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440DF" w14:textId="5A2A6757" w:rsidR="00FD3988" w:rsidRPr="000C3347" w:rsidRDefault="00FD3988" w:rsidP="00FD3988">
      <w:pPr>
        <w:jc w:val="right"/>
        <w:rPr>
          <w:b/>
          <w:i/>
          <w:iCs/>
          <w:color w:val="000000"/>
          <w:sz w:val="22"/>
          <w:szCs w:val="22"/>
        </w:rPr>
      </w:pPr>
      <w:bookmarkStart w:id="0" w:name="_Hlk164789501"/>
      <w:bookmarkStart w:id="1" w:name="_Hlk492452170"/>
      <w:bookmarkEnd w:id="0"/>
      <w:r w:rsidRPr="000C3347">
        <w:rPr>
          <w:b/>
          <w:i/>
          <w:iCs/>
          <w:color w:val="000000"/>
          <w:sz w:val="22"/>
          <w:szCs w:val="22"/>
        </w:rPr>
        <w:t>1.pielikums</w:t>
      </w:r>
    </w:p>
    <w:p w14:paraId="2244A006" w14:textId="77777777" w:rsidR="00825FC5" w:rsidRDefault="00704235" w:rsidP="00825FC5">
      <w:pPr>
        <w:jc w:val="right"/>
        <w:rPr>
          <w:rFonts w:eastAsia="Calibri"/>
          <w:i/>
          <w:iCs/>
          <w:sz w:val="22"/>
          <w:szCs w:val="22"/>
        </w:rPr>
      </w:pPr>
      <w:r w:rsidRPr="000C3347">
        <w:rPr>
          <w:rFonts w:eastAsia="Calibri"/>
          <w:i/>
          <w:iCs/>
          <w:sz w:val="22"/>
          <w:szCs w:val="22"/>
        </w:rPr>
        <w:t>Atklātais i</w:t>
      </w:r>
      <w:r w:rsidR="00C15ED3" w:rsidRPr="000C3347">
        <w:rPr>
          <w:rFonts w:eastAsia="Calibri"/>
          <w:i/>
          <w:iCs/>
          <w:sz w:val="22"/>
          <w:szCs w:val="22"/>
        </w:rPr>
        <w:t>epirkum</w:t>
      </w:r>
      <w:r w:rsidR="00AF2BD0" w:rsidRPr="000C3347">
        <w:rPr>
          <w:rFonts w:eastAsia="Calibri"/>
          <w:i/>
          <w:iCs/>
          <w:sz w:val="22"/>
          <w:szCs w:val="22"/>
        </w:rPr>
        <w:t>s</w:t>
      </w:r>
      <w:r w:rsidR="00C15ED3" w:rsidRPr="000C3347">
        <w:rPr>
          <w:rFonts w:eastAsia="Calibri"/>
          <w:i/>
          <w:iCs/>
          <w:sz w:val="22"/>
          <w:szCs w:val="22"/>
        </w:rPr>
        <w:t xml:space="preserve"> “</w:t>
      </w:r>
      <w:r w:rsidR="00825FC5" w:rsidRPr="00825FC5">
        <w:rPr>
          <w:rFonts w:eastAsia="Calibri"/>
          <w:i/>
          <w:iCs/>
          <w:sz w:val="22"/>
          <w:szCs w:val="22"/>
        </w:rPr>
        <w:t xml:space="preserve">Lietus ūdens novadīšana </w:t>
      </w:r>
    </w:p>
    <w:p w14:paraId="5FF02E40" w14:textId="62E9112C" w:rsidR="002A6D2F" w:rsidRPr="00FC3F61" w:rsidRDefault="00825FC5" w:rsidP="00825FC5">
      <w:pPr>
        <w:jc w:val="right"/>
        <w:rPr>
          <w:rFonts w:eastAsia="Calibri"/>
          <w:i/>
          <w:iCs/>
          <w:sz w:val="22"/>
          <w:szCs w:val="22"/>
        </w:rPr>
      </w:pPr>
      <w:r w:rsidRPr="00825FC5">
        <w:rPr>
          <w:rFonts w:eastAsia="Calibri"/>
          <w:i/>
          <w:iCs/>
          <w:sz w:val="22"/>
          <w:szCs w:val="22"/>
        </w:rPr>
        <w:t>43.sliežu ceļu posmam Dzintaru ielā 13, Ventspilī</w:t>
      </w:r>
      <w:r w:rsidR="002A6D2F" w:rsidRPr="000C3347">
        <w:rPr>
          <w:rFonts w:eastAsia="Calibri"/>
          <w:i/>
          <w:iCs/>
          <w:sz w:val="22"/>
          <w:szCs w:val="22"/>
        </w:rPr>
        <w:t xml:space="preserve">” </w:t>
      </w:r>
    </w:p>
    <w:p w14:paraId="377CDE48" w14:textId="5BFBAEDD" w:rsidR="00346D58" w:rsidRPr="000C3347" w:rsidRDefault="00FD3988" w:rsidP="00B4098B">
      <w:pPr>
        <w:jc w:val="right"/>
        <w:rPr>
          <w:rFonts w:eastAsia="SimSun"/>
          <w:kern w:val="3"/>
          <w:sz w:val="24"/>
          <w:lang w:eastAsia="en-US" w:bidi="hi-IN"/>
        </w:rPr>
      </w:pPr>
      <w:r w:rsidRPr="000C3347">
        <w:rPr>
          <w:i/>
          <w:iCs/>
          <w:color w:val="000000"/>
          <w:sz w:val="22"/>
          <w:szCs w:val="22"/>
        </w:rPr>
        <w:t xml:space="preserve">identifikācijas Nr. VBOP </w:t>
      </w:r>
      <w:r w:rsidR="000C3347" w:rsidRPr="000C3347">
        <w:rPr>
          <w:i/>
          <w:iCs/>
          <w:color w:val="000000"/>
          <w:sz w:val="22"/>
          <w:szCs w:val="22"/>
        </w:rPr>
        <w:t>2024/</w:t>
      </w:r>
      <w:r w:rsidR="0046085E">
        <w:rPr>
          <w:i/>
          <w:iCs/>
          <w:color w:val="000000"/>
          <w:sz w:val="22"/>
          <w:szCs w:val="22"/>
        </w:rPr>
        <w:t>75</w:t>
      </w:r>
    </w:p>
    <w:p w14:paraId="5A244B6D" w14:textId="77777777" w:rsidR="00943CAB" w:rsidRPr="000C3347" w:rsidRDefault="00943CAB" w:rsidP="00346D58">
      <w:pPr>
        <w:spacing w:after="160" w:line="259" w:lineRule="auto"/>
        <w:jc w:val="center"/>
        <w:rPr>
          <w:b/>
          <w:sz w:val="28"/>
          <w:szCs w:val="28"/>
        </w:rPr>
      </w:pPr>
    </w:p>
    <w:p w14:paraId="4C6836E3" w14:textId="28AB9949" w:rsidR="00346D58" w:rsidRPr="000C3347" w:rsidRDefault="00947E21" w:rsidP="00346D58">
      <w:pPr>
        <w:spacing w:after="160" w:line="259" w:lineRule="auto"/>
        <w:jc w:val="center"/>
        <w:rPr>
          <w:b/>
          <w:sz w:val="28"/>
          <w:szCs w:val="28"/>
        </w:rPr>
      </w:pPr>
      <w:bookmarkStart w:id="2" w:name="_Hlk165628988"/>
      <w:r w:rsidRPr="000C3347">
        <w:rPr>
          <w:b/>
          <w:sz w:val="28"/>
          <w:szCs w:val="28"/>
        </w:rPr>
        <w:t>Tehniskā specifikācija</w:t>
      </w:r>
    </w:p>
    <w:p w14:paraId="550E8E49" w14:textId="26E69BB1" w:rsidR="00376860" w:rsidRPr="000C3347" w:rsidRDefault="00376860" w:rsidP="00376FE5">
      <w:pPr>
        <w:widowControl w:val="0"/>
        <w:numPr>
          <w:ilvl w:val="0"/>
          <w:numId w:val="1"/>
        </w:numPr>
        <w:suppressAutoHyphens/>
        <w:autoSpaceDN w:val="0"/>
        <w:spacing w:after="120"/>
        <w:ind w:left="567" w:hanging="567"/>
        <w:jc w:val="both"/>
        <w:textAlignment w:val="baseline"/>
        <w:rPr>
          <w:rFonts w:eastAsia="SimSun"/>
          <w:bCs/>
          <w:kern w:val="3"/>
          <w:sz w:val="24"/>
          <w:szCs w:val="24"/>
          <w:lang w:eastAsia="zh-CN" w:bidi="hi-IN"/>
        </w:rPr>
      </w:pPr>
      <w:r w:rsidRPr="000C3347">
        <w:rPr>
          <w:rFonts w:eastAsia="SimSun"/>
          <w:b/>
          <w:kern w:val="3"/>
          <w:sz w:val="24"/>
          <w:szCs w:val="24"/>
          <w:lang w:eastAsia="zh-CN" w:bidi="hi-IN"/>
        </w:rPr>
        <w:t xml:space="preserve">Pasūtītājs </w:t>
      </w:r>
      <w:r w:rsidRPr="000C3347">
        <w:rPr>
          <w:rFonts w:eastAsia="SimSun"/>
          <w:bCs/>
          <w:kern w:val="3"/>
          <w:sz w:val="24"/>
          <w:szCs w:val="24"/>
          <w:lang w:eastAsia="zh-CN" w:bidi="hi-IN"/>
        </w:rPr>
        <w:t>– Ventspils brīvostas pārvalde.</w:t>
      </w:r>
      <w:r w:rsidR="00844B73" w:rsidRPr="000C3347">
        <w:rPr>
          <w:rFonts w:eastAsia="SimSun"/>
          <w:bCs/>
          <w:kern w:val="3"/>
          <w:sz w:val="24"/>
          <w:szCs w:val="24"/>
          <w:lang w:eastAsia="zh-CN" w:bidi="hi-IN"/>
        </w:rPr>
        <w:t xml:space="preserve"> </w:t>
      </w:r>
    </w:p>
    <w:p w14:paraId="267EE8CD" w14:textId="123B7619" w:rsidR="00951C65" w:rsidRPr="000C3347" w:rsidRDefault="000B7438" w:rsidP="00951C65">
      <w:pPr>
        <w:widowControl w:val="0"/>
        <w:numPr>
          <w:ilvl w:val="0"/>
          <w:numId w:val="1"/>
        </w:numPr>
        <w:suppressAutoHyphens/>
        <w:autoSpaceDN w:val="0"/>
        <w:spacing w:after="120"/>
        <w:ind w:left="567" w:hanging="567"/>
        <w:jc w:val="both"/>
        <w:textAlignment w:val="baseline"/>
        <w:rPr>
          <w:rFonts w:eastAsia="SimSun"/>
          <w:bCs/>
          <w:kern w:val="3"/>
          <w:sz w:val="24"/>
          <w:szCs w:val="24"/>
          <w:lang w:eastAsia="zh-CN" w:bidi="hi-IN"/>
        </w:rPr>
      </w:pPr>
      <w:r w:rsidRPr="000C3347">
        <w:rPr>
          <w:rFonts w:eastAsia="SimSun"/>
          <w:b/>
          <w:kern w:val="3"/>
          <w:sz w:val="24"/>
          <w:szCs w:val="24"/>
          <w:lang w:eastAsia="zh-CN" w:bidi="hi-IN"/>
        </w:rPr>
        <w:t>Objekta nosaukums</w:t>
      </w:r>
      <w:r w:rsidRPr="000C3347">
        <w:rPr>
          <w:rFonts w:eastAsia="SimSun"/>
          <w:bCs/>
          <w:kern w:val="3"/>
          <w:sz w:val="24"/>
          <w:szCs w:val="24"/>
          <w:lang w:eastAsia="zh-CN" w:bidi="hi-IN"/>
        </w:rPr>
        <w:t xml:space="preserve"> – </w:t>
      </w:r>
      <w:r w:rsidR="00AD6FEE" w:rsidRPr="00AD6FEE">
        <w:rPr>
          <w:rFonts w:eastAsia="Calibri"/>
          <w:sz w:val="24"/>
          <w:szCs w:val="24"/>
          <w:lang w:eastAsia="en-US"/>
        </w:rPr>
        <w:t>Lietus ūdens novadīšana 43.sliežu ceļu posmam AS “Ventspils Tirdzniecības osta” noma</w:t>
      </w:r>
      <w:r w:rsidR="00256D77">
        <w:rPr>
          <w:rFonts w:eastAsia="Calibri"/>
          <w:sz w:val="24"/>
          <w:szCs w:val="24"/>
          <w:lang w:eastAsia="en-US"/>
        </w:rPr>
        <w:t>s</w:t>
      </w:r>
      <w:r w:rsidR="00AD6FEE" w:rsidRPr="00AD6FEE">
        <w:rPr>
          <w:rFonts w:eastAsia="Calibri"/>
          <w:sz w:val="24"/>
          <w:szCs w:val="24"/>
          <w:lang w:eastAsia="en-US"/>
        </w:rPr>
        <w:t xml:space="preserve"> teritorijā Dzintaru ielā 13, Ventspilī</w:t>
      </w:r>
      <w:r w:rsidR="00AF2BD0" w:rsidRPr="000C3347">
        <w:rPr>
          <w:rFonts w:eastAsia="SimSun"/>
          <w:bCs/>
          <w:kern w:val="3"/>
          <w:sz w:val="24"/>
          <w:szCs w:val="24"/>
          <w:lang w:eastAsia="zh-CN" w:bidi="hi-IN"/>
        </w:rPr>
        <w:t>.</w:t>
      </w:r>
    </w:p>
    <w:bookmarkEnd w:id="2"/>
    <w:bookmarkEnd w:id="1"/>
    <w:p w14:paraId="1EFE9E95" w14:textId="7B5472CF" w:rsidR="006E0C1B" w:rsidRPr="002A2229" w:rsidRDefault="006E0C1B" w:rsidP="006E0C1B">
      <w:pPr>
        <w:widowControl w:val="0"/>
        <w:numPr>
          <w:ilvl w:val="0"/>
          <w:numId w:val="1"/>
        </w:numPr>
        <w:suppressAutoHyphens/>
        <w:autoSpaceDN w:val="0"/>
        <w:ind w:left="567" w:hanging="567"/>
        <w:jc w:val="both"/>
        <w:textAlignment w:val="baseline"/>
        <w:rPr>
          <w:rFonts w:eastAsia="SimSun" w:cs="Mangal"/>
          <w:bCs/>
          <w:kern w:val="3"/>
          <w:sz w:val="24"/>
          <w:szCs w:val="24"/>
          <w:lang w:eastAsia="zh-CN" w:bidi="hi-IN"/>
        </w:rPr>
      </w:pPr>
      <w:r w:rsidRPr="005667F2">
        <w:rPr>
          <w:b/>
          <w:bCs/>
          <w:sz w:val="24"/>
          <w:szCs w:val="24"/>
        </w:rPr>
        <w:t>Darbu izpildes termiņš</w:t>
      </w:r>
      <w:r>
        <w:rPr>
          <w:b/>
          <w:bCs/>
          <w:sz w:val="24"/>
          <w:szCs w:val="24"/>
        </w:rPr>
        <w:t>:</w:t>
      </w:r>
    </w:p>
    <w:p w14:paraId="29168AE7" w14:textId="42E1E32C" w:rsidR="006E0C1B" w:rsidRPr="002A2229" w:rsidRDefault="006E0C1B" w:rsidP="006E0C1B">
      <w:pPr>
        <w:pStyle w:val="Sarakstarindkopa"/>
        <w:widowControl w:val="0"/>
        <w:numPr>
          <w:ilvl w:val="0"/>
          <w:numId w:val="10"/>
        </w:numPr>
        <w:suppressAutoHyphens/>
        <w:autoSpaceDN w:val="0"/>
        <w:ind w:left="1276" w:hanging="709"/>
        <w:jc w:val="both"/>
        <w:textAlignment w:val="baseline"/>
        <w:rPr>
          <w:rFonts w:eastAsia="SimSun" w:cs="Mangal"/>
          <w:bCs/>
          <w:kern w:val="3"/>
          <w:sz w:val="24"/>
          <w:szCs w:val="24"/>
          <w:lang w:eastAsia="zh-CN" w:bidi="hi-IN"/>
        </w:rPr>
      </w:pPr>
      <w:r w:rsidRPr="00D55746">
        <w:rPr>
          <w:sz w:val="24"/>
          <w:szCs w:val="24"/>
        </w:rPr>
        <w:t>Būvdarb</w:t>
      </w:r>
      <w:r>
        <w:rPr>
          <w:sz w:val="24"/>
          <w:szCs w:val="24"/>
        </w:rPr>
        <w:t>u</w:t>
      </w:r>
      <w:r w:rsidRPr="00D55746">
        <w:rPr>
          <w:sz w:val="24"/>
          <w:szCs w:val="24"/>
        </w:rPr>
        <w:t xml:space="preserve"> </w:t>
      </w:r>
      <w:r>
        <w:rPr>
          <w:sz w:val="24"/>
          <w:szCs w:val="24"/>
        </w:rPr>
        <w:t>izpilde</w:t>
      </w:r>
      <w:r w:rsidRPr="00D55746">
        <w:rPr>
          <w:b/>
          <w:bCs/>
          <w:sz w:val="24"/>
          <w:szCs w:val="24"/>
        </w:rPr>
        <w:t xml:space="preserve"> </w:t>
      </w:r>
      <w:r w:rsidRPr="00D55746">
        <w:rPr>
          <w:sz w:val="24"/>
          <w:szCs w:val="24"/>
        </w:rPr>
        <w:t>60 (sešdesmit) kalendār</w:t>
      </w:r>
      <w:r w:rsidR="00AE6865">
        <w:rPr>
          <w:sz w:val="24"/>
          <w:szCs w:val="24"/>
        </w:rPr>
        <w:t>ās</w:t>
      </w:r>
      <w:r w:rsidRPr="00D55746">
        <w:rPr>
          <w:sz w:val="24"/>
          <w:szCs w:val="24"/>
        </w:rPr>
        <w:t xml:space="preserve"> d</w:t>
      </w:r>
      <w:r>
        <w:rPr>
          <w:sz w:val="24"/>
          <w:szCs w:val="24"/>
        </w:rPr>
        <w:t>ien</w:t>
      </w:r>
      <w:r w:rsidR="00AE6865">
        <w:rPr>
          <w:sz w:val="24"/>
          <w:szCs w:val="24"/>
        </w:rPr>
        <w:t xml:space="preserve">as </w:t>
      </w:r>
      <w:r w:rsidR="009D0725">
        <w:rPr>
          <w:sz w:val="24"/>
          <w:szCs w:val="24"/>
        </w:rPr>
        <w:t xml:space="preserve">no būvdarbu </w:t>
      </w:r>
      <w:r w:rsidR="00FF0DB9">
        <w:rPr>
          <w:sz w:val="24"/>
          <w:szCs w:val="24"/>
        </w:rPr>
        <w:t>uzsākšanas nosacījumu izpildes dienas</w:t>
      </w:r>
      <w:r w:rsidRPr="002A2229">
        <w:rPr>
          <w:sz w:val="24"/>
          <w:szCs w:val="24"/>
        </w:rPr>
        <w:t>.</w:t>
      </w:r>
    </w:p>
    <w:p w14:paraId="60DB926A" w14:textId="77777777" w:rsidR="006E0C1B" w:rsidRPr="002A2229" w:rsidRDefault="006E0C1B" w:rsidP="001967D4">
      <w:pPr>
        <w:pStyle w:val="Sarakstarindkopa"/>
        <w:widowControl w:val="0"/>
        <w:numPr>
          <w:ilvl w:val="0"/>
          <w:numId w:val="10"/>
        </w:numPr>
        <w:suppressAutoHyphens/>
        <w:autoSpaceDN w:val="0"/>
        <w:spacing w:after="120"/>
        <w:ind w:left="1276" w:hanging="709"/>
        <w:jc w:val="both"/>
        <w:textAlignment w:val="baseline"/>
        <w:rPr>
          <w:rFonts w:eastAsia="SimSun" w:cs="Mangal"/>
          <w:bCs/>
          <w:kern w:val="3"/>
          <w:sz w:val="24"/>
          <w:szCs w:val="24"/>
          <w:lang w:eastAsia="zh-CN" w:bidi="hi-IN"/>
        </w:rPr>
      </w:pPr>
      <w:r w:rsidRPr="00D55746">
        <w:rPr>
          <w:sz w:val="24"/>
          <w:szCs w:val="24"/>
        </w:rPr>
        <w:t xml:space="preserve">Ar </w:t>
      </w:r>
      <w:r>
        <w:rPr>
          <w:sz w:val="24"/>
          <w:szCs w:val="24"/>
        </w:rPr>
        <w:t>o</w:t>
      </w:r>
      <w:r w:rsidRPr="00D55746">
        <w:rPr>
          <w:sz w:val="24"/>
          <w:szCs w:val="24"/>
        </w:rPr>
        <w:t xml:space="preserve">bjekta pieņemšanu ekspluatācijā saistītā dokumentācija jāsagatavo un jānodod Pasūtītājam </w:t>
      </w:r>
      <w:r>
        <w:rPr>
          <w:sz w:val="24"/>
          <w:szCs w:val="24"/>
        </w:rPr>
        <w:t>30</w:t>
      </w:r>
      <w:r w:rsidRPr="00D55746">
        <w:rPr>
          <w:sz w:val="24"/>
          <w:szCs w:val="24"/>
        </w:rPr>
        <w:t xml:space="preserve"> (</w:t>
      </w:r>
      <w:r>
        <w:rPr>
          <w:sz w:val="24"/>
          <w:szCs w:val="24"/>
        </w:rPr>
        <w:t>trīsdesmit</w:t>
      </w:r>
      <w:r w:rsidRPr="00D55746">
        <w:rPr>
          <w:sz w:val="24"/>
          <w:szCs w:val="24"/>
        </w:rPr>
        <w:t xml:space="preserve">) </w:t>
      </w:r>
      <w:r>
        <w:rPr>
          <w:sz w:val="24"/>
          <w:szCs w:val="24"/>
        </w:rPr>
        <w:t xml:space="preserve">kalendāro </w:t>
      </w:r>
      <w:r w:rsidRPr="00D55746">
        <w:rPr>
          <w:sz w:val="24"/>
          <w:szCs w:val="24"/>
        </w:rPr>
        <w:t>dienu laikā pēc būvdarbu pabeigšanas</w:t>
      </w:r>
      <w:r>
        <w:rPr>
          <w:sz w:val="24"/>
          <w:szCs w:val="24"/>
        </w:rPr>
        <w:t>.</w:t>
      </w:r>
    </w:p>
    <w:p w14:paraId="57FBA65D" w14:textId="205DA8B8" w:rsidR="001967D4" w:rsidRPr="001967D4" w:rsidRDefault="001967D4" w:rsidP="001967D4">
      <w:pPr>
        <w:pStyle w:val="Sarakstarindkopa"/>
        <w:widowControl w:val="0"/>
        <w:numPr>
          <w:ilvl w:val="0"/>
          <w:numId w:val="1"/>
        </w:numPr>
        <w:suppressAutoHyphens/>
        <w:autoSpaceDN w:val="0"/>
        <w:ind w:left="567" w:hanging="567"/>
        <w:jc w:val="both"/>
        <w:textAlignment w:val="baseline"/>
        <w:rPr>
          <w:rFonts w:eastAsia="SimSun" w:cs="Mangal"/>
          <w:b/>
          <w:bCs/>
          <w:kern w:val="3"/>
          <w:sz w:val="24"/>
          <w:szCs w:val="24"/>
          <w:lang w:eastAsia="zh-CN" w:bidi="hi-IN"/>
        </w:rPr>
      </w:pPr>
      <w:r w:rsidRPr="001967D4">
        <w:rPr>
          <w:b/>
          <w:bCs/>
          <w:sz w:val="24"/>
          <w:szCs w:val="24"/>
        </w:rPr>
        <w:t>Darbu sastāvs un apjoms.</w:t>
      </w:r>
      <w:r w:rsidR="003843C0" w:rsidRPr="001967D4">
        <w:rPr>
          <w:b/>
          <w:bCs/>
          <w:sz w:val="24"/>
          <w:szCs w:val="24"/>
        </w:rPr>
        <w:t xml:space="preserve">           </w:t>
      </w:r>
    </w:p>
    <w:p w14:paraId="0F5C6825" w14:textId="4C6210F1" w:rsidR="0091341F" w:rsidRPr="00991907" w:rsidRDefault="0091341F" w:rsidP="00EB6870">
      <w:pPr>
        <w:widowControl w:val="0"/>
        <w:numPr>
          <w:ilvl w:val="1"/>
          <w:numId w:val="1"/>
        </w:numPr>
        <w:suppressAutoHyphens/>
        <w:autoSpaceDN w:val="0"/>
        <w:ind w:left="567" w:hanging="567"/>
        <w:jc w:val="both"/>
        <w:textAlignment w:val="baseline"/>
        <w:rPr>
          <w:rFonts w:eastAsia="SimSun" w:cs="Mangal"/>
          <w:kern w:val="3"/>
          <w:sz w:val="24"/>
          <w:szCs w:val="24"/>
          <w:lang w:eastAsia="zh-CN" w:bidi="hi-IN"/>
        </w:rPr>
      </w:pPr>
      <w:r w:rsidRPr="00991907">
        <w:rPr>
          <w:rFonts w:eastAsia="SimSun" w:cs="Mangal"/>
          <w:kern w:val="3"/>
          <w:sz w:val="24"/>
          <w:szCs w:val="24"/>
          <w:lang w:eastAsia="zh-CN" w:bidi="hi-IN"/>
        </w:rPr>
        <w:t xml:space="preserve">Būvdarbi jāveic saskaņā ar </w:t>
      </w:r>
      <w:r w:rsidR="00BC6A8A">
        <w:rPr>
          <w:rFonts w:eastAsia="SimSun" w:cs="Mangal"/>
          <w:kern w:val="3"/>
          <w:sz w:val="24"/>
          <w:szCs w:val="24"/>
          <w:lang w:eastAsia="zh-CN" w:bidi="hi-IN"/>
        </w:rPr>
        <w:t>paskaidrojuma rakstu</w:t>
      </w:r>
      <w:r w:rsidRPr="00991907">
        <w:rPr>
          <w:rFonts w:eastAsia="SimSun" w:cs="Mangal"/>
          <w:kern w:val="3"/>
          <w:sz w:val="24"/>
          <w:szCs w:val="24"/>
          <w:lang w:eastAsia="zh-CN" w:bidi="hi-IN"/>
        </w:rPr>
        <w:t xml:space="preserve"> “</w:t>
      </w:r>
      <w:r w:rsidR="007A123E" w:rsidRPr="00AD6FEE">
        <w:rPr>
          <w:rFonts w:eastAsia="Calibri"/>
          <w:sz w:val="24"/>
          <w:szCs w:val="24"/>
          <w:lang w:eastAsia="en-US"/>
        </w:rPr>
        <w:t>Lietus ūdens novadīšana 43.sliežu ceļu posmam AS “Ventspils Tirdzniecības osta” noma teritorijā Dzintaru ielā 13, Ventspilī</w:t>
      </w:r>
      <w:r w:rsidRPr="00991907">
        <w:rPr>
          <w:rFonts w:eastAsia="SimSun" w:cs="Mangal"/>
          <w:kern w:val="3"/>
          <w:sz w:val="24"/>
          <w:szCs w:val="24"/>
          <w:lang w:eastAsia="zh-CN" w:bidi="hi-IN"/>
        </w:rPr>
        <w:t>” (</w:t>
      </w:r>
      <w:r w:rsidRPr="00991907">
        <w:rPr>
          <w:sz w:val="24"/>
          <w:szCs w:val="24"/>
        </w:rPr>
        <w:t>Paskaidrojuma raksts inženierbūvei</w:t>
      </w:r>
      <w:r w:rsidRPr="00991907">
        <w:rPr>
          <w:rFonts w:eastAsia="SimSun" w:cs="Mangal"/>
          <w:kern w:val="3"/>
          <w:sz w:val="24"/>
          <w:szCs w:val="24"/>
          <w:lang w:eastAsia="zh-CN" w:bidi="hi-IN"/>
        </w:rPr>
        <w:t xml:space="preserve"> Nr. </w:t>
      </w:r>
      <w:r w:rsidRPr="00991907">
        <w:rPr>
          <w:sz w:val="24"/>
          <w:szCs w:val="24"/>
        </w:rPr>
        <w:t>BIS-BV-2.5-202</w:t>
      </w:r>
      <w:r w:rsidR="007A123E">
        <w:rPr>
          <w:sz w:val="24"/>
          <w:szCs w:val="24"/>
        </w:rPr>
        <w:t>4</w:t>
      </w:r>
      <w:r w:rsidR="005F2FD3">
        <w:rPr>
          <w:sz w:val="24"/>
          <w:szCs w:val="24"/>
        </w:rPr>
        <w:t>-8882</w:t>
      </w:r>
      <w:r w:rsidRPr="00991907">
        <w:rPr>
          <w:rFonts w:eastAsia="SimSun" w:cs="Mangal"/>
          <w:kern w:val="3"/>
          <w:sz w:val="24"/>
          <w:szCs w:val="24"/>
          <w:lang w:eastAsia="zh-CN" w:bidi="hi-IN"/>
        </w:rPr>
        <w:t>) – būvniecības ieceres dokumentācijas izstrādātājs SIA “</w:t>
      </w:r>
      <w:r w:rsidRPr="00991907">
        <w:rPr>
          <w:sz w:val="24"/>
          <w:szCs w:val="24"/>
        </w:rPr>
        <w:t>I</w:t>
      </w:r>
      <w:r w:rsidR="008F2005">
        <w:rPr>
          <w:sz w:val="24"/>
          <w:szCs w:val="24"/>
        </w:rPr>
        <w:t>nženiertehniskie projekti</w:t>
      </w:r>
      <w:r w:rsidRPr="00991907">
        <w:rPr>
          <w:rFonts w:eastAsia="SimSun" w:cs="Mangal"/>
          <w:kern w:val="3"/>
          <w:sz w:val="24"/>
          <w:szCs w:val="24"/>
          <w:lang w:eastAsia="zh-CN" w:bidi="hi-IN"/>
        </w:rPr>
        <w:t xml:space="preserve">”. </w:t>
      </w:r>
      <w:bookmarkStart w:id="3" w:name="_Hlk492459283"/>
    </w:p>
    <w:p w14:paraId="67141FF1" w14:textId="77777777" w:rsidR="0091341F" w:rsidRDefault="0091341F" w:rsidP="00EB6870">
      <w:pPr>
        <w:widowControl w:val="0"/>
        <w:numPr>
          <w:ilvl w:val="1"/>
          <w:numId w:val="1"/>
        </w:numPr>
        <w:suppressAutoHyphens/>
        <w:autoSpaceDN w:val="0"/>
        <w:ind w:left="567" w:hanging="567"/>
        <w:jc w:val="both"/>
        <w:textAlignment w:val="baseline"/>
        <w:rPr>
          <w:rFonts w:eastAsia="SimSun" w:cs="Mangal"/>
          <w:kern w:val="3"/>
          <w:sz w:val="24"/>
          <w:szCs w:val="24"/>
          <w:lang w:eastAsia="zh-CN" w:bidi="hi-IN"/>
        </w:rPr>
      </w:pPr>
      <w:r w:rsidRPr="005618AF">
        <w:rPr>
          <w:sz w:val="24"/>
          <w:szCs w:val="24"/>
        </w:rPr>
        <w:t xml:space="preserve">Pirms darbu uzsākšanas būvobjektam pieguļošajā teritorijā (būvēm un ēkām, to pamatiem, žogiem, iebrauktuvēm, blakus esošo ceļu apmalēm un citiem raksturīgiem mezgliem, kas būvdarbu laikā varētu tikt bojāti) jāveic fotofiksācija un jāiesniedz tā Pasūtītājam </w:t>
      </w:r>
      <w:r>
        <w:rPr>
          <w:sz w:val="24"/>
          <w:szCs w:val="24"/>
        </w:rPr>
        <w:t>datu nesējā, vai jāiesūta elektroniski</w:t>
      </w:r>
      <w:r w:rsidRPr="005618AF">
        <w:rPr>
          <w:sz w:val="24"/>
          <w:szCs w:val="24"/>
        </w:rPr>
        <w:t>.</w:t>
      </w:r>
    </w:p>
    <w:p w14:paraId="0A1A4BDA" w14:textId="02B2A5F2" w:rsidR="0091341F" w:rsidRPr="00A21FFC" w:rsidRDefault="0091341F" w:rsidP="00E25424">
      <w:pPr>
        <w:widowControl w:val="0"/>
        <w:numPr>
          <w:ilvl w:val="1"/>
          <w:numId w:val="1"/>
        </w:numPr>
        <w:suppressAutoHyphens/>
        <w:autoSpaceDN w:val="0"/>
        <w:ind w:left="567" w:hanging="567"/>
        <w:jc w:val="both"/>
        <w:textAlignment w:val="baseline"/>
        <w:rPr>
          <w:rFonts w:eastAsia="SimSun" w:cs="Mangal"/>
          <w:kern w:val="3"/>
          <w:sz w:val="24"/>
          <w:szCs w:val="24"/>
          <w:lang w:eastAsia="zh-CN" w:bidi="hi-IN"/>
        </w:rPr>
      </w:pPr>
      <w:r w:rsidRPr="005618AF">
        <w:rPr>
          <w:sz w:val="24"/>
          <w:szCs w:val="24"/>
        </w:rPr>
        <w:t xml:space="preserve">Izpildītājam </w:t>
      </w:r>
      <w:r w:rsidRPr="000A7284">
        <w:rPr>
          <w:sz w:val="24"/>
          <w:szCs w:val="24"/>
        </w:rPr>
        <w:t>pirms būvdarbu uzsākšanas</w:t>
      </w:r>
      <w:r w:rsidRPr="005618AF">
        <w:rPr>
          <w:sz w:val="24"/>
          <w:szCs w:val="24"/>
        </w:rPr>
        <w:t xml:space="preserve"> </w:t>
      </w:r>
      <w:r>
        <w:rPr>
          <w:sz w:val="24"/>
          <w:szCs w:val="24"/>
        </w:rPr>
        <w:t xml:space="preserve">jāiesniedz Pasūtītājam </w:t>
      </w:r>
      <w:r w:rsidRPr="00A21FFC">
        <w:rPr>
          <w:sz w:val="24"/>
          <w:szCs w:val="24"/>
        </w:rPr>
        <w:t>satiksmes organizācijas plāns, kas saskaņot</w:t>
      </w:r>
      <w:r>
        <w:rPr>
          <w:sz w:val="24"/>
          <w:szCs w:val="24"/>
        </w:rPr>
        <w:t>s</w:t>
      </w:r>
      <w:r w:rsidRPr="00A21FFC">
        <w:rPr>
          <w:sz w:val="24"/>
          <w:szCs w:val="24"/>
        </w:rPr>
        <w:t xml:space="preserve"> ar AS “Ventspils Grain Terminal” un AS “V</w:t>
      </w:r>
      <w:r w:rsidR="008F2005">
        <w:rPr>
          <w:sz w:val="24"/>
          <w:szCs w:val="24"/>
        </w:rPr>
        <w:t>entspils Tirdzniecības osta</w:t>
      </w:r>
      <w:r w:rsidRPr="00A21FFC">
        <w:rPr>
          <w:sz w:val="24"/>
          <w:szCs w:val="24"/>
        </w:rPr>
        <w:t>”.</w:t>
      </w:r>
    </w:p>
    <w:p w14:paraId="2DDCA1DE" w14:textId="20B219E7" w:rsidR="0091341F" w:rsidRPr="00F97175" w:rsidRDefault="0091341F" w:rsidP="0091341F">
      <w:pPr>
        <w:numPr>
          <w:ilvl w:val="1"/>
          <w:numId w:val="1"/>
        </w:numPr>
        <w:ind w:left="567" w:hanging="567"/>
        <w:jc w:val="both"/>
        <w:rPr>
          <w:sz w:val="24"/>
          <w:szCs w:val="24"/>
        </w:rPr>
      </w:pPr>
      <w:r w:rsidRPr="00F97175">
        <w:rPr>
          <w:sz w:val="24"/>
          <w:szCs w:val="24"/>
        </w:rPr>
        <w:t xml:space="preserve">Izpildītājam 10 (desmit) kalendāro dienu laikā no būvdarbu līguma noslēgšanas brīža </w:t>
      </w:r>
      <w:r w:rsidR="00825FC5">
        <w:rPr>
          <w:sz w:val="24"/>
          <w:szCs w:val="24"/>
        </w:rPr>
        <w:t xml:space="preserve">Pasūtītājam </w:t>
      </w:r>
      <w:r w:rsidRPr="00F97175">
        <w:rPr>
          <w:sz w:val="24"/>
          <w:szCs w:val="24"/>
        </w:rPr>
        <w:t>jāiesniedz sekojoši dokumenti:</w:t>
      </w:r>
    </w:p>
    <w:p w14:paraId="043A99EB" w14:textId="1ED92D16" w:rsidR="0091341F" w:rsidRPr="00F97175" w:rsidRDefault="0091341F" w:rsidP="0091341F">
      <w:pPr>
        <w:numPr>
          <w:ilvl w:val="2"/>
          <w:numId w:val="1"/>
        </w:numPr>
        <w:ind w:left="1276" w:hanging="709"/>
        <w:jc w:val="both"/>
        <w:rPr>
          <w:sz w:val="24"/>
          <w:szCs w:val="24"/>
        </w:rPr>
      </w:pPr>
      <w:r>
        <w:rPr>
          <w:sz w:val="24"/>
          <w:szCs w:val="24"/>
        </w:rPr>
        <w:t>A</w:t>
      </w:r>
      <w:r w:rsidRPr="00991907">
        <w:rPr>
          <w:sz w:val="24"/>
          <w:szCs w:val="24"/>
        </w:rPr>
        <w:t>tsevišķu būvdarbu veicēja/-u līgums</w:t>
      </w:r>
      <w:r>
        <w:rPr>
          <w:sz w:val="24"/>
          <w:szCs w:val="24"/>
        </w:rPr>
        <w:t xml:space="preserve"> </w:t>
      </w:r>
      <w:r w:rsidR="00E25424">
        <w:rPr>
          <w:sz w:val="24"/>
          <w:szCs w:val="24"/>
        </w:rPr>
        <w:t>–</w:t>
      </w:r>
      <w:r w:rsidRPr="00991907">
        <w:rPr>
          <w:sz w:val="24"/>
          <w:szCs w:val="24"/>
        </w:rPr>
        <w:t xml:space="preserve"> gadījumos, kad būvdarbu veicējs nenodarbina vai nenozīmē visām būvprojekta daļām atbilstošu būvspeciālistu</w:t>
      </w:r>
      <w:r w:rsidRPr="00F97175">
        <w:rPr>
          <w:sz w:val="24"/>
          <w:szCs w:val="24"/>
        </w:rPr>
        <w:t>.</w:t>
      </w:r>
    </w:p>
    <w:p w14:paraId="572F7ECC" w14:textId="77777777" w:rsidR="0091341F" w:rsidRPr="00991907" w:rsidRDefault="0091341F" w:rsidP="0091341F">
      <w:pPr>
        <w:numPr>
          <w:ilvl w:val="2"/>
          <w:numId w:val="1"/>
        </w:numPr>
        <w:ind w:left="1276" w:hanging="709"/>
        <w:jc w:val="both"/>
        <w:rPr>
          <w:sz w:val="24"/>
          <w:szCs w:val="24"/>
        </w:rPr>
      </w:pPr>
      <w:r w:rsidRPr="00991907">
        <w:rPr>
          <w:sz w:val="24"/>
          <w:szCs w:val="24"/>
        </w:rPr>
        <w:t>rīkojums, atbilstoši visām būvprojekta daļām, par būvdarbu vadītāja/-u nozīmēšanu, kuru parakstījuši nozīmētie būvdarbu vadītāji.</w:t>
      </w:r>
    </w:p>
    <w:p w14:paraId="54203B50" w14:textId="77777777" w:rsidR="0091341F" w:rsidRPr="00F97175" w:rsidRDefault="0091341F" w:rsidP="0091341F">
      <w:pPr>
        <w:numPr>
          <w:ilvl w:val="2"/>
          <w:numId w:val="1"/>
        </w:numPr>
        <w:ind w:left="1276" w:hanging="709"/>
        <w:jc w:val="both"/>
        <w:rPr>
          <w:sz w:val="24"/>
          <w:szCs w:val="24"/>
        </w:rPr>
      </w:pPr>
      <w:r w:rsidRPr="00F97175">
        <w:rPr>
          <w:sz w:val="24"/>
          <w:szCs w:val="24"/>
        </w:rPr>
        <w:t>Rīkojums par darba aizsardzības koordinatora nozīmēšanu.</w:t>
      </w:r>
    </w:p>
    <w:p w14:paraId="739058C8" w14:textId="77777777" w:rsidR="0091341F" w:rsidRPr="00F97175" w:rsidRDefault="0091341F" w:rsidP="0091341F">
      <w:pPr>
        <w:numPr>
          <w:ilvl w:val="2"/>
          <w:numId w:val="1"/>
        </w:numPr>
        <w:ind w:left="1276" w:hanging="709"/>
        <w:jc w:val="both"/>
        <w:rPr>
          <w:sz w:val="24"/>
          <w:szCs w:val="24"/>
        </w:rPr>
      </w:pPr>
      <w:r w:rsidRPr="00F97175">
        <w:rPr>
          <w:sz w:val="24"/>
          <w:szCs w:val="24"/>
        </w:rPr>
        <w:t>Darba aizsardzības koordinatora kvalifikāciju apliecinoša dokumenta kopija.</w:t>
      </w:r>
    </w:p>
    <w:p w14:paraId="03AAE001" w14:textId="77777777" w:rsidR="0091341F" w:rsidRPr="00F97175" w:rsidRDefault="0091341F" w:rsidP="0091341F">
      <w:pPr>
        <w:numPr>
          <w:ilvl w:val="2"/>
          <w:numId w:val="1"/>
        </w:numPr>
        <w:ind w:left="1276" w:hanging="709"/>
        <w:jc w:val="both"/>
        <w:rPr>
          <w:sz w:val="24"/>
          <w:szCs w:val="24"/>
        </w:rPr>
      </w:pPr>
      <w:r w:rsidRPr="00F97175">
        <w:rPr>
          <w:sz w:val="24"/>
          <w:szCs w:val="24"/>
        </w:rPr>
        <w:t>Būvdarbu veicēja/būvētāja civiltiesiskās atbildības obligātās apdrošināšanas polises kopija un maksājuma uzdevums.</w:t>
      </w:r>
    </w:p>
    <w:p w14:paraId="4D6036D7" w14:textId="77777777" w:rsidR="0091341F" w:rsidRDefault="0091341F" w:rsidP="00FE6AC8">
      <w:pPr>
        <w:numPr>
          <w:ilvl w:val="2"/>
          <w:numId w:val="1"/>
        </w:numPr>
        <w:ind w:left="1276" w:hanging="709"/>
        <w:jc w:val="both"/>
        <w:rPr>
          <w:sz w:val="24"/>
          <w:szCs w:val="24"/>
        </w:rPr>
      </w:pPr>
      <w:r w:rsidRPr="00F97175">
        <w:rPr>
          <w:sz w:val="24"/>
          <w:szCs w:val="24"/>
        </w:rPr>
        <w:t>Būvspeciālistu profesionālās civiltiesiskās atbildības obligātās apdrošināšanas polišu kopijas un maksājuma uzdevumi.</w:t>
      </w:r>
      <w:bookmarkEnd w:id="3"/>
    </w:p>
    <w:p w14:paraId="7F24C3F2" w14:textId="77777777" w:rsidR="0091341F" w:rsidRPr="00F97175" w:rsidRDefault="0091341F" w:rsidP="00F11F2E">
      <w:pPr>
        <w:numPr>
          <w:ilvl w:val="2"/>
          <w:numId w:val="1"/>
        </w:numPr>
        <w:spacing w:after="120"/>
        <w:ind w:left="1276" w:hanging="709"/>
        <w:jc w:val="both"/>
        <w:rPr>
          <w:sz w:val="24"/>
          <w:szCs w:val="24"/>
        </w:rPr>
      </w:pPr>
      <w:r>
        <w:rPr>
          <w:sz w:val="24"/>
          <w:szCs w:val="24"/>
        </w:rPr>
        <w:t>Vēstule ar d</w:t>
      </w:r>
      <w:r w:rsidRPr="00E32AFC">
        <w:rPr>
          <w:sz w:val="24"/>
          <w:szCs w:val="24"/>
        </w:rPr>
        <w:t>arba veicēju un darbinieku, kā arī transporta/tehnikas sarakst</w:t>
      </w:r>
      <w:r>
        <w:rPr>
          <w:sz w:val="24"/>
          <w:szCs w:val="24"/>
        </w:rPr>
        <w:t>u</w:t>
      </w:r>
      <w:r w:rsidRPr="00E32AFC">
        <w:rPr>
          <w:sz w:val="24"/>
          <w:szCs w:val="24"/>
        </w:rPr>
        <w:t xml:space="preserve"> caurlaides noformēšanai.</w:t>
      </w:r>
    </w:p>
    <w:p w14:paraId="11F8A845" w14:textId="281AB52E" w:rsidR="0091341F" w:rsidRPr="005667F2" w:rsidRDefault="0091341F" w:rsidP="00F11F2E">
      <w:pPr>
        <w:widowControl w:val="0"/>
        <w:numPr>
          <w:ilvl w:val="0"/>
          <w:numId w:val="1"/>
        </w:numPr>
        <w:suppressAutoHyphens/>
        <w:autoSpaceDN w:val="0"/>
        <w:ind w:left="567" w:hanging="567"/>
        <w:jc w:val="both"/>
        <w:textAlignment w:val="baseline"/>
        <w:rPr>
          <w:rFonts w:eastAsia="SimSun" w:cs="Mangal"/>
          <w:b/>
          <w:kern w:val="3"/>
          <w:sz w:val="24"/>
          <w:szCs w:val="24"/>
          <w:lang w:eastAsia="zh-CN" w:bidi="hi-IN"/>
        </w:rPr>
      </w:pPr>
      <w:r>
        <w:rPr>
          <w:rFonts w:eastAsia="SimSun" w:cs="Mangal"/>
          <w:b/>
          <w:kern w:val="3"/>
          <w:sz w:val="24"/>
          <w:szCs w:val="24"/>
          <w:lang w:eastAsia="zh-CN" w:bidi="hi-IN"/>
        </w:rPr>
        <w:t>Citi nosacījumi</w:t>
      </w:r>
      <w:r w:rsidR="00F11F2E">
        <w:rPr>
          <w:rFonts w:eastAsia="SimSun" w:cs="Mangal"/>
          <w:b/>
          <w:kern w:val="3"/>
          <w:sz w:val="24"/>
          <w:szCs w:val="24"/>
          <w:lang w:eastAsia="zh-CN" w:bidi="hi-IN"/>
        </w:rPr>
        <w:t>.</w:t>
      </w:r>
    </w:p>
    <w:p w14:paraId="0B5C177E" w14:textId="77777777" w:rsidR="0091341F" w:rsidRPr="005A4CFC" w:rsidRDefault="0091341F" w:rsidP="00F11F2E">
      <w:pPr>
        <w:pStyle w:val="Pamattekstsaratkpi"/>
        <w:numPr>
          <w:ilvl w:val="1"/>
          <w:numId w:val="1"/>
        </w:numPr>
        <w:ind w:left="567" w:hanging="567"/>
        <w:rPr>
          <w:szCs w:val="24"/>
          <w:lang w:val="lv-LV"/>
        </w:rPr>
      </w:pPr>
      <w:r w:rsidRPr="005A4CFC">
        <w:rPr>
          <w:rFonts w:eastAsia="SimSun" w:cs="Mangal"/>
          <w:kern w:val="3"/>
          <w:szCs w:val="24"/>
          <w:lang w:val="lv-LV" w:eastAsia="zh-CN" w:bidi="hi-IN"/>
        </w:rPr>
        <w:t>Būvniecības izmaksās jāiekļauj visas izmaksas, kas saistītas ar būvdarbu izpildi (t.sk. būvlaukuma iekārtošana, elektroenerģijas izmaksas, apsardzes, satiksmes organizācijas, informatīvie stendi (būvtāfeles), izpilddokumentācijas izmaksas, palīgdarbu u.c. izmaksas).</w:t>
      </w:r>
    </w:p>
    <w:p w14:paraId="66FDE7A1" w14:textId="77777777" w:rsidR="0091341F" w:rsidRPr="00F97175" w:rsidRDefault="0091341F" w:rsidP="0070697F">
      <w:pPr>
        <w:pStyle w:val="Pamattekstsaratkpi"/>
        <w:numPr>
          <w:ilvl w:val="1"/>
          <w:numId w:val="1"/>
        </w:numPr>
        <w:ind w:left="567" w:hanging="567"/>
        <w:rPr>
          <w:szCs w:val="24"/>
          <w:lang w:val="lv-LV"/>
        </w:rPr>
      </w:pPr>
      <w:r w:rsidRPr="00F97175">
        <w:rPr>
          <w:szCs w:val="24"/>
          <w:lang w:val="lv-LV"/>
        </w:rPr>
        <w:t xml:space="preserve">Darbu izpilde jāveic tā, lai netiktu traucēta ostas termināļu darbība, </w:t>
      </w:r>
      <w:r>
        <w:rPr>
          <w:szCs w:val="24"/>
          <w:lang w:val="lv-LV"/>
        </w:rPr>
        <w:t>dzelzceļu vagonu kustība</w:t>
      </w:r>
      <w:r w:rsidRPr="00F97175">
        <w:rPr>
          <w:szCs w:val="24"/>
          <w:lang w:val="lv-LV"/>
        </w:rPr>
        <w:t xml:space="preserve"> un piekļuve ostas piestātnēm. </w:t>
      </w:r>
    </w:p>
    <w:p w14:paraId="35AC07CC" w14:textId="77777777" w:rsidR="0091341F" w:rsidRDefault="0091341F" w:rsidP="0070697F">
      <w:pPr>
        <w:pStyle w:val="Pamattekstsaratkpi"/>
        <w:numPr>
          <w:ilvl w:val="1"/>
          <w:numId w:val="1"/>
        </w:numPr>
        <w:ind w:left="567" w:hanging="567"/>
        <w:rPr>
          <w:szCs w:val="24"/>
          <w:lang w:val="lv-LV"/>
        </w:rPr>
      </w:pPr>
      <w:r>
        <w:rPr>
          <w:szCs w:val="24"/>
          <w:lang w:val="lv-LV"/>
        </w:rPr>
        <w:t xml:space="preserve">Paskaidrojuma rakstā </w:t>
      </w:r>
      <w:r w:rsidRPr="00F97175">
        <w:rPr>
          <w:szCs w:val="24"/>
          <w:lang w:val="lv-LV"/>
        </w:rPr>
        <w:t>dotās atsauces uz konkrētiem būvmateriālu ražotājiem ir dotas, lai definētu tehnisko prasību minimāli nepieciešamo līmeni. Izpildītājs var piedāvāt citu ražotāju ekvivalentus būvmateriālus un izstrādājumus.</w:t>
      </w:r>
    </w:p>
    <w:p w14:paraId="23B3DDB3" w14:textId="77777777" w:rsidR="0091341F" w:rsidRPr="003427B2" w:rsidRDefault="0091341F" w:rsidP="0070697F">
      <w:pPr>
        <w:pStyle w:val="Pamattekstsaratkpi"/>
        <w:numPr>
          <w:ilvl w:val="1"/>
          <w:numId w:val="1"/>
        </w:numPr>
        <w:ind w:left="567" w:hanging="567"/>
        <w:rPr>
          <w:szCs w:val="24"/>
          <w:lang w:val="lv-LV"/>
        </w:rPr>
      </w:pPr>
      <w:r w:rsidRPr="0070697F">
        <w:rPr>
          <w:bCs/>
          <w:szCs w:val="24"/>
          <w:u w:val="single"/>
          <w:lang w:val="lv-LV"/>
        </w:rPr>
        <w:lastRenderedPageBreak/>
        <w:t>Aizvietot materiālus, izstrādājumus un iekārtas ar ekvivalentiem Izpildītājs drīkst tikai ar Pasūtītāja rakstveida piekrišanu.</w:t>
      </w:r>
    </w:p>
    <w:p w14:paraId="464CE588" w14:textId="77777777" w:rsidR="0091341F" w:rsidRPr="003427B2" w:rsidRDefault="0091341F" w:rsidP="003427B2">
      <w:pPr>
        <w:pStyle w:val="Pamattekstsaratkpi"/>
        <w:numPr>
          <w:ilvl w:val="1"/>
          <w:numId w:val="1"/>
        </w:numPr>
        <w:ind w:left="567" w:hanging="567"/>
        <w:rPr>
          <w:szCs w:val="24"/>
          <w:lang w:val="lv-LV"/>
        </w:rPr>
      </w:pPr>
      <w:r w:rsidRPr="003427B2">
        <w:rPr>
          <w:bCs/>
          <w:szCs w:val="24"/>
          <w:lang w:val="lv-LV"/>
        </w:rPr>
        <w:t>Būvdarbu izpildītāja būvdarbu tehnoloģijai jānodrošina iespēju Pasūtītājam kontrolēt darbu gaitu.</w:t>
      </w:r>
    </w:p>
    <w:p w14:paraId="51DDF480" w14:textId="77777777" w:rsidR="0091341F" w:rsidRPr="008A6B84" w:rsidRDefault="0091341F" w:rsidP="003427B2">
      <w:pPr>
        <w:pStyle w:val="Pamattekstsaratkpi"/>
        <w:numPr>
          <w:ilvl w:val="1"/>
          <w:numId w:val="1"/>
        </w:numPr>
        <w:ind w:left="567" w:hanging="567"/>
        <w:rPr>
          <w:bCs/>
          <w:szCs w:val="24"/>
          <w:u w:val="single"/>
          <w:lang w:val="lv-LV"/>
        </w:rPr>
      </w:pPr>
      <w:r w:rsidRPr="00BE1411">
        <w:rPr>
          <w:szCs w:val="24"/>
          <w:lang w:val="lv-LV"/>
        </w:rPr>
        <w:t>Pirms nozīmīgo un konstrukciju materiālu iebūves, tie ir jāsaskaņo ar Pasūtītāja pilnvaroto pārstāvi – būvuzraugu sastādot materiāla saskaņošanas aktu. Saskaņojums materiālam neatbrīvo būvdarbu izpildītāju no atbildības, ja pārbaudes procesā tiek konstatēta neatbilstība.</w:t>
      </w:r>
    </w:p>
    <w:p w14:paraId="4AF9A1EC" w14:textId="77777777" w:rsidR="0091341F" w:rsidRPr="008A6B84" w:rsidRDefault="0091341F" w:rsidP="008A6B84">
      <w:pPr>
        <w:pStyle w:val="Pamattekstsaratkpi"/>
        <w:numPr>
          <w:ilvl w:val="1"/>
          <w:numId w:val="1"/>
        </w:numPr>
        <w:ind w:left="567" w:hanging="567"/>
        <w:rPr>
          <w:bCs/>
          <w:szCs w:val="24"/>
          <w:u w:val="single"/>
          <w:lang w:val="lv-LV"/>
        </w:rPr>
      </w:pPr>
      <w:r w:rsidRPr="008A6B84">
        <w:rPr>
          <w:szCs w:val="24"/>
          <w:shd w:val="clear" w:color="auto" w:fill="FFFFFF"/>
          <w:lang w:val="lv-LV"/>
        </w:rPr>
        <w:t>Būvdarbu gaitā izpildītājs būvniecības informācijas sistēmā (turpmāk – BIS) aizpilda būvdarba žurnālu. Būvdarbu žurnāls tiek pildīts atbilstoši normatīvajos aktos noteiktā kārtībā.</w:t>
      </w:r>
    </w:p>
    <w:p w14:paraId="65C5C940" w14:textId="77777777" w:rsidR="0091341F" w:rsidRPr="008A6B84" w:rsidRDefault="0091341F" w:rsidP="008A6B84">
      <w:pPr>
        <w:pStyle w:val="Pamattekstsaratkpi"/>
        <w:numPr>
          <w:ilvl w:val="1"/>
          <w:numId w:val="1"/>
        </w:numPr>
        <w:ind w:left="567" w:hanging="567"/>
        <w:rPr>
          <w:bCs/>
          <w:szCs w:val="24"/>
          <w:u w:val="single"/>
          <w:lang w:val="lv-LV"/>
        </w:rPr>
      </w:pPr>
      <w:r w:rsidRPr="008A6B84">
        <w:rPr>
          <w:szCs w:val="24"/>
          <w:shd w:val="clear" w:color="auto" w:fill="FFFFFF"/>
          <w:lang w:val="lv-LV"/>
        </w:rPr>
        <w:t>Pasūtītājs 5 (piecu) darba dienu laikā izskata izpildītāja iesniegtos dokumentus, pieņem tos vai iesniedz Izpildītājam rakstisku atteikumu. Pie dokumentu pieņemšanas ietilpst arī to iesniegšana BIS.</w:t>
      </w:r>
    </w:p>
    <w:p w14:paraId="6FC69961" w14:textId="77777777" w:rsidR="0091341F" w:rsidRPr="008A6B84" w:rsidRDefault="0091341F" w:rsidP="008A6B84">
      <w:pPr>
        <w:pStyle w:val="Pamattekstsaratkpi"/>
        <w:numPr>
          <w:ilvl w:val="1"/>
          <w:numId w:val="1"/>
        </w:numPr>
        <w:ind w:left="567" w:hanging="567"/>
        <w:rPr>
          <w:bCs/>
          <w:szCs w:val="24"/>
          <w:u w:val="single"/>
          <w:lang w:val="lv-LV"/>
        </w:rPr>
      </w:pPr>
      <w:r w:rsidRPr="008A6B84">
        <w:rPr>
          <w:szCs w:val="24"/>
          <w:shd w:val="clear" w:color="auto" w:fill="FFFFFF"/>
          <w:lang w:val="lv-LV"/>
        </w:rPr>
        <w:t>Veicot būvdarbus ievērot aktuālās autoceļu būvdarbu specifikācijas.</w:t>
      </w:r>
    </w:p>
    <w:p w14:paraId="30F7051E" w14:textId="77777777" w:rsidR="0091341F" w:rsidRPr="008D6610" w:rsidRDefault="0091341F" w:rsidP="008A6B84">
      <w:pPr>
        <w:pStyle w:val="Pamattekstsaratkpi"/>
        <w:numPr>
          <w:ilvl w:val="1"/>
          <w:numId w:val="1"/>
        </w:numPr>
        <w:ind w:left="567" w:hanging="567"/>
        <w:rPr>
          <w:bCs/>
          <w:szCs w:val="24"/>
          <w:u w:val="single"/>
          <w:lang w:val="lv-LV"/>
        </w:rPr>
      </w:pPr>
      <w:r w:rsidRPr="008A6B84">
        <w:rPr>
          <w:szCs w:val="24"/>
          <w:lang w:val="lv-LV" w:eastAsia="lv-LV"/>
        </w:rPr>
        <w:t>Izpildītājam jānodrošina darba aizsardzība objektā atbilstoši Ministru kabineta 2003. gada 25. februāra noteikumiem Nr.92 “Darba aizsardzības prasības, veicot būvdarbus</w:t>
      </w:r>
      <w:r w:rsidRPr="008A6B84">
        <w:rPr>
          <w:szCs w:val="24"/>
          <w:lang w:val="lv-LV"/>
        </w:rPr>
        <w:t>”.</w:t>
      </w:r>
    </w:p>
    <w:p w14:paraId="0F8C1283" w14:textId="77777777" w:rsidR="0091341F" w:rsidRPr="008D6610" w:rsidRDefault="0091341F" w:rsidP="008D6610">
      <w:pPr>
        <w:pStyle w:val="Pamattekstsaratkpi"/>
        <w:numPr>
          <w:ilvl w:val="1"/>
          <w:numId w:val="1"/>
        </w:numPr>
        <w:ind w:left="567" w:hanging="567"/>
        <w:rPr>
          <w:bCs/>
          <w:szCs w:val="24"/>
          <w:u w:val="single"/>
          <w:lang w:val="lv-LV"/>
        </w:rPr>
      </w:pPr>
      <w:r w:rsidRPr="008D6610">
        <w:rPr>
          <w:szCs w:val="24"/>
          <w:lang w:val="lv-LV"/>
        </w:rPr>
        <w:t>Darbi būvobjektā organizējami tādā apmērā un veidā, lai nerastos nepamatoti pārtraukumi darba procesā.</w:t>
      </w:r>
    </w:p>
    <w:p w14:paraId="0BAEF16D" w14:textId="77777777" w:rsidR="0091341F" w:rsidRPr="008D6610" w:rsidRDefault="0091341F" w:rsidP="008D6610">
      <w:pPr>
        <w:pStyle w:val="Pamattekstsaratkpi"/>
        <w:numPr>
          <w:ilvl w:val="1"/>
          <w:numId w:val="1"/>
        </w:numPr>
        <w:ind w:left="567" w:hanging="567"/>
        <w:rPr>
          <w:bCs/>
          <w:szCs w:val="24"/>
          <w:u w:val="single"/>
          <w:lang w:val="lv-LV"/>
        </w:rPr>
      </w:pPr>
      <w:r w:rsidRPr="008D6610">
        <w:rPr>
          <w:szCs w:val="24"/>
          <w:lang w:val="lv-LV"/>
        </w:rPr>
        <w:t xml:space="preserve">Būvdarbu izpildītāja dokumentāli pamatots būvdarbu termiņš un termiņa pagarinājums tiek samazināts par tik dienām, cik būvobjektā notikuši nepamatoti darba pārtraukumi. </w:t>
      </w:r>
      <w:r w:rsidRPr="008D6610">
        <w:rPr>
          <w:szCs w:val="24"/>
          <w:u w:val="single"/>
          <w:lang w:val="lv-LV"/>
        </w:rPr>
        <w:t>Izpildītāja pienākums ir rakstiski pamatot katru dīkstāves dienu bez atgādinājuma</w:t>
      </w:r>
      <w:r w:rsidRPr="008D6610">
        <w:rPr>
          <w:szCs w:val="24"/>
          <w:lang w:val="lv-LV"/>
        </w:rPr>
        <w:t>. Ja tas netiek veikts, tad Pasūtītājs bez brīdinājuma atskaita soda naudu no izpildīto darbu summas un samazina būvdarbu termiņu par nepamatoto darba pārtraukuma periodu.</w:t>
      </w:r>
    </w:p>
    <w:p w14:paraId="5170A129" w14:textId="77777777" w:rsidR="0091341F" w:rsidRPr="009D655E" w:rsidRDefault="0091341F" w:rsidP="008D6610">
      <w:pPr>
        <w:pStyle w:val="Pamattekstsaratkpi"/>
        <w:numPr>
          <w:ilvl w:val="1"/>
          <w:numId w:val="1"/>
        </w:numPr>
        <w:ind w:left="567" w:hanging="567"/>
        <w:rPr>
          <w:bCs/>
          <w:szCs w:val="24"/>
          <w:u w:val="single"/>
          <w:lang w:val="lv-LV"/>
        </w:rPr>
      </w:pPr>
      <w:r w:rsidRPr="008D6610">
        <w:rPr>
          <w:szCs w:val="24"/>
          <w:lang w:val="lv-LV"/>
        </w:rPr>
        <w:t>Par nepamatotu darba pārtraukumu tiek uzskatīta katra diena, ko būvdarbu izpildītājs nevar pierādīt kā darba dīkstāvi.</w:t>
      </w:r>
      <w:r w:rsidRPr="008D6610">
        <w:rPr>
          <w:color w:val="FF0000"/>
          <w:szCs w:val="24"/>
          <w:lang w:val="lv-LV"/>
        </w:rPr>
        <w:t xml:space="preserve"> </w:t>
      </w:r>
      <w:r w:rsidRPr="008D6610">
        <w:rPr>
          <w:szCs w:val="24"/>
          <w:lang w:val="lv-LV"/>
        </w:rPr>
        <w:t>Par darba dīkstāvi tiks uzskatīti tie gadījumi, kad no būvdarbu izpildītāja neatkarīgu iemeslu dēļ, būvobjektā darbi tiek pārtraukti.</w:t>
      </w:r>
    </w:p>
    <w:p w14:paraId="68E3956F" w14:textId="77777777" w:rsidR="0091341F" w:rsidRPr="00DC7E09" w:rsidRDefault="0091341F" w:rsidP="009D655E">
      <w:pPr>
        <w:pStyle w:val="Pamattekstsaratkpi"/>
        <w:numPr>
          <w:ilvl w:val="1"/>
          <w:numId w:val="1"/>
        </w:numPr>
        <w:ind w:left="567" w:hanging="567"/>
        <w:rPr>
          <w:bCs/>
          <w:szCs w:val="24"/>
          <w:u w:val="single"/>
          <w:lang w:val="lv-LV"/>
        </w:rPr>
      </w:pPr>
      <w:r w:rsidRPr="009D655E">
        <w:rPr>
          <w:szCs w:val="24"/>
          <w:lang w:val="lv-LV"/>
        </w:rPr>
        <w:t>Darba pārtraukuma faktu konstatē Pasūtītāja būvuzraugs, kas to fiksē darba žurnālā un vēstules formā nosūta pretenziju.</w:t>
      </w:r>
    </w:p>
    <w:p w14:paraId="7DE8A09B" w14:textId="77777777" w:rsidR="0091341F" w:rsidRPr="00F35FA8" w:rsidRDefault="0091341F" w:rsidP="00DC7E09">
      <w:pPr>
        <w:pStyle w:val="Pamattekstsaratkpi"/>
        <w:numPr>
          <w:ilvl w:val="1"/>
          <w:numId w:val="1"/>
        </w:numPr>
        <w:ind w:left="567" w:hanging="567"/>
        <w:rPr>
          <w:bCs/>
          <w:szCs w:val="24"/>
          <w:u w:val="single"/>
          <w:lang w:val="lv-LV"/>
        </w:rPr>
      </w:pPr>
      <w:r w:rsidRPr="00DC7E09">
        <w:rPr>
          <w:color w:val="000000"/>
          <w:szCs w:val="24"/>
          <w:lang w:val="lv-LV"/>
        </w:rPr>
        <w:t>Ja būvdarbu procesā tiek pārrauts kāds elektrotīklu kabelis, tad tas jāatjauno 4 (četru) stundu laikā no konstatēšanas brīža. Ja kabelis netiek atjaunots četru stundu laikā, tad Pasūtītājs no darba izpildes formas ietur soda naudu 300 EUR (trīs simti euro) stundā līdz kabeļa atjaunošanas brīdim.</w:t>
      </w:r>
    </w:p>
    <w:p w14:paraId="60665FFB" w14:textId="77777777" w:rsidR="0091341F" w:rsidRPr="00F35FA8" w:rsidRDefault="0091341F" w:rsidP="00F35FA8">
      <w:pPr>
        <w:pStyle w:val="Pamattekstsaratkpi"/>
        <w:numPr>
          <w:ilvl w:val="1"/>
          <w:numId w:val="1"/>
        </w:numPr>
        <w:ind w:left="567" w:hanging="567"/>
        <w:rPr>
          <w:bCs/>
          <w:szCs w:val="24"/>
          <w:u w:val="single"/>
          <w:lang w:val="lv-LV"/>
        </w:rPr>
      </w:pPr>
      <w:r w:rsidRPr="00F35FA8">
        <w:rPr>
          <w:szCs w:val="24"/>
          <w:lang w:val="lv-LV"/>
        </w:rPr>
        <w:t>Aizliegts smilts vai grunts masu ar transporta riteņiem iznest uz blakus piegulošām teritorijām un ielām. Būvdarbu izpildītājam jāveic pastāvīga ielu tīrīšana. Ja Pasūtītājs konstatē smilšu, grunts, būvgružu u.c. sanesumus uz blakus pieguļošām teritorijām un ielām, tad Pasūtītājs organizē smilts, grunts savākšanu un ietur no būvdarbu izpildītāja līguma summas smilts savākšanai iztērēto summu divkāršā apjomā.</w:t>
      </w:r>
    </w:p>
    <w:p w14:paraId="527CFBD2" w14:textId="77777777" w:rsidR="0091341F" w:rsidRPr="00F35FA8" w:rsidRDefault="0091341F" w:rsidP="00F35FA8">
      <w:pPr>
        <w:pStyle w:val="Pamattekstsaratkpi"/>
        <w:numPr>
          <w:ilvl w:val="1"/>
          <w:numId w:val="1"/>
        </w:numPr>
        <w:ind w:left="567" w:hanging="567"/>
        <w:rPr>
          <w:bCs/>
          <w:szCs w:val="24"/>
          <w:u w:val="single"/>
          <w:lang w:val="lv-LV"/>
        </w:rPr>
      </w:pPr>
      <w:r w:rsidRPr="00F35FA8">
        <w:rPr>
          <w:szCs w:val="24"/>
          <w:lang w:val="lv-LV"/>
        </w:rPr>
        <w:t xml:space="preserve">Demontētie materiāli ir nogādājami uz atbērtni.  Par atgūstamo materiālu Pasūtītājs veic samaksu par demontēto darba apjomu, kas dokumentāli apstiprināts no atbērtnes apsaimniekotāja puses.  </w:t>
      </w:r>
    </w:p>
    <w:p w14:paraId="1FD586C0" w14:textId="77777777" w:rsidR="0091341F" w:rsidRPr="0060197B" w:rsidRDefault="0091341F" w:rsidP="00F35FA8">
      <w:pPr>
        <w:pStyle w:val="Pamattekstsaratkpi"/>
        <w:numPr>
          <w:ilvl w:val="1"/>
          <w:numId w:val="1"/>
        </w:numPr>
        <w:ind w:left="567" w:hanging="567"/>
        <w:rPr>
          <w:bCs/>
          <w:szCs w:val="24"/>
          <w:u w:val="single"/>
          <w:lang w:val="lv-LV"/>
        </w:rPr>
      </w:pPr>
      <w:r w:rsidRPr="00F35FA8">
        <w:rPr>
          <w:szCs w:val="24"/>
          <w:lang w:val="lv-LV"/>
        </w:rPr>
        <w:t>Pirms būvobjekta pieņemšanas ekspluatācijā būvdarbu izpildītājs iesniedz Pasūtītājam visas būvobjekta izpildshēmas elektroniski DWG formātā uz datu nesēja, vai iesūta elektroniski.</w:t>
      </w:r>
    </w:p>
    <w:p w14:paraId="5D9F36F6" w14:textId="77777777" w:rsidR="0091341F" w:rsidRPr="0060197B" w:rsidRDefault="0091341F" w:rsidP="0060197B">
      <w:pPr>
        <w:pStyle w:val="Pamattekstsaratkpi"/>
        <w:numPr>
          <w:ilvl w:val="1"/>
          <w:numId w:val="1"/>
        </w:numPr>
        <w:ind w:left="567" w:hanging="567"/>
        <w:rPr>
          <w:bCs/>
          <w:szCs w:val="24"/>
          <w:u w:val="single"/>
          <w:lang w:val="lv-LV"/>
        </w:rPr>
      </w:pPr>
      <w:r w:rsidRPr="0060197B">
        <w:rPr>
          <w:szCs w:val="24"/>
          <w:lang w:val="lv-LV"/>
        </w:rPr>
        <w:t>Iepirkuma dokumentos, kur ir atsauce uz konkrētiem standartiem, būvdarbu izpildītājs var piemērot ekvivalentus standartus. Ekvivalentu standartu iepirkuma līguma izpildes laikā izmantošana ir pieļaujama tikai gadījumos, ja būvdarbu izpildītājam, no tā neatkarīgu iemeslu dēļ (materiāli nav pieejami tirgū, iekārtu ražotājs beidz pastāvēt, u.tml.), nav iespējams izmantot tā piedāvājumā norādītos materiālus un iekārtas. Būvdarbu līguma izpildes laikā atkāpes no konkrēto standartu izmantošanas ir iespējamas tikai pēc saskaņošanas ar būvprojekta autoru.</w:t>
      </w:r>
    </w:p>
    <w:p w14:paraId="6D53A632" w14:textId="22446E15" w:rsidR="00310606" w:rsidRPr="00A0589E" w:rsidRDefault="0091341F" w:rsidP="00A0589E">
      <w:pPr>
        <w:pStyle w:val="Pamattekstsaratkpi"/>
        <w:numPr>
          <w:ilvl w:val="1"/>
          <w:numId w:val="1"/>
        </w:numPr>
        <w:ind w:left="567" w:hanging="567"/>
        <w:rPr>
          <w:bCs/>
          <w:szCs w:val="24"/>
          <w:u w:val="single"/>
          <w:lang w:val="lv-LV"/>
        </w:rPr>
      </w:pPr>
      <w:r w:rsidRPr="0060197B">
        <w:rPr>
          <w:b/>
          <w:bCs/>
          <w:szCs w:val="24"/>
          <w:lang w:val="lv-LV"/>
        </w:rPr>
        <w:t>Veiktā darba garantijas termiņš</w:t>
      </w:r>
      <w:r w:rsidRPr="0060197B">
        <w:rPr>
          <w:szCs w:val="24"/>
          <w:lang w:val="lv-LV"/>
        </w:rPr>
        <w:t xml:space="preserve"> – 24 (divdesmit četri) mēneši no Objekta pieņemšanas ekspluatācijā brīža.</w:t>
      </w:r>
    </w:p>
    <w:sectPr w:rsidR="00310606" w:rsidRPr="00A0589E" w:rsidSect="003117F6">
      <w:pgSz w:w="11906" w:h="16838" w:code="9"/>
      <w:pgMar w:top="1134" w:right="1134" w:bottom="1134" w:left="1418"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B43EF" w14:textId="77777777" w:rsidR="008F086B" w:rsidRDefault="008F086B" w:rsidP="00073A06">
      <w:r>
        <w:separator/>
      </w:r>
    </w:p>
  </w:endnote>
  <w:endnote w:type="continuationSeparator" w:id="0">
    <w:p w14:paraId="5CBA72B4" w14:textId="77777777" w:rsidR="008F086B" w:rsidRDefault="008F086B" w:rsidP="00073A06">
      <w:r>
        <w:continuationSeparator/>
      </w:r>
    </w:p>
  </w:endnote>
  <w:endnote w:type="continuationNotice" w:id="1">
    <w:p w14:paraId="6732D229" w14:textId="77777777" w:rsidR="008F086B" w:rsidRDefault="008F08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1F281" w14:textId="77777777" w:rsidR="008F086B" w:rsidRDefault="008F086B" w:rsidP="00073A06">
      <w:r>
        <w:separator/>
      </w:r>
    </w:p>
  </w:footnote>
  <w:footnote w:type="continuationSeparator" w:id="0">
    <w:p w14:paraId="1331514B" w14:textId="77777777" w:rsidR="008F086B" w:rsidRDefault="008F086B" w:rsidP="00073A06">
      <w:r>
        <w:continuationSeparator/>
      </w:r>
    </w:p>
  </w:footnote>
  <w:footnote w:type="continuationNotice" w:id="1">
    <w:p w14:paraId="68E0E0CF" w14:textId="77777777" w:rsidR="008F086B" w:rsidRDefault="008F08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D749F"/>
    <w:multiLevelType w:val="multilevel"/>
    <w:tmpl w:val="69127124"/>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540" w:hanging="360"/>
      </w:pPr>
      <w:rPr>
        <w:rFonts w:hint="default"/>
        <w:b w:val="0"/>
        <w:bCs w:val="0"/>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B497660"/>
    <w:multiLevelType w:val="multilevel"/>
    <w:tmpl w:val="9C447E9A"/>
    <w:lvl w:ilvl="0">
      <w:start w:val="1"/>
      <w:numFmt w:val="decimal"/>
      <w:lvlText w:val="%1."/>
      <w:lvlJc w:val="left"/>
      <w:pPr>
        <w:ind w:left="540" w:hanging="540"/>
      </w:pPr>
      <w:rPr>
        <w:rFonts w:ascii="Times New Roman" w:eastAsia="Calibri" w:hAnsi="Times New Roman" w:cs="Times New Roman"/>
        <w:b/>
        <w:bCs/>
      </w:rPr>
    </w:lvl>
    <w:lvl w:ilvl="1">
      <w:start w:val="1"/>
      <w:numFmt w:val="decimal"/>
      <w:lvlText w:val="%1.%2."/>
      <w:lvlJc w:val="left"/>
      <w:pPr>
        <w:ind w:left="540" w:hanging="540"/>
      </w:pPr>
      <w:rPr>
        <w:rFonts w:hint="default"/>
        <w:b w:val="0"/>
        <w:bCs/>
      </w:rPr>
    </w:lvl>
    <w:lvl w:ilvl="2">
      <w:start w:val="1"/>
      <w:numFmt w:val="decimal"/>
      <w:lvlText w:val="%1.%2.%3."/>
      <w:lvlJc w:val="left"/>
      <w:pPr>
        <w:ind w:left="720" w:hanging="720"/>
      </w:pPr>
      <w:rPr>
        <w:rFonts w:ascii="Times New Roman" w:hAnsi="Times New Roman" w:cs="Times New Roman" w:hint="default"/>
        <w:b w:val="0"/>
        <w:bCs/>
        <w:i w:val="0"/>
        <w:iCs w:val="0"/>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992381"/>
    <w:multiLevelType w:val="multilevel"/>
    <w:tmpl w:val="17F221CA"/>
    <w:lvl w:ilvl="0">
      <w:start w:val="1"/>
      <w:numFmt w:val="decimal"/>
      <w:lvlText w:val="%1."/>
      <w:lvlJc w:val="left"/>
      <w:pPr>
        <w:tabs>
          <w:tab w:val="num" w:pos="360"/>
        </w:tabs>
        <w:ind w:left="360" w:hanging="360"/>
      </w:pPr>
      <w:rPr>
        <w:rFonts w:hint="default"/>
        <w:b w:val="0"/>
        <w:color w:val="auto"/>
      </w:rPr>
    </w:lvl>
    <w:lvl w:ilvl="1">
      <w:start w:val="1"/>
      <w:numFmt w:val="decimal"/>
      <w:isLgl/>
      <w:lvlText w:val="%2."/>
      <w:lvlJc w:val="left"/>
      <w:pPr>
        <w:tabs>
          <w:tab w:val="num" w:pos="795"/>
        </w:tabs>
        <w:ind w:left="795" w:hanging="435"/>
      </w:pPr>
      <w:rPr>
        <w:rFonts w:ascii="Times New Roman" w:eastAsia="Times New Roman" w:hAnsi="Times New Roman" w:cs="Times New Roman"/>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F022C31"/>
    <w:multiLevelType w:val="hybridMultilevel"/>
    <w:tmpl w:val="15720116"/>
    <w:lvl w:ilvl="0" w:tplc="9F089F2C">
      <w:start w:val="1"/>
      <w:numFmt w:val="decimal"/>
      <w:lvlText w:val="3.%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584D5ADD"/>
    <w:multiLevelType w:val="hybridMultilevel"/>
    <w:tmpl w:val="6212A45A"/>
    <w:lvl w:ilvl="0" w:tplc="17045222">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6F207438"/>
    <w:multiLevelType w:val="multilevel"/>
    <w:tmpl w:val="E21E52E8"/>
    <w:lvl w:ilvl="0">
      <w:start w:val="1"/>
      <w:numFmt w:val="decimal"/>
      <w:lvlText w:val="%1."/>
      <w:lvlJc w:val="left"/>
      <w:pPr>
        <w:ind w:left="360" w:hanging="360"/>
      </w:pPr>
      <w:rPr>
        <w:rFonts w:ascii="Times New Roman" w:eastAsia="SimSun" w:hAnsi="Times New Roman" w:cs="Mangal"/>
        <w:b w:val="0"/>
        <w:sz w:val="24"/>
        <w:szCs w:val="24"/>
      </w:rPr>
    </w:lvl>
    <w:lvl w:ilvl="1">
      <w:start w:val="1"/>
      <w:numFmt w:val="decimal"/>
      <w:lvlText w:val="%1.%2."/>
      <w:lvlJc w:val="left"/>
      <w:pPr>
        <w:ind w:left="360" w:hanging="360"/>
      </w:pPr>
      <w:rPr>
        <w:rFonts w:hint="default"/>
        <w:b w:val="0"/>
        <w:bCs w:val="0"/>
        <w:strike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FC65E39"/>
    <w:multiLevelType w:val="multilevel"/>
    <w:tmpl w:val="F1C2421E"/>
    <w:lvl w:ilvl="0">
      <w:start w:val="1"/>
      <w:numFmt w:val="decimal"/>
      <w:lvlText w:val="%1."/>
      <w:lvlJc w:val="left"/>
      <w:pPr>
        <w:ind w:left="360" w:hanging="360"/>
      </w:pPr>
      <w:rPr>
        <w:rFonts w:ascii="Times New Roman" w:eastAsia="SimSun" w:hAnsi="Times New Roman" w:cs="Mangal"/>
        <w:b w:val="0"/>
        <w:sz w:val="24"/>
        <w:szCs w:val="24"/>
      </w:rPr>
    </w:lvl>
    <w:lvl w:ilvl="1">
      <w:start w:val="1"/>
      <w:numFmt w:val="decimal"/>
      <w:lvlText w:val="%1.%2."/>
      <w:lvlJc w:val="left"/>
      <w:pPr>
        <w:ind w:left="360" w:hanging="360"/>
      </w:pPr>
      <w:rPr>
        <w:rFonts w:hint="default"/>
        <w:b w:val="0"/>
        <w:bCs w:val="0"/>
        <w:strike w:val="0"/>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61B4BED"/>
    <w:multiLevelType w:val="multilevel"/>
    <w:tmpl w:val="D110F4E4"/>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7EF3002A"/>
    <w:multiLevelType w:val="hybridMultilevel"/>
    <w:tmpl w:val="E102939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16cid:durableId="1659261205">
    <w:abstractNumId w:val="8"/>
  </w:num>
  <w:num w:numId="2" w16cid:durableId="1657303293">
    <w:abstractNumId w:val="3"/>
  </w:num>
  <w:num w:numId="3" w16cid:durableId="591816773">
    <w:abstractNumId w:val="6"/>
  </w:num>
  <w:num w:numId="4" w16cid:durableId="350105538">
    <w:abstractNumId w:val="1"/>
  </w:num>
  <w:num w:numId="5" w16cid:durableId="1051929054">
    <w:abstractNumId w:val="0"/>
  </w:num>
  <w:num w:numId="6" w16cid:durableId="1215695882">
    <w:abstractNumId w:val="2"/>
  </w:num>
  <w:num w:numId="7" w16cid:durableId="15741178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4278086">
    <w:abstractNumId w:val="7"/>
  </w:num>
  <w:num w:numId="9" w16cid:durableId="1610240432">
    <w:abstractNumId w:val="5"/>
  </w:num>
  <w:num w:numId="10" w16cid:durableId="1202134472">
    <w:abstractNumId w:val="4"/>
  </w:num>
  <w:num w:numId="11" w16cid:durableId="1281331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60"/>
    <w:rsid w:val="0000200D"/>
    <w:rsid w:val="00003463"/>
    <w:rsid w:val="00003B4C"/>
    <w:rsid w:val="00005A06"/>
    <w:rsid w:val="0000658F"/>
    <w:rsid w:val="00006C36"/>
    <w:rsid w:val="00010C96"/>
    <w:rsid w:val="00021E0C"/>
    <w:rsid w:val="000225E0"/>
    <w:rsid w:val="00022B5D"/>
    <w:rsid w:val="00024588"/>
    <w:rsid w:val="000270DA"/>
    <w:rsid w:val="0003162B"/>
    <w:rsid w:val="0003192D"/>
    <w:rsid w:val="00033C5D"/>
    <w:rsid w:val="00033E5A"/>
    <w:rsid w:val="00036D10"/>
    <w:rsid w:val="00037F9F"/>
    <w:rsid w:val="00042820"/>
    <w:rsid w:val="00045163"/>
    <w:rsid w:val="000453CB"/>
    <w:rsid w:val="000504A5"/>
    <w:rsid w:val="000508A7"/>
    <w:rsid w:val="000539DB"/>
    <w:rsid w:val="00062D82"/>
    <w:rsid w:val="00073948"/>
    <w:rsid w:val="00073A06"/>
    <w:rsid w:val="000800EF"/>
    <w:rsid w:val="00080D7B"/>
    <w:rsid w:val="00084C37"/>
    <w:rsid w:val="00085B75"/>
    <w:rsid w:val="00085CB6"/>
    <w:rsid w:val="000913A1"/>
    <w:rsid w:val="0009774F"/>
    <w:rsid w:val="000A4554"/>
    <w:rsid w:val="000B05C3"/>
    <w:rsid w:val="000B1B0A"/>
    <w:rsid w:val="000B3D77"/>
    <w:rsid w:val="000B7438"/>
    <w:rsid w:val="000C3347"/>
    <w:rsid w:val="000C39A9"/>
    <w:rsid w:val="000C5E62"/>
    <w:rsid w:val="000D09B6"/>
    <w:rsid w:val="000D6997"/>
    <w:rsid w:val="000E2656"/>
    <w:rsid w:val="000E2D08"/>
    <w:rsid w:val="000E4A4E"/>
    <w:rsid w:val="000F5996"/>
    <w:rsid w:val="000F7ACC"/>
    <w:rsid w:val="000F7C88"/>
    <w:rsid w:val="001046E2"/>
    <w:rsid w:val="00104E3D"/>
    <w:rsid w:val="00111E7C"/>
    <w:rsid w:val="0011465A"/>
    <w:rsid w:val="001212D3"/>
    <w:rsid w:val="001241FE"/>
    <w:rsid w:val="00127E63"/>
    <w:rsid w:val="00137B46"/>
    <w:rsid w:val="00157F8B"/>
    <w:rsid w:val="0016415E"/>
    <w:rsid w:val="00171CE0"/>
    <w:rsid w:val="00171F95"/>
    <w:rsid w:val="001739D1"/>
    <w:rsid w:val="00173B27"/>
    <w:rsid w:val="00176F76"/>
    <w:rsid w:val="001806FD"/>
    <w:rsid w:val="00183B95"/>
    <w:rsid w:val="00186494"/>
    <w:rsid w:val="001875C3"/>
    <w:rsid w:val="0018770D"/>
    <w:rsid w:val="00187953"/>
    <w:rsid w:val="00190A70"/>
    <w:rsid w:val="00191790"/>
    <w:rsid w:val="00193107"/>
    <w:rsid w:val="00195272"/>
    <w:rsid w:val="0019665F"/>
    <w:rsid w:val="001967D4"/>
    <w:rsid w:val="00197066"/>
    <w:rsid w:val="00197594"/>
    <w:rsid w:val="001A60F0"/>
    <w:rsid w:val="001C0A31"/>
    <w:rsid w:val="001C4DD8"/>
    <w:rsid w:val="001C5F3D"/>
    <w:rsid w:val="001C6A92"/>
    <w:rsid w:val="001D1527"/>
    <w:rsid w:val="001E14F3"/>
    <w:rsid w:val="001E16C6"/>
    <w:rsid w:val="001E1FA2"/>
    <w:rsid w:val="001E6124"/>
    <w:rsid w:val="001F09FF"/>
    <w:rsid w:val="001F1197"/>
    <w:rsid w:val="001F1618"/>
    <w:rsid w:val="001F2060"/>
    <w:rsid w:val="001F2940"/>
    <w:rsid w:val="001F396B"/>
    <w:rsid w:val="001F795B"/>
    <w:rsid w:val="00200D78"/>
    <w:rsid w:val="0020150B"/>
    <w:rsid w:val="00202C7E"/>
    <w:rsid w:val="00203F69"/>
    <w:rsid w:val="00204821"/>
    <w:rsid w:val="00210D44"/>
    <w:rsid w:val="0021265E"/>
    <w:rsid w:val="00214CE1"/>
    <w:rsid w:val="00216031"/>
    <w:rsid w:val="0022275F"/>
    <w:rsid w:val="00223355"/>
    <w:rsid w:val="00223684"/>
    <w:rsid w:val="002264F7"/>
    <w:rsid w:val="00226DD0"/>
    <w:rsid w:val="00230317"/>
    <w:rsid w:val="00233811"/>
    <w:rsid w:val="00242210"/>
    <w:rsid w:val="00243253"/>
    <w:rsid w:val="00246AFC"/>
    <w:rsid w:val="00253CC2"/>
    <w:rsid w:val="00254649"/>
    <w:rsid w:val="00255660"/>
    <w:rsid w:val="00256D77"/>
    <w:rsid w:val="002602C3"/>
    <w:rsid w:val="002636A6"/>
    <w:rsid w:val="002636C2"/>
    <w:rsid w:val="002636F2"/>
    <w:rsid w:val="0026454A"/>
    <w:rsid w:val="0027209B"/>
    <w:rsid w:val="00273CC4"/>
    <w:rsid w:val="0027749B"/>
    <w:rsid w:val="00282CCF"/>
    <w:rsid w:val="002866C0"/>
    <w:rsid w:val="00291F4B"/>
    <w:rsid w:val="00292448"/>
    <w:rsid w:val="0029560D"/>
    <w:rsid w:val="002A6A5D"/>
    <w:rsid w:val="002A6D2F"/>
    <w:rsid w:val="002A756C"/>
    <w:rsid w:val="002A7633"/>
    <w:rsid w:val="002B0A3C"/>
    <w:rsid w:val="002B1EAE"/>
    <w:rsid w:val="002B48CC"/>
    <w:rsid w:val="002B4BA5"/>
    <w:rsid w:val="002C3FD9"/>
    <w:rsid w:val="002C5BDC"/>
    <w:rsid w:val="002D016B"/>
    <w:rsid w:val="002D3CC6"/>
    <w:rsid w:val="002E14E6"/>
    <w:rsid w:val="002F552B"/>
    <w:rsid w:val="002F7359"/>
    <w:rsid w:val="002F79C6"/>
    <w:rsid w:val="00300B19"/>
    <w:rsid w:val="00301A71"/>
    <w:rsid w:val="00310606"/>
    <w:rsid w:val="003117F6"/>
    <w:rsid w:val="00321965"/>
    <w:rsid w:val="00322ADE"/>
    <w:rsid w:val="00322E1A"/>
    <w:rsid w:val="003261C9"/>
    <w:rsid w:val="00331BF6"/>
    <w:rsid w:val="00333919"/>
    <w:rsid w:val="003427B2"/>
    <w:rsid w:val="00342F56"/>
    <w:rsid w:val="00343452"/>
    <w:rsid w:val="0034560A"/>
    <w:rsid w:val="00346D58"/>
    <w:rsid w:val="00350A08"/>
    <w:rsid w:val="003525F2"/>
    <w:rsid w:val="003526B0"/>
    <w:rsid w:val="00352FEE"/>
    <w:rsid w:val="0035546A"/>
    <w:rsid w:val="0035547E"/>
    <w:rsid w:val="00356BEB"/>
    <w:rsid w:val="00356F15"/>
    <w:rsid w:val="003575AE"/>
    <w:rsid w:val="003577A5"/>
    <w:rsid w:val="0036282B"/>
    <w:rsid w:val="00367EA5"/>
    <w:rsid w:val="00376860"/>
    <w:rsid w:val="00376FE5"/>
    <w:rsid w:val="00380061"/>
    <w:rsid w:val="00380AC8"/>
    <w:rsid w:val="003817AE"/>
    <w:rsid w:val="00383656"/>
    <w:rsid w:val="0038408C"/>
    <w:rsid w:val="003843C0"/>
    <w:rsid w:val="003848CE"/>
    <w:rsid w:val="00384B1F"/>
    <w:rsid w:val="003915C8"/>
    <w:rsid w:val="00391CC4"/>
    <w:rsid w:val="0039790A"/>
    <w:rsid w:val="003A4AF6"/>
    <w:rsid w:val="003A5503"/>
    <w:rsid w:val="003B0D26"/>
    <w:rsid w:val="003B2190"/>
    <w:rsid w:val="003C070D"/>
    <w:rsid w:val="003C11C9"/>
    <w:rsid w:val="003C1B92"/>
    <w:rsid w:val="003C4FBB"/>
    <w:rsid w:val="003D0F23"/>
    <w:rsid w:val="003D1CAC"/>
    <w:rsid w:val="003D3DCB"/>
    <w:rsid w:val="003D6905"/>
    <w:rsid w:val="003E3BC0"/>
    <w:rsid w:val="003E3C5F"/>
    <w:rsid w:val="003E460F"/>
    <w:rsid w:val="003E4E7B"/>
    <w:rsid w:val="003F11C6"/>
    <w:rsid w:val="003F5971"/>
    <w:rsid w:val="003F7B84"/>
    <w:rsid w:val="003F7D1B"/>
    <w:rsid w:val="004012C8"/>
    <w:rsid w:val="00401D17"/>
    <w:rsid w:val="00402C56"/>
    <w:rsid w:val="00410990"/>
    <w:rsid w:val="00411FCD"/>
    <w:rsid w:val="00412727"/>
    <w:rsid w:val="004178FF"/>
    <w:rsid w:val="00425980"/>
    <w:rsid w:val="00426953"/>
    <w:rsid w:val="00426DE1"/>
    <w:rsid w:val="00435DE1"/>
    <w:rsid w:val="0043614F"/>
    <w:rsid w:val="00437F8E"/>
    <w:rsid w:val="0044159E"/>
    <w:rsid w:val="00450927"/>
    <w:rsid w:val="004512B6"/>
    <w:rsid w:val="0045257F"/>
    <w:rsid w:val="0046085E"/>
    <w:rsid w:val="00463711"/>
    <w:rsid w:val="00471206"/>
    <w:rsid w:val="004735C9"/>
    <w:rsid w:val="0047488B"/>
    <w:rsid w:val="00474CAD"/>
    <w:rsid w:val="0047767C"/>
    <w:rsid w:val="00481265"/>
    <w:rsid w:val="00482F41"/>
    <w:rsid w:val="004857A2"/>
    <w:rsid w:val="004922F6"/>
    <w:rsid w:val="00492390"/>
    <w:rsid w:val="004A600A"/>
    <w:rsid w:val="004A71B1"/>
    <w:rsid w:val="004B34DE"/>
    <w:rsid w:val="004B4758"/>
    <w:rsid w:val="004B6A7B"/>
    <w:rsid w:val="004C3C8B"/>
    <w:rsid w:val="004C47B6"/>
    <w:rsid w:val="004C4A72"/>
    <w:rsid w:val="004C53AF"/>
    <w:rsid w:val="004C5F6E"/>
    <w:rsid w:val="004D2310"/>
    <w:rsid w:val="004D2698"/>
    <w:rsid w:val="004E2E5C"/>
    <w:rsid w:val="004F253C"/>
    <w:rsid w:val="004F3EE9"/>
    <w:rsid w:val="004F44E9"/>
    <w:rsid w:val="004F4EC6"/>
    <w:rsid w:val="004F539A"/>
    <w:rsid w:val="004F714A"/>
    <w:rsid w:val="0051058E"/>
    <w:rsid w:val="00510B01"/>
    <w:rsid w:val="0052194E"/>
    <w:rsid w:val="005273DB"/>
    <w:rsid w:val="0053347B"/>
    <w:rsid w:val="00534832"/>
    <w:rsid w:val="00535ED5"/>
    <w:rsid w:val="00535FAC"/>
    <w:rsid w:val="005364F2"/>
    <w:rsid w:val="00540E9B"/>
    <w:rsid w:val="00542E0B"/>
    <w:rsid w:val="00543BF9"/>
    <w:rsid w:val="00546110"/>
    <w:rsid w:val="00546349"/>
    <w:rsid w:val="00547A07"/>
    <w:rsid w:val="00547F86"/>
    <w:rsid w:val="005618AF"/>
    <w:rsid w:val="00562ADD"/>
    <w:rsid w:val="00562AE0"/>
    <w:rsid w:val="005655B2"/>
    <w:rsid w:val="00573B19"/>
    <w:rsid w:val="00574A94"/>
    <w:rsid w:val="00575665"/>
    <w:rsid w:val="00577E69"/>
    <w:rsid w:val="0058116D"/>
    <w:rsid w:val="00581F16"/>
    <w:rsid w:val="00582D07"/>
    <w:rsid w:val="00586C3C"/>
    <w:rsid w:val="00590DB2"/>
    <w:rsid w:val="00595695"/>
    <w:rsid w:val="00596742"/>
    <w:rsid w:val="005A5638"/>
    <w:rsid w:val="005A586A"/>
    <w:rsid w:val="005B0143"/>
    <w:rsid w:val="005B158A"/>
    <w:rsid w:val="005B34D5"/>
    <w:rsid w:val="005B4416"/>
    <w:rsid w:val="005C04C1"/>
    <w:rsid w:val="005C226D"/>
    <w:rsid w:val="005C3520"/>
    <w:rsid w:val="005C55F1"/>
    <w:rsid w:val="005D0A95"/>
    <w:rsid w:val="005D1D50"/>
    <w:rsid w:val="005E24C8"/>
    <w:rsid w:val="005E2DF5"/>
    <w:rsid w:val="005E326B"/>
    <w:rsid w:val="005E685D"/>
    <w:rsid w:val="005F2FD3"/>
    <w:rsid w:val="005F3608"/>
    <w:rsid w:val="005F7330"/>
    <w:rsid w:val="006001AA"/>
    <w:rsid w:val="00600E99"/>
    <w:rsid w:val="0060197B"/>
    <w:rsid w:val="006039AE"/>
    <w:rsid w:val="00610337"/>
    <w:rsid w:val="0061259B"/>
    <w:rsid w:val="006277DC"/>
    <w:rsid w:val="006312CE"/>
    <w:rsid w:val="00631976"/>
    <w:rsid w:val="006361AB"/>
    <w:rsid w:val="00637005"/>
    <w:rsid w:val="00640AF8"/>
    <w:rsid w:val="00641AA8"/>
    <w:rsid w:val="00651098"/>
    <w:rsid w:val="00651971"/>
    <w:rsid w:val="00652191"/>
    <w:rsid w:val="00654DFB"/>
    <w:rsid w:val="00655AA4"/>
    <w:rsid w:val="00657A85"/>
    <w:rsid w:val="00662914"/>
    <w:rsid w:val="00664094"/>
    <w:rsid w:val="00665F72"/>
    <w:rsid w:val="0066684E"/>
    <w:rsid w:val="00672252"/>
    <w:rsid w:val="00675501"/>
    <w:rsid w:val="006816FC"/>
    <w:rsid w:val="00682818"/>
    <w:rsid w:val="00691719"/>
    <w:rsid w:val="00696251"/>
    <w:rsid w:val="0069661A"/>
    <w:rsid w:val="006A07E8"/>
    <w:rsid w:val="006A0F0E"/>
    <w:rsid w:val="006A1EFD"/>
    <w:rsid w:val="006A2B45"/>
    <w:rsid w:val="006A4A0F"/>
    <w:rsid w:val="006A6214"/>
    <w:rsid w:val="006B175A"/>
    <w:rsid w:val="006B713D"/>
    <w:rsid w:val="006C009E"/>
    <w:rsid w:val="006C27AC"/>
    <w:rsid w:val="006C62B1"/>
    <w:rsid w:val="006C726D"/>
    <w:rsid w:val="006D4665"/>
    <w:rsid w:val="006D4BA4"/>
    <w:rsid w:val="006E04BA"/>
    <w:rsid w:val="006E0C1B"/>
    <w:rsid w:val="006E6BCD"/>
    <w:rsid w:val="006F3CB0"/>
    <w:rsid w:val="007004B4"/>
    <w:rsid w:val="007007FB"/>
    <w:rsid w:val="00704235"/>
    <w:rsid w:val="0070506F"/>
    <w:rsid w:val="0070697F"/>
    <w:rsid w:val="007100DE"/>
    <w:rsid w:val="0071234B"/>
    <w:rsid w:val="00716D45"/>
    <w:rsid w:val="0073165C"/>
    <w:rsid w:val="0073189B"/>
    <w:rsid w:val="0073439F"/>
    <w:rsid w:val="00736987"/>
    <w:rsid w:val="00737DA1"/>
    <w:rsid w:val="00740173"/>
    <w:rsid w:val="007410DA"/>
    <w:rsid w:val="00743A85"/>
    <w:rsid w:val="00743B4F"/>
    <w:rsid w:val="00743C16"/>
    <w:rsid w:val="00753304"/>
    <w:rsid w:val="0075443F"/>
    <w:rsid w:val="00754C97"/>
    <w:rsid w:val="007553DF"/>
    <w:rsid w:val="007556F3"/>
    <w:rsid w:val="007566FF"/>
    <w:rsid w:val="007568A9"/>
    <w:rsid w:val="007619B9"/>
    <w:rsid w:val="00763FA7"/>
    <w:rsid w:val="00764966"/>
    <w:rsid w:val="00765F83"/>
    <w:rsid w:val="00766FE3"/>
    <w:rsid w:val="00774330"/>
    <w:rsid w:val="00774EA6"/>
    <w:rsid w:val="00777C56"/>
    <w:rsid w:val="00777F9A"/>
    <w:rsid w:val="00781A82"/>
    <w:rsid w:val="00783B60"/>
    <w:rsid w:val="00785751"/>
    <w:rsid w:val="00785DE9"/>
    <w:rsid w:val="0078664A"/>
    <w:rsid w:val="00787CD3"/>
    <w:rsid w:val="00790FE3"/>
    <w:rsid w:val="0079132D"/>
    <w:rsid w:val="00794232"/>
    <w:rsid w:val="00797F3F"/>
    <w:rsid w:val="007A123E"/>
    <w:rsid w:val="007B19D0"/>
    <w:rsid w:val="007B6A78"/>
    <w:rsid w:val="007B7D4D"/>
    <w:rsid w:val="007C04DA"/>
    <w:rsid w:val="007C4904"/>
    <w:rsid w:val="007D5DF6"/>
    <w:rsid w:val="007D6BE2"/>
    <w:rsid w:val="007E2A5A"/>
    <w:rsid w:val="007E5156"/>
    <w:rsid w:val="007E51E9"/>
    <w:rsid w:val="007E5575"/>
    <w:rsid w:val="007F0B5B"/>
    <w:rsid w:val="007F102E"/>
    <w:rsid w:val="00800AAA"/>
    <w:rsid w:val="008012D2"/>
    <w:rsid w:val="00801C70"/>
    <w:rsid w:val="00810AD0"/>
    <w:rsid w:val="00813ADE"/>
    <w:rsid w:val="00814573"/>
    <w:rsid w:val="00815261"/>
    <w:rsid w:val="00820691"/>
    <w:rsid w:val="00820C34"/>
    <w:rsid w:val="00823A06"/>
    <w:rsid w:val="00824DE8"/>
    <w:rsid w:val="00825FC5"/>
    <w:rsid w:val="00826BF5"/>
    <w:rsid w:val="0083409D"/>
    <w:rsid w:val="00836375"/>
    <w:rsid w:val="008378E0"/>
    <w:rsid w:val="008402FC"/>
    <w:rsid w:val="00840B04"/>
    <w:rsid w:val="00842832"/>
    <w:rsid w:val="00844974"/>
    <w:rsid w:val="00844B73"/>
    <w:rsid w:val="008457B0"/>
    <w:rsid w:val="00845D92"/>
    <w:rsid w:val="00846647"/>
    <w:rsid w:val="00847DFB"/>
    <w:rsid w:val="00847F41"/>
    <w:rsid w:val="00854063"/>
    <w:rsid w:val="00860D8F"/>
    <w:rsid w:val="0086636A"/>
    <w:rsid w:val="00866CB4"/>
    <w:rsid w:val="008713B1"/>
    <w:rsid w:val="008744B2"/>
    <w:rsid w:val="00874BEA"/>
    <w:rsid w:val="008758CE"/>
    <w:rsid w:val="00876AFC"/>
    <w:rsid w:val="00876EE7"/>
    <w:rsid w:val="00877893"/>
    <w:rsid w:val="00881A93"/>
    <w:rsid w:val="00890A61"/>
    <w:rsid w:val="00893BB6"/>
    <w:rsid w:val="008A4A3E"/>
    <w:rsid w:val="008A4B74"/>
    <w:rsid w:val="008A6028"/>
    <w:rsid w:val="008A6B84"/>
    <w:rsid w:val="008A6CEB"/>
    <w:rsid w:val="008B3C9F"/>
    <w:rsid w:val="008B4835"/>
    <w:rsid w:val="008B4B56"/>
    <w:rsid w:val="008B6AE9"/>
    <w:rsid w:val="008B7660"/>
    <w:rsid w:val="008C0621"/>
    <w:rsid w:val="008C6D7E"/>
    <w:rsid w:val="008D1155"/>
    <w:rsid w:val="008D27C5"/>
    <w:rsid w:val="008D2E1A"/>
    <w:rsid w:val="008D3E8A"/>
    <w:rsid w:val="008D5C4F"/>
    <w:rsid w:val="008D6610"/>
    <w:rsid w:val="008D6683"/>
    <w:rsid w:val="008E5DF0"/>
    <w:rsid w:val="008E5FC0"/>
    <w:rsid w:val="008F086B"/>
    <w:rsid w:val="008F2005"/>
    <w:rsid w:val="008F5014"/>
    <w:rsid w:val="008F5545"/>
    <w:rsid w:val="008F654F"/>
    <w:rsid w:val="00907045"/>
    <w:rsid w:val="00912282"/>
    <w:rsid w:val="0091341F"/>
    <w:rsid w:val="0092124F"/>
    <w:rsid w:val="0092163F"/>
    <w:rsid w:val="00927E01"/>
    <w:rsid w:val="00933BA9"/>
    <w:rsid w:val="00933EBD"/>
    <w:rsid w:val="009355A8"/>
    <w:rsid w:val="009403FA"/>
    <w:rsid w:val="00943CAB"/>
    <w:rsid w:val="009457B2"/>
    <w:rsid w:val="00947ABD"/>
    <w:rsid w:val="00947E21"/>
    <w:rsid w:val="0095109F"/>
    <w:rsid w:val="00951955"/>
    <w:rsid w:val="00951C65"/>
    <w:rsid w:val="00955C19"/>
    <w:rsid w:val="00965047"/>
    <w:rsid w:val="00965C7C"/>
    <w:rsid w:val="00966E98"/>
    <w:rsid w:val="009721AA"/>
    <w:rsid w:val="0098723C"/>
    <w:rsid w:val="0098725B"/>
    <w:rsid w:val="0099370C"/>
    <w:rsid w:val="00994F15"/>
    <w:rsid w:val="00996BD8"/>
    <w:rsid w:val="009978F1"/>
    <w:rsid w:val="009A101B"/>
    <w:rsid w:val="009A137A"/>
    <w:rsid w:val="009A28EC"/>
    <w:rsid w:val="009A5EAE"/>
    <w:rsid w:val="009A6811"/>
    <w:rsid w:val="009A6A0A"/>
    <w:rsid w:val="009A733D"/>
    <w:rsid w:val="009B1A0A"/>
    <w:rsid w:val="009B4D1C"/>
    <w:rsid w:val="009B6A4A"/>
    <w:rsid w:val="009C1A90"/>
    <w:rsid w:val="009C2716"/>
    <w:rsid w:val="009C32FC"/>
    <w:rsid w:val="009D0013"/>
    <w:rsid w:val="009D0725"/>
    <w:rsid w:val="009D20CC"/>
    <w:rsid w:val="009D36B4"/>
    <w:rsid w:val="009D655E"/>
    <w:rsid w:val="009D6E09"/>
    <w:rsid w:val="009E16E1"/>
    <w:rsid w:val="009E47E5"/>
    <w:rsid w:val="009E761F"/>
    <w:rsid w:val="009F32E3"/>
    <w:rsid w:val="00A0589E"/>
    <w:rsid w:val="00A24FAB"/>
    <w:rsid w:val="00A254B3"/>
    <w:rsid w:val="00A265EE"/>
    <w:rsid w:val="00A33921"/>
    <w:rsid w:val="00A33FAC"/>
    <w:rsid w:val="00A35918"/>
    <w:rsid w:val="00A37232"/>
    <w:rsid w:val="00A47343"/>
    <w:rsid w:val="00A518C0"/>
    <w:rsid w:val="00A5219E"/>
    <w:rsid w:val="00A53A0F"/>
    <w:rsid w:val="00A552B6"/>
    <w:rsid w:val="00A570CA"/>
    <w:rsid w:val="00A61E4F"/>
    <w:rsid w:val="00A71203"/>
    <w:rsid w:val="00A71CD0"/>
    <w:rsid w:val="00A749F7"/>
    <w:rsid w:val="00A8426A"/>
    <w:rsid w:val="00A84698"/>
    <w:rsid w:val="00A84A91"/>
    <w:rsid w:val="00A87E7D"/>
    <w:rsid w:val="00AB5E01"/>
    <w:rsid w:val="00AC24AA"/>
    <w:rsid w:val="00AC6CAC"/>
    <w:rsid w:val="00AD6FEE"/>
    <w:rsid w:val="00AE1B66"/>
    <w:rsid w:val="00AE23E1"/>
    <w:rsid w:val="00AE2683"/>
    <w:rsid w:val="00AE6865"/>
    <w:rsid w:val="00AE73BE"/>
    <w:rsid w:val="00AF1A61"/>
    <w:rsid w:val="00AF1F0A"/>
    <w:rsid w:val="00AF2121"/>
    <w:rsid w:val="00AF2BD0"/>
    <w:rsid w:val="00AF5304"/>
    <w:rsid w:val="00B027E6"/>
    <w:rsid w:val="00B072F8"/>
    <w:rsid w:val="00B11412"/>
    <w:rsid w:val="00B13E0E"/>
    <w:rsid w:val="00B14E30"/>
    <w:rsid w:val="00B15422"/>
    <w:rsid w:val="00B232DD"/>
    <w:rsid w:val="00B25EAF"/>
    <w:rsid w:val="00B272DA"/>
    <w:rsid w:val="00B3642F"/>
    <w:rsid w:val="00B4098B"/>
    <w:rsid w:val="00B505F5"/>
    <w:rsid w:val="00B51843"/>
    <w:rsid w:val="00B57BA0"/>
    <w:rsid w:val="00B63805"/>
    <w:rsid w:val="00B66A6F"/>
    <w:rsid w:val="00B742E7"/>
    <w:rsid w:val="00B76761"/>
    <w:rsid w:val="00B83595"/>
    <w:rsid w:val="00B85E73"/>
    <w:rsid w:val="00B87CCE"/>
    <w:rsid w:val="00B93B1E"/>
    <w:rsid w:val="00B93B44"/>
    <w:rsid w:val="00B93EE8"/>
    <w:rsid w:val="00B944D7"/>
    <w:rsid w:val="00BB0110"/>
    <w:rsid w:val="00BB188E"/>
    <w:rsid w:val="00BB32D4"/>
    <w:rsid w:val="00BB343A"/>
    <w:rsid w:val="00BB7240"/>
    <w:rsid w:val="00BB77B8"/>
    <w:rsid w:val="00BC1FF1"/>
    <w:rsid w:val="00BC6A8A"/>
    <w:rsid w:val="00BD092E"/>
    <w:rsid w:val="00BD0BBA"/>
    <w:rsid w:val="00BD1BAB"/>
    <w:rsid w:val="00BD1CD2"/>
    <w:rsid w:val="00BE007E"/>
    <w:rsid w:val="00BE5408"/>
    <w:rsid w:val="00BE7734"/>
    <w:rsid w:val="00C00473"/>
    <w:rsid w:val="00C01E33"/>
    <w:rsid w:val="00C021D2"/>
    <w:rsid w:val="00C02F61"/>
    <w:rsid w:val="00C048C4"/>
    <w:rsid w:val="00C06FC1"/>
    <w:rsid w:val="00C074FC"/>
    <w:rsid w:val="00C0793A"/>
    <w:rsid w:val="00C15DA6"/>
    <w:rsid w:val="00C15ED3"/>
    <w:rsid w:val="00C16F3C"/>
    <w:rsid w:val="00C2063A"/>
    <w:rsid w:val="00C304D4"/>
    <w:rsid w:val="00C3115B"/>
    <w:rsid w:val="00C3265E"/>
    <w:rsid w:val="00C36B08"/>
    <w:rsid w:val="00C463EB"/>
    <w:rsid w:val="00C4735A"/>
    <w:rsid w:val="00C53C38"/>
    <w:rsid w:val="00C57839"/>
    <w:rsid w:val="00C6066B"/>
    <w:rsid w:val="00C64656"/>
    <w:rsid w:val="00C7088B"/>
    <w:rsid w:val="00C708BE"/>
    <w:rsid w:val="00C716C5"/>
    <w:rsid w:val="00C82D2B"/>
    <w:rsid w:val="00C86488"/>
    <w:rsid w:val="00C87CDB"/>
    <w:rsid w:val="00C916A8"/>
    <w:rsid w:val="00C93466"/>
    <w:rsid w:val="00C93D63"/>
    <w:rsid w:val="00C95790"/>
    <w:rsid w:val="00C95C8A"/>
    <w:rsid w:val="00CA0735"/>
    <w:rsid w:val="00CA2E1F"/>
    <w:rsid w:val="00CA310B"/>
    <w:rsid w:val="00CA5795"/>
    <w:rsid w:val="00CA69A0"/>
    <w:rsid w:val="00CA76DF"/>
    <w:rsid w:val="00CA77BD"/>
    <w:rsid w:val="00CB1F58"/>
    <w:rsid w:val="00CB35C2"/>
    <w:rsid w:val="00CB4E24"/>
    <w:rsid w:val="00CB73F2"/>
    <w:rsid w:val="00CC1626"/>
    <w:rsid w:val="00CC27A1"/>
    <w:rsid w:val="00CD209E"/>
    <w:rsid w:val="00CD60BE"/>
    <w:rsid w:val="00CE06B4"/>
    <w:rsid w:val="00CE4E37"/>
    <w:rsid w:val="00CE6D77"/>
    <w:rsid w:val="00CE6DB1"/>
    <w:rsid w:val="00CE7CC4"/>
    <w:rsid w:val="00CF59C7"/>
    <w:rsid w:val="00D01D23"/>
    <w:rsid w:val="00D14A8D"/>
    <w:rsid w:val="00D16F80"/>
    <w:rsid w:val="00D1700F"/>
    <w:rsid w:val="00D173C9"/>
    <w:rsid w:val="00D306E4"/>
    <w:rsid w:val="00D34851"/>
    <w:rsid w:val="00D35E5A"/>
    <w:rsid w:val="00D36321"/>
    <w:rsid w:val="00D377E2"/>
    <w:rsid w:val="00D41CD6"/>
    <w:rsid w:val="00D525FB"/>
    <w:rsid w:val="00D5418D"/>
    <w:rsid w:val="00D6628D"/>
    <w:rsid w:val="00D711C5"/>
    <w:rsid w:val="00D730AF"/>
    <w:rsid w:val="00D756E1"/>
    <w:rsid w:val="00D7638D"/>
    <w:rsid w:val="00D80C74"/>
    <w:rsid w:val="00D80DFB"/>
    <w:rsid w:val="00D82A98"/>
    <w:rsid w:val="00D839A4"/>
    <w:rsid w:val="00D902BC"/>
    <w:rsid w:val="00D9454F"/>
    <w:rsid w:val="00D9470F"/>
    <w:rsid w:val="00DA1572"/>
    <w:rsid w:val="00DA1C4B"/>
    <w:rsid w:val="00DA504C"/>
    <w:rsid w:val="00DB1AAF"/>
    <w:rsid w:val="00DC0D71"/>
    <w:rsid w:val="00DC11DF"/>
    <w:rsid w:val="00DC2831"/>
    <w:rsid w:val="00DC2BE3"/>
    <w:rsid w:val="00DC4D73"/>
    <w:rsid w:val="00DC7072"/>
    <w:rsid w:val="00DC7E09"/>
    <w:rsid w:val="00DD0889"/>
    <w:rsid w:val="00DD2409"/>
    <w:rsid w:val="00DE13CC"/>
    <w:rsid w:val="00DE4ABC"/>
    <w:rsid w:val="00DE50E3"/>
    <w:rsid w:val="00DE6D06"/>
    <w:rsid w:val="00DE6DBE"/>
    <w:rsid w:val="00DF2808"/>
    <w:rsid w:val="00DF525F"/>
    <w:rsid w:val="00DF59F1"/>
    <w:rsid w:val="00DF5B6E"/>
    <w:rsid w:val="00E02EDD"/>
    <w:rsid w:val="00E04A59"/>
    <w:rsid w:val="00E04B5D"/>
    <w:rsid w:val="00E14F04"/>
    <w:rsid w:val="00E212EC"/>
    <w:rsid w:val="00E214D5"/>
    <w:rsid w:val="00E218AB"/>
    <w:rsid w:val="00E25424"/>
    <w:rsid w:val="00E317FE"/>
    <w:rsid w:val="00E368B0"/>
    <w:rsid w:val="00E432C0"/>
    <w:rsid w:val="00E462A1"/>
    <w:rsid w:val="00E5271C"/>
    <w:rsid w:val="00E55A73"/>
    <w:rsid w:val="00E5705F"/>
    <w:rsid w:val="00E60700"/>
    <w:rsid w:val="00E7183D"/>
    <w:rsid w:val="00E75539"/>
    <w:rsid w:val="00E82709"/>
    <w:rsid w:val="00E860CA"/>
    <w:rsid w:val="00E942FB"/>
    <w:rsid w:val="00EA50FC"/>
    <w:rsid w:val="00EB6870"/>
    <w:rsid w:val="00EB7822"/>
    <w:rsid w:val="00EC63C7"/>
    <w:rsid w:val="00ED15F3"/>
    <w:rsid w:val="00ED51DD"/>
    <w:rsid w:val="00EE1EF3"/>
    <w:rsid w:val="00EE4834"/>
    <w:rsid w:val="00EF1DA5"/>
    <w:rsid w:val="00EF28A9"/>
    <w:rsid w:val="00EF6C17"/>
    <w:rsid w:val="00F00EB5"/>
    <w:rsid w:val="00F02929"/>
    <w:rsid w:val="00F03067"/>
    <w:rsid w:val="00F07A2C"/>
    <w:rsid w:val="00F11F2E"/>
    <w:rsid w:val="00F1258A"/>
    <w:rsid w:val="00F13E03"/>
    <w:rsid w:val="00F14A30"/>
    <w:rsid w:val="00F15578"/>
    <w:rsid w:val="00F15774"/>
    <w:rsid w:val="00F208C1"/>
    <w:rsid w:val="00F3191B"/>
    <w:rsid w:val="00F31E56"/>
    <w:rsid w:val="00F335CB"/>
    <w:rsid w:val="00F35FA8"/>
    <w:rsid w:val="00F41B85"/>
    <w:rsid w:val="00F41C3B"/>
    <w:rsid w:val="00F42BAA"/>
    <w:rsid w:val="00F45D60"/>
    <w:rsid w:val="00F51070"/>
    <w:rsid w:val="00F51EBA"/>
    <w:rsid w:val="00F51F8D"/>
    <w:rsid w:val="00F5262D"/>
    <w:rsid w:val="00F54D91"/>
    <w:rsid w:val="00F56694"/>
    <w:rsid w:val="00F6093C"/>
    <w:rsid w:val="00F67343"/>
    <w:rsid w:val="00F730B8"/>
    <w:rsid w:val="00F77339"/>
    <w:rsid w:val="00F779F3"/>
    <w:rsid w:val="00F81FBA"/>
    <w:rsid w:val="00F8460B"/>
    <w:rsid w:val="00F84CAE"/>
    <w:rsid w:val="00F93536"/>
    <w:rsid w:val="00F97175"/>
    <w:rsid w:val="00FA43DA"/>
    <w:rsid w:val="00FB1306"/>
    <w:rsid w:val="00FB2C69"/>
    <w:rsid w:val="00FC3F61"/>
    <w:rsid w:val="00FC40D7"/>
    <w:rsid w:val="00FC4258"/>
    <w:rsid w:val="00FC669B"/>
    <w:rsid w:val="00FD0F7D"/>
    <w:rsid w:val="00FD2660"/>
    <w:rsid w:val="00FD3988"/>
    <w:rsid w:val="00FD59AF"/>
    <w:rsid w:val="00FE6AC8"/>
    <w:rsid w:val="00FE74DD"/>
    <w:rsid w:val="00FF0DB9"/>
    <w:rsid w:val="00FF58E0"/>
    <w:rsid w:val="00FF5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EB12"/>
  <w15:docId w15:val="{A23C2D02-6357-47F3-A11B-B73C2D47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6860"/>
    <w:pPr>
      <w:spacing w:after="0" w:line="240" w:lineRule="auto"/>
    </w:pPr>
    <w:rPr>
      <w:rFonts w:ascii="Times New Roman" w:eastAsia="Times New Roman" w:hAnsi="Times New Roman" w:cs="Times New Roman"/>
      <w:sz w:val="20"/>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mattekstsaratkpiRakstz">
    <w:name w:val="Pamatteksts ar atkāpi Rakstz."/>
    <w:link w:val="Pamattekstsaratkpi"/>
    <w:rsid w:val="00376860"/>
    <w:rPr>
      <w:rFonts w:ascii="Times New Roman" w:eastAsia="Times New Roman" w:hAnsi="Times New Roman" w:cs="Times New Roman"/>
      <w:sz w:val="24"/>
      <w:szCs w:val="20"/>
    </w:rPr>
  </w:style>
  <w:style w:type="paragraph" w:styleId="Pamattekstsaratkpi">
    <w:name w:val="Body Text Indent"/>
    <w:basedOn w:val="Parasts"/>
    <w:link w:val="PamattekstsaratkpiRakstz"/>
    <w:rsid w:val="00376860"/>
    <w:pPr>
      <w:jc w:val="both"/>
    </w:pPr>
    <w:rPr>
      <w:sz w:val="24"/>
      <w:lang w:val="en-US" w:eastAsia="en-US"/>
    </w:rPr>
  </w:style>
  <w:style w:type="character" w:customStyle="1" w:styleId="BodyTextIndentChar1">
    <w:name w:val="Body Text Indent Char1"/>
    <w:basedOn w:val="Noklusjumarindkopasfonts"/>
    <w:uiPriority w:val="99"/>
    <w:semiHidden/>
    <w:rsid w:val="00376860"/>
    <w:rPr>
      <w:rFonts w:ascii="Times New Roman" w:eastAsia="Times New Roman" w:hAnsi="Times New Roman" w:cs="Times New Roman"/>
      <w:sz w:val="20"/>
      <w:szCs w:val="20"/>
      <w:lang w:val="lv-LV" w:eastAsia="lv-LV"/>
    </w:rPr>
  </w:style>
  <w:style w:type="character" w:styleId="Hipersaite">
    <w:name w:val="Hyperlink"/>
    <w:uiPriority w:val="99"/>
    <w:unhideWhenUsed/>
    <w:qFormat/>
    <w:rsid w:val="00376860"/>
    <w:rPr>
      <w:color w:val="0000FF"/>
      <w:u w:val="single"/>
    </w:rPr>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376860"/>
    <w:pPr>
      <w:ind w:left="720"/>
    </w:pPr>
  </w:style>
  <w:style w:type="paragraph" w:styleId="Galvene">
    <w:name w:val="header"/>
    <w:basedOn w:val="Parasts"/>
    <w:link w:val="GalveneRakstz"/>
    <w:uiPriority w:val="99"/>
    <w:unhideWhenUsed/>
    <w:rsid w:val="00073A06"/>
    <w:pPr>
      <w:tabs>
        <w:tab w:val="center" w:pos="4680"/>
        <w:tab w:val="right" w:pos="9360"/>
      </w:tabs>
    </w:pPr>
  </w:style>
  <w:style w:type="character" w:customStyle="1" w:styleId="GalveneRakstz">
    <w:name w:val="Galvene Rakstz."/>
    <w:basedOn w:val="Noklusjumarindkopasfonts"/>
    <w:link w:val="Galvene"/>
    <w:uiPriority w:val="99"/>
    <w:rsid w:val="00073A06"/>
    <w:rPr>
      <w:rFonts w:ascii="Times New Roman" w:eastAsia="Times New Roman" w:hAnsi="Times New Roman" w:cs="Times New Roman"/>
      <w:sz w:val="20"/>
      <w:szCs w:val="20"/>
      <w:lang w:val="lv-LV" w:eastAsia="lv-LV"/>
    </w:rPr>
  </w:style>
  <w:style w:type="paragraph" w:styleId="Kjene">
    <w:name w:val="footer"/>
    <w:basedOn w:val="Parasts"/>
    <w:link w:val="KjeneRakstz"/>
    <w:uiPriority w:val="99"/>
    <w:unhideWhenUsed/>
    <w:rsid w:val="00073A06"/>
    <w:pPr>
      <w:tabs>
        <w:tab w:val="center" w:pos="4680"/>
        <w:tab w:val="right" w:pos="9360"/>
      </w:tabs>
    </w:pPr>
  </w:style>
  <w:style w:type="character" w:customStyle="1" w:styleId="KjeneRakstz">
    <w:name w:val="Kājene Rakstz."/>
    <w:basedOn w:val="Noklusjumarindkopasfonts"/>
    <w:link w:val="Kjene"/>
    <w:uiPriority w:val="99"/>
    <w:rsid w:val="00073A06"/>
    <w:rPr>
      <w:rFonts w:ascii="Times New Roman" w:eastAsia="Times New Roman" w:hAnsi="Times New Roman" w:cs="Times New Roman"/>
      <w:sz w:val="20"/>
      <w:szCs w:val="20"/>
      <w:lang w:val="lv-LV" w:eastAsia="lv-LV"/>
    </w:rPr>
  </w:style>
  <w:style w:type="character" w:styleId="Komentraatsauce">
    <w:name w:val="annotation reference"/>
    <w:basedOn w:val="Noklusjumarindkopasfonts"/>
    <w:uiPriority w:val="99"/>
    <w:semiHidden/>
    <w:unhideWhenUsed/>
    <w:rsid w:val="007B7D4D"/>
    <w:rPr>
      <w:sz w:val="16"/>
      <w:szCs w:val="16"/>
    </w:rPr>
  </w:style>
  <w:style w:type="paragraph" w:styleId="Komentrateksts">
    <w:name w:val="annotation text"/>
    <w:basedOn w:val="Parasts"/>
    <w:link w:val="KomentratekstsRakstz"/>
    <w:uiPriority w:val="99"/>
    <w:unhideWhenUsed/>
    <w:rsid w:val="007B7D4D"/>
  </w:style>
  <w:style w:type="character" w:customStyle="1" w:styleId="KomentratekstsRakstz">
    <w:name w:val="Komentāra teksts Rakstz."/>
    <w:basedOn w:val="Noklusjumarindkopasfonts"/>
    <w:link w:val="Komentrateksts"/>
    <w:uiPriority w:val="99"/>
    <w:rsid w:val="007B7D4D"/>
    <w:rPr>
      <w:rFonts w:ascii="Times New Roman" w:eastAsia="Times New Roman" w:hAnsi="Times New Roman" w:cs="Times New Roman"/>
      <w:sz w:val="20"/>
      <w:szCs w:val="20"/>
      <w:lang w:val="lv-LV" w:eastAsia="lv-LV"/>
    </w:rPr>
  </w:style>
  <w:style w:type="paragraph" w:styleId="Komentratma">
    <w:name w:val="annotation subject"/>
    <w:basedOn w:val="Komentrateksts"/>
    <w:next w:val="Komentrateksts"/>
    <w:link w:val="KomentratmaRakstz"/>
    <w:uiPriority w:val="99"/>
    <w:semiHidden/>
    <w:unhideWhenUsed/>
    <w:rsid w:val="007B7D4D"/>
    <w:rPr>
      <w:b/>
      <w:bCs/>
    </w:rPr>
  </w:style>
  <w:style w:type="character" w:customStyle="1" w:styleId="KomentratmaRakstz">
    <w:name w:val="Komentāra tēma Rakstz."/>
    <w:basedOn w:val="KomentratekstsRakstz"/>
    <w:link w:val="Komentratma"/>
    <w:uiPriority w:val="99"/>
    <w:semiHidden/>
    <w:rsid w:val="007B7D4D"/>
    <w:rPr>
      <w:rFonts w:ascii="Times New Roman" w:eastAsia="Times New Roman" w:hAnsi="Times New Roman" w:cs="Times New Roman"/>
      <w:b/>
      <w:bCs/>
      <w:sz w:val="20"/>
      <w:szCs w:val="20"/>
      <w:lang w:val="lv-LV" w:eastAsia="lv-LV"/>
    </w:rPr>
  </w:style>
  <w:style w:type="paragraph" w:styleId="Balonteksts">
    <w:name w:val="Balloon Text"/>
    <w:basedOn w:val="Parasts"/>
    <w:link w:val="BalontekstsRakstz"/>
    <w:uiPriority w:val="99"/>
    <w:semiHidden/>
    <w:unhideWhenUsed/>
    <w:rsid w:val="007B7D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B7D4D"/>
    <w:rPr>
      <w:rFonts w:ascii="Segoe UI" w:eastAsia="Times New Roman" w:hAnsi="Segoe UI" w:cs="Segoe UI"/>
      <w:sz w:val="18"/>
      <w:szCs w:val="18"/>
      <w:lang w:val="lv-LV" w:eastAsia="lv-LV"/>
    </w:rPr>
  </w:style>
  <w:style w:type="character" w:customStyle="1" w:styleId="Neatrisintapieminana1">
    <w:name w:val="Neatrisināta pieminēšana1"/>
    <w:basedOn w:val="Noklusjumarindkopasfonts"/>
    <w:uiPriority w:val="99"/>
    <w:semiHidden/>
    <w:unhideWhenUsed/>
    <w:rsid w:val="002B4BA5"/>
    <w:rPr>
      <w:color w:val="605E5C"/>
      <w:shd w:val="clear" w:color="auto" w:fill="E1DFDD"/>
    </w:rPr>
  </w:style>
  <w:style w:type="paragraph" w:styleId="Prskatjums">
    <w:name w:val="Revision"/>
    <w:hidden/>
    <w:uiPriority w:val="99"/>
    <w:semiHidden/>
    <w:rsid w:val="00E14F04"/>
    <w:pPr>
      <w:spacing w:after="0" w:line="240" w:lineRule="auto"/>
    </w:pPr>
    <w:rPr>
      <w:rFonts w:ascii="Times New Roman" w:eastAsia="Times New Roman" w:hAnsi="Times New Roman" w:cs="Times New Roman"/>
      <w:sz w:val="20"/>
      <w:szCs w:val="20"/>
      <w:lang w:val="lv-LV"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3D0F23"/>
    <w:rPr>
      <w:rFonts w:ascii="Times New Roman" w:eastAsia="Times New Roman" w:hAnsi="Times New Roman" w:cs="Times New Roman"/>
      <w:sz w:val="20"/>
      <w:szCs w:val="20"/>
      <w:lang w:val="lv-LV" w:eastAsia="lv-LV"/>
    </w:rPr>
  </w:style>
  <w:style w:type="character" w:styleId="Neatrisintapieminana">
    <w:name w:val="Unresolved Mention"/>
    <w:basedOn w:val="Noklusjumarindkopasfonts"/>
    <w:uiPriority w:val="99"/>
    <w:semiHidden/>
    <w:unhideWhenUsed/>
    <w:rsid w:val="004F4EC6"/>
    <w:rPr>
      <w:color w:val="605E5C"/>
      <w:shd w:val="clear" w:color="auto" w:fill="E1DFDD"/>
    </w:rPr>
  </w:style>
  <w:style w:type="table" w:styleId="Reatabula">
    <w:name w:val="Table Grid"/>
    <w:basedOn w:val="Parastatabula"/>
    <w:uiPriority w:val="39"/>
    <w:rsid w:val="00716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CF59C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8121">
      <w:bodyDiv w:val="1"/>
      <w:marLeft w:val="0"/>
      <w:marRight w:val="0"/>
      <w:marTop w:val="0"/>
      <w:marBottom w:val="0"/>
      <w:divBdr>
        <w:top w:val="none" w:sz="0" w:space="0" w:color="auto"/>
        <w:left w:val="none" w:sz="0" w:space="0" w:color="auto"/>
        <w:bottom w:val="none" w:sz="0" w:space="0" w:color="auto"/>
        <w:right w:val="none" w:sz="0" w:space="0" w:color="auto"/>
      </w:divBdr>
    </w:div>
    <w:div w:id="64228385">
      <w:bodyDiv w:val="1"/>
      <w:marLeft w:val="0"/>
      <w:marRight w:val="0"/>
      <w:marTop w:val="0"/>
      <w:marBottom w:val="0"/>
      <w:divBdr>
        <w:top w:val="none" w:sz="0" w:space="0" w:color="auto"/>
        <w:left w:val="none" w:sz="0" w:space="0" w:color="auto"/>
        <w:bottom w:val="none" w:sz="0" w:space="0" w:color="auto"/>
        <w:right w:val="none" w:sz="0" w:space="0" w:color="auto"/>
      </w:divBdr>
    </w:div>
    <w:div w:id="79448750">
      <w:bodyDiv w:val="1"/>
      <w:marLeft w:val="0"/>
      <w:marRight w:val="0"/>
      <w:marTop w:val="0"/>
      <w:marBottom w:val="0"/>
      <w:divBdr>
        <w:top w:val="none" w:sz="0" w:space="0" w:color="auto"/>
        <w:left w:val="none" w:sz="0" w:space="0" w:color="auto"/>
        <w:bottom w:val="none" w:sz="0" w:space="0" w:color="auto"/>
        <w:right w:val="none" w:sz="0" w:space="0" w:color="auto"/>
      </w:divBdr>
    </w:div>
    <w:div w:id="108664815">
      <w:bodyDiv w:val="1"/>
      <w:marLeft w:val="0"/>
      <w:marRight w:val="0"/>
      <w:marTop w:val="0"/>
      <w:marBottom w:val="0"/>
      <w:divBdr>
        <w:top w:val="none" w:sz="0" w:space="0" w:color="auto"/>
        <w:left w:val="none" w:sz="0" w:space="0" w:color="auto"/>
        <w:bottom w:val="none" w:sz="0" w:space="0" w:color="auto"/>
        <w:right w:val="none" w:sz="0" w:space="0" w:color="auto"/>
      </w:divBdr>
    </w:div>
    <w:div w:id="295180177">
      <w:bodyDiv w:val="1"/>
      <w:marLeft w:val="0"/>
      <w:marRight w:val="0"/>
      <w:marTop w:val="0"/>
      <w:marBottom w:val="0"/>
      <w:divBdr>
        <w:top w:val="none" w:sz="0" w:space="0" w:color="auto"/>
        <w:left w:val="none" w:sz="0" w:space="0" w:color="auto"/>
        <w:bottom w:val="none" w:sz="0" w:space="0" w:color="auto"/>
        <w:right w:val="none" w:sz="0" w:space="0" w:color="auto"/>
      </w:divBdr>
    </w:div>
    <w:div w:id="377314196">
      <w:bodyDiv w:val="1"/>
      <w:marLeft w:val="0"/>
      <w:marRight w:val="0"/>
      <w:marTop w:val="0"/>
      <w:marBottom w:val="0"/>
      <w:divBdr>
        <w:top w:val="none" w:sz="0" w:space="0" w:color="auto"/>
        <w:left w:val="none" w:sz="0" w:space="0" w:color="auto"/>
        <w:bottom w:val="none" w:sz="0" w:space="0" w:color="auto"/>
        <w:right w:val="none" w:sz="0" w:space="0" w:color="auto"/>
      </w:divBdr>
    </w:div>
    <w:div w:id="475802089">
      <w:bodyDiv w:val="1"/>
      <w:marLeft w:val="0"/>
      <w:marRight w:val="0"/>
      <w:marTop w:val="0"/>
      <w:marBottom w:val="0"/>
      <w:divBdr>
        <w:top w:val="none" w:sz="0" w:space="0" w:color="auto"/>
        <w:left w:val="none" w:sz="0" w:space="0" w:color="auto"/>
        <w:bottom w:val="none" w:sz="0" w:space="0" w:color="auto"/>
        <w:right w:val="none" w:sz="0" w:space="0" w:color="auto"/>
      </w:divBdr>
    </w:div>
    <w:div w:id="657877700">
      <w:bodyDiv w:val="1"/>
      <w:marLeft w:val="0"/>
      <w:marRight w:val="0"/>
      <w:marTop w:val="0"/>
      <w:marBottom w:val="0"/>
      <w:divBdr>
        <w:top w:val="none" w:sz="0" w:space="0" w:color="auto"/>
        <w:left w:val="none" w:sz="0" w:space="0" w:color="auto"/>
        <w:bottom w:val="none" w:sz="0" w:space="0" w:color="auto"/>
        <w:right w:val="none" w:sz="0" w:space="0" w:color="auto"/>
      </w:divBdr>
    </w:div>
    <w:div w:id="953946222">
      <w:bodyDiv w:val="1"/>
      <w:marLeft w:val="0"/>
      <w:marRight w:val="0"/>
      <w:marTop w:val="0"/>
      <w:marBottom w:val="0"/>
      <w:divBdr>
        <w:top w:val="none" w:sz="0" w:space="0" w:color="auto"/>
        <w:left w:val="none" w:sz="0" w:space="0" w:color="auto"/>
        <w:bottom w:val="none" w:sz="0" w:space="0" w:color="auto"/>
        <w:right w:val="none" w:sz="0" w:space="0" w:color="auto"/>
      </w:divBdr>
    </w:div>
    <w:div w:id="968710147">
      <w:bodyDiv w:val="1"/>
      <w:marLeft w:val="0"/>
      <w:marRight w:val="0"/>
      <w:marTop w:val="0"/>
      <w:marBottom w:val="0"/>
      <w:divBdr>
        <w:top w:val="none" w:sz="0" w:space="0" w:color="auto"/>
        <w:left w:val="none" w:sz="0" w:space="0" w:color="auto"/>
        <w:bottom w:val="none" w:sz="0" w:space="0" w:color="auto"/>
        <w:right w:val="none" w:sz="0" w:space="0" w:color="auto"/>
      </w:divBdr>
    </w:div>
    <w:div w:id="1124079439">
      <w:bodyDiv w:val="1"/>
      <w:marLeft w:val="0"/>
      <w:marRight w:val="0"/>
      <w:marTop w:val="0"/>
      <w:marBottom w:val="0"/>
      <w:divBdr>
        <w:top w:val="none" w:sz="0" w:space="0" w:color="auto"/>
        <w:left w:val="none" w:sz="0" w:space="0" w:color="auto"/>
        <w:bottom w:val="none" w:sz="0" w:space="0" w:color="auto"/>
        <w:right w:val="none" w:sz="0" w:space="0" w:color="auto"/>
      </w:divBdr>
    </w:div>
    <w:div w:id="1177649071">
      <w:bodyDiv w:val="1"/>
      <w:marLeft w:val="0"/>
      <w:marRight w:val="0"/>
      <w:marTop w:val="0"/>
      <w:marBottom w:val="0"/>
      <w:divBdr>
        <w:top w:val="none" w:sz="0" w:space="0" w:color="auto"/>
        <w:left w:val="none" w:sz="0" w:space="0" w:color="auto"/>
        <w:bottom w:val="none" w:sz="0" w:space="0" w:color="auto"/>
        <w:right w:val="none" w:sz="0" w:space="0" w:color="auto"/>
      </w:divBdr>
    </w:div>
    <w:div w:id="1797217505">
      <w:bodyDiv w:val="1"/>
      <w:marLeft w:val="0"/>
      <w:marRight w:val="0"/>
      <w:marTop w:val="0"/>
      <w:marBottom w:val="0"/>
      <w:divBdr>
        <w:top w:val="none" w:sz="0" w:space="0" w:color="auto"/>
        <w:left w:val="none" w:sz="0" w:space="0" w:color="auto"/>
        <w:bottom w:val="none" w:sz="0" w:space="0" w:color="auto"/>
        <w:right w:val="none" w:sz="0" w:space="0" w:color="auto"/>
      </w:divBdr>
    </w:div>
    <w:div w:id="1862429159">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205804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2BB79-6787-4441-AAF0-0FD23A66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4291</Words>
  <Characters>2446</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Agnese Klimoviča</cp:lastModifiedBy>
  <cp:revision>36</cp:revision>
  <cp:lastPrinted>2024-05-08T10:25:00Z</cp:lastPrinted>
  <dcterms:created xsi:type="dcterms:W3CDTF">2024-05-24T11:10:00Z</dcterms:created>
  <dcterms:modified xsi:type="dcterms:W3CDTF">2024-09-24T05:43:00Z</dcterms:modified>
</cp:coreProperties>
</file>