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3136" w14:textId="30728C53" w:rsidR="00F5358F" w:rsidRPr="002D4637" w:rsidRDefault="00F5358F" w:rsidP="00F5358F">
      <w:pPr>
        <w:pStyle w:val="BlockText"/>
        <w:spacing w:after="120"/>
        <w:ind w:left="720" w:right="-57"/>
        <w:jc w:val="right"/>
        <w:rPr>
          <w:i/>
          <w:iCs/>
          <w:szCs w:val="24"/>
        </w:rPr>
      </w:pPr>
      <w:r>
        <w:rPr>
          <w:i/>
          <w:iCs/>
          <w:szCs w:val="24"/>
        </w:rPr>
        <w:t>2</w:t>
      </w:r>
      <w:r>
        <w:rPr>
          <w:i/>
          <w:iCs/>
          <w:szCs w:val="24"/>
        </w:rPr>
        <w:t>.pielikums</w:t>
      </w:r>
    </w:p>
    <w:p w14:paraId="4C299432" w14:textId="77777777" w:rsidR="00F5358F" w:rsidRPr="002D4637" w:rsidRDefault="00F5358F" w:rsidP="00F5358F">
      <w:pPr>
        <w:pStyle w:val="BlockText"/>
        <w:spacing w:after="120"/>
        <w:ind w:left="720" w:right="-57"/>
        <w:jc w:val="center"/>
        <w:rPr>
          <w:szCs w:val="24"/>
        </w:rPr>
      </w:pPr>
    </w:p>
    <w:p w14:paraId="7227291D" w14:textId="77777777" w:rsidR="00F5358F" w:rsidRPr="002D4637" w:rsidRDefault="00F5358F" w:rsidP="00F5358F">
      <w:pPr>
        <w:spacing w:after="0" w:line="240" w:lineRule="auto"/>
        <w:jc w:val="center"/>
        <w:rPr>
          <w:rFonts w:ascii="Times New Roman" w:hAnsi="Times New Roman" w:cs="Times New Roman"/>
        </w:rPr>
      </w:pPr>
      <w:r w:rsidRPr="002D4637">
        <w:rPr>
          <w:rFonts w:ascii="Times New Roman" w:hAnsi="Times New Roman" w:cs="Times New Roman"/>
        </w:rPr>
        <w:t>APSPRIEDE AR PIEGĀDĀTĀJIEM</w:t>
      </w:r>
    </w:p>
    <w:p w14:paraId="63612D67" w14:textId="77777777" w:rsidR="00F5358F" w:rsidRPr="002D4637" w:rsidRDefault="00F5358F" w:rsidP="00F5358F">
      <w:pPr>
        <w:spacing w:after="0" w:line="240" w:lineRule="auto"/>
        <w:jc w:val="center"/>
        <w:rPr>
          <w:rFonts w:ascii="Times New Roman" w:hAnsi="Times New Roman" w:cs="Times New Roman"/>
        </w:rPr>
      </w:pPr>
      <w:r w:rsidRPr="002D4637">
        <w:rPr>
          <w:rFonts w:ascii="Times New Roman" w:hAnsi="Times New Roman" w:cs="Times New Roman"/>
        </w:rPr>
        <w:t>atklātais konkurss</w:t>
      </w:r>
    </w:p>
    <w:p w14:paraId="2217A99A" w14:textId="77777777" w:rsidR="00F5358F" w:rsidRPr="002D4637" w:rsidRDefault="00F5358F" w:rsidP="00F5358F">
      <w:pPr>
        <w:spacing w:after="0" w:line="240" w:lineRule="auto"/>
        <w:ind w:right="-57"/>
        <w:jc w:val="center"/>
        <w:rPr>
          <w:rFonts w:ascii="Times New Roman" w:hAnsi="Times New Roman" w:cs="Times New Roman"/>
          <w:b/>
        </w:rPr>
      </w:pPr>
      <w:r w:rsidRPr="002D4637">
        <w:rPr>
          <w:rFonts w:ascii="Times New Roman" w:hAnsi="Times New Roman" w:cs="Times New Roman"/>
          <w:b/>
        </w:rPr>
        <w:t>“Kuģu satiksmes vadības sistēmas atjaunošana Ventspils un Liepājas ostās”</w:t>
      </w:r>
    </w:p>
    <w:p w14:paraId="00D242FB" w14:textId="77777777" w:rsidR="00F5358F" w:rsidRPr="002D4637" w:rsidRDefault="00F5358F" w:rsidP="00F5358F">
      <w:pPr>
        <w:spacing w:after="0" w:line="240" w:lineRule="auto"/>
        <w:ind w:right="-57"/>
        <w:jc w:val="center"/>
        <w:rPr>
          <w:rFonts w:ascii="Times New Roman" w:hAnsi="Times New Roman" w:cs="Times New Roman"/>
          <w:b/>
        </w:rPr>
      </w:pPr>
      <w:r w:rsidRPr="002D4637">
        <w:rPr>
          <w:rFonts w:ascii="Times New Roman" w:hAnsi="Times New Roman" w:cs="Times New Roman"/>
          <w:b/>
        </w:rPr>
        <w:t>iepirkuma identifikācijas  Nr. VBOP 2025/37KF_Apspriede</w:t>
      </w:r>
    </w:p>
    <w:p w14:paraId="1ABA458C" w14:textId="77777777" w:rsidR="00A51519" w:rsidRDefault="00A51519" w:rsidP="00E4729F">
      <w:pPr>
        <w:spacing w:after="0" w:line="240" w:lineRule="auto"/>
        <w:jc w:val="center"/>
        <w:rPr>
          <w:rFonts w:ascii="Times New Roman" w:eastAsia="Times New Roman" w:hAnsi="Times New Roman" w:cs="Times New Roman"/>
          <w:bCs/>
          <w:iCs/>
          <w:sz w:val="20"/>
          <w:szCs w:val="20"/>
          <w:lang w:eastAsia="x-none"/>
        </w:rPr>
      </w:pPr>
    </w:p>
    <w:p w14:paraId="1CB241CE" w14:textId="77777777" w:rsidR="00F5358F" w:rsidRDefault="00F5358F" w:rsidP="00E4729F">
      <w:pPr>
        <w:spacing w:after="0" w:line="240" w:lineRule="auto"/>
        <w:jc w:val="center"/>
        <w:rPr>
          <w:rFonts w:ascii="Times New Roman" w:eastAsia="Times New Roman" w:hAnsi="Times New Roman" w:cs="Times New Roman"/>
          <w:b/>
          <w:lang w:eastAsia="lv-LV"/>
        </w:rPr>
      </w:pPr>
    </w:p>
    <w:p w14:paraId="10CB07E0" w14:textId="77777777" w:rsidR="00F5358F" w:rsidRPr="00424BAD" w:rsidRDefault="00F5358F" w:rsidP="00E4729F">
      <w:pPr>
        <w:spacing w:after="0" w:line="240" w:lineRule="auto"/>
        <w:jc w:val="center"/>
        <w:rPr>
          <w:rFonts w:ascii="Times New Roman" w:eastAsia="Times New Roman" w:hAnsi="Times New Roman" w:cs="Times New Roman"/>
          <w:b/>
          <w:lang w:eastAsia="lv-LV"/>
        </w:rPr>
      </w:pPr>
    </w:p>
    <w:p w14:paraId="4620A247" w14:textId="77777777" w:rsidR="000F027B" w:rsidRPr="00424BAD" w:rsidRDefault="000F027B" w:rsidP="00E4729F">
      <w:pPr>
        <w:spacing w:after="0" w:line="240" w:lineRule="auto"/>
        <w:jc w:val="center"/>
        <w:rPr>
          <w:rFonts w:ascii="Times New Roman" w:eastAsia="Times New Roman" w:hAnsi="Times New Roman" w:cs="Times New Roman"/>
          <w:b/>
          <w:lang w:eastAsia="lv-LV"/>
        </w:rPr>
      </w:pPr>
    </w:p>
    <w:p w14:paraId="770AC33A" w14:textId="6CFE6198" w:rsidR="00A51519" w:rsidRPr="00424BAD" w:rsidRDefault="00A51519" w:rsidP="00E4729F">
      <w:pPr>
        <w:spacing w:after="0" w:line="240" w:lineRule="auto"/>
        <w:jc w:val="center"/>
        <w:rPr>
          <w:rFonts w:ascii="Times New Roman" w:eastAsia="Times New Roman" w:hAnsi="Times New Roman" w:cs="Times New Roman"/>
          <w:b/>
          <w:lang w:eastAsia="lv-LV"/>
        </w:rPr>
      </w:pPr>
      <w:r w:rsidRPr="00424BAD">
        <w:rPr>
          <w:rFonts w:ascii="Times New Roman" w:eastAsia="Times New Roman" w:hAnsi="Times New Roman" w:cs="Times New Roman"/>
          <w:b/>
          <w:lang w:eastAsia="lv-LV"/>
        </w:rPr>
        <w:t>TEHNISKĀ SPECIFIKĀCIJA</w:t>
      </w:r>
    </w:p>
    <w:p w14:paraId="652636B2" w14:textId="77777777" w:rsidR="000F027B" w:rsidRPr="00424BAD" w:rsidRDefault="002E6807" w:rsidP="00E4729F">
      <w:pPr>
        <w:spacing w:after="0" w:line="240" w:lineRule="auto"/>
        <w:jc w:val="center"/>
        <w:rPr>
          <w:rFonts w:ascii="Times New Roman" w:eastAsia="Times New Roman" w:hAnsi="Times New Roman" w:cs="Times New Roman"/>
          <w:b/>
          <w:lang w:eastAsia="lv-LV"/>
        </w:rPr>
      </w:pPr>
      <w:r w:rsidRPr="00424BAD">
        <w:rPr>
          <w:rFonts w:ascii="Times New Roman" w:eastAsia="Times New Roman" w:hAnsi="Times New Roman" w:cs="Times New Roman"/>
          <w:b/>
          <w:lang w:eastAsia="lv-LV"/>
        </w:rPr>
        <w:t xml:space="preserve">Iepirkuma 1.daļa </w:t>
      </w:r>
      <w:r w:rsidR="000F027B" w:rsidRPr="00424BAD">
        <w:rPr>
          <w:rFonts w:ascii="Times New Roman" w:eastAsia="Times New Roman" w:hAnsi="Times New Roman" w:cs="Times New Roman"/>
          <w:b/>
          <w:lang w:eastAsia="lv-LV"/>
        </w:rPr>
        <w:t xml:space="preserve">– </w:t>
      </w:r>
    </w:p>
    <w:p w14:paraId="19EAF86F" w14:textId="2609E86C" w:rsidR="00A51519" w:rsidRPr="00424BAD" w:rsidRDefault="000F027B" w:rsidP="00E4729F">
      <w:pPr>
        <w:spacing w:after="0" w:line="240" w:lineRule="auto"/>
        <w:jc w:val="center"/>
        <w:rPr>
          <w:rFonts w:ascii="Times New Roman" w:eastAsia="Times New Roman" w:hAnsi="Times New Roman" w:cs="Times New Roman"/>
          <w:b/>
          <w:lang w:eastAsia="lv-LV"/>
        </w:rPr>
      </w:pPr>
      <w:r w:rsidRPr="00424BAD">
        <w:rPr>
          <w:rFonts w:ascii="Times New Roman" w:eastAsia="Times New Roman" w:hAnsi="Times New Roman" w:cs="Times New Roman"/>
          <w:b/>
          <w:lang w:eastAsia="lv-LV"/>
        </w:rPr>
        <w:t>Kuģu satiksmes vadības sistēmas atjaunošana Ventspils ostā</w:t>
      </w:r>
    </w:p>
    <w:p w14:paraId="18263C6E" w14:textId="4539309E" w:rsidR="3A107D58" w:rsidRPr="00424BAD" w:rsidRDefault="3A107D58" w:rsidP="00E4729F">
      <w:pPr>
        <w:spacing w:line="240" w:lineRule="auto"/>
        <w:jc w:val="center"/>
        <w:rPr>
          <w:rFonts w:ascii="Times New Roman" w:hAnsi="Times New Roman" w:cs="Times New Roman"/>
        </w:rPr>
      </w:pPr>
    </w:p>
    <w:p w14:paraId="144DF0B9" w14:textId="44FDB970" w:rsidR="705D51DF" w:rsidRPr="00424BAD" w:rsidRDefault="705D51DF" w:rsidP="00E4729F">
      <w:pPr>
        <w:spacing w:line="240" w:lineRule="auto"/>
        <w:jc w:val="center"/>
        <w:rPr>
          <w:rFonts w:ascii="Times New Roman" w:eastAsia="Arial" w:hAnsi="Times New Roman" w:cs="Times New Roman"/>
          <w:color w:val="000000" w:themeColor="text1"/>
        </w:rPr>
      </w:pPr>
    </w:p>
    <w:p w14:paraId="27AFD1EB"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6571F2D7"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3D732DFB"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193617FA"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38CB8ECC"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6E508D53"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7A370C4E"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171057A7"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4410EB35"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31DA164E" w14:textId="77777777" w:rsidR="008237D8" w:rsidRPr="00424BAD" w:rsidRDefault="008237D8" w:rsidP="00E4729F">
      <w:pPr>
        <w:spacing w:line="240" w:lineRule="auto"/>
        <w:jc w:val="center"/>
        <w:rPr>
          <w:rFonts w:ascii="Times New Roman" w:eastAsia="Arial" w:hAnsi="Times New Roman" w:cs="Times New Roman"/>
          <w:color w:val="000000" w:themeColor="text1"/>
        </w:rPr>
      </w:pPr>
    </w:p>
    <w:p w14:paraId="21B75634"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4895A68B"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0A5F6EC7"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17813C7E"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23F4DD49"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601B23A3"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6A1E24F7"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112D65D3"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0787C443"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5225E8B3"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7C54E78F"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5BA8095C" w14:textId="77777777" w:rsidR="00B93DA8" w:rsidRPr="00424BAD" w:rsidRDefault="00B93DA8" w:rsidP="00E4729F">
      <w:pPr>
        <w:spacing w:line="240" w:lineRule="auto"/>
        <w:jc w:val="center"/>
        <w:rPr>
          <w:rFonts w:ascii="Times New Roman" w:eastAsia="Arial" w:hAnsi="Times New Roman" w:cs="Times New Roman"/>
          <w:color w:val="000000" w:themeColor="text1"/>
        </w:rPr>
      </w:pPr>
    </w:p>
    <w:p w14:paraId="1C089C7D" w14:textId="77777777" w:rsidR="00D37AF1" w:rsidRPr="00424BAD" w:rsidRDefault="00D37AF1" w:rsidP="00E4729F">
      <w:pPr>
        <w:spacing w:line="240" w:lineRule="auto"/>
        <w:jc w:val="center"/>
        <w:rPr>
          <w:rFonts w:ascii="Times New Roman" w:eastAsia="Arial" w:hAnsi="Times New Roman" w:cs="Times New Roman"/>
          <w:color w:val="000000" w:themeColor="text1"/>
        </w:rPr>
      </w:pPr>
    </w:p>
    <w:p w14:paraId="04B55531" w14:textId="77777777" w:rsidR="00D37AF1" w:rsidRPr="00424BAD" w:rsidRDefault="00D37AF1" w:rsidP="00E4729F">
      <w:pPr>
        <w:spacing w:line="240" w:lineRule="auto"/>
        <w:jc w:val="center"/>
        <w:rPr>
          <w:rFonts w:ascii="Times New Roman" w:eastAsia="Arial" w:hAnsi="Times New Roman" w:cs="Times New Roman"/>
          <w:color w:val="000000" w:themeColor="text1"/>
        </w:rPr>
      </w:pPr>
    </w:p>
    <w:p w14:paraId="1AF0278D" w14:textId="77777777" w:rsidR="00464E71" w:rsidRPr="00424BAD" w:rsidRDefault="00464E71" w:rsidP="00E4729F">
      <w:pPr>
        <w:spacing w:line="240" w:lineRule="auto"/>
        <w:jc w:val="center"/>
        <w:rPr>
          <w:rFonts w:ascii="Times New Roman" w:eastAsia="Arial" w:hAnsi="Times New Roman" w:cs="Times New Roman"/>
          <w:color w:val="000000" w:themeColor="text1"/>
        </w:rPr>
      </w:pPr>
    </w:p>
    <w:p w14:paraId="5347979C" w14:textId="77777777" w:rsidR="00D37AF1" w:rsidRPr="00424BAD" w:rsidRDefault="00D37AF1" w:rsidP="00E4729F">
      <w:pPr>
        <w:spacing w:line="240" w:lineRule="auto"/>
        <w:jc w:val="center"/>
        <w:rPr>
          <w:rFonts w:ascii="Times New Roman" w:eastAsia="Arial" w:hAnsi="Times New Roman" w:cs="Times New Roman"/>
          <w:color w:val="000000" w:themeColor="text1"/>
        </w:rPr>
      </w:pPr>
    </w:p>
    <w:bookmarkStart w:id="0" w:name="_Toc198244513" w:displacedByCustomXml="next"/>
    <w:bookmarkStart w:id="1" w:name="_Toc194939847" w:displacedByCustomXml="next"/>
    <w:bookmarkStart w:id="2" w:name="_Toc192174939" w:displacedByCustomXml="next"/>
    <w:sdt>
      <w:sdtPr>
        <w:rPr>
          <w:rFonts w:ascii="Times New Roman" w:hAnsi="Times New Roman" w:cs="Times New Roman"/>
          <w:sz w:val="22"/>
          <w:szCs w:val="22"/>
          <w:lang w:eastAsia="lv-LV"/>
        </w:rPr>
        <w:id w:val="2048748481"/>
        <w:docPartObj>
          <w:docPartGallery w:val="Table of Contents"/>
          <w:docPartUnique/>
        </w:docPartObj>
      </w:sdtPr>
      <w:sdtEndPr/>
      <w:sdtContent>
        <w:p w14:paraId="3898E5D6" w14:textId="6A20EC3A" w:rsidR="00282E7B" w:rsidRPr="00B324A8" w:rsidRDefault="00282E7B" w:rsidP="00B324A8">
          <w:pPr>
            <w:tabs>
              <w:tab w:val="left" w:pos="4755"/>
              <w:tab w:val="left" w:pos="5355"/>
            </w:tabs>
            <w:spacing w:line="240" w:lineRule="auto"/>
            <w:rPr>
              <w:rStyle w:val="Heading1Char"/>
              <w:rFonts w:ascii="Times New Roman" w:hAnsi="Times New Roman" w:cs="Times New Roman"/>
              <w:sz w:val="24"/>
              <w:szCs w:val="24"/>
            </w:rPr>
          </w:pPr>
          <w:r w:rsidRPr="00B324A8">
            <w:rPr>
              <w:rStyle w:val="Heading1Char"/>
              <w:rFonts w:ascii="Times New Roman" w:hAnsi="Times New Roman" w:cs="Times New Roman"/>
              <w:sz w:val="24"/>
              <w:szCs w:val="24"/>
            </w:rPr>
            <w:t>Satura rādītājs</w:t>
          </w:r>
          <w:bookmarkEnd w:id="2"/>
          <w:bookmarkEnd w:id="1"/>
          <w:bookmarkEnd w:id="0"/>
          <w:r w:rsidR="00DA45B5" w:rsidRPr="00B324A8">
            <w:rPr>
              <w:rStyle w:val="Heading1Char"/>
              <w:rFonts w:ascii="Times New Roman" w:hAnsi="Times New Roman" w:cs="Times New Roman"/>
              <w:sz w:val="24"/>
              <w:szCs w:val="24"/>
            </w:rPr>
            <w:tab/>
          </w:r>
          <w:r w:rsidR="00B324A8">
            <w:rPr>
              <w:rStyle w:val="Heading1Char"/>
              <w:rFonts w:ascii="Times New Roman" w:hAnsi="Times New Roman" w:cs="Times New Roman"/>
              <w:sz w:val="24"/>
              <w:szCs w:val="24"/>
            </w:rPr>
            <w:tab/>
          </w:r>
        </w:p>
        <w:p w14:paraId="152AA520" w14:textId="2783E6B1" w:rsidR="002C7477" w:rsidRDefault="00B65141">
          <w:pPr>
            <w:pStyle w:val="TOC2"/>
            <w:rPr>
              <w:rFonts w:cstheme="minorBidi"/>
              <w:noProof/>
              <w:kern w:val="2"/>
              <w:sz w:val="24"/>
              <w:szCs w:val="24"/>
              <w14:ligatures w14:val="standardContextual"/>
            </w:rPr>
          </w:pPr>
          <w:r w:rsidRPr="00B324A8">
            <w:rPr>
              <w:rFonts w:ascii="Times New Roman" w:hAnsi="Times New Roman"/>
              <w:sz w:val="24"/>
              <w:szCs w:val="24"/>
            </w:rPr>
            <w:fldChar w:fldCharType="begin"/>
          </w:r>
          <w:r w:rsidR="001335D4" w:rsidRPr="00B324A8">
            <w:rPr>
              <w:rFonts w:ascii="Times New Roman" w:hAnsi="Times New Roman"/>
              <w:sz w:val="24"/>
              <w:szCs w:val="24"/>
            </w:rPr>
            <w:instrText>TOC \o "1-3" \z \u \h</w:instrText>
          </w:r>
          <w:r w:rsidRPr="00B324A8">
            <w:rPr>
              <w:rFonts w:ascii="Times New Roman" w:hAnsi="Times New Roman"/>
              <w:sz w:val="24"/>
              <w:szCs w:val="24"/>
            </w:rPr>
            <w:fldChar w:fldCharType="separate"/>
          </w:r>
        </w:p>
        <w:p w14:paraId="200D7DBD" w14:textId="72F3C356"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786" w:history="1">
            <w:r w:rsidRPr="008D395C">
              <w:rPr>
                <w:rStyle w:val="Hyperlink"/>
                <w:rFonts w:ascii="Times New Roman" w:hAnsi="Times New Roman"/>
                <w:b/>
                <w:bCs/>
                <w:noProof/>
              </w:rPr>
              <w:t>1.</w:t>
            </w:r>
            <w:r>
              <w:rPr>
                <w:rFonts w:cstheme="minorBidi"/>
                <w:noProof/>
                <w:kern w:val="2"/>
                <w:sz w:val="24"/>
                <w:szCs w:val="24"/>
                <w14:ligatures w14:val="standardContextual"/>
              </w:rPr>
              <w:tab/>
            </w:r>
            <w:r w:rsidRPr="008D395C">
              <w:rPr>
                <w:rStyle w:val="Hyperlink"/>
                <w:rFonts w:ascii="Times New Roman" w:hAnsi="Times New Roman"/>
                <w:b/>
                <w:bCs/>
                <w:noProof/>
              </w:rPr>
              <w:t>Ievads</w:t>
            </w:r>
            <w:r>
              <w:rPr>
                <w:noProof/>
                <w:webHidden/>
              </w:rPr>
              <w:tab/>
            </w:r>
            <w:r>
              <w:rPr>
                <w:noProof/>
                <w:webHidden/>
              </w:rPr>
              <w:fldChar w:fldCharType="begin"/>
            </w:r>
            <w:r>
              <w:rPr>
                <w:noProof/>
                <w:webHidden/>
              </w:rPr>
              <w:instrText xml:space="preserve"> PAGEREF _Toc204155786 \h </w:instrText>
            </w:r>
            <w:r>
              <w:rPr>
                <w:noProof/>
                <w:webHidden/>
              </w:rPr>
            </w:r>
            <w:r>
              <w:rPr>
                <w:noProof/>
                <w:webHidden/>
              </w:rPr>
              <w:fldChar w:fldCharType="separate"/>
            </w:r>
            <w:r w:rsidR="00694DB3">
              <w:rPr>
                <w:noProof/>
                <w:webHidden/>
              </w:rPr>
              <w:t>4</w:t>
            </w:r>
            <w:r>
              <w:rPr>
                <w:noProof/>
                <w:webHidden/>
              </w:rPr>
              <w:fldChar w:fldCharType="end"/>
            </w:r>
          </w:hyperlink>
        </w:p>
        <w:p w14:paraId="409D8F95" w14:textId="01BA8BEB" w:rsidR="002C7477" w:rsidRDefault="002C7477">
          <w:pPr>
            <w:pStyle w:val="TOC2"/>
            <w:rPr>
              <w:rFonts w:cstheme="minorBidi"/>
              <w:noProof/>
              <w:kern w:val="2"/>
              <w:sz w:val="24"/>
              <w:szCs w:val="24"/>
              <w14:ligatures w14:val="standardContextual"/>
            </w:rPr>
          </w:pPr>
          <w:hyperlink w:anchor="_Toc204155787" w:history="1">
            <w:r w:rsidRPr="008D395C">
              <w:rPr>
                <w:rStyle w:val="Hyperlink"/>
                <w:rFonts w:ascii="Times New Roman" w:hAnsi="Times New Roman"/>
                <w:noProof/>
              </w:rPr>
              <w:t>1.1.</w:t>
            </w:r>
            <w:r>
              <w:rPr>
                <w:rFonts w:cstheme="minorBidi"/>
                <w:noProof/>
                <w:kern w:val="2"/>
                <w:sz w:val="24"/>
                <w:szCs w:val="24"/>
                <w14:ligatures w14:val="standardContextual"/>
              </w:rPr>
              <w:tab/>
            </w:r>
            <w:r w:rsidRPr="008D395C">
              <w:rPr>
                <w:rStyle w:val="Hyperlink"/>
                <w:rFonts w:ascii="Times New Roman" w:hAnsi="Times New Roman"/>
                <w:noProof/>
              </w:rPr>
              <w:t>Mērķis</w:t>
            </w:r>
            <w:r>
              <w:rPr>
                <w:noProof/>
                <w:webHidden/>
              </w:rPr>
              <w:tab/>
            </w:r>
            <w:r>
              <w:rPr>
                <w:noProof/>
                <w:webHidden/>
              </w:rPr>
              <w:fldChar w:fldCharType="begin"/>
            </w:r>
            <w:r>
              <w:rPr>
                <w:noProof/>
                <w:webHidden/>
              </w:rPr>
              <w:instrText xml:space="preserve"> PAGEREF _Toc204155787 \h </w:instrText>
            </w:r>
            <w:r>
              <w:rPr>
                <w:noProof/>
                <w:webHidden/>
              </w:rPr>
            </w:r>
            <w:r>
              <w:rPr>
                <w:noProof/>
                <w:webHidden/>
              </w:rPr>
              <w:fldChar w:fldCharType="separate"/>
            </w:r>
            <w:r w:rsidR="00694DB3">
              <w:rPr>
                <w:noProof/>
                <w:webHidden/>
              </w:rPr>
              <w:t>4</w:t>
            </w:r>
            <w:r>
              <w:rPr>
                <w:noProof/>
                <w:webHidden/>
              </w:rPr>
              <w:fldChar w:fldCharType="end"/>
            </w:r>
          </w:hyperlink>
        </w:p>
        <w:p w14:paraId="779A0B63" w14:textId="630E087E" w:rsidR="002C7477" w:rsidRDefault="002C7477">
          <w:pPr>
            <w:pStyle w:val="TOC2"/>
            <w:rPr>
              <w:rFonts w:cstheme="minorBidi"/>
              <w:noProof/>
              <w:kern w:val="2"/>
              <w:sz w:val="24"/>
              <w:szCs w:val="24"/>
              <w14:ligatures w14:val="standardContextual"/>
            </w:rPr>
          </w:pPr>
          <w:hyperlink w:anchor="_Toc204155788" w:history="1">
            <w:r w:rsidRPr="008D395C">
              <w:rPr>
                <w:rStyle w:val="Hyperlink"/>
                <w:rFonts w:ascii="Times New Roman" w:hAnsi="Times New Roman"/>
                <w:noProof/>
              </w:rPr>
              <w:t>1.2.</w:t>
            </w:r>
            <w:r>
              <w:rPr>
                <w:rFonts w:cstheme="minorBidi"/>
                <w:noProof/>
                <w:kern w:val="2"/>
                <w:sz w:val="24"/>
                <w:szCs w:val="24"/>
                <w14:ligatures w14:val="standardContextual"/>
              </w:rPr>
              <w:tab/>
            </w:r>
            <w:r w:rsidRPr="008D395C">
              <w:rPr>
                <w:rStyle w:val="Hyperlink"/>
                <w:rFonts w:ascii="Times New Roman" w:hAnsi="Times New Roman"/>
                <w:noProof/>
              </w:rPr>
              <w:t>Plānotie termiņi</w:t>
            </w:r>
            <w:r>
              <w:rPr>
                <w:noProof/>
                <w:webHidden/>
              </w:rPr>
              <w:tab/>
            </w:r>
            <w:r>
              <w:rPr>
                <w:noProof/>
                <w:webHidden/>
              </w:rPr>
              <w:fldChar w:fldCharType="begin"/>
            </w:r>
            <w:r>
              <w:rPr>
                <w:noProof/>
                <w:webHidden/>
              </w:rPr>
              <w:instrText xml:space="preserve"> PAGEREF _Toc204155788 \h </w:instrText>
            </w:r>
            <w:r>
              <w:rPr>
                <w:noProof/>
                <w:webHidden/>
              </w:rPr>
            </w:r>
            <w:r>
              <w:rPr>
                <w:noProof/>
                <w:webHidden/>
              </w:rPr>
              <w:fldChar w:fldCharType="separate"/>
            </w:r>
            <w:r w:rsidR="00694DB3">
              <w:rPr>
                <w:noProof/>
                <w:webHidden/>
              </w:rPr>
              <w:t>4</w:t>
            </w:r>
            <w:r>
              <w:rPr>
                <w:noProof/>
                <w:webHidden/>
              </w:rPr>
              <w:fldChar w:fldCharType="end"/>
            </w:r>
          </w:hyperlink>
        </w:p>
        <w:p w14:paraId="6BB3C102" w14:textId="49EE5AF1" w:rsidR="002C7477" w:rsidRDefault="002C7477">
          <w:pPr>
            <w:pStyle w:val="TOC2"/>
            <w:rPr>
              <w:rFonts w:cstheme="minorBidi"/>
              <w:noProof/>
              <w:kern w:val="2"/>
              <w:sz w:val="24"/>
              <w:szCs w:val="24"/>
              <w14:ligatures w14:val="standardContextual"/>
            </w:rPr>
          </w:pPr>
          <w:hyperlink w:anchor="_Toc204155789" w:history="1">
            <w:r w:rsidRPr="008D395C">
              <w:rPr>
                <w:rStyle w:val="Hyperlink"/>
                <w:rFonts w:ascii="Times New Roman" w:hAnsi="Times New Roman"/>
                <w:noProof/>
              </w:rPr>
              <w:t>1.3.</w:t>
            </w:r>
            <w:r>
              <w:rPr>
                <w:rFonts w:cstheme="minorBidi"/>
                <w:noProof/>
                <w:kern w:val="2"/>
                <w:sz w:val="24"/>
                <w:szCs w:val="24"/>
                <w14:ligatures w14:val="standardContextual"/>
              </w:rPr>
              <w:tab/>
            </w:r>
            <w:r w:rsidRPr="008D395C">
              <w:rPr>
                <w:rStyle w:val="Hyperlink"/>
                <w:rFonts w:ascii="Times New Roman" w:hAnsi="Times New Roman"/>
                <w:noProof/>
              </w:rPr>
              <w:t>Definīcijas</w:t>
            </w:r>
            <w:r>
              <w:rPr>
                <w:noProof/>
                <w:webHidden/>
              </w:rPr>
              <w:tab/>
            </w:r>
            <w:r>
              <w:rPr>
                <w:noProof/>
                <w:webHidden/>
              </w:rPr>
              <w:fldChar w:fldCharType="begin"/>
            </w:r>
            <w:r>
              <w:rPr>
                <w:noProof/>
                <w:webHidden/>
              </w:rPr>
              <w:instrText xml:space="preserve"> PAGEREF _Toc204155789 \h </w:instrText>
            </w:r>
            <w:r>
              <w:rPr>
                <w:noProof/>
                <w:webHidden/>
              </w:rPr>
            </w:r>
            <w:r>
              <w:rPr>
                <w:noProof/>
                <w:webHidden/>
              </w:rPr>
              <w:fldChar w:fldCharType="separate"/>
            </w:r>
            <w:r w:rsidR="00694DB3">
              <w:rPr>
                <w:noProof/>
                <w:webHidden/>
              </w:rPr>
              <w:t>5</w:t>
            </w:r>
            <w:r>
              <w:rPr>
                <w:noProof/>
                <w:webHidden/>
              </w:rPr>
              <w:fldChar w:fldCharType="end"/>
            </w:r>
          </w:hyperlink>
        </w:p>
        <w:p w14:paraId="6A00673B" w14:textId="6C11E865"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790" w:history="1">
            <w:r w:rsidRPr="008D395C">
              <w:rPr>
                <w:rStyle w:val="Hyperlink"/>
                <w:rFonts w:ascii="Times New Roman" w:hAnsi="Times New Roman"/>
                <w:b/>
                <w:bCs/>
                <w:noProof/>
              </w:rPr>
              <w:t>2.</w:t>
            </w:r>
            <w:r>
              <w:rPr>
                <w:rFonts w:cstheme="minorBidi"/>
                <w:noProof/>
                <w:kern w:val="2"/>
                <w:sz w:val="24"/>
                <w:szCs w:val="24"/>
                <w14:ligatures w14:val="standardContextual"/>
              </w:rPr>
              <w:tab/>
            </w:r>
            <w:r w:rsidRPr="008D395C">
              <w:rPr>
                <w:rStyle w:val="Hyperlink"/>
                <w:rFonts w:ascii="Times New Roman" w:hAnsi="Times New Roman"/>
                <w:b/>
                <w:bCs/>
                <w:noProof/>
              </w:rPr>
              <w:t>Vispārējās prasības</w:t>
            </w:r>
            <w:r>
              <w:rPr>
                <w:noProof/>
                <w:webHidden/>
              </w:rPr>
              <w:tab/>
            </w:r>
            <w:r>
              <w:rPr>
                <w:noProof/>
                <w:webHidden/>
              </w:rPr>
              <w:fldChar w:fldCharType="begin"/>
            </w:r>
            <w:r>
              <w:rPr>
                <w:noProof/>
                <w:webHidden/>
              </w:rPr>
              <w:instrText xml:space="preserve"> PAGEREF _Toc204155790 \h </w:instrText>
            </w:r>
            <w:r>
              <w:rPr>
                <w:noProof/>
                <w:webHidden/>
              </w:rPr>
            </w:r>
            <w:r>
              <w:rPr>
                <w:noProof/>
                <w:webHidden/>
              </w:rPr>
              <w:fldChar w:fldCharType="separate"/>
            </w:r>
            <w:r w:rsidR="00694DB3">
              <w:rPr>
                <w:noProof/>
                <w:webHidden/>
              </w:rPr>
              <w:t>5</w:t>
            </w:r>
            <w:r>
              <w:rPr>
                <w:noProof/>
                <w:webHidden/>
              </w:rPr>
              <w:fldChar w:fldCharType="end"/>
            </w:r>
          </w:hyperlink>
        </w:p>
        <w:p w14:paraId="2C8525DD" w14:textId="47135B41" w:rsidR="002C7477" w:rsidRDefault="002C7477">
          <w:pPr>
            <w:pStyle w:val="TOC2"/>
            <w:rPr>
              <w:rFonts w:cstheme="minorBidi"/>
              <w:noProof/>
              <w:kern w:val="2"/>
              <w:sz w:val="24"/>
              <w:szCs w:val="24"/>
              <w14:ligatures w14:val="standardContextual"/>
            </w:rPr>
          </w:pPr>
          <w:hyperlink w:anchor="_Toc204155791" w:history="1">
            <w:r w:rsidRPr="008D395C">
              <w:rPr>
                <w:rStyle w:val="Hyperlink"/>
                <w:rFonts w:ascii="Times New Roman" w:hAnsi="Times New Roman"/>
                <w:noProof/>
              </w:rPr>
              <w:t>2.1.</w:t>
            </w:r>
            <w:r>
              <w:rPr>
                <w:rFonts w:cstheme="minorBidi"/>
                <w:noProof/>
                <w:kern w:val="2"/>
                <w:sz w:val="24"/>
                <w:szCs w:val="24"/>
                <w14:ligatures w14:val="standardContextual"/>
              </w:rPr>
              <w:tab/>
            </w:r>
            <w:r w:rsidRPr="008D395C">
              <w:rPr>
                <w:rStyle w:val="Hyperlink"/>
                <w:rFonts w:ascii="Times New Roman" w:hAnsi="Times New Roman"/>
                <w:noProof/>
              </w:rPr>
              <w:t>KSV sistēmas komponentu un iekārtu uzskaitījums</w:t>
            </w:r>
            <w:r>
              <w:rPr>
                <w:noProof/>
                <w:webHidden/>
              </w:rPr>
              <w:tab/>
            </w:r>
            <w:r>
              <w:rPr>
                <w:noProof/>
                <w:webHidden/>
              </w:rPr>
              <w:fldChar w:fldCharType="begin"/>
            </w:r>
            <w:r>
              <w:rPr>
                <w:noProof/>
                <w:webHidden/>
              </w:rPr>
              <w:instrText xml:space="preserve"> PAGEREF _Toc204155791 \h </w:instrText>
            </w:r>
            <w:r>
              <w:rPr>
                <w:noProof/>
                <w:webHidden/>
              </w:rPr>
            </w:r>
            <w:r>
              <w:rPr>
                <w:noProof/>
                <w:webHidden/>
              </w:rPr>
              <w:fldChar w:fldCharType="separate"/>
            </w:r>
            <w:r w:rsidR="00694DB3">
              <w:rPr>
                <w:noProof/>
                <w:webHidden/>
              </w:rPr>
              <w:t>8</w:t>
            </w:r>
            <w:r>
              <w:rPr>
                <w:noProof/>
                <w:webHidden/>
              </w:rPr>
              <w:fldChar w:fldCharType="end"/>
            </w:r>
          </w:hyperlink>
        </w:p>
        <w:p w14:paraId="0B0A6A8D" w14:textId="4BC50ECD"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792" w:history="1">
            <w:r w:rsidRPr="008D395C">
              <w:rPr>
                <w:rStyle w:val="Hyperlink"/>
                <w:rFonts w:ascii="Times New Roman" w:hAnsi="Times New Roman"/>
                <w:b/>
                <w:bCs/>
                <w:noProof/>
              </w:rPr>
              <w:t>3.</w:t>
            </w:r>
            <w:r>
              <w:rPr>
                <w:rFonts w:cstheme="minorBidi"/>
                <w:noProof/>
                <w:kern w:val="2"/>
                <w:sz w:val="24"/>
                <w:szCs w:val="24"/>
                <w14:ligatures w14:val="standardContextual"/>
              </w:rPr>
              <w:tab/>
            </w:r>
            <w:r w:rsidRPr="008D395C">
              <w:rPr>
                <w:rStyle w:val="Hyperlink"/>
                <w:rFonts w:ascii="Times New Roman" w:hAnsi="Times New Roman"/>
                <w:b/>
                <w:bCs/>
                <w:noProof/>
              </w:rPr>
              <w:t>Kuģu vadības sistēmas prasības</w:t>
            </w:r>
            <w:r>
              <w:rPr>
                <w:noProof/>
                <w:webHidden/>
              </w:rPr>
              <w:tab/>
            </w:r>
            <w:r>
              <w:rPr>
                <w:noProof/>
                <w:webHidden/>
              </w:rPr>
              <w:fldChar w:fldCharType="begin"/>
            </w:r>
            <w:r>
              <w:rPr>
                <w:noProof/>
                <w:webHidden/>
              </w:rPr>
              <w:instrText xml:space="preserve"> PAGEREF _Toc204155792 \h </w:instrText>
            </w:r>
            <w:r>
              <w:rPr>
                <w:noProof/>
                <w:webHidden/>
              </w:rPr>
            </w:r>
            <w:r>
              <w:rPr>
                <w:noProof/>
                <w:webHidden/>
              </w:rPr>
              <w:fldChar w:fldCharType="separate"/>
            </w:r>
            <w:r w:rsidR="00694DB3">
              <w:rPr>
                <w:noProof/>
                <w:webHidden/>
              </w:rPr>
              <w:t>9</w:t>
            </w:r>
            <w:r>
              <w:rPr>
                <w:noProof/>
                <w:webHidden/>
              </w:rPr>
              <w:fldChar w:fldCharType="end"/>
            </w:r>
          </w:hyperlink>
        </w:p>
        <w:p w14:paraId="29A65FD7" w14:textId="5DC929AC" w:rsidR="002C7477" w:rsidRDefault="002C7477">
          <w:pPr>
            <w:pStyle w:val="TOC2"/>
            <w:rPr>
              <w:rFonts w:cstheme="minorBidi"/>
              <w:noProof/>
              <w:kern w:val="2"/>
              <w:sz w:val="24"/>
              <w:szCs w:val="24"/>
              <w14:ligatures w14:val="standardContextual"/>
            </w:rPr>
          </w:pPr>
          <w:hyperlink w:anchor="_Toc204155793" w:history="1">
            <w:r w:rsidRPr="008D395C">
              <w:rPr>
                <w:rStyle w:val="Hyperlink"/>
                <w:rFonts w:ascii="Times New Roman" w:hAnsi="Times New Roman"/>
                <w:noProof/>
              </w:rPr>
              <w:t>3.1.</w:t>
            </w:r>
            <w:r>
              <w:rPr>
                <w:rFonts w:cstheme="minorBidi"/>
                <w:noProof/>
                <w:kern w:val="2"/>
                <w:sz w:val="24"/>
                <w:szCs w:val="24"/>
                <w14:ligatures w14:val="standardContextual"/>
              </w:rPr>
              <w:tab/>
            </w:r>
            <w:r w:rsidRPr="008D395C">
              <w:rPr>
                <w:rStyle w:val="Hyperlink"/>
                <w:rFonts w:ascii="Times New Roman" w:hAnsi="Times New Roman"/>
                <w:noProof/>
              </w:rPr>
              <w:t>Vispārējās prasības</w:t>
            </w:r>
            <w:r>
              <w:rPr>
                <w:noProof/>
                <w:webHidden/>
              </w:rPr>
              <w:tab/>
            </w:r>
            <w:r>
              <w:rPr>
                <w:noProof/>
                <w:webHidden/>
              </w:rPr>
              <w:fldChar w:fldCharType="begin"/>
            </w:r>
            <w:r>
              <w:rPr>
                <w:noProof/>
                <w:webHidden/>
              </w:rPr>
              <w:instrText xml:space="preserve"> PAGEREF _Toc204155793 \h </w:instrText>
            </w:r>
            <w:r>
              <w:rPr>
                <w:noProof/>
                <w:webHidden/>
              </w:rPr>
            </w:r>
            <w:r>
              <w:rPr>
                <w:noProof/>
                <w:webHidden/>
              </w:rPr>
              <w:fldChar w:fldCharType="separate"/>
            </w:r>
            <w:r w:rsidR="00694DB3">
              <w:rPr>
                <w:noProof/>
                <w:webHidden/>
              </w:rPr>
              <w:t>9</w:t>
            </w:r>
            <w:r>
              <w:rPr>
                <w:noProof/>
                <w:webHidden/>
              </w:rPr>
              <w:fldChar w:fldCharType="end"/>
            </w:r>
          </w:hyperlink>
        </w:p>
        <w:p w14:paraId="6EB792EB" w14:textId="71E3A9A4" w:rsidR="002C7477" w:rsidRDefault="002C7477">
          <w:pPr>
            <w:pStyle w:val="TOC3"/>
            <w:rPr>
              <w:rFonts w:cstheme="minorBidi"/>
              <w:noProof/>
              <w:kern w:val="2"/>
              <w:sz w:val="24"/>
              <w:szCs w:val="24"/>
              <w14:ligatures w14:val="standardContextual"/>
            </w:rPr>
          </w:pPr>
          <w:hyperlink w:anchor="_Toc204155794" w:history="1">
            <w:r w:rsidRPr="008D395C">
              <w:rPr>
                <w:rStyle w:val="Hyperlink"/>
                <w:rFonts w:ascii="Times New Roman" w:hAnsi="Times New Roman"/>
                <w:noProof/>
              </w:rPr>
              <w:t>3.2.</w:t>
            </w:r>
            <w:r>
              <w:rPr>
                <w:rFonts w:cstheme="minorBidi"/>
                <w:noProof/>
                <w:kern w:val="2"/>
                <w:sz w:val="24"/>
                <w:szCs w:val="24"/>
                <w14:ligatures w14:val="standardContextual"/>
              </w:rPr>
              <w:tab/>
            </w:r>
            <w:r w:rsidRPr="008D395C">
              <w:rPr>
                <w:rStyle w:val="Hyperlink"/>
                <w:rFonts w:ascii="Times New Roman" w:hAnsi="Times New Roman"/>
                <w:noProof/>
              </w:rPr>
              <w:t>Lietotāju pārvaldība un piekļuves tiesības</w:t>
            </w:r>
            <w:r>
              <w:rPr>
                <w:noProof/>
                <w:webHidden/>
              </w:rPr>
              <w:tab/>
            </w:r>
            <w:r>
              <w:rPr>
                <w:noProof/>
                <w:webHidden/>
              </w:rPr>
              <w:fldChar w:fldCharType="begin"/>
            </w:r>
            <w:r>
              <w:rPr>
                <w:noProof/>
                <w:webHidden/>
              </w:rPr>
              <w:instrText xml:space="preserve"> PAGEREF _Toc204155794 \h </w:instrText>
            </w:r>
            <w:r>
              <w:rPr>
                <w:noProof/>
                <w:webHidden/>
              </w:rPr>
            </w:r>
            <w:r>
              <w:rPr>
                <w:noProof/>
                <w:webHidden/>
              </w:rPr>
              <w:fldChar w:fldCharType="separate"/>
            </w:r>
            <w:r w:rsidR="00694DB3">
              <w:rPr>
                <w:noProof/>
                <w:webHidden/>
              </w:rPr>
              <w:t>10</w:t>
            </w:r>
            <w:r>
              <w:rPr>
                <w:noProof/>
                <w:webHidden/>
              </w:rPr>
              <w:fldChar w:fldCharType="end"/>
            </w:r>
          </w:hyperlink>
        </w:p>
        <w:p w14:paraId="138C3D15" w14:textId="1E7BEC9F" w:rsidR="002C7477" w:rsidRDefault="002C7477">
          <w:pPr>
            <w:pStyle w:val="TOC2"/>
            <w:rPr>
              <w:rFonts w:cstheme="minorBidi"/>
              <w:noProof/>
              <w:kern w:val="2"/>
              <w:sz w:val="24"/>
              <w:szCs w:val="24"/>
              <w14:ligatures w14:val="standardContextual"/>
            </w:rPr>
          </w:pPr>
          <w:hyperlink w:anchor="_Toc204155795" w:history="1">
            <w:r w:rsidRPr="008D395C">
              <w:rPr>
                <w:rStyle w:val="Hyperlink"/>
                <w:rFonts w:ascii="Times New Roman" w:hAnsi="Times New Roman"/>
                <w:noProof/>
              </w:rPr>
              <w:t>3.3.</w:t>
            </w:r>
            <w:r>
              <w:rPr>
                <w:rFonts w:cstheme="minorBidi"/>
                <w:noProof/>
                <w:kern w:val="2"/>
                <w:sz w:val="24"/>
                <w:szCs w:val="24"/>
                <w14:ligatures w14:val="standardContextual"/>
              </w:rPr>
              <w:tab/>
            </w:r>
            <w:r w:rsidRPr="008D395C">
              <w:rPr>
                <w:rStyle w:val="Hyperlink"/>
                <w:rFonts w:ascii="Times New Roman" w:hAnsi="Times New Roman"/>
                <w:noProof/>
              </w:rPr>
              <w:t>KSV operatora darba vietas aprīkojums</w:t>
            </w:r>
            <w:r>
              <w:rPr>
                <w:noProof/>
                <w:webHidden/>
              </w:rPr>
              <w:tab/>
            </w:r>
            <w:r>
              <w:rPr>
                <w:noProof/>
                <w:webHidden/>
              </w:rPr>
              <w:fldChar w:fldCharType="begin"/>
            </w:r>
            <w:r>
              <w:rPr>
                <w:noProof/>
                <w:webHidden/>
              </w:rPr>
              <w:instrText xml:space="preserve"> PAGEREF _Toc204155795 \h </w:instrText>
            </w:r>
            <w:r>
              <w:rPr>
                <w:noProof/>
                <w:webHidden/>
              </w:rPr>
            </w:r>
            <w:r>
              <w:rPr>
                <w:noProof/>
                <w:webHidden/>
              </w:rPr>
              <w:fldChar w:fldCharType="separate"/>
            </w:r>
            <w:r w:rsidR="00694DB3">
              <w:rPr>
                <w:noProof/>
                <w:webHidden/>
              </w:rPr>
              <w:t>10</w:t>
            </w:r>
            <w:r>
              <w:rPr>
                <w:noProof/>
                <w:webHidden/>
              </w:rPr>
              <w:fldChar w:fldCharType="end"/>
            </w:r>
          </w:hyperlink>
        </w:p>
        <w:p w14:paraId="060FFDEA" w14:textId="6496E533" w:rsidR="002C7477" w:rsidRDefault="002C7477">
          <w:pPr>
            <w:pStyle w:val="TOC2"/>
            <w:rPr>
              <w:rFonts w:cstheme="minorBidi"/>
              <w:noProof/>
              <w:kern w:val="2"/>
              <w:sz w:val="24"/>
              <w:szCs w:val="24"/>
              <w14:ligatures w14:val="standardContextual"/>
            </w:rPr>
          </w:pPr>
          <w:hyperlink w:anchor="_Toc204155796" w:history="1">
            <w:r w:rsidRPr="008D395C">
              <w:rPr>
                <w:rStyle w:val="Hyperlink"/>
                <w:rFonts w:ascii="Times New Roman" w:hAnsi="Times New Roman"/>
                <w:noProof/>
              </w:rPr>
              <w:t>3.4.</w:t>
            </w:r>
            <w:r>
              <w:rPr>
                <w:rFonts w:cstheme="minorBidi"/>
                <w:noProof/>
                <w:kern w:val="2"/>
                <w:sz w:val="24"/>
                <w:szCs w:val="24"/>
                <w14:ligatures w14:val="standardContextual"/>
              </w:rPr>
              <w:tab/>
            </w:r>
            <w:r w:rsidRPr="008D395C">
              <w:rPr>
                <w:rStyle w:val="Hyperlink"/>
                <w:rFonts w:ascii="Times New Roman" w:hAnsi="Times New Roman"/>
                <w:noProof/>
              </w:rPr>
              <w:t>Radaru (radiolokatoru) sistēma</w:t>
            </w:r>
            <w:r>
              <w:rPr>
                <w:noProof/>
                <w:webHidden/>
              </w:rPr>
              <w:tab/>
            </w:r>
            <w:r>
              <w:rPr>
                <w:noProof/>
                <w:webHidden/>
              </w:rPr>
              <w:fldChar w:fldCharType="begin"/>
            </w:r>
            <w:r>
              <w:rPr>
                <w:noProof/>
                <w:webHidden/>
              </w:rPr>
              <w:instrText xml:space="preserve"> PAGEREF _Toc204155796 \h </w:instrText>
            </w:r>
            <w:r>
              <w:rPr>
                <w:noProof/>
                <w:webHidden/>
              </w:rPr>
            </w:r>
            <w:r>
              <w:rPr>
                <w:noProof/>
                <w:webHidden/>
              </w:rPr>
              <w:fldChar w:fldCharType="separate"/>
            </w:r>
            <w:r w:rsidR="00694DB3">
              <w:rPr>
                <w:noProof/>
                <w:webHidden/>
              </w:rPr>
              <w:t>13</w:t>
            </w:r>
            <w:r>
              <w:rPr>
                <w:noProof/>
                <w:webHidden/>
              </w:rPr>
              <w:fldChar w:fldCharType="end"/>
            </w:r>
          </w:hyperlink>
        </w:p>
        <w:p w14:paraId="2E8C9EB9" w14:textId="3C88AFC1" w:rsidR="002C7477" w:rsidRDefault="002C7477">
          <w:pPr>
            <w:pStyle w:val="TOC3"/>
            <w:rPr>
              <w:rFonts w:cstheme="minorBidi"/>
              <w:noProof/>
              <w:kern w:val="2"/>
              <w:sz w:val="24"/>
              <w:szCs w:val="24"/>
              <w14:ligatures w14:val="standardContextual"/>
            </w:rPr>
          </w:pPr>
          <w:hyperlink w:anchor="_Toc204155797" w:history="1">
            <w:r w:rsidRPr="008D395C">
              <w:rPr>
                <w:rStyle w:val="Hyperlink"/>
                <w:rFonts w:ascii="Times New Roman" w:hAnsi="Times New Roman"/>
                <w:noProof/>
              </w:rPr>
              <w:t>3.5.</w:t>
            </w:r>
            <w:r>
              <w:rPr>
                <w:rFonts w:cstheme="minorBidi"/>
                <w:noProof/>
                <w:kern w:val="2"/>
                <w:sz w:val="24"/>
                <w:szCs w:val="24"/>
                <w14:ligatures w14:val="standardContextual"/>
              </w:rPr>
              <w:tab/>
            </w:r>
            <w:r w:rsidRPr="008D395C">
              <w:rPr>
                <w:rStyle w:val="Hyperlink"/>
                <w:rFonts w:ascii="Times New Roman" w:hAnsi="Times New Roman"/>
                <w:noProof/>
              </w:rPr>
              <w:t>Radara raiduztvērējs</w:t>
            </w:r>
            <w:r>
              <w:rPr>
                <w:noProof/>
                <w:webHidden/>
              </w:rPr>
              <w:tab/>
            </w:r>
            <w:r>
              <w:rPr>
                <w:noProof/>
                <w:webHidden/>
              </w:rPr>
              <w:fldChar w:fldCharType="begin"/>
            </w:r>
            <w:r>
              <w:rPr>
                <w:noProof/>
                <w:webHidden/>
              </w:rPr>
              <w:instrText xml:space="preserve"> PAGEREF _Toc204155797 \h </w:instrText>
            </w:r>
            <w:r>
              <w:rPr>
                <w:noProof/>
                <w:webHidden/>
              </w:rPr>
            </w:r>
            <w:r>
              <w:rPr>
                <w:noProof/>
                <w:webHidden/>
              </w:rPr>
              <w:fldChar w:fldCharType="separate"/>
            </w:r>
            <w:r w:rsidR="00694DB3">
              <w:rPr>
                <w:noProof/>
                <w:webHidden/>
              </w:rPr>
              <w:t>13</w:t>
            </w:r>
            <w:r>
              <w:rPr>
                <w:noProof/>
                <w:webHidden/>
              </w:rPr>
              <w:fldChar w:fldCharType="end"/>
            </w:r>
          </w:hyperlink>
        </w:p>
        <w:p w14:paraId="63B1F932" w14:textId="2F5F6BF5" w:rsidR="002C7477" w:rsidRDefault="002C7477">
          <w:pPr>
            <w:pStyle w:val="TOC3"/>
            <w:rPr>
              <w:rFonts w:cstheme="minorBidi"/>
              <w:noProof/>
              <w:kern w:val="2"/>
              <w:sz w:val="24"/>
              <w:szCs w:val="24"/>
              <w14:ligatures w14:val="standardContextual"/>
            </w:rPr>
          </w:pPr>
          <w:hyperlink w:anchor="_Toc204155798" w:history="1">
            <w:r w:rsidRPr="008D395C">
              <w:rPr>
                <w:rStyle w:val="Hyperlink"/>
                <w:rFonts w:ascii="Times New Roman" w:hAnsi="Times New Roman"/>
                <w:noProof/>
              </w:rPr>
              <w:t>3.7.</w:t>
            </w:r>
            <w:r>
              <w:rPr>
                <w:rFonts w:cstheme="minorBidi"/>
                <w:noProof/>
                <w:kern w:val="2"/>
                <w:sz w:val="24"/>
                <w:szCs w:val="24"/>
                <w14:ligatures w14:val="standardContextual"/>
              </w:rPr>
              <w:tab/>
            </w:r>
            <w:r w:rsidRPr="008D395C">
              <w:rPr>
                <w:rStyle w:val="Hyperlink"/>
                <w:rFonts w:ascii="Times New Roman" w:hAnsi="Times New Roman"/>
                <w:noProof/>
              </w:rPr>
              <w:t>Radara Antena</w:t>
            </w:r>
            <w:r>
              <w:rPr>
                <w:noProof/>
                <w:webHidden/>
              </w:rPr>
              <w:tab/>
            </w:r>
            <w:r>
              <w:rPr>
                <w:noProof/>
                <w:webHidden/>
              </w:rPr>
              <w:fldChar w:fldCharType="begin"/>
            </w:r>
            <w:r>
              <w:rPr>
                <w:noProof/>
                <w:webHidden/>
              </w:rPr>
              <w:instrText xml:space="preserve"> PAGEREF _Toc204155798 \h </w:instrText>
            </w:r>
            <w:r>
              <w:rPr>
                <w:noProof/>
                <w:webHidden/>
              </w:rPr>
            </w:r>
            <w:r>
              <w:rPr>
                <w:noProof/>
                <w:webHidden/>
              </w:rPr>
              <w:fldChar w:fldCharType="separate"/>
            </w:r>
            <w:r w:rsidR="00694DB3">
              <w:rPr>
                <w:noProof/>
                <w:webHidden/>
              </w:rPr>
              <w:t>15</w:t>
            </w:r>
            <w:r>
              <w:rPr>
                <w:noProof/>
                <w:webHidden/>
              </w:rPr>
              <w:fldChar w:fldCharType="end"/>
            </w:r>
          </w:hyperlink>
        </w:p>
        <w:p w14:paraId="3DB1D2C6" w14:textId="50D75EDF" w:rsidR="002C7477" w:rsidRDefault="002C7477">
          <w:pPr>
            <w:pStyle w:val="TOC3"/>
            <w:rPr>
              <w:rFonts w:cstheme="minorBidi"/>
              <w:noProof/>
              <w:kern w:val="2"/>
              <w:sz w:val="24"/>
              <w:szCs w:val="24"/>
              <w14:ligatures w14:val="standardContextual"/>
            </w:rPr>
          </w:pPr>
          <w:hyperlink w:anchor="_Toc204155799" w:history="1">
            <w:r w:rsidRPr="008D395C">
              <w:rPr>
                <w:rStyle w:val="Hyperlink"/>
                <w:rFonts w:ascii="Times New Roman" w:hAnsi="Times New Roman"/>
                <w:noProof/>
              </w:rPr>
              <w:t>3.8.</w:t>
            </w:r>
            <w:r>
              <w:rPr>
                <w:rFonts w:cstheme="minorBidi"/>
                <w:noProof/>
                <w:kern w:val="2"/>
                <w:sz w:val="24"/>
                <w:szCs w:val="24"/>
                <w14:ligatures w14:val="standardContextual"/>
              </w:rPr>
              <w:tab/>
            </w:r>
            <w:r w:rsidRPr="008D395C">
              <w:rPr>
                <w:rStyle w:val="Hyperlink"/>
                <w:rFonts w:ascii="Times New Roman" w:hAnsi="Times New Roman"/>
                <w:noProof/>
              </w:rPr>
              <w:t>Mērķu izsekošanas process</w:t>
            </w:r>
            <w:r>
              <w:rPr>
                <w:noProof/>
                <w:webHidden/>
              </w:rPr>
              <w:tab/>
            </w:r>
            <w:r>
              <w:rPr>
                <w:noProof/>
                <w:webHidden/>
              </w:rPr>
              <w:fldChar w:fldCharType="begin"/>
            </w:r>
            <w:r>
              <w:rPr>
                <w:noProof/>
                <w:webHidden/>
              </w:rPr>
              <w:instrText xml:space="preserve"> PAGEREF _Toc204155799 \h </w:instrText>
            </w:r>
            <w:r>
              <w:rPr>
                <w:noProof/>
                <w:webHidden/>
              </w:rPr>
            </w:r>
            <w:r>
              <w:rPr>
                <w:noProof/>
                <w:webHidden/>
              </w:rPr>
              <w:fldChar w:fldCharType="separate"/>
            </w:r>
            <w:r w:rsidR="00694DB3">
              <w:rPr>
                <w:noProof/>
                <w:webHidden/>
              </w:rPr>
              <w:t>15</w:t>
            </w:r>
            <w:r>
              <w:rPr>
                <w:noProof/>
                <w:webHidden/>
              </w:rPr>
              <w:fldChar w:fldCharType="end"/>
            </w:r>
          </w:hyperlink>
        </w:p>
        <w:p w14:paraId="69EFC713" w14:textId="77226161" w:rsidR="002C7477" w:rsidRDefault="002C7477">
          <w:pPr>
            <w:pStyle w:val="TOC3"/>
            <w:rPr>
              <w:rFonts w:cstheme="minorBidi"/>
              <w:noProof/>
              <w:kern w:val="2"/>
              <w:sz w:val="24"/>
              <w:szCs w:val="24"/>
              <w14:ligatures w14:val="standardContextual"/>
            </w:rPr>
          </w:pPr>
          <w:hyperlink w:anchor="_Toc204155800" w:history="1">
            <w:r w:rsidRPr="008D395C">
              <w:rPr>
                <w:rStyle w:val="Hyperlink"/>
                <w:rFonts w:ascii="Times New Roman" w:hAnsi="Times New Roman"/>
                <w:noProof/>
              </w:rPr>
              <w:t>3.9.</w:t>
            </w:r>
            <w:r>
              <w:rPr>
                <w:rFonts w:cstheme="minorBidi"/>
                <w:noProof/>
                <w:kern w:val="2"/>
                <w:sz w:val="24"/>
                <w:szCs w:val="24"/>
                <w14:ligatures w14:val="standardContextual"/>
              </w:rPr>
              <w:tab/>
            </w:r>
            <w:r w:rsidRPr="008D395C">
              <w:rPr>
                <w:rStyle w:val="Hyperlink"/>
                <w:rFonts w:ascii="Times New Roman" w:hAnsi="Times New Roman"/>
                <w:noProof/>
              </w:rPr>
              <w:t>Radara mastu augstumi</w:t>
            </w:r>
            <w:r>
              <w:rPr>
                <w:noProof/>
                <w:webHidden/>
              </w:rPr>
              <w:tab/>
            </w:r>
            <w:r>
              <w:rPr>
                <w:noProof/>
                <w:webHidden/>
              </w:rPr>
              <w:fldChar w:fldCharType="begin"/>
            </w:r>
            <w:r>
              <w:rPr>
                <w:noProof/>
                <w:webHidden/>
              </w:rPr>
              <w:instrText xml:space="preserve"> PAGEREF _Toc204155800 \h </w:instrText>
            </w:r>
            <w:r>
              <w:rPr>
                <w:noProof/>
                <w:webHidden/>
              </w:rPr>
            </w:r>
            <w:r>
              <w:rPr>
                <w:noProof/>
                <w:webHidden/>
              </w:rPr>
              <w:fldChar w:fldCharType="separate"/>
            </w:r>
            <w:r w:rsidR="00694DB3">
              <w:rPr>
                <w:noProof/>
                <w:webHidden/>
              </w:rPr>
              <w:t>17</w:t>
            </w:r>
            <w:r>
              <w:rPr>
                <w:noProof/>
                <w:webHidden/>
              </w:rPr>
              <w:fldChar w:fldCharType="end"/>
            </w:r>
          </w:hyperlink>
        </w:p>
        <w:p w14:paraId="2EB5193E" w14:textId="522FCFE7" w:rsidR="002C7477" w:rsidRDefault="002C7477">
          <w:pPr>
            <w:pStyle w:val="TOC2"/>
            <w:rPr>
              <w:rFonts w:cstheme="minorBidi"/>
              <w:noProof/>
              <w:kern w:val="2"/>
              <w:sz w:val="24"/>
              <w:szCs w:val="24"/>
              <w14:ligatures w14:val="standardContextual"/>
            </w:rPr>
          </w:pPr>
          <w:hyperlink w:anchor="_Toc204155801" w:history="1">
            <w:r w:rsidRPr="008D395C">
              <w:rPr>
                <w:rStyle w:val="Hyperlink"/>
                <w:rFonts w:ascii="Times New Roman" w:hAnsi="Times New Roman"/>
                <w:noProof/>
              </w:rPr>
              <w:t>3.10.</w:t>
            </w:r>
            <w:r>
              <w:rPr>
                <w:rFonts w:cstheme="minorBidi"/>
                <w:noProof/>
                <w:kern w:val="2"/>
                <w:sz w:val="24"/>
                <w:szCs w:val="24"/>
                <w14:ligatures w14:val="standardContextual"/>
              </w:rPr>
              <w:tab/>
            </w:r>
            <w:r w:rsidRPr="008D395C">
              <w:rPr>
                <w:rStyle w:val="Hyperlink"/>
                <w:rFonts w:ascii="Times New Roman" w:hAnsi="Times New Roman"/>
                <w:noProof/>
              </w:rPr>
              <w:t>VHF radio sakaru sistēma</w:t>
            </w:r>
            <w:r>
              <w:rPr>
                <w:noProof/>
                <w:webHidden/>
              </w:rPr>
              <w:tab/>
            </w:r>
            <w:r>
              <w:rPr>
                <w:noProof/>
                <w:webHidden/>
              </w:rPr>
              <w:fldChar w:fldCharType="begin"/>
            </w:r>
            <w:r>
              <w:rPr>
                <w:noProof/>
                <w:webHidden/>
              </w:rPr>
              <w:instrText xml:space="preserve"> PAGEREF _Toc204155801 \h </w:instrText>
            </w:r>
            <w:r>
              <w:rPr>
                <w:noProof/>
                <w:webHidden/>
              </w:rPr>
            </w:r>
            <w:r>
              <w:rPr>
                <w:noProof/>
                <w:webHidden/>
              </w:rPr>
              <w:fldChar w:fldCharType="separate"/>
            </w:r>
            <w:r w:rsidR="00694DB3">
              <w:rPr>
                <w:noProof/>
                <w:webHidden/>
              </w:rPr>
              <w:t>17</w:t>
            </w:r>
            <w:r>
              <w:rPr>
                <w:noProof/>
                <w:webHidden/>
              </w:rPr>
              <w:fldChar w:fldCharType="end"/>
            </w:r>
          </w:hyperlink>
        </w:p>
        <w:p w14:paraId="7496243B" w14:textId="4F4B79A9" w:rsidR="002C7477" w:rsidRDefault="002C7477">
          <w:pPr>
            <w:pStyle w:val="TOC3"/>
            <w:rPr>
              <w:rFonts w:cstheme="minorBidi"/>
              <w:noProof/>
              <w:kern w:val="2"/>
              <w:sz w:val="24"/>
              <w:szCs w:val="24"/>
              <w14:ligatures w14:val="standardContextual"/>
            </w:rPr>
          </w:pPr>
          <w:hyperlink w:anchor="_Toc204155802" w:history="1">
            <w:r w:rsidRPr="008D395C">
              <w:rPr>
                <w:rStyle w:val="Hyperlink"/>
                <w:rFonts w:ascii="Times New Roman" w:eastAsia="Arial" w:hAnsi="Times New Roman"/>
                <w:noProof/>
              </w:rPr>
              <w:t>3.11.</w:t>
            </w:r>
            <w:r>
              <w:rPr>
                <w:rFonts w:cstheme="minorBidi"/>
                <w:noProof/>
                <w:kern w:val="2"/>
                <w:sz w:val="24"/>
                <w:szCs w:val="24"/>
                <w14:ligatures w14:val="standardContextual"/>
              </w:rPr>
              <w:tab/>
            </w:r>
            <w:r w:rsidRPr="008D395C">
              <w:rPr>
                <w:rStyle w:val="Hyperlink"/>
                <w:rFonts w:ascii="Times New Roman" w:hAnsi="Times New Roman"/>
                <w:noProof/>
              </w:rPr>
              <w:t>VHF radio sakaru sistēmas vispārīgās prasības</w:t>
            </w:r>
            <w:r>
              <w:rPr>
                <w:noProof/>
                <w:webHidden/>
              </w:rPr>
              <w:tab/>
            </w:r>
            <w:r>
              <w:rPr>
                <w:noProof/>
                <w:webHidden/>
              </w:rPr>
              <w:fldChar w:fldCharType="begin"/>
            </w:r>
            <w:r>
              <w:rPr>
                <w:noProof/>
                <w:webHidden/>
              </w:rPr>
              <w:instrText xml:space="preserve"> PAGEREF _Toc204155802 \h </w:instrText>
            </w:r>
            <w:r>
              <w:rPr>
                <w:noProof/>
                <w:webHidden/>
              </w:rPr>
            </w:r>
            <w:r>
              <w:rPr>
                <w:noProof/>
                <w:webHidden/>
              </w:rPr>
              <w:fldChar w:fldCharType="separate"/>
            </w:r>
            <w:r w:rsidR="00694DB3">
              <w:rPr>
                <w:noProof/>
                <w:webHidden/>
              </w:rPr>
              <w:t>17</w:t>
            </w:r>
            <w:r>
              <w:rPr>
                <w:noProof/>
                <w:webHidden/>
              </w:rPr>
              <w:fldChar w:fldCharType="end"/>
            </w:r>
          </w:hyperlink>
        </w:p>
        <w:p w14:paraId="3EF8DAED" w14:textId="646CE724" w:rsidR="002C7477" w:rsidRDefault="002C7477">
          <w:pPr>
            <w:pStyle w:val="TOC3"/>
            <w:rPr>
              <w:rFonts w:cstheme="minorBidi"/>
              <w:noProof/>
              <w:kern w:val="2"/>
              <w:sz w:val="24"/>
              <w:szCs w:val="24"/>
              <w14:ligatures w14:val="standardContextual"/>
            </w:rPr>
          </w:pPr>
          <w:hyperlink w:anchor="_Toc204155803" w:history="1">
            <w:r w:rsidRPr="008D395C">
              <w:rPr>
                <w:rStyle w:val="Hyperlink"/>
                <w:rFonts w:ascii="Times New Roman" w:hAnsi="Times New Roman"/>
                <w:noProof/>
              </w:rPr>
              <w:t>3.12.</w:t>
            </w:r>
            <w:r>
              <w:rPr>
                <w:rFonts w:cstheme="minorBidi"/>
                <w:noProof/>
                <w:kern w:val="2"/>
                <w:sz w:val="24"/>
                <w:szCs w:val="24"/>
                <w14:ligatures w14:val="standardContextual"/>
              </w:rPr>
              <w:tab/>
            </w:r>
            <w:r w:rsidRPr="008D395C">
              <w:rPr>
                <w:rStyle w:val="Hyperlink"/>
                <w:rFonts w:ascii="Times New Roman" w:hAnsi="Times New Roman"/>
                <w:noProof/>
              </w:rPr>
              <w:t>Radio sakaru sistēmas minimālā funkcionalitāte un pārvaldība</w:t>
            </w:r>
            <w:r>
              <w:rPr>
                <w:noProof/>
                <w:webHidden/>
              </w:rPr>
              <w:tab/>
            </w:r>
            <w:r>
              <w:rPr>
                <w:noProof/>
                <w:webHidden/>
              </w:rPr>
              <w:fldChar w:fldCharType="begin"/>
            </w:r>
            <w:r>
              <w:rPr>
                <w:noProof/>
                <w:webHidden/>
              </w:rPr>
              <w:instrText xml:space="preserve"> PAGEREF _Toc204155803 \h </w:instrText>
            </w:r>
            <w:r>
              <w:rPr>
                <w:noProof/>
                <w:webHidden/>
              </w:rPr>
            </w:r>
            <w:r>
              <w:rPr>
                <w:noProof/>
                <w:webHidden/>
              </w:rPr>
              <w:fldChar w:fldCharType="separate"/>
            </w:r>
            <w:r w:rsidR="00694DB3">
              <w:rPr>
                <w:noProof/>
                <w:webHidden/>
              </w:rPr>
              <w:t>18</w:t>
            </w:r>
            <w:r>
              <w:rPr>
                <w:noProof/>
                <w:webHidden/>
              </w:rPr>
              <w:fldChar w:fldCharType="end"/>
            </w:r>
          </w:hyperlink>
        </w:p>
        <w:p w14:paraId="6BF39AB9" w14:textId="3F616A6C" w:rsidR="002C7477" w:rsidRDefault="002C7477">
          <w:pPr>
            <w:pStyle w:val="TOC3"/>
            <w:rPr>
              <w:rFonts w:cstheme="minorBidi"/>
              <w:noProof/>
              <w:kern w:val="2"/>
              <w:sz w:val="24"/>
              <w:szCs w:val="24"/>
              <w14:ligatures w14:val="standardContextual"/>
            </w:rPr>
          </w:pPr>
          <w:hyperlink w:anchor="_Toc204155804" w:history="1">
            <w:r w:rsidRPr="008D395C">
              <w:rPr>
                <w:rStyle w:val="Hyperlink"/>
                <w:rFonts w:ascii="Times New Roman" w:hAnsi="Times New Roman"/>
                <w:noProof/>
              </w:rPr>
              <w:t>3.13.</w:t>
            </w:r>
            <w:r>
              <w:rPr>
                <w:rFonts w:cstheme="minorBidi"/>
                <w:noProof/>
                <w:kern w:val="2"/>
                <w:sz w:val="24"/>
                <w:szCs w:val="24"/>
                <w14:ligatures w14:val="standardContextual"/>
              </w:rPr>
              <w:tab/>
            </w:r>
            <w:r w:rsidRPr="008D395C">
              <w:rPr>
                <w:rStyle w:val="Hyperlink"/>
                <w:rFonts w:ascii="Times New Roman" w:hAnsi="Times New Roman"/>
                <w:noProof/>
              </w:rPr>
              <w:t>Radio sakaru sistēmas uzraudzības un atskaišu veidošanas sistēmas prasības</w:t>
            </w:r>
            <w:r>
              <w:rPr>
                <w:noProof/>
                <w:webHidden/>
              </w:rPr>
              <w:tab/>
            </w:r>
            <w:r>
              <w:rPr>
                <w:noProof/>
                <w:webHidden/>
              </w:rPr>
              <w:fldChar w:fldCharType="begin"/>
            </w:r>
            <w:r>
              <w:rPr>
                <w:noProof/>
                <w:webHidden/>
              </w:rPr>
              <w:instrText xml:space="preserve"> PAGEREF _Toc204155804 \h </w:instrText>
            </w:r>
            <w:r>
              <w:rPr>
                <w:noProof/>
                <w:webHidden/>
              </w:rPr>
            </w:r>
            <w:r>
              <w:rPr>
                <w:noProof/>
                <w:webHidden/>
              </w:rPr>
              <w:fldChar w:fldCharType="separate"/>
            </w:r>
            <w:r w:rsidR="00694DB3">
              <w:rPr>
                <w:noProof/>
                <w:webHidden/>
              </w:rPr>
              <w:t>19</w:t>
            </w:r>
            <w:r>
              <w:rPr>
                <w:noProof/>
                <w:webHidden/>
              </w:rPr>
              <w:fldChar w:fldCharType="end"/>
            </w:r>
          </w:hyperlink>
        </w:p>
        <w:p w14:paraId="7B83A93C" w14:textId="08936ADF" w:rsidR="002C7477" w:rsidRDefault="002C7477">
          <w:pPr>
            <w:pStyle w:val="TOC3"/>
            <w:rPr>
              <w:rFonts w:cstheme="minorBidi"/>
              <w:noProof/>
              <w:kern w:val="2"/>
              <w:sz w:val="24"/>
              <w:szCs w:val="24"/>
              <w14:ligatures w14:val="standardContextual"/>
            </w:rPr>
          </w:pPr>
          <w:hyperlink w:anchor="_Toc204155805" w:history="1">
            <w:r w:rsidRPr="008D395C">
              <w:rPr>
                <w:rStyle w:val="Hyperlink"/>
                <w:rFonts w:ascii="Times New Roman" w:hAnsi="Times New Roman"/>
                <w:noProof/>
              </w:rPr>
              <w:t>3.14.</w:t>
            </w:r>
            <w:r>
              <w:rPr>
                <w:rFonts w:cstheme="minorBidi"/>
                <w:noProof/>
                <w:kern w:val="2"/>
                <w:sz w:val="24"/>
                <w:szCs w:val="24"/>
                <w14:ligatures w14:val="standardContextual"/>
              </w:rPr>
              <w:tab/>
            </w:r>
            <w:r w:rsidRPr="008D395C">
              <w:rPr>
                <w:rStyle w:val="Hyperlink"/>
                <w:rFonts w:ascii="Times New Roman" w:hAnsi="Times New Roman"/>
                <w:noProof/>
              </w:rPr>
              <w:t>VHF raiduztvērēju minimālās prasības</w:t>
            </w:r>
            <w:r>
              <w:rPr>
                <w:noProof/>
                <w:webHidden/>
              </w:rPr>
              <w:tab/>
            </w:r>
            <w:r>
              <w:rPr>
                <w:noProof/>
                <w:webHidden/>
              </w:rPr>
              <w:fldChar w:fldCharType="begin"/>
            </w:r>
            <w:r>
              <w:rPr>
                <w:noProof/>
                <w:webHidden/>
              </w:rPr>
              <w:instrText xml:space="preserve"> PAGEREF _Toc204155805 \h </w:instrText>
            </w:r>
            <w:r>
              <w:rPr>
                <w:noProof/>
                <w:webHidden/>
              </w:rPr>
            </w:r>
            <w:r>
              <w:rPr>
                <w:noProof/>
                <w:webHidden/>
              </w:rPr>
              <w:fldChar w:fldCharType="separate"/>
            </w:r>
            <w:r w:rsidR="00694DB3">
              <w:rPr>
                <w:noProof/>
                <w:webHidden/>
              </w:rPr>
              <w:t>19</w:t>
            </w:r>
            <w:r>
              <w:rPr>
                <w:noProof/>
                <w:webHidden/>
              </w:rPr>
              <w:fldChar w:fldCharType="end"/>
            </w:r>
          </w:hyperlink>
        </w:p>
        <w:p w14:paraId="050050B8" w14:textId="7AB0A8F1" w:rsidR="002C7477" w:rsidRDefault="002C7477">
          <w:pPr>
            <w:pStyle w:val="TOC3"/>
            <w:rPr>
              <w:rFonts w:cstheme="minorBidi"/>
              <w:noProof/>
              <w:kern w:val="2"/>
              <w:sz w:val="24"/>
              <w:szCs w:val="24"/>
              <w14:ligatures w14:val="standardContextual"/>
            </w:rPr>
          </w:pPr>
          <w:hyperlink w:anchor="_Toc204155806" w:history="1">
            <w:r w:rsidRPr="008D395C">
              <w:rPr>
                <w:rStyle w:val="Hyperlink"/>
                <w:rFonts w:ascii="Times New Roman" w:hAnsi="Times New Roman"/>
                <w:noProof/>
              </w:rPr>
              <w:t>3.15.</w:t>
            </w:r>
            <w:r>
              <w:rPr>
                <w:rFonts w:cstheme="minorBidi"/>
                <w:noProof/>
                <w:kern w:val="2"/>
                <w:sz w:val="24"/>
                <w:szCs w:val="24"/>
                <w14:ligatures w14:val="standardContextual"/>
              </w:rPr>
              <w:tab/>
            </w:r>
            <w:r w:rsidRPr="008D395C">
              <w:rPr>
                <w:rStyle w:val="Hyperlink"/>
                <w:rFonts w:ascii="Times New Roman" w:hAnsi="Times New Roman"/>
                <w:noProof/>
              </w:rPr>
              <w:t>VHF antenas minimālās prasības</w:t>
            </w:r>
            <w:r>
              <w:rPr>
                <w:noProof/>
                <w:webHidden/>
              </w:rPr>
              <w:tab/>
            </w:r>
            <w:r>
              <w:rPr>
                <w:noProof/>
                <w:webHidden/>
              </w:rPr>
              <w:fldChar w:fldCharType="begin"/>
            </w:r>
            <w:r>
              <w:rPr>
                <w:noProof/>
                <w:webHidden/>
              </w:rPr>
              <w:instrText xml:space="preserve"> PAGEREF _Toc204155806 \h </w:instrText>
            </w:r>
            <w:r>
              <w:rPr>
                <w:noProof/>
                <w:webHidden/>
              </w:rPr>
            </w:r>
            <w:r>
              <w:rPr>
                <w:noProof/>
                <w:webHidden/>
              </w:rPr>
              <w:fldChar w:fldCharType="separate"/>
            </w:r>
            <w:r w:rsidR="00694DB3">
              <w:rPr>
                <w:noProof/>
                <w:webHidden/>
              </w:rPr>
              <w:t>20</w:t>
            </w:r>
            <w:r>
              <w:rPr>
                <w:noProof/>
                <w:webHidden/>
              </w:rPr>
              <w:fldChar w:fldCharType="end"/>
            </w:r>
          </w:hyperlink>
        </w:p>
        <w:p w14:paraId="7825684D" w14:textId="5C760C9B" w:rsidR="002C7477" w:rsidRDefault="002C7477">
          <w:pPr>
            <w:pStyle w:val="TOC3"/>
            <w:rPr>
              <w:rFonts w:cstheme="minorBidi"/>
              <w:noProof/>
              <w:kern w:val="2"/>
              <w:sz w:val="24"/>
              <w:szCs w:val="24"/>
              <w14:ligatures w14:val="standardContextual"/>
            </w:rPr>
          </w:pPr>
          <w:hyperlink w:anchor="_Toc204155807" w:history="1">
            <w:r w:rsidRPr="008D395C">
              <w:rPr>
                <w:rStyle w:val="Hyperlink"/>
                <w:rFonts w:ascii="Times New Roman" w:hAnsi="Times New Roman"/>
                <w:noProof/>
              </w:rPr>
              <w:t>3.16.</w:t>
            </w:r>
            <w:r>
              <w:rPr>
                <w:rFonts w:cstheme="minorBidi"/>
                <w:noProof/>
                <w:kern w:val="2"/>
                <w:sz w:val="24"/>
                <w:szCs w:val="24"/>
                <w14:ligatures w14:val="standardContextual"/>
              </w:rPr>
              <w:tab/>
            </w:r>
            <w:r w:rsidRPr="008D395C">
              <w:rPr>
                <w:rStyle w:val="Hyperlink"/>
                <w:rFonts w:ascii="Times New Roman" w:hAnsi="Times New Roman"/>
                <w:noProof/>
              </w:rPr>
              <w:t>VHF operatora konsoles un sistēmas funkcionalitātes minimālās prasības</w:t>
            </w:r>
            <w:r>
              <w:rPr>
                <w:noProof/>
                <w:webHidden/>
              </w:rPr>
              <w:tab/>
            </w:r>
            <w:r>
              <w:rPr>
                <w:noProof/>
                <w:webHidden/>
              </w:rPr>
              <w:fldChar w:fldCharType="begin"/>
            </w:r>
            <w:r>
              <w:rPr>
                <w:noProof/>
                <w:webHidden/>
              </w:rPr>
              <w:instrText xml:space="preserve"> PAGEREF _Toc204155807 \h </w:instrText>
            </w:r>
            <w:r>
              <w:rPr>
                <w:noProof/>
                <w:webHidden/>
              </w:rPr>
            </w:r>
            <w:r>
              <w:rPr>
                <w:noProof/>
                <w:webHidden/>
              </w:rPr>
              <w:fldChar w:fldCharType="separate"/>
            </w:r>
            <w:r w:rsidR="00694DB3">
              <w:rPr>
                <w:noProof/>
                <w:webHidden/>
              </w:rPr>
              <w:t>20</w:t>
            </w:r>
            <w:r>
              <w:rPr>
                <w:noProof/>
                <w:webHidden/>
              </w:rPr>
              <w:fldChar w:fldCharType="end"/>
            </w:r>
          </w:hyperlink>
        </w:p>
        <w:p w14:paraId="4E1F3A6C" w14:textId="04FC1BA1" w:rsidR="002C7477" w:rsidRDefault="002C7477">
          <w:pPr>
            <w:pStyle w:val="TOC3"/>
            <w:rPr>
              <w:rFonts w:cstheme="minorBidi"/>
              <w:noProof/>
              <w:kern w:val="2"/>
              <w:sz w:val="24"/>
              <w:szCs w:val="24"/>
              <w14:ligatures w14:val="standardContextual"/>
            </w:rPr>
          </w:pPr>
          <w:hyperlink w:anchor="_Toc204155808" w:history="1">
            <w:r w:rsidRPr="008D395C">
              <w:rPr>
                <w:rStyle w:val="Hyperlink"/>
                <w:rFonts w:ascii="Times New Roman" w:hAnsi="Times New Roman"/>
                <w:noProof/>
              </w:rPr>
              <w:t>3.17.</w:t>
            </w:r>
            <w:r>
              <w:rPr>
                <w:rFonts w:cstheme="minorBidi"/>
                <w:noProof/>
                <w:kern w:val="2"/>
                <w:sz w:val="24"/>
                <w:szCs w:val="24"/>
                <w14:ligatures w14:val="standardContextual"/>
              </w:rPr>
              <w:tab/>
            </w:r>
            <w:r w:rsidRPr="008D395C">
              <w:rPr>
                <w:rStyle w:val="Hyperlink"/>
                <w:rFonts w:ascii="Times New Roman" w:hAnsi="Times New Roman"/>
                <w:noProof/>
              </w:rPr>
              <w:t>DSC minimālās prasības</w:t>
            </w:r>
            <w:r>
              <w:rPr>
                <w:noProof/>
                <w:webHidden/>
              </w:rPr>
              <w:tab/>
            </w:r>
            <w:r>
              <w:rPr>
                <w:noProof/>
                <w:webHidden/>
              </w:rPr>
              <w:fldChar w:fldCharType="begin"/>
            </w:r>
            <w:r>
              <w:rPr>
                <w:noProof/>
                <w:webHidden/>
              </w:rPr>
              <w:instrText xml:space="preserve"> PAGEREF _Toc204155808 \h </w:instrText>
            </w:r>
            <w:r>
              <w:rPr>
                <w:noProof/>
                <w:webHidden/>
              </w:rPr>
            </w:r>
            <w:r>
              <w:rPr>
                <w:noProof/>
                <w:webHidden/>
              </w:rPr>
              <w:fldChar w:fldCharType="separate"/>
            </w:r>
            <w:r w:rsidR="00694DB3">
              <w:rPr>
                <w:noProof/>
                <w:webHidden/>
              </w:rPr>
              <w:t>22</w:t>
            </w:r>
            <w:r>
              <w:rPr>
                <w:noProof/>
                <w:webHidden/>
              </w:rPr>
              <w:fldChar w:fldCharType="end"/>
            </w:r>
          </w:hyperlink>
        </w:p>
        <w:p w14:paraId="1F11232B" w14:textId="1C5D5F92" w:rsidR="002C7477" w:rsidRDefault="002C7477">
          <w:pPr>
            <w:pStyle w:val="TOC2"/>
            <w:rPr>
              <w:rFonts w:cstheme="minorBidi"/>
              <w:noProof/>
              <w:kern w:val="2"/>
              <w:sz w:val="24"/>
              <w:szCs w:val="24"/>
              <w14:ligatures w14:val="standardContextual"/>
            </w:rPr>
          </w:pPr>
          <w:hyperlink w:anchor="_Toc204155809" w:history="1">
            <w:r w:rsidRPr="008D395C">
              <w:rPr>
                <w:rStyle w:val="Hyperlink"/>
                <w:rFonts w:ascii="Times New Roman" w:hAnsi="Times New Roman"/>
                <w:noProof/>
              </w:rPr>
              <w:t>3.18.</w:t>
            </w:r>
            <w:r>
              <w:rPr>
                <w:rFonts w:cstheme="minorBidi"/>
                <w:noProof/>
                <w:kern w:val="2"/>
                <w:sz w:val="24"/>
                <w:szCs w:val="24"/>
                <w14:ligatures w14:val="standardContextual"/>
              </w:rPr>
              <w:tab/>
            </w:r>
            <w:r w:rsidRPr="008D395C">
              <w:rPr>
                <w:rStyle w:val="Hyperlink"/>
                <w:rFonts w:ascii="Times New Roman" w:hAnsi="Times New Roman"/>
                <w:noProof/>
              </w:rPr>
              <w:t>Automātiskās identifikācijas sistēma AIS ar datu apmaiņas sistēmu VDES</w:t>
            </w:r>
            <w:r>
              <w:rPr>
                <w:noProof/>
                <w:webHidden/>
              </w:rPr>
              <w:tab/>
            </w:r>
            <w:r>
              <w:rPr>
                <w:noProof/>
                <w:webHidden/>
              </w:rPr>
              <w:fldChar w:fldCharType="begin"/>
            </w:r>
            <w:r>
              <w:rPr>
                <w:noProof/>
                <w:webHidden/>
              </w:rPr>
              <w:instrText xml:space="preserve"> PAGEREF _Toc204155809 \h </w:instrText>
            </w:r>
            <w:r>
              <w:rPr>
                <w:noProof/>
                <w:webHidden/>
              </w:rPr>
            </w:r>
            <w:r>
              <w:rPr>
                <w:noProof/>
                <w:webHidden/>
              </w:rPr>
              <w:fldChar w:fldCharType="separate"/>
            </w:r>
            <w:r w:rsidR="00694DB3">
              <w:rPr>
                <w:noProof/>
                <w:webHidden/>
              </w:rPr>
              <w:t>22</w:t>
            </w:r>
            <w:r>
              <w:rPr>
                <w:noProof/>
                <w:webHidden/>
              </w:rPr>
              <w:fldChar w:fldCharType="end"/>
            </w:r>
          </w:hyperlink>
        </w:p>
        <w:p w14:paraId="6F7EEB9B" w14:textId="307F3914" w:rsidR="002C7477" w:rsidRDefault="002C7477">
          <w:pPr>
            <w:pStyle w:val="TOC3"/>
            <w:rPr>
              <w:rFonts w:cstheme="minorBidi"/>
              <w:noProof/>
              <w:kern w:val="2"/>
              <w:sz w:val="24"/>
              <w:szCs w:val="24"/>
              <w14:ligatures w14:val="standardContextual"/>
            </w:rPr>
          </w:pPr>
          <w:hyperlink w:anchor="_Toc204155810" w:history="1">
            <w:r w:rsidRPr="008D395C">
              <w:rPr>
                <w:rStyle w:val="Hyperlink"/>
                <w:rFonts w:ascii="Times New Roman" w:hAnsi="Times New Roman"/>
                <w:noProof/>
              </w:rPr>
              <w:t>3.19.</w:t>
            </w:r>
            <w:r>
              <w:rPr>
                <w:rFonts w:cstheme="minorBidi"/>
                <w:noProof/>
                <w:kern w:val="2"/>
                <w:sz w:val="24"/>
                <w:szCs w:val="24"/>
                <w14:ligatures w14:val="standardContextual"/>
              </w:rPr>
              <w:tab/>
            </w:r>
            <w:r w:rsidRPr="008D395C">
              <w:rPr>
                <w:rStyle w:val="Hyperlink"/>
                <w:rFonts w:ascii="Times New Roman" w:hAnsi="Times New Roman"/>
                <w:noProof/>
              </w:rPr>
              <w:t>Funkcionālās un tehniskās prasības AIS/VDES bāzes stacijai:</w:t>
            </w:r>
            <w:r>
              <w:rPr>
                <w:noProof/>
                <w:webHidden/>
              </w:rPr>
              <w:tab/>
            </w:r>
            <w:r>
              <w:rPr>
                <w:noProof/>
                <w:webHidden/>
              </w:rPr>
              <w:fldChar w:fldCharType="begin"/>
            </w:r>
            <w:r>
              <w:rPr>
                <w:noProof/>
                <w:webHidden/>
              </w:rPr>
              <w:instrText xml:space="preserve"> PAGEREF _Toc204155810 \h </w:instrText>
            </w:r>
            <w:r>
              <w:rPr>
                <w:noProof/>
                <w:webHidden/>
              </w:rPr>
            </w:r>
            <w:r>
              <w:rPr>
                <w:noProof/>
                <w:webHidden/>
              </w:rPr>
              <w:fldChar w:fldCharType="separate"/>
            </w:r>
            <w:r w:rsidR="00694DB3">
              <w:rPr>
                <w:noProof/>
                <w:webHidden/>
              </w:rPr>
              <w:t>23</w:t>
            </w:r>
            <w:r>
              <w:rPr>
                <w:noProof/>
                <w:webHidden/>
              </w:rPr>
              <w:fldChar w:fldCharType="end"/>
            </w:r>
          </w:hyperlink>
        </w:p>
        <w:p w14:paraId="732181FB" w14:textId="529F8C5E" w:rsidR="002C7477" w:rsidRDefault="002C7477">
          <w:pPr>
            <w:pStyle w:val="TOC2"/>
            <w:rPr>
              <w:rFonts w:cstheme="minorBidi"/>
              <w:noProof/>
              <w:kern w:val="2"/>
              <w:sz w:val="24"/>
              <w:szCs w:val="24"/>
              <w14:ligatures w14:val="standardContextual"/>
            </w:rPr>
          </w:pPr>
          <w:hyperlink w:anchor="_Toc204155811" w:history="1">
            <w:r w:rsidRPr="008D395C">
              <w:rPr>
                <w:rStyle w:val="Hyperlink"/>
                <w:rFonts w:ascii="Times New Roman" w:hAnsi="Times New Roman"/>
                <w:noProof/>
              </w:rPr>
              <w:t>3.20.</w:t>
            </w:r>
            <w:r>
              <w:rPr>
                <w:rFonts w:cstheme="minorBidi"/>
                <w:noProof/>
                <w:kern w:val="2"/>
                <w:sz w:val="24"/>
                <w:szCs w:val="24"/>
                <w14:ligatures w14:val="standardContextual"/>
              </w:rPr>
              <w:tab/>
            </w:r>
            <w:r w:rsidRPr="008D395C">
              <w:rPr>
                <w:rStyle w:val="Hyperlink"/>
                <w:rFonts w:ascii="Times New Roman" w:hAnsi="Times New Roman"/>
                <w:noProof/>
              </w:rPr>
              <w:t>Virtuālo navigācijas tehnisko palīglīdzekļu sistēma</w:t>
            </w:r>
            <w:r>
              <w:rPr>
                <w:noProof/>
                <w:webHidden/>
              </w:rPr>
              <w:tab/>
            </w:r>
            <w:r>
              <w:rPr>
                <w:noProof/>
                <w:webHidden/>
              </w:rPr>
              <w:fldChar w:fldCharType="begin"/>
            </w:r>
            <w:r>
              <w:rPr>
                <w:noProof/>
                <w:webHidden/>
              </w:rPr>
              <w:instrText xml:space="preserve"> PAGEREF _Toc204155811 \h </w:instrText>
            </w:r>
            <w:r>
              <w:rPr>
                <w:noProof/>
                <w:webHidden/>
              </w:rPr>
            </w:r>
            <w:r>
              <w:rPr>
                <w:noProof/>
                <w:webHidden/>
              </w:rPr>
              <w:fldChar w:fldCharType="separate"/>
            </w:r>
            <w:r w:rsidR="00694DB3">
              <w:rPr>
                <w:noProof/>
                <w:webHidden/>
              </w:rPr>
              <w:t>23</w:t>
            </w:r>
            <w:r>
              <w:rPr>
                <w:noProof/>
                <w:webHidden/>
              </w:rPr>
              <w:fldChar w:fldCharType="end"/>
            </w:r>
          </w:hyperlink>
        </w:p>
        <w:p w14:paraId="678470F1" w14:textId="118C5548" w:rsidR="002C7477" w:rsidRDefault="002C7477">
          <w:pPr>
            <w:pStyle w:val="TOC2"/>
            <w:rPr>
              <w:rFonts w:cstheme="minorBidi"/>
              <w:noProof/>
              <w:kern w:val="2"/>
              <w:sz w:val="24"/>
              <w:szCs w:val="24"/>
              <w14:ligatures w14:val="standardContextual"/>
            </w:rPr>
          </w:pPr>
          <w:hyperlink w:anchor="_Toc204155812" w:history="1">
            <w:r w:rsidRPr="008D395C">
              <w:rPr>
                <w:rStyle w:val="Hyperlink"/>
                <w:rFonts w:ascii="Times New Roman" w:hAnsi="Times New Roman"/>
                <w:noProof/>
              </w:rPr>
              <w:t>3.21.</w:t>
            </w:r>
            <w:r>
              <w:rPr>
                <w:rFonts w:cstheme="minorBidi"/>
                <w:noProof/>
                <w:kern w:val="2"/>
                <w:sz w:val="24"/>
                <w:szCs w:val="24"/>
                <w14:ligatures w14:val="standardContextual"/>
              </w:rPr>
              <w:tab/>
            </w:r>
            <w:r w:rsidRPr="008D395C">
              <w:rPr>
                <w:rStyle w:val="Hyperlink"/>
                <w:rFonts w:ascii="Times New Roman" w:hAnsi="Times New Roman"/>
                <w:noProof/>
              </w:rPr>
              <w:t>VHF radio signāla izcelsmes ģeogrāfiskā noteikšanas sistēma</w:t>
            </w:r>
            <w:r>
              <w:rPr>
                <w:noProof/>
                <w:webHidden/>
              </w:rPr>
              <w:tab/>
            </w:r>
            <w:r>
              <w:rPr>
                <w:noProof/>
                <w:webHidden/>
              </w:rPr>
              <w:fldChar w:fldCharType="begin"/>
            </w:r>
            <w:r>
              <w:rPr>
                <w:noProof/>
                <w:webHidden/>
              </w:rPr>
              <w:instrText xml:space="preserve"> PAGEREF _Toc204155812 \h </w:instrText>
            </w:r>
            <w:r>
              <w:rPr>
                <w:noProof/>
                <w:webHidden/>
              </w:rPr>
            </w:r>
            <w:r>
              <w:rPr>
                <w:noProof/>
                <w:webHidden/>
              </w:rPr>
              <w:fldChar w:fldCharType="separate"/>
            </w:r>
            <w:r w:rsidR="00694DB3">
              <w:rPr>
                <w:noProof/>
                <w:webHidden/>
              </w:rPr>
              <w:t>24</w:t>
            </w:r>
            <w:r>
              <w:rPr>
                <w:noProof/>
                <w:webHidden/>
              </w:rPr>
              <w:fldChar w:fldCharType="end"/>
            </w:r>
          </w:hyperlink>
        </w:p>
        <w:p w14:paraId="5EEDCA01" w14:textId="3F86B7DB" w:rsidR="002C7477" w:rsidRDefault="002C7477">
          <w:pPr>
            <w:pStyle w:val="TOC3"/>
            <w:rPr>
              <w:rFonts w:cstheme="minorBidi"/>
              <w:noProof/>
              <w:kern w:val="2"/>
              <w:sz w:val="24"/>
              <w:szCs w:val="24"/>
              <w14:ligatures w14:val="standardContextual"/>
            </w:rPr>
          </w:pPr>
          <w:hyperlink w:anchor="_Toc204155813" w:history="1">
            <w:r w:rsidRPr="008D395C">
              <w:rPr>
                <w:rStyle w:val="Hyperlink"/>
                <w:rFonts w:ascii="Times New Roman" w:hAnsi="Times New Roman"/>
                <w:noProof/>
              </w:rPr>
              <w:t>3.22.</w:t>
            </w:r>
            <w:r>
              <w:rPr>
                <w:rFonts w:cstheme="minorBidi"/>
                <w:noProof/>
                <w:kern w:val="2"/>
                <w:sz w:val="24"/>
                <w:szCs w:val="24"/>
                <w14:ligatures w14:val="standardContextual"/>
              </w:rPr>
              <w:tab/>
            </w:r>
            <w:r w:rsidRPr="008D395C">
              <w:rPr>
                <w:rStyle w:val="Hyperlink"/>
                <w:rFonts w:ascii="Times New Roman" w:hAnsi="Times New Roman"/>
                <w:noProof/>
              </w:rPr>
              <w:t>Radio pelengatora minimālās tehniskās prasības</w:t>
            </w:r>
            <w:r>
              <w:rPr>
                <w:noProof/>
                <w:webHidden/>
              </w:rPr>
              <w:tab/>
            </w:r>
            <w:r>
              <w:rPr>
                <w:noProof/>
                <w:webHidden/>
              </w:rPr>
              <w:fldChar w:fldCharType="begin"/>
            </w:r>
            <w:r>
              <w:rPr>
                <w:noProof/>
                <w:webHidden/>
              </w:rPr>
              <w:instrText xml:space="preserve"> PAGEREF _Toc204155813 \h </w:instrText>
            </w:r>
            <w:r>
              <w:rPr>
                <w:noProof/>
                <w:webHidden/>
              </w:rPr>
            </w:r>
            <w:r>
              <w:rPr>
                <w:noProof/>
                <w:webHidden/>
              </w:rPr>
              <w:fldChar w:fldCharType="separate"/>
            </w:r>
            <w:r w:rsidR="00694DB3">
              <w:rPr>
                <w:noProof/>
                <w:webHidden/>
              </w:rPr>
              <w:t>24</w:t>
            </w:r>
            <w:r>
              <w:rPr>
                <w:noProof/>
                <w:webHidden/>
              </w:rPr>
              <w:fldChar w:fldCharType="end"/>
            </w:r>
          </w:hyperlink>
        </w:p>
        <w:p w14:paraId="636B7D40" w14:textId="20355165" w:rsidR="002C7477" w:rsidRDefault="002C7477">
          <w:pPr>
            <w:pStyle w:val="TOC2"/>
            <w:rPr>
              <w:rFonts w:cstheme="minorBidi"/>
              <w:noProof/>
              <w:kern w:val="2"/>
              <w:sz w:val="24"/>
              <w:szCs w:val="24"/>
              <w14:ligatures w14:val="standardContextual"/>
            </w:rPr>
          </w:pPr>
          <w:hyperlink w:anchor="_Toc204155814" w:history="1">
            <w:r w:rsidRPr="008D395C">
              <w:rPr>
                <w:rStyle w:val="Hyperlink"/>
                <w:rFonts w:ascii="Times New Roman" w:hAnsi="Times New Roman"/>
                <w:noProof/>
              </w:rPr>
              <w:t>3.23.</w:t>
            </w:r>
            <w:r>
              <w:rPr>
                <w:rFonts w:cstheme="minorBidi"/>
                <w:noProof/>
                <w:kern w:val="2"/>
                <w:sz w:val="24"/>
                <w:szCs w:val="24"/>
                <w14:ligatures w14:val="standardContextual"/>
              </w:rPr>
              <w:tab/>
            </w:r>
            <w:r w:rsidRPr="008D395C">
              <w:rPr>
                <w:rStyle w:val="Hyperlink"/>
                <w:rFonts w:ascii="Times New Roman" w:hAnsi="Times New Roman"/>
                <w:noProof/>
              </w:rPr>
              <w:t>Elektroniskā karšu attēlošanas un informācijas sistēmas (ECDIS) saskarnes konsole</w:t>
            </w:r>
            <w:r>
              <w:rPr>
                <w:noProof/>
                <w:webHidden/>
              </w:rPr>
              <w:tab/>
            </w:r>
            <w:r>
              <w:rPr>
                <w:noProof/>
                <w:webHidden/>
              </w:rPr>
              <w:fldChar w:fldCharType="begin"/>
            </w:r>
            <w:r>
              <w:rPr>
                <w:noProof/>
                <w:webHidden/>
              </w:rPr>
              <w:instrText xml:space="preserve"> PAGEREF _Toc204155814 \h </w:instrText>
            </w:r>
            <w:r>
              <w:rPr>
                <w:noProof/>
                <w:webHidden/>
              </w:rPr>
            </w:r>
            <w:r>
              <w:rPr>
                <w:noProof/>
                <w:webHidden/>
              </w:rPr>
              <w:fldChar w:fldCharType="separate"/>
            </w:r>
            <w:r w:rsidR="00694DB3">
              <w:rPr>
                <w:noProof/>
                <w:webHidden/>
              </w:rPr>
              <w:t>24</w:t>
            </w:r>
            <w:r>
              <w:rPr>
                <w:noProof/>
                <w:webHidden/>
              </w:rPr>
              <w:fldChar w:fldCharType="end"/>
            </w:r>
          </w:hyperlink>
        </w:p>
        <w:p w14:paraId="2DB0E7E1" w14:textId="2CAEAE02" w:rsidR="002C7477" w:rsidRDefault="002C7477">
          <w:pPr>
            <w:pStyle w:val="TOC2"/>
            <w:rPr>
              <w:rFonts w:cstheme="minorBidi"/>
              <w:noProof/>
              <w:kern w:val="2"/>
              <w:sz w:val="24"/>
              <w:szCs w:val="24"/>
              <w14:ligatures w14:val="standardContextual"/>
            </w:rPr>
          </w:pPr>
          <w:hyperlink w:anchor="_Toc204155815" w:history="1">
            <w:r w:rsidRPr="008D395C">
              <w:rPr>
                <w:rStyle w:val="Hyperlink"/>
                <w:rFonts w:ascii="Times New Roman" w:hAnsi="Times New Roman"/>
                <w:noProof/>
              </w:rPr>
              <w:t>3.24.</w:t>
            </w:r>
            <w:r>
              <w:rPr>
                <w:rFonts w:cstheme="minorBidi"/>
                <w:noProof/>
                <w:kern w:val="2"/>
                <w:sz w:val="24"/>
                <w:szCs w:val="24"/>
                <w14:ligatures w14:val="standardContextual"/>
              </w:rPr>
              <w:tab/>
            </w:r>
            <w:r w:rsidRPr="008D395C">
              <w:rPr>
                <w:rStyle w:val="Hyperlink"/>
                <w:rFonts w:ascii="Times New Roman" w:hAnsi="Times New Roman"/>
                <w:noProof/>
              </w:rPr>
              <w:t>KSV serveru sistēma un tīkla aprīkojums vispārējās prasības</w:t>
            </w:r>
            <w:r>
              <w:rPr>
                <w:noProof/>
                <w:webHidden/>
              </w:rPr>
              <w:tab/>
            </w:r>
            <w:r>
              <w:rPr>
                <w:noProof/>
                <w:webHidden/>
              </w:rPr>
              <w:fldChar w:fldCharType="begin"/>
            </w:r>
            <w:r>
              <w:rPr>
                <w:noProof/>
                <w:webHidden/>
              </w:rPr>
              <w:instrText xml:space="preserve"> PAGEREF _Toc204155815 \h </w:instrText>
            </w:r>
            <w:r>
              <w:rPr>
                <w:noProof/>
                <w:webHidden/>
              </w:rPr>
            </w:r>
            <w:r>
              <w:rPr>
                <w:noProof/>
                <w:webHidden/>
              </w:rPr>
              <w:fldChar w:fldCharType="separate"/>
            </w:r>
            <w:r w:rsidR="00694DB3">
              <w:rPr>
                <w:noProof/>
                <w:webHidden/>
              </w:rPr>
              <w:t>27</w:t>
            </w:r>
            <w:r>
              <w:rPr>
                <w:noProof/>
                <w:webHidden/>
              </w:rPr>
              <w:fldChar w:fldCharType="end"/>
            </w:r>
          </w:hyperlink>
        </w:p>
        <w:p w14:paraId="76BC5E3A" w14:textId="3EEAE6B4" w:rsidR="002C7477" w:rsidRDefault="002C7477">
          <w:pPr>
            <w:pStyle w:val="TOC3"/>
            <w:rPr>
              <w:rFonts w:cstheme="minorBidi"/>
              <w:noProof/>
              <w:kern w:val="2"/>
              <w:sz w:val="24"/>
              <w:szCs w:val="24"/>
              <w14:ligatures w14:val="standardContextual"/>
            </w:rPr>
          </w:pPr>
          <w:hyperlink w:anchor="_Toc204155816" w:history="1">
            <w:r w:rsidRPr="008D395C">
              <w:rPr>
                <w:rStyle w:val="Hyperlink"/>
                <w:rFonts w:ascii="Times New Roman" w:hAnsi="Times New Roman"/>
                <w:noProof/>
              </w:rPr>
              <w:t>3.25.</w:t>
            </w:r>
            <w:r>
              <w:rPr>
                <w:rFonts w:cstheme="minorBidi"/>
                <w:noProof/>
                <w:kern w:val="2"/>
                <w:sz w:val="24"/>
                <w:szCs w:val="24"/>
                <w14:ligatures w14:val="standardContextual"/>
              </w:rPr>
              <w:tab/>
            </w:r>
            <w:r w:rsidRPr="008D395C">
              <w:rPr>
                <w:rStyle w:val="Hyperlink"/>
                <w:rFonts w:ascii="Times New Roman" w:hAnsi="Times New Roman"/>
                <w:noProof/>
              </w:rPr>
              <w:t>Minimālās tehniskās prasības serveriem</w:t>
            </w:r>
            <w:r>
              <w:rPr>
                <w:noProof/>
                <w:webHidden/>
              </w:rPr>
              <w:tab/>
            </w:r>
            <w:r>
              <w:rPr>
                <w:noProof/>
                <w:webHidden/>
              </w:rPr>
              <w:fldChar w:fldCharType="begin"/>
            </w:r>
            <w:r>
              <w:rPr>
                <w:noProof/>
                <w:webHidden/>
              </w:rPr>
              <w:instrText xml:space="preserve"> PAGEREF _Toc204155816 \h </w:instrText>
            </w:r>
            <w:r>
              <w:rPr>
                <w:noProof/>
                <w:webHidden/>
              </w:rPr>
            </w:r>
            <w:r>
              <w:rPr>
                <w:noProof/>
                <w:webHidden/>
              </w:rPr>
              <w:fldChar w:fldCharType="separate"/>
            </w:r>
            <w:r w:rsidR="00694DB3">
              <w:rPr>
                <w:noProof/>
                <w:webHidden/>
              </w:rPr>
              <w:t>28</w:t>
            </w:r>
            <w:r>
              <w:rPr>
                <w:noProof/>
                <w:webHidden/>
              </w:rPr>
              <w:fldChar w:fldCharType="end"/>
            </w:r>
          </w:hyperlink>
        </w:p>
        <w:p w14:paraId="3377DFD1" w14:textId="4D9A8BED" w:rsidR="002C7477" w:rsidRDefault="002C7477">
          <w:pPr>
            <w:pStyle w:val="TOC3"/>
            <w:rPr>
              <w:rFonts w:cstheme="minorBidi"/>
              <w:noProof/>
              <w:kern w:val="2"/>
              <w:sz w:val="24"/>
              <w:szCs w:val="24"/>
              <w14:ligatures w14:val="standardContextual"/>
            </w:rPr>
          </w:pPr>
          <w:hyperlink w:anchor="_Toc204155817" w:history="1">
            <w:r w:rsidRPr="008D395C">
              <w:rPr>
                <w:rStyle w:val="Hyperlink"/>
                <w:rFonts w:ascii="Times New Roman" w:hAnsi="Times New Roman"/>
                <w:noProof/>
              </w:rPr>
              <w:t>3.26.</w:t>
            </w:r>
            <w:r>
              <w:rPr>
                <w:rFonts w:cstheme="minorBidi"/>
                <w:noProof/>
                <w:kern w:val="2"/>
                <w:sz w:val="24"/>
                <w:szCs w:val="24"/>
                <w14:ligatures w14:val="standardContextual"/>
              </w:rPr>
              <w:tab/>
            </w:r>
            <w:r w:rsidRPr="008D395C">
              <w:rPr>
                <w:rStyle w:val="Hyperlink"/>
                <w:rFonts w:ascii="Times New Roman" w:hAnsi="Times New Roman"/>
                <w:noProof/>
              </w:rPr>
              <w:t>Kiberdrošība un žurnālfaili</w:t>
            </w:r>
            <w:r>
              <w:rPr>
                <w:noProof/>
                <w:webHidden/>
              </w:rPr>
              <w:tab/>
            </w:r>
            <w:r>
              <w:rPr>
                <w:noProof/>
                <w:webHidden/>
              </w:rPr>
              <w:fldChar w:fldCharType="begin"/>
            </w:r>
            <w:r>
              <w:rPr>
                <w:noProof/>
                <w:webHidden/>
              </w:rPr>
              <w:instrText xml:space="preserve"> PAGEREF _Toc204155817 \h </w:instrText>
            </w:r>
            <w:r>
              <w:rPr>
                <w:noProof/>
                <w:webHidden/>
              </w:rPr>
            </w:r>
            <w:r>
              <w:rPr>
                <w:noProof/>
                <w:webHidden/>
              </w:rPr>
              <w:fldChar w:fldCharType="separate"/>
            </w:r>
            <w:r w:rsidR="00694DB3">
              <w:rPr>
                <w:noProof/>
                <w:webHidden/>
              </w:rPr>
              <w:t>29</w:t>
            </w:r>
            <w:r>
              <w:rPr>
                <w:noProof/>
                <w:webHidden/>
              </w:rPr>
              <w:fldChar w:fldCharType="end"/>
            </w:r>
          </w:hyperlink>
        </w:p>
        <w:p w14:paraId="18D21B70" w14:textId="648120A0" w:rsidR="002C7477" w:rsidRDefault="002C7477">
          <w:pPr>
            <w:pStyle w:val="TOC2"/>
            <w:rPr>
              <w:rFonts w:cstheme="minorBidi"/>
              <w:noProof/>
              <w:kern w:val="2"/>
              <w:sz w:val="24"/>
              <w:szCs w:val="24"/>
              <w14:ligatures w14:val="standardContextual"/>
            </w:rPr>
          </w:pPr>
          <w:hyperlink w:anchor="_Toc204155818" w:history="1">
            <w:r w:rsidRPr="008D395C">
              <w:rPr>
                <w:rStyle w:val="Hyperlink"/>
                <w:rFonts w:ascii="Times New Roman" w:hAnsi="Times New Roman"/>
                <w:noProof/>
              </w:rPr>
              <w:t>3.27.</w:t>
            </w:r>
            <w:r>
              <w:rPr>
                <w:rFonts w:cstheme="minorBidi"/>
                <w:noProof/>
                <w:kern w:val="2"/>
                <w:sz w:val="24"/>
                <w:szCs w:val="24"/>
                <w14:ligatures w14:val="standardContextual"/>
              </w:rPr>
              <w:tab/>
            </w:r>
            <w:r w:rsidRPr="008D395C">
              <w:rPr>
                <w:rStyle w:val="Hyperlink"/>
                <w:rFonts w:ascii="Times New Roman" w:hAnsi="Times New Roman"/>
                <w:noProof/>
              </w:rPr>
              <w:t>Kuģu provizoriskās pienākšanas prognozēšanas sistēma</w:t>
            </w:r>
            <w:r>
              <w:rPr>
                <w:noProof/>
                <w:webHidden/>
              </w:rPr>
              <w:tab/>
            </w:r>
            <w:r>
              <w:rPr>
                <w:noProof/>
                <w:webHidden/>
              </w:rPr>
              <w:fldChar w:fldCharType="begin"/>
            </w:r>
            <w:r>
              <w:rPr>
                <w:noProof/>
                <w:webHidden/>
              </w:rPr>
              <w:instrText xml:space="preserve"> PAGEREF _Toc204155818 \h </w:instrText>
            </w:r>
            <w:r>
              <w:rPr>
                <w:noProof/>
                <w:webHidden/>
              </w:rPr>
            </w:r>
            <w:r>
              <w:rPr>
                <w:noProof/>
                <w:webHidden/>
              </w:rPr>
              <w:fldChar w:fldCharType="separate"/>
            </w:r>
            <w:r w:rsidR="00694DB3">
              <w:rPr>
                <w:noProof/>
                <w:webHidden/>
              </w:rPr>
              <w:t>30</w:t>
            </w:r>
            <w:r>
              <w:rPr>
                <w:noProof/>
                <w:webHidden/>
              </w:rPr>
              <w:fldChar w:fldCharType="end"/>
            </w:r>
          </w:hyperlink>
        </w:p>
        <w:p w14:paraId="4F73483E" w14:textId="114A89D7" w:rsidR="002C7477" w:rsidRDefault="002C7477">
          <w:pPr>
            <w:pStyle w:val="TOC2"/>
            <w:rPr>
              <w:rFonts w:cstheme="minorBidi"/>
              <w:noProof/>
              <w:kern w:val="2"/>
              <w:sz w:val="24"/>
              <w:szCs w:val="24"/>
              <w14:ligatures w14:val="standardContextual"/>
            </w:rPr>
          </w:pPr>
          <w:hyperlink w:anchor="_Toc204155819" w:history="1">
            <w:r w:rsidRPr="008D395C">
              <w:rPr>
                <w:rStyle w:val="Hyperlink"/>
                <w:rFonts w:ascii="Times New Roman" w:hAnsi="Times New Roman"/>
                <w:noProof/>
              </w:rPr>
              <w:t>3.28.</w:t>
            </w:r>
            <w:r>
              <w:rPr>
                <w:rFonts w:cstheme="minorBidi"/>
                <w:noProof/>
                <w:kern w:val="2"/>
                <w:sz w:val="24"/>
                <w:szCs w:val="24"/>
                <w14:ligatures w14:val="standardContextual"/>
              </w:rPr>
              <w:tab/>
            </w:r>
            <w:r w:rsidRPr="008D395C">
              <w:rPr>
                <w:rStyle w:val="Hyperlink"/>
                <w:rFonts w:ascii="Times New Roman" w:hAnsi="Times New Roman"/>
                <w:noProof/>
              </w:rPr>
              <w:t>Hidrometeoroloģiskā informācija sistēma</w:t>
            </w:r>
            <w:r>
              <w:rPr>
                <w:noProof/>
                <w:webHidden/>
              </w:rPr>
              <w:tab/>
            </w:r>
            <w:r>
              <w:rPr>
                <w:noProof/>
                <w:webHidden/>
              </w:rPr>
              <w:fldChar w:fldCharType="begin"/>
            </w:r>
            <w:r>
              <w:rPr>
                <w:noProof/>
                <w:webHidden/>
              </w:rPr>
              <w:instrText xml:space="preserve"> PAGEREF _Toc204155819 \h </w:instrText>
            </w:r>
            <w:r>
              <w:rPr>
                <w:noProof/>
                <w:webHidden/>
              </w:rPr>
            </w:r>
            <w:r>
              <w:rPr>
                <w:noProof/>
                <w:webHidden/>
              </w:rPr>
              <w:fldChar w:fldCharType="separate"/>
            </w:r>
            <w:r w:rsidR="00694DB3">
              <w:rPr>
                <w:noProof/>
                <w:webHidden/>
              </w:rPr>
              <w:t>30</w:t>
            </w:r>
            <w:r>
              <w:rPr>
                <w:noProof/>
                <w:webHidden/>
              </w:rPr>
              <w:fldChar w:fldCharType="end"/>
            </w:r>
          </w:hyperlink>
        </w:p>
        <w:p w14:paraId="14A740FA" w14:textId="76ECF6B4" w:rsidR="002C7477" w:rsidRDefault="002C7477">
          <w:pPr>
            <w:pStyle w:val="TOC3"/>
            <w:rPr>
              <w:rFonts w:cstheme="minorBidi"/>
              <w:noProof/>
              <w:kern w:val="2"/>
              <w:sz w:val="24"/>
              <w:szCs w:val="24"/>
              <w14:ligatures w14:val="standardContextual"/>
            </w:rPr>
          </w:pPr>
          <w:hyperlink w:anchor="_Toc204155820" w:history="1">
            <w:r w:rsidRPr="008D395C">
              <w:rPr>
                <w:rStyle w:val="Hyperlink"/>
                <w:rFonts w:ascii="Times New Roman" w:hAnsi="Times New Roman"/>
                <w:noProof/>
              </w:rPr>
              <w:t>3.29.</w:t>
            </w:r>
            <w:r>
              <w:rPr>
                <w:rFonts w:cstheme="minorBidi"/>
                <w:noProof/>
                <w:kern w:val="2"/>
                <w:sz w:val="24"/>
                <w:szCs w:val="24"/>
                <w14:ligatures w14:val="standardContextual"/>
              </w:rPr>
              <w:tab/>
            </w:r>
            <w:r w:rsidRPr="008D395C">
              <w:rPr>
                <w:rStyle w:val="Hyperlink"/>
                <w:rFonts w:ascii="Times New Roman" w:hAnsi="Times New Roman"/>
                <w:noProof/>
              </w:rPr>
              <w:t>Minimālās tehniskās prasības meteoroloģiskām stacijām</w:t>
            </w:r>
            <w:r>
              <w:rPr>
                <w:noProof/>
                <w:webHidden/>
              </w:rPr>
              <w:tab/>
            </w:r>
            <w:r>
              <w:rPr>
                <w:noProof/>
                <w:webHidden/>
              </w:rPr>
              <w:fldChar w:fldCharType="begin"/>
            </w:r>
            <w:r>
              <w:rPr>
                <w:noProof/>
                <w:webHidden/>
              </w:rPr>
              <w:instrText xml:space="preserve"> PAGEREF _Toc204155820 \h </w:instrText>
            </w:r>
            <w:r>
              <w:rPr>
                <w:noProof/>
                <w:webHidden/>
              </w:rPr>
            </w:r>
            <w:r>
              <w:rPr>
                <w:noProof/>
                <w:webHidden/>
              </w:rPr>
              <w:fldChar w:fldCharType="separate"/>
            </w:r>
            <w:r w:rsidR="00694DB3">
              <w:rPr>
                <w:noProof/>
                <w:webHidden/>
              </w:rPr>
              <w:t>31</w:t>
            </w:r>
            <w:r>
              <w:rPr>
                <w:noProof/>
                <w:webHidden/>
              </w:rPr>
              <w:fldChar w:fldCharType="end"/>
            </w:r>
          </w:hyperlink>
        </w:p>
        <w:p w14:paraId="6F74711D" w14:textId="41CEC509" w:rsidR="002C7477" w:rsidRDefault="002C7477">
          <w:pPr>
            <w:pStyle w:val="TOC2"/>
            <w:rPr>
              <w:rFonts w:cstheme="minorBidi"/>
              <w:noProof/>
              <w:kern w:val="2"/>
              <w:sz w:val="24"/>
              <w:szCs w:val="24"/>
              <w14:ligatures w14:val="standardContextual"/>
            </w:rPr>
          </w:pPr>
          <w:hyperlink w:anchor="_Toc204155821" w:history="1">
            <w:r w:rsidRPr="008D395C">
              <w:rPr>
                <w:rStyle w:val="Hyperlink"/>
                <w:rFonts w:ascii="Times New Roman" w:eastAsia="Arial" w:hAnsi="Times New Roman"/>
                <w:noProof/>
              </w:rPr>
              <w:t>3.30.</w:t>
            </w:r>
            <w:r>
              <w:rPr>
                <w:rFonts w:cstheme="minorBidi"/>
                <w:noProof/>
                <w:kern w:val="2"/>
                <w:sz w:val="24"/>
                <w:szCs w:val="24"/>
                <w14:ligatures w14:val="standardContextual"/>
              </w:rPr>
              <w:tab/>
            </w:r>
            <w:r w:rsidRPr="008D395C">
              <w:rPr>
                <w:rStyle w:val="Hyperlink"/>
                <w:rFonts w:ascii="Times New Roman" w:hAnsi="Times New Roman"/>
                <w:noProof/>
              </w:rPr>
              <w:t>Videonovērošanas sistēma</w:t>
            </w:r>
            <w:r>
              <w:rPr>
                <w:noProof/>
                <w:webHidden/>
              </w:rPr>
              <w:tab/>
            </w:r>
            <w:r>
              <w:rPr>
                <w:noProof/>
                <w:webHidden/>
              </w:rPr>
              <w:fldChar w:fldCharType="begin"/>
            </w:r>
            <w:r>
              <w:rPr>
                <w:noProof/>
                <w:webHidden/>
              </w:rPr>
              <w:instrText xml:space="preserve"> PAGEREF _Toc204155821 \h </w:instrText>
            </w:r>
            <w:r>
              <w:rPr>
                <w:noProof/>
                <w:webHidden/>
              </w:rPr>
            </w:r>
            <w:r>
              <w:rPr>
                <w:noProof/>
                <w:webHidden/>
              </w:rPr>
              <w:fldChar w:fldCharType="separate"/>
            </w:r>
            <w:r w:rsidR="00694DB3">
              <w:rPr>
                <w:noProof/>
                <w:webHidden/>
              </w:rPr>
              <w:t>32</w:t>
            </w:r>
            <w:r>
              <w:rPr>
                <w:noProof/>
                <w:webHidden/>
              </w:rPr>
              <w:fldChar w:fldCharType="end"/>
            </w:r>
          </w:hyperlink>
        </w:p>
        <w:p w14:paraId="61244B83" w14:textId="5A9AA090" w:rsidR="002C7477" w:rsidRDefault="002C7477">
          <w:pPr>
            <w:pStyle w:val="TOC2"/>
            <w:rPr>
              <w:rFonts w:cstheme="minorBidi"/>
              <w:noProof/>
              <w:kern w:val="2"/>
              <w:sz w:val="24"/>
              <w:szCs w:val="24"/>
              <w14:ligatures w14:val="standardContextual"/>
            </w:rPr>
          </w:pPr>
          <w:hyperlink w:anchor="_Toc204155822" w:history="1">
            <w:r w:rsidRPr="008D395C">
              <w:rPr>
                <w:rStyle w:val="Hyperlink"/>
                <w:rFonts w:ascii="Times New Roman" w:hAnsi="Times New Roman"/>
                <w:noProof/>
              </w:rPr>
              <w:t>3.31.</w:t>
            </w:r>
            <w:r>
              <w:rPr>
                <w:rFonts w:cstheme="minorBidi"/>
                <w:noProof/>
                <w:kern w:val="2"/>
                <w:sz w:val="24"/>
                <w:szCs w:val="24"/>
                <w14:ligatures w14:val="standardContextual"/>
              </w:rPr>
              <w:tab/>
            </w:r>
            <w:r w:rsidRPr="008D395C">
              <w:rPr>
                <w:rStyle w:val="Hyperlink"/>
                <w:rFonts w:ascii="Times New Roman" w:hAnsi="Times New Roman"/>
                <w:noProof/>
              </w:rPr>
              <w:t>Navigācijas un hidrogrāfisko līdzekļu uzraudzības sistēma</w:t>
            </w:r>
            <w:r>
              <w:rPr>
                <w:noProof/>
                <w:webHidden/>
              </w:rPr>
              <w:tab/>
            </w:r>
            <w:r>
              <w:rPr>
                <w:noProof/>
                <w:webHidden/>
              </w:rPr>
              <w:fldChar w:fldCharType="begin"/>
            </w:r>
            <w:r>
              <w:rPr>
                <w:noProof/>
                <w:webHidden/>
              </w:rPr>
              <w:instrText xml:space="preserve"> PAGEREF _Toc204155822 \h </w:instrText>
            </w:r>
            <w:r>
              <w:rPr>
                <w:noProof/>
                <w:webHidden/>
              </w:rPr>
            </w:r>
            <w:r>
              <w:rPr>
                <w:noProof/>
                <w:webHidden/>
              </w:rPr>
              <w:fldChar w:fldCharType="separate"/>
            </w:r>
            <w:r w:rsidR="00694DB3">
              <w:rPr>
                <w:noProof/>
                <w:webHidden/>
              </w:rPr>
              <w:t>34</w:t>
            </w:r>
            <w:r>
              <w:rPr>
                <w:noProof/>
                <w:webHidden/>
              </w:rPr>
              <w:fldChar w:fldCharType="end"/>
            </w:r>
          </w:hyperlink>
        </w:p>
        <w:p w14:paraId="4871C2AC" w14:textId="423054A5" w:rsidR="002C7477" w:rsidRDefault="002C7477">
          <w:pPr>
            <w:pStyle w:val="TOC2"/>
            <w:rPr>
              <w:rFonts w:cstheme="minorBidi"/>
              <w:noProof/>
              <w:kern w:val="2"/>
              <w:sz w:val="24"/>
              <w:szCs w:val="24"/>
              <w14:ligatures w14:val="standardContextual"/>
            </w:rPr>
          </w:pPr>
          <w:hyperlink w:anchor="_Toc204155823" w:history="1">
            <w:r w:rsidRPr="008D395C">
              <w:rPr>
                <w:rStyle w:val="Hyperlink"/>
                <w:rFonts w:ascii="Times New Roman" w:hAnsi="Times New Roman"/>
                <w:noProof/>
              </w:rPr>
              <w:t>3.32.</w:t>
            </w:r>
            <w:r>
              <w:rPr>
                <w:rFonts w:cstheme="minorBidi"/>
                <w:noProof/>
                <w:kern w:val="2"/>
                <w:sz w:val="24"/>
                <w:szCs w:val="24"/>
                <w14:ligatures w14:val="standardContextual"/>
              </w:rPr>
              <w:tab/>
            </w:r>
            <w:r w:rsidRPr="008D395C">
              <w:rPr>
                <w:rStyle w:val="Hyperlink"/>
                <w:rFonts w:ascii="Times New Roman" w:hAnsi="Times New Roman"/>
                <w:noProof/>
              </w:rPr>
              <w:t>Nedzīvā cilvēka / Sardzes trauksmes sistēma</w:t>
            </w:r>
            <w:r>
              <w:rPr>
                <w:noProof/>
                <w:webHidden/>
              </w:rPr>
              <w:tab/>
            </w:r>
            <w:r>
              <w:rPr>
                <w:noProof/>
                <w:webHidden/>
              </w:rPr>
              <w:fldChar w:fldCharType="begin"/>
            </w:r>
            <w:r>
              <w:rPr>
                <w:noProof/>
                <w:webHidden/>
              </w:rPr>
              <w:instrText xml:space="preserve"> PAGEREF _Toc204155823 \h </w:instrText>
            </w:r>
            <w:r>
              <w:rPr>
                <w:noProof/>
                <w:webHidden/>
              </w:rPr>
            </w:r>
            <w:r>
              <w:rPr>
                <w:noProof/>
                <w:webHidden/>
              </w:rPr>
              <w:fldChar w:fldCharType="separate"/>
            </w:r>
            <w:r w:rsidR="00694DB3">
              <w:rPr>
                <w:noProof/>
                <w:webHidden/>
              </w:rPr>
              <w:t>36</w:t>
            </w:r>
            <w:r>
              <w:rPr>
                <w:noProof/>
                <w:webHidden/>
              </w:rPr>
              <w:fldChar w:fldCharType="end"/>
            </w:r>
          </w:hyperlink>
        </w:p>
        <w:p w14:paraId="4F461168" w14:textId="5E3A1E16" w:rsidR="002C7477" w:rsidRDefault="002C7477">
          <w:pPr>
            <w:pStyle w:val="TOC2"/>
            <w:rPr>
              <w:rFonts w:cstheme="minorBidi"/>
              <w:noProof/>
              <w:kern w:val="2"/>
              <w:sz w:val="24"/>
              <w:szCs w:val="24"/>
              <w14:ligatures w14:val="standardContextual"/>
            </w:rPr>
          </w:pPr>
          <w:hyperlink w:anchor="_Toc204155824" w:history="1">
            <w:r w:rsidRPr="008D395C">
              <w:rPr>
                <w:rStyle w:val="Hyperlink"/>
                <w:rFonts w:ascii="Times New Roman" w:hAnsi="Times New Roman"/>
                <w:noProof/>
              </w:rPr>
              <w:t>3.33.</w:t>
            </w:r>
            <w:r>
              <w:rPr>
                <w:rFonts w:cstheme="minorBidi"/>
                <w:noProof/>
                <w:kern w:val="2"/>
                <w:sz w:val="24"/>
                <w:szCs w:val="24"/>
                <w14:ligatures w14:val="standardContextual"/>
              </w:rPr>
              <w:tab/>
            </w:r>
            <w:r w:rsidRPr="008D395C">
              <w:rPr>
                <w:rStyle w:val="Hyperlink"/>
                <w:rFonts w:ascii="Times New Roman" w:hAnsi="Times New Roman"/>
                <w:noProof/>
              </w:rPr>
              <w:t>Pakalpojumu uzraudzības sistēma vispārējās prasības</w:t>
            </w:r>
            <w:r>
              <w:rPr>
                <w:noProof/>
                <w:webHidden/>
              </w:rPr>
              <w:tab/>
            </w:r>
            <w:r>
              <w:rPr>
                <w:noProof/>
                <w:webHidden/>
              </w:rPr>
              <w:fldChar w:fldCharType="begin"/>
            </w:r>
            <w:r>
              <w:rPr>
                <w:noProof/>
                <w:webHidden/>
              </w:rPr>
              <w:instrText xml:space="preserve"> PAGEREF _Toc204155824 \h </w:instrText>
            </w:r>
            <w:r>
              <w:rPr>
                <w:noProof/>
                <w:webHidden/>
              </w:rPr>
            </w:r>
            <w:r>
              <w:rPr>
                <w:noProof/>
                <w:webHidden/>
              </w:rPr>
              <w:fldChar w:fldCharType="separate"/>
            </w:r>
            <w:r w:rsidR="00694DB3">
              <w:rPr>
                <w:noProof/>
                <w:webHidden/>
              </w:rPr>
              <w:t>37</w:t>
            </w:r>
            <w:r>
              <w:rPr>
                <w:noProof/>
                <w:webHidden/>
              </w:rPr>
              <w:fldChar w:fldCharType="end"/>
            </w:r>
          </w:hyperlink>
        </w:p>
        <w:p w14:paraId="4E16A337" w14:textId="1B277DDD" w:rsidR="002C7477" w:rsidRDefault="002C7477">
          <w:pPr>
            <w:pStyle w:val="TOC3"/>
            <w:rPr>
              <w:rFonts w:cstheme="minorBidi"/>
              <w:noProof/>
              <w:kern w:val="2"/>
              <w:sz w:val="24"/>
              <w:szCs w:val="24"/>
              <w14:ligatures w14:val="standardContextual"/>
            </w:rPr>
          </w:pPr>
          <w:hyperlink w:anchor="_Toc204155825" w:history="1">
            <w:r w:rsidRPr="008D395C">
              <w:rPr>
                <w:rStyle w:val="Hyperlink"/>
                <w:rFonts w:ascii="Times New Roman" w:hAnsi="Times New Roman"/>
                <w:noProof/>
              </w:rPr>
              <w:t>3.34.</w:t>
            </w:r>
            <w:r>
              <w:rPr>
                <w:rFonts w:cstheme="minorBidi"/>
                <w:noProof/>
                <w:kern w:val="2"/>
                <w:sz w:val="24"/>
                <w:szCs w:val="24"/>
                <w14:ligatures w14:val="standardContextual"/>
              </w:rPr>
              <w:tab/>
            </w:r>
            <w:r w:rsidRPr="008D395C">
              <w:rPr>
                <w:rStyle w:val="Hyperlink"/>
                <w:rFonts w:ascii="Times New Roman" w:hAnsi="Times New Roman"/>
                <w:noProof/>
              </w:rPr>
              <w:t>Trauksmes un brīdinājuma paziņojumi</w:t>
            </w:r>
            <w:r>
              <w:rPr>
                <w:noProof/>
                <w:webHidden/>
              </w:rPr>
              <w:tab/>
            </w:r>
            <w:r>
              <w:rPr>
                <w:noProof/>
                <w:webHidden/>
              </w:rPr>
              <w:fldChar w:fldCharType="begin"/>
            </w:r>
            <w:r>
              <w:rPr>
                <w:noProof/>
                <w:webHidden/>
              </w:rPr>
              <w:instrText xml:space="preserve"> PAGEREF _Toc204155825 \h </w:instrText>
            </w:r>
            <w:r>
              <w:rPr>
                <w:noProof/>
                <w:webHidden/>
              </w:rPr>
            </w:r>
            <w:r>
              <w:rPr>
                <w:noProof/>
                <w:webHidden/>
              </w:rPr>
              <w:fldChar w:fldCharType="separate"/>
            </w:r>
            <w:r w:rsidR="00694DB3">
              <w:rPr>
                <w:noProof/>
                <w:webHidden/>
              </w:rPr>
              <w:t>38</w:t>
            </w:r>
            <w:r>
              <w:rPr>
                <w:noProof/>
                <w:webHidden/>
              </w:rPr>
              <w:fldChar w:fldCharType="end"/>
            </w:r>
          </w:hyperlink>
        </w:p>
        <w:p w14:paraId="5580460D" w14:textId="06F37BED"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826" w:history="1">
            <w:r w:rsidRPr="008D395C">
              <w:rPr>
                <w:rStyle w:val="Hyperlink"/>
                <w:rFonts w:ascii="Times New Roman" w:hAnsi="Times New Roman"/>
                <w:b/>
                <w:bCs/>
                <w:noProof/>
              </w:rPr>
              <w:t>4.</w:t>
            </w:r>
            <w:r>
              <w:rPr>
                <w:rFonts w:cstheme="minorBidi"/>
                <w:noProof/>
                <w:kern w:val="2"/>
                <w:sz w:val="24"/>
                <w:szCs w:val="24"/>
                <w14:ligatures w14:val="standardContextual"/>
              </w:rPr>
              <w:tab/>
            </w:r>
            <w:r w:rsidRPr="008D395C">
              <w:rPr>
                <w:rStyle w:val="Hyperlink"/>
                <w:rFonts w:ascii="Times New Roman" w:hAnsi="Times New Roman"/>
                <w:b/>
                <w:bCs/>
                <w:noProof/>
              </w:rPr>
              <w:t>Ēkas un būves</w:t>
            </w:r>
            <w:r>
              <w:rPr>
                <w:noProof/>
                <w:webHidden/>
              </w:rPr>
              <w:tab/>
            </w:r>
            <w:r>
              <w:rPr>
                <w:noProof/>
                <w:webHidden/>
              </w:rPr>
              <w:fldChar w:fldCharType="begin"/>
            </w:r>
            <w:r>
              <w:rPr>
                <w:noProof/>
                <w:webHidden/>
              </w:rPr>
              <w:instrText xml:space="preserve"> PAGEREF _Toc204155826 \h </w:instrText>
            </w:r>
            <w:r>
              <w:rPr>
                <w:noProof/>
                <w:webHidden/>
              </w:rPr>
            </w:r>
            <w:r>
              <w:rPr>
                <w:noProof/>
                <w:webHidden/>
              </w:rPr>
              <w:fldChar w:fldCharType="separate"/>
            </w:r>
            <w:r w:rsidR="00694DB3">
              <w:rPr>
                <w:noProof/>
                <w:webHidden/>
              </w:rPr>
              <w:t>38</w:t>
            </w:r>
            <w:r>
              <w:rPr>
                <w:noProof/>
                <w:webHidden/>
              </w:rPr>
              <w:fldChar w:fldCharType="end"/>
            </w:r>
          </w:hyperlink>
        </w:p>
        <w:p w14:paraId="350C4F18" w14:textId="1F52AC82" w:rsidR="002C7477" w:rsidRDefault="002C7477">
          <w:pPr>
            <w:pStyle w:val="TOC2"/>
            <w:rPr>
              <w:rFonts w:cstheme="minorBidi"/>
              <w:noProof/>
              <w:kern w:val="2"/>
              <w:sz w:val="24"/>
              <w:szCs w:val="24"/>
              <w14:ligatures w14:val="standardContextual"/>
            </w:rPr>
          </w:pPr>
          <w:hyperlink w:anchor="_Toc204155827" w:history="1">
            <w:r w:rsidRPr="008D395C">
              <w:rPr>
                <w:rStyle w:val="Hyperlink"/>
                <w:rFonts w:ascii="Times New Roman" w:hAnsi="Times New Roman"/>
                <w:noProof/>
              </w:rPr>
              <w:t>4.1.</w:t>
            </w:r>
            <w:r>
              <w:rPr>
                <w:rFonts w:cstheme="minorBidi"/>
                <w:noProof/>
                <w:kern w:val="2"/>
                <w:sz w:val="24"/>
                <w:szCs w:val="24"/>
                <w14:ligatures w14:val="standardContextual"/>
              </w:rPr>
              <w:tab/>
            </w:r>
            <w:r w:rsidRPr="008D395C">
              <w:rPr>
                <w:rStyle w:val="Hyperlink"/>
                <w:rFonts w:ascii="Times New Roman" w:hAnsi="Times New Roman"/>
                <w:noProof/>
              </w:rPr>
              <w:t>KSV centra ēka K.Valdemāra ielā 14, Ventspils</w:t>
            </w:r>
            <w:r>
              <w:rPr>
                <w:noProof/>
                <w:webHidden/>
              </w:rPr>
              <w:tab/>
            </w:r>
            <w:r>
              <w:rPr>
                <w:noProof/>
                <w:webHidden/>
              </w:rPr>
              <w:fldChar w:fldCharType="begin"/>
            </w:r>
            <w:r>
              <w:rPr>
                <w:noProof/>
                <w:webHidden/>
              </w:rPr>
              <w:instrText xml:space="preserve"> PAGEREF _Toc204155827 \h </w:instrText>
            </w:r>
            <w:r>
              <w:rPr>
                <w:noProof/>
                <w:webHidden/>
              </w:rPr>
            </w:r>
            <w:r>
              <w:rPr>
                <w:noProof/>
                <w:webHidden/>
              </w:rPr>
              <w:fldChar w:fldCharType="separate"/>
            </w:r>
            <w:r w:rsidR="00694DB3">
              <w:rPr>
                <w:noProof/>
                <w:webHidden/>
              </w:rPr>
              <w:t>38</w:t>
            </w:r>
            <w:r>
              <w:rPr>
                <w:noProof/>
                <w:webHidden/>
              </w:rPr>
              <w:fldChar w:fldCharType="end"/>
            </w:r>
          </w:hyperlink>
        </w:p>
        <w:p w14:paraId="3443148D" w14:textId="34716BF5" w:rsidR="002C7477" w:rsidRDefault="002C7477">
          <w:pPr>
            <w:pStyle w:val="TOC2"/>
            <w:rPr>
              <w:rFonts w:cstheme="minorBidi"/>
              <w:noProof/>
              <w:kern w:val="2"/>
              <w:sz w:val="24"/>
              <w:szCs w:val="24"/>
              <w14:ligatures w14:val="standardContextual"/>
            </w:rPr>
          </w:pPr>
          <w:hyperlink w:anchor="_Toc204155828" w:history="1">
            <w:r w:rsidRPr="008D395C">
              <w:rPr>
                <w:rStyle w:val="Hyperlink"/>
                <w:rFonts w:ascii="Times New Roman" w:hAnsi="Times New Roman"/>
                <w:noProof/>
              </w:rPr>
              <w:t>4.2.</w:t>
            </w:r>
            <w:r>
              <w:rPr>
                <w:rFonts w:cstheme="minorBidi"/>
                <w:noProof/>
                <w:kern w:val="2"/>
                <w:sz w:val="24"/>
                <w:szCs w:val="24"/>
                <w14:ligatures w14:val="standardContextual"/>
              </w:rPr>
              <w:tab/>
            </w:r>
            <w:r w:rsidRPr="008D395C">
              <w:rPr>
                <w:rStyle w:val="Hyperlink"/>
                <w:rFonts w:ascii="Times New Roman" w:hAnsi="Times New Roman"/>
                <w:noProof/>
              </w:rPr>
              <w:t>Rezerves KSV centra ēka K.Valdemāra ielā 2, Ventspils</w:t>
            </w:r>
            <w:r>
              <w:rPr>
                <w:noProof/>
                <w:webHidden/>
              </w:rPr>
              <w:tab/>
            </w:r>
            <w:r>
              <w:rPr>
                <w:noProof/>
                <w:webHidden/>
              </w:rPr>
              <w:fldChar w:fldCharType="begin"/>
            </w:r>
            <w:r>
              <w:rPr>
                <w:noProof/>
                <w:webHidden/>
              </w:rPr>
              <w:instrText xml:space="preserve"> PAGEREF _Toc204155828 \h </w:instrText>
            </w:r>
            <w:r>
              <w:rPr>
                <w:noProof/>
                <w:webHidden/>
              </w:rPr>
            </w:r>
            <w:r>
              <w:rPr>
                <w:noProof/>
                <w:webHidden/>
              </w:rPr>
              <w:fldChar w:fldCharType="separate"/>
            </w:r>
            <w:r w:rsidR="00694DB3">
              <w:rPr>
                <w:noProof/>
                <w:webHidden/>
              </w:rPr>
              <w:t>39</w:t>
            </w:r>
            <w:r>
              <w:rPr>
                <w:noProof/>
                <w:webHidden/>
              </w:rPr>
              <w:fldChar w:fldCharType="end"/>
            </w:r>
          </w:hyperlink>
        </w:p>
        <w:p w14:paraId="0C782DFB" w14:textId="12A96507" w:rsidR="002C7477" w:rsidRDefault="002C7477">
          <w:pPr>
            <w:pStyle w:val="TOC2"/>
            <w:rPr>
              <w:rFonts w:cstheme="minorBidi"/>
              <w:noProof/>
              <w:kern w:val="2"/>
              <w:sz w:val="24"/>
              <w:szCs w:val="24"/>
              <w14:ligatures w14:val="standardContextual"/>
            </w:rPr>
          </w:pPr>
          <w:hyperlink w:anchor="_Toc204155829" w:history="1">
            <w:r w:rsidRPr="008D395C">
              <w:rPr>
                <w:rStyle w:val="Hyperlink"/>
                <w:rFonts w:ascii="Times New Roman" w:hAnsi="Times New Roman"/>
                <w:noProof/>
              </w:rPr>
              <w:t>4.3.</w:t>
            </w:r>
            <w:r>
              <w:rPr>
                <w:rFonts w:cstheme="minorBidi"/>
                <w:noProof/>
                <w:kern w:val="2"/>
                <w:sz w:val="24"/>
                <w:szCs w:val="24"/>
                <w14:ligatures w14:val="standardContextual"/>
              </w:rPr>
              <w:tab/>
            </w:r>
            <w:r w:rsidRPr="008D395C">
              <w:rPr>
                <w:rStyle w:val="Hyperlink"/>
                <w:rFonts w:ascii="Times New Roman" w:hAnsi="Times New Roman"/>
                <w:noProof/>
              </w:rPr>
              <w:t>Prāmju pasažieru termināļa ēka Dārzu ielā 6, Ventspils</w:t>
            </w:r>
            <w:r>
              <w:rPr>
                <w:noProof/>
                <w:webHidden/>
              </w:rPr>
              <w:tab/>
            </w:r>
            <w:r>
              <w:rPr>
                <w:noProof/>
                <w:webHidden/>
              </w:rPr>
              <w:fldChar w:fldCharType="begin"/>
            </w:r>
            <w:r>
              <w:rPr>
                <w:noProof/>
                <w:webHidden/>
              </w:rPr>
              <w:instrText xml:space="preserve"> PAGEREF _Toc204155829 \h </w:instrText>
            </w:r>
            <w:r>
              <w:rPr>
                <w:noProof/>
                <w:webHidden/>
              </w:rPr>
            </w:r>
            <w:r>
              <w:rPr>
                <w:noProof/>
                <w:webHidden/>
              </w:rPr>
              <w:fldChar w:fldCharType="separate"/>
            </w:r>
            <w:r w:rsidR="00694DB3">
              <w:rPr>
                <w:noProof/>
                <w:webHidden/>
              </w:rPr>
              <w:t>39</w:t>
            </w:r>
            <w:r>
              <w:rPr>
                <w:noProof/>
                <w:webHidden/>
              </w:rPr>
              <w:fldChar w:fldCharType="end"/>
            </w:r>
          </w:hyperlink>
        </w:p>
        <w:p w14:paraId="7988B7F8" w14:textId="0BE115B3" w:rsidR="002C7477" w:rsidRDefault="002C7477">
          <w:pPr>
            <w:pStyle w:val="TOC2"/>
            <w:rPr>
              <w:rFonts w:cstheme="minorBidi"/>
              <w:noProof/>
              <w:kern w:val="2"/>
              <w:sz w:val="24"/>
              <w:szCs w:val="24"/>
              <w14:ligatures w14:val="standardContextual"/>
            </w:rPr>
          </w:pPr>
          <w:hyperlink w:anchor="_Toc204155830" w:history="1">
            <w:r w:rsidRPr="008D395C">
              <w:rPr>
                <w:rStyle w:val="Hyperlink"/>
                <w:rFonts w:ascii="Times New Roman" w:hAnsi="Times New Roman"/>
                <w:noProof/>
              </w:rPr>
              <w:t>4.4.</w:t>
            </w:r>
            <w:r>
              <w:rPr>
                <w:rFonts w:cstheme="minorBidi"/>
                <w:noProof/>
                <w:kern w:val="2"/>
                <w:sz w:val="24"/>
                <w:szCs w:val="24"/>
                <w14:ligatures w14:val="standardContextual"/>
              </w:rPr>
              <w:tab/>
            </w:r>
            <w:r w:rsidRPr="008D395C">
              <w:rPr>
                <w:rStyle w:val="Hyperlink"/>
                <w:rFonts w:ascii="Times New Roman" w:hAnsi="Times New Roman"/>
                <w:noProof/>
              </w:rPr>
              <w:t>Ventas tilts, Ventspilī</w:t>
            </w:r>
            <w:r>
              <w:rPr>
                <w:noProof/>
                <w:webHidden/>
              </w:rPr>
              <w:tab/>
            </w:r>
            <w:r>
              <w:rPr>
                <w:noProof/>
                <w:webHidden/>
              </w:rPr>
              <w:fldChar w:fldCharType="begin"/>
            </w:r>
            <w:r>
              <w:rPr>
                <w:noProof/>
                <w:webHidden/>
              </w:rPr>
              <w:instrText xml:space="preserve"> PAGEREF _Toc204155830 \h </w:instrText>
            </w:r>
            <w:r>
              <w:rPr>
                <w:noProof/>
                <w:webHidden/>
              </w:rPr>
            </w:r>
            <w:r>
              <w:rPr>
                <w:noProof/>
                <w:webHidden/>
              </w:rPr>
              <w:fldChar w:fldCharType="separate"/>
            </w:r>
            <w:r w:rsidR="00694DB3">
              <w:rPr>
                <w:noProof/>
                <w:webHidden/>
              </w:rPr>
              <w:t>39</w:t>
            </w:r>
            <w:r>
              <w:rPr>
                <w:noProof/>
                <w:webHidden/>
              </w:rPr>
              <w:fldChar w:fldCharType="end"/>
            </w:r>
          </w:hyperlink>
        </w:p>
        <w:p w14:paraId="0D06915E" w14:textId="7FC8A67B" w:rsidR="002C7477" w:rsidRDefault="002C7477">
          <w:pPr>
            <w:pStyle w:val="TOC2"/>
            <w:rPr>
              <w:rFonts w:cstheme="minorBidi"/>
              <w:noProof/>
              <w:kern w:val="2"/>
              <w:sz w:val="24"/>
              <w:szCs w:val="24"/>
              <w14:ligatures w14:val="standardContextual"/>
            </w:rPr>
          </w:pPr>
          <w:hyperlink w:anchor="_Toc204155831" w:history="1">
            <w:r w:rsidRPr="008D395C">
              <w:rPr>
                <w:rStyle w:val="Hyperlink"/>
                <w:rFonts w:ascii="Times New Roman" w:eastAsia="Arial" w:hAnsi="Times New Roman"/>
                <w:noProof/>
              </w:rPr>
              <w:t>4.5.</w:t>
            </w:r>
            <w:r>
              <w:rPr>
                <w:rFonts w:cstheme="minorBidi"/>
                <w:noProof/>
                <w:kern w:val="2"/>
                <w:sz w:val="24"/>
                <w:szCs w:val="24"/>
                <w14:ligatures w14:val="standardContextual"/>
              </w:rPr>
              <w:tab/>
            </w:r>
            <w:r w:rsidRPr="008D395C">
              <w:rPr>
                <w:rStyle w:val="Hyperlink"/>
                <w:rFonts w:ascii="Times New Roman" w:hAnsi="Times New Roman"/>
                <w:noProof/>
              </w:rPr>
              <w:t>Ventspils brīvostas 37.piestātne</w:t>
            </w:r>
            <w:r>
              <w:rPr>
                <w:noProof/>
                <w:webHidden/>
              </w:rPr>
              <w:tab/>
            </w:r>
            <w:r>
              <w:rPr>
                <w:noProof/>
                <w:webHidden/>
              </w:rPr>
              <w:fldChar w:fldCharType="begin"/>
            </w:r>
            <w:r>
              <w:rPr>
                <w:noProof/>
                <w:webHidden/>
              </w:rPr>
              <w:instrText xml:space="preserve"> PAGEREF _Toc204155831 \h </w:instrText>
            </w:r>
            <w:r>
              <w:rPr>
                <w:noProof/>
                <w:webHidden/>
              </w:rPr>
            </w:r>
            <w:r>
              <w:rPr>
                <w:noProof/>
                <w:webHidden/>
              </w:rPr>
              <w:fldChar w:fldCharType="separate"/>
            </w:r>
            <w:r w:rsidR="00694DB3">
              <w:rPr>
                <w:noProof/>
                <w:webHidden/>
              </w:rPr>
              <w:t>40</w:t>
            </w:r>
            <w:r>
              <w:rPr>
                <w:noProof/>
                <w:webHidden/>
              </w:rPr>
              <w:fldChar w:fldCharType="end"/>
            </w:r>
          </w:hyperlink>
        </w:p>
        <w:p w14:paraId="500388C2" w14:textId="73450858" w:rsidR="002C7477" w:rsidRDefault="002C7477">
          <w:pPr>
            <w:pStyle w:val="TOC2"/>
            <w:rPr>
              <w:rFonts w:cstheme="minorBidi"/>
              <w:noProof/>
              <w:kern w:val="2"/>
              <w:sz w:val="24"/>
              <w:szCs w:val="24"/>
              <w14:ligatures w14:val="standardContextual"/>
            </w:rPr>
          </w:pPr>
          <w:hyperlink w:anchor="_Toc204155832" w:history="1">
            <w:r w:rsidRPr="008D395C">
              <w:rPr>
                <w:rStyle w:val="Hyperlink"/>
                <w:rFonts w:ascii="Times New Roman" w:hAnsi="Times New Roman"/>
                <w:noProof/>
              </w:rPr>
              <w:t>4.6.</w:t>
            </w:r>
            <w:r>
              <w:rPr>
                <w:rFonts w:cstheme="minorBidi"/>
                <w:noProof/>
                <w:kern w:val="2"/>
                <w:sz w:val="24"/>
                <w:szCs w:val="24"/>
                <w14:ligatures w14:val="standardContextual"/>
              </w:rPr>
              <w:tab/>
            </w:r>
            <w:r w:rsidRPr="008D395C">
              <w:rPr>
                <w:rStyle w:val="Hyperlink"/>
                <w:rFonts w:ascii="Times New Roman" w:hAnsi="Times New Roman"/>
                <w:noProof/>
              </w:rPr>
              <w:t>Pludmales radara tornis Dienvidu mols 5, Ventspils</w:t>
            </w:r>
            <w:r>
              <w:rPr>
                <w:noProof/>
                <w:webHidden/>
              </w:rPr>
              <w:tab/>
            </w:r>
            <w:r>
              <w:rPr>
                <w:noProof/>
                <w:webHidden/>
              </w:rPr>
              <w:fldChar w:fldCharType="begin"/>
            </w:r>
            <w:r>
              <w:rPr>
                <w:noProof/>
                <w:webHidden/>
              </w:rPr>
              <w:instrText xml:space="preserve"> PAGEREF _Toc204155832 \h </w:instrText>
            </w:r>
            <w:r>
              <w:rPr>
                <w:noProof/>
                <w:webHidden/>
              </w:rPr>
            </w:r>
            <w:r>
              <w:rPr>
                <w:noProof/>
                <w:webHidden/>
              </w:rPr>
              <w:fldChar w:fldCharType="separate"/>
            </w:r>
            <w:r w:rsidR="00694DB3">
              <w:rPr>
                <w:noProof/>
                <w:webHidden/>
              </w:rPr>
              <w:t>40</w:t>
            </w:r>
            <w:r>
              <w:rPr>
                <w:noProof/>
                <w:webHidden/>
              </w:rPr>
              <w:fldChar w:fldCharType="end"/>
            </w:r>
          </w:hyperlink>
        </w:p>
        <w:p w14:paraId="32A24A80" w14:textId="450356A1" w:rsidR="002C7477" w:rsidRDefault="002C7477">
          <w:pPr>
            <w:pStyle w:val="TOC3"/>
            <w:rPr>
              <w:rFonts w:cstheme="minorBidi"/>
              <w:noProof/>
              <w:kern w:val="2"/>
              <w:sz w:val="24"/>
              <w:szCs w:val="24"/>
              <w14:ligatures w14:val="standardContextual"/>
            </w:rPr>
          </w:pPr>
          <w:hyperlink w:anchor="_Toc204155833" w:history="1">
            <w:r w:rsidRPr="008D395C">
              <w:rPr>
                <w:rStyle w:val="Hyperlink"/>
                <w:rFonts w:ascii="Times New Roman" w:hAnsi="Times New Roman"/>
                <w:noProof/>
              </w:rPr>
              <w:t>4.7.</w:t>
            </w:r>
            <w:r>
              <w:rPr>
                <w:rFonts w:cstheme="minorBidi"/>
                <w:noProof/>
                <w:kern w:val="2"/>
                <w:sz w:val="24"/>
                <w:szCs w:val="24"/>
                <w14:ligatures w14:val="standardContextual"/>
              </w:rPr>
              <w:tab/>
            </w:r>
            <w:r w:rsidRPr="008D395C">
              <w:rPr>
                <w:rStyle w:val="Hyperlink"/>
                <w:rFonts w:ascii="Times New Roman" w:hAnsi="Times New Roman"/>
                <w:noProof/>
              </w:rPr>
              <w:t>OKD radara tornis K.Valdemāra iela 14, Ventspils</w:t>
            </w:r>
            <w:r>
              <w:rPr>
                <w:noProof/>
                <w:webHidden/>
              </w:rPr>
              <w:tab/>
            </w:r>
            <w:r>
              <w:rPr>
                <w:noProof/>
                <w:webHidden/>
              </w:rPr>
              <w:fldChar w:fldCharType="begin"/>
            </w:r>
            <w:r>
              <w:rPr>
                <w:noProof/>
                <w:webHidden/>
              </w:rPr>
              <w:instrText xml:space="preserve"> PAGEREF _Toc204155833 \h </w:instrText>
            </w:r>
            <w:r>
              <w:rPr>
                <w:noProof/>
                <w:webHidden/>
              </w:rPr>
            </w:r>
            <w:r>
              <w:rPr>
                <w:noProof/>
                <w:webHidden/>
              </w:rPr>
              <w:fldChar w:fldCharType="separate"/>
            </w:r>
            <w:r w:rsidR="00694DB3">
              <w:rPr>
                <w:noProof/>
                <w:webHidden/>
              </w:rPr>
              <w:t>41</w:t>
            </w:r>
            <w:r>
              <w:rPr>
                <w:noProof/>
                <w:webHidden/>
              </w:rPr>
              <w:fldChar w:fldCharType="end"/>
            </w:r>
          </w:hyperlink>
        </w:p>
        <w:p w14:paraId="1710EA0B" w14:textId="42B87798" w:rsidR="002C7477" w:rsidRDefault="002C7477">
          <w:pPr>
            <w:pStyle w:val="TOC3"/>
            <w:rPr>
              <w:rFonts w:cstheme="minorBidi"/>
              <w:noProof/>
              <w:kern w:val="2"/>
              <w:sz w:val="24"/>
              <w:szCs w:val="24"/>
              <w14:ligatures w14:val="standardContextual"/>
            </w:rPr>
          </w:pPr>
          <w:hyperlink w:anchor="_Toc204155834" w:history="1">
            <w:r w:rsidRPr="008D395C">
              <w:rPr>
                <w:rStyle w:val="Hyperlink"/>
                <w:rFonts w:ascii="Times New Roman" w:hAnsi="Times New Roman"/>
                <w:noProof/>
              </w:rPr>
              <w:t>4.8.</w:t>
            </w:r>
            <w:r>
              <w:rPr>
                <w:rFonts w:cstheme="minorBidi"/>
                <w:noProof/>
                <w:kern w:val="2"/>
                <w:sz w:val="24"/>
                <w:szCs w:val="24"/>
                <w14:ligatures w14:val="standardContextual"/>
              </w:rPr>
              <w:tab/>
            </w:r>
            <w:r w:rsidRPr="008D395C">
              <w:rPr>
                <w:rStyle w:val="Hyperlink"/>
                <w:rFonts w:ascii="Times New Roman" w:hAnsi="Times New Roman"/>
                <w:noProof/>
              </w:rPr>
              <w:t>OKD pelengatora tornis K.Valdemāra iela 14, Ventspils</w:t>
            </w:r>
            <w:r>
              <w:rPr>
                <w:noProof/>
                <w:webHidden/>
              </w:rPr>
              <w:tab/>
            </w:r>
            <w:r>
              <w:rPr>
                <w:noProof/>
                <w:webHidden/>
              </w:rPr>
              <w:fldChar w:fldCharType="begin"/>
            </w:r>
            <w:r>
              <w:rPr>
                <w:noProof/>
                <w:webHidden/>
              </w:rPr>
              <w:instrText xml:space="preserve"> PAGEREF _Toc204155834 \h </w:instrText>
            </w:r>
            <w:r>
              <w:rPr>
                <w:noProof/>
                <w:webHidden/>
              </w:rPr>
            </w:r>
            <w:r>
              <w:rPr>
                <w:noProof/>
                <w:webHidden/>
              </w:rPr>
              <w:fldChar w:fldCharType="separate"/>
            </w:r>
            <w:r w:rsidR="00694DB3">
              <w:rPr>
                <w:noProof/>
                <w:webHidden/>
              </w:rPr>
              <w:t>42</w:t>
            </w:r>
            <w:r>
              <w:rPr>
                <w:noProof/>
                <w:webHidden/>
              </w:rPr>
              <w:fldChar w:fldCharType="end"/>
            </w:r>
          </w:hyperlink>
        </w:p>
        <w:p w14:paraId="7EEF5DCB" w14:textId="1F12408B" w:rsidR="002C7477" w:rsidRDefault="002C7477">
          <w:pPr>
            <w:pStyle w:val="TOC3"/>
            <w:rPr>
              <w:rFonts w:cstheme="minorBidi"/>
              <w:noProof/>
              <w:kern w:val="2"/>
              <w:sz w:val="24"/>
              <w:szCs w:val="24"/>
              <w14:ligatures w14:val="standardContextual"/>
            </w:rPr>
          </w:pPr>
          <w:hyperlink w:anchor="_Toc204155835" w:history="1">
            <w:r w:rsidRPr="008D395C">
              <w:rPr>
                <w:rStyle w:val="Hyperlink"/>
                <w:rFonts w:ascii="Times New Roman" w:hAnsi="Times New Roman"/>
                <w:noProof/>
              </w:rPr>
              <w:t>4.9.</w:t>
            </w:r>
            <w:r>
              <w:rPr>
                <w:rFonts w:cstheme="minorBidi"/>
                <w:noProof/>
                <w:kern w:val="2"/>
                <w:sz w:val="24"/>
                <w:szCs w:val="24"/>
                <w14:ligatures w14:val="standardContextual"/>
              </w:rPr>
              <w:tab/>
            </w:r>
            <w:r w:rsidRPr="008D395C">
              <w:rPr>
                <w:rStyle w:val="Hyperlink"/>
                <w:rFonts w:ascii="Times New Roman" w:hAnsi="Times New Roman"/>
                <w:noProof/>
              </w:rPr>
              <w:t>OKD ēkas jumta tornis K.Valdemāra iela 14, Ventspils</w:t>
            </w:r>
            <w:r>
              <w:rPr>
                <w:noProof/>
                <w:webHidden/>
              </w:rPr>
              <w:tab/>
            </w:r>
            <w:r>
              <w:rPr>
                <w:noProof/>
                <w:webHidden/>
              </w:rPr>
              <w:fldChar w:fldCharType="begin"/>
            </w:r>
            <w:r>
              <w:rPr>
                <w:noProof/>
                <w:webHidden/>
              </w:rPr>
              <w:instrText xml:space="preserve"> PAGEREF _Toc204155835 \h </w:instrText>
            </w:r>
            <w:r>
              <w:rPr>
                <w:noProof/>
                <w:webHidden/>
              </w:rPr>
            </w:r>
            <w:r>
              <w:rPr>
                <w:noProof/>
                <w:webHidden/>
              </w:rPr>
              <w:fldChar w:fldCharType="separate"/>
            </w:r>
            <w:r w:rsidR="00694DB3">
              <w:rPr>
                <w:noProof/>
                <w:webHidden/>
              </w:rPr>
              <w:t>42</w:t>
            </w:r>
            <w:r>
              <w:rPr>
                <w:noProof/>
                <w:webHidden/>
              </w:rPr>
              <w:fldChar w:fldCharType="end"/>
            </w:r>
          </w:hyperlink>
        </w:p>
        <w:p w14:paraId="3FEE1E9F" w14:textId="106B7CB5" w:rsidR="002C7477" w:rsidRDefault="002C7477">
          <w:pPr>
            <w:pStyle w:val="TOC3"/>
            <w:rPr>
              <w:rFonts w:cstheme="minorBidi"/>
              <w:noProof/>
              <w:kern w:val="2"/>
              <w:sz w:val="24"/>
              <w:szCs w:val="24"/>
              <w14:ligatures w14:val="standardContextual"/>
            </w:rPr>
          </w:pPr>
          <w:hyperlink w:anchor="_Toc204155836" w:history="1">
            <w:r w:rsidRPr="008D395C">
              <w:rPr>
                <w:rStyle w:val="Hyperlink"/>
                <w:rFonts w:ascii="Times New Roman" w:hAnsi="Times New Roman"/>
                <w:noProof/>
              </w:rPr>
              <w:t>4.10.</w:t>
            </w:r>
            <w:r>
              <w:rPr>
                <w:rFonts w:cstheme="minorBidi"/>
                <w:noProof/>
                <w:kern w:val="2"/>
                <w:sz w:val="24"/>
                <w:szCs w:val="24"/>
                <w14:ligatures w14:val="standardContextual"/>
              </w:rPr>
              <w:tab/>
            </w:r>
            <w:r w:rsidRPr="008D395C">
              <w:rPr>
                <w:rStyle w:val="Hyperlink"/>
                <w:rFonts w:ascii="Times New Roman" w:hAnsi="Times New Roman"/>
                <w:noProof/>
              </w:rPr>
              <w:t>Ventspils brīvostas 5.piestātnes masts</w:t>
            </w:r>
            <w:r>
              <w:rPr>
                <w:noProof/>
                <w:webHidden/>
              </w:rPr>
              <w:tab/>
            </w:r>
            <w:r>
              <w:rPr>
                <w:noProof/>
                <w:webHidden/>
              </w:rPr>
              <w:fldChar w:fldCharType="begin"/>
            </w:r>
            <w:r>
              <w:rPr>
                <w:noProof/>
                <w:webHidden/>
              </w:rPr>
              <w:instrText xml:space="preserve"> PAGEREF _Toc204155836 \h </w:instrText>
            </w:r>
            <w:r>
              <w:rPr>
                <w:noProof/>
                <w:webHidden/>
              </w:rPr>
            </w:r>
            <w:r>
              <w:rPr>
                <w:noProof/>
                <w:webHidden/>
              </w:rPr>
              <w:fldChar w:fldCharType="separate"/>
            </w:r>
            <w:r w:rsidR="00694DB3">
              <w:rPr>
                <w:noProof/>
                <w:webHidden/>
              </w:rPr>
              <w:t>43</w:t>
            </w:r>
            <w:r>
              <w:rPr>
                <w:noProof/>
                <w:webHidden/>
              </w:rPr>
              <w:fldChar w:fldCharType="end"/>
            </w:r>
          </w:hyperlink>
        </w:p>
        <w:p w14:paraId="2D198691" w14:textId="26CC7537" w:rsidR="002C7477" w:rsidRDefault="002C7477">
          <w:pPr>
            <w:pStyle w:val="TOC3"/>
            <w:rPr>
              <w:rFonts w:cstheme="minorBidi"/>
              <w:noProof/>
              <w:kern w:val="2"/>
              <w:sz w:val="24"/>
              <w:szCs w:val="24"/>
              <w14:ligatures w14:val="standardContextual"/>
            </w:rPr>
          </w:pPr>
          <w:hyperlink w:anchor="_Toc204155837" w:history="1">
            <w:r w:rsidRPr="008D395C">
              <w:rPr>
                <w:rStyle w:val="Hyperlink"/>
                <w:rFonts w:ascii="Times New Roman" w:hAnsi="Times New Roman"/>
                <w:noProof/>
              </w:rPr>
              <w:t>4.11.</w:t>
            </w:r>
            <w:r>
              <w:rPr>
                <w:rFonts w:cstheme="minorBidi"/>
                <w:noProof/>
                <w:kern w:val="2"/>
                <w:sz w:val="24"/>
                <w:szCs w:val="24"/>
                <w14:ligatures w14:val="standardContextual"/>
              </w:rPr>
              <w:tab/>
            </w:r>
            <w:r w:rsidRPr="008D395C">
              <w:rPr>
                <w:rStyle w:val="Hyperlink"/>
                <w:rFonts w:ascii="Times New Roman" w:hAnsi="Times New Roman"/>
                <w:noProof/>
              </w:rPr>
              <w:t>Ventspils brīvostas 36.piestātnes masts</w:t>
            </w:r>
            <w:r>
              <w:rPr>
                <w:noProof/>
                <w:webHidden/>
              </w:rPr>
              <w:tab/>
            </w:r>
            <w:r>
              <w:rPr>
                <w:noProof/>
                <w:webHidden/>
              </w:rPr>
              <w:fldChar w:fldCharType="begin"/>
            </w:r>
            <w:r>
              <w:rPr>
                <w:noProof/>
                <w:webHidden/>
              </w:rPr>
              <w:instrText xml:space="preserve"> PAGEREF _Toc204155837 \h </w:instrText>
            </w:r>
            <w:r>
              <w:rPr>
                <w:noProof/>
                <w:webHidden/>
              </w:rPr>
            </w:r>
            <w:r>
              <w:rPr>
                <w:noProof/>
                <w:webHidden/>
              </w:rPr>
              <w:fldChar w:fldCharType="separate"/>
            </w:r>
            <w:r w:rsidR="00694DB3">
              <w:rPr>
                <w:noProof/>
                <w:webHidden/>
              </w:rPr>
              <w:t>43</w:t>
            </w:r>
            <w:r>
              <w:rPr>
                <w:noProof/>
                <w:webHidden/>
              </w:rPr>
              <w:fldChar w:fldCharType="end"/>
            </w:r>
          </w:hyperlink>
        </w:p>
        <w:p w14:paraId="474C231F" w14:textId="470323A4" w:rsidR="002C7477" w:rsidRDefault="002C7477">
          <w:pPr>
            <w:pStyle w:val="TOC3"/>
            <w:rPr>
              <w:rFonts w:cstheme="minorBidi"/>
              <w:noProof/>
              <w:kern w:val="2"/>
              <w:sz w:val="24"/>
              <w:szCs w:val="24"/>
              <w14:ligatures w14:val="standardContextual"/>
            </w:rPr>
          </w:pPr>
          <w:hyperlink w:anchor="_Toc204155838" w:history="1">
            <w:r w:rsidRPr="008D395C">
              <w:rPr>
                <w:rStyle w:val="Hyperlink"/>
                <w:rFonts w:ascii="Times New Roman" w:hAnsi="Times New Roman"/>
                <w:noProof/>
              </w:rPr>
              <w:t>4.12.</w:t>
            </w:r>
            <w:r>
              <w:rPr>
                <w:rFonts w:cstheme="minorBidi"/>
                <w:noProof/>
                <w:kern w:val="2"/>
                <w:sz w:val="24"/>
                <w:szCs w:val="24"/>
                <w14:ligatures w14:val="standardContextual"/>
              </w:rPr>
              <w:tab/>
            </w:r>
            <w:r w:rsidRPr="008D395C">
              <w:rPr>
                <w:rStyle w:val="Hyperlink"/>
                <w:rFonts w:ascii="Times New Roman" w:hAnsi="Times New Roman"/>
                <w:noProof/>
              </w:rPr>
              <w:t>Ziemeļu vadlīnijas priekšējā vaduguns masts</w:t>
            </w:r>
            <w:r>
              <w:rPr>
                <w:noProof/>
                <w:webHidden/>
              </w:rPr>
              <w:tab/>
            </w:r>
            <w:r>
              <w:rPr>
                <w:noProof/>
                <w:webHidden/>
              </w:rPr>
              <w:fldChar w:fldCharType="begin"/>
            </w:r>
            <w:r>
              <w:rPr>
                <w:noProof/>
                <w:webHidden/>
              </w:rPr>
              <w:instrText xml:space="preserve"> PAGEREF _Toc204155838 \h </w:instrText>
            </w:r>
            <w:r>
              <w:rPr>
                <w:noProof/>
                <w:webHidden/>
              </w:rPr>
            </w:r>
            <w:r>
              <w:rPr>
                <w:noProof/>
                <w:webHidden/>
              </w:rPr>
              <w:fldChar w:fldCharType="separate"/>
            </w:r>
            <w:r w:rsidR="00694DB3">
              <w:rPr>
                <w:noProof/>
                <w:webHidden/>
              </w:rPr>
              <w:t>44</w:t>
            </w:r>
            <w:r>
              <w:rPr>
                <w:noProof/>
                <w:webHidden/>
              </w:rPr>
              <w:fldChar w:fldCharType="end"/>
            </w:r>
          </w:hyperlink>
        </w:p>
        <w:p w14:paraId="4EEC29D0" w14:textId="37673511"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839" w:history="1">
            <w:r w:rsidRPr="008D395C">
              <w:rPr>
                <w:rStyle w:val="Hyperlink"/>
                <w:rFonts w:ascii="Times New Roman" w:hAnsi="Times New Roman"/>
                <w:b/>
                <w:bCs/>
                <w:noProof/>
              </w:rPr>
              <w:t>5.</w:t>
            </w:r>
            <w:r>
              <w:rPr>
                <w:rFonts w:cstheme="minorBidi"/>
                <w:noProof/>
                <w:kern w:val="2"/>
                <w:sz w:val="24"/>
                <w:szCs w:val="24"/>
                <w14:ligatures w14:val="standardContextual"/>
              </w:rPr>
              <w:tab/>
            </w:r>
            <w:r w:rsidRPr="008D395C">
              <w:rPr>
                <w:rStyle w:val="Hyperlink"/>
                <w:rFonts w:ascii="Times New Roman" w:hAnsi="Times New Roman"/>
                <w:b/>
                <w:bCs/>
                <w:noProof/>
              </w:rPr>
              <w:t>Garantija, apkope un uzturēšana</w:t>
            </w:r>
            <w:r>
              <w:rPr>
                <w:noProof/>
                <w:webHidden/>
              </w:rPr>
              <w:tab/>
            </w:r>
            <w:r>
              <w:rPr>
                <w:noProof/>
                <w:webHidden/>
              </w:rPr>
              <w:fldChar w:fldCharType="begin"/>
            </w:r>
            <w:r>
              <w:rPr>
                <w:noProof/>
                <w:webHidden/>
              </w:rPr>
              <w:instrText xml:space="preserve"> PAGEREF _Toc204155839 \h </w:instrText>
            </w:r>
            <w:r>
              <w:rPr>
                <w:noProof/>
                <w:webHidden/>
              </w:rPr>
            </w:r>
            <w:r>
              <w:rPr>
                <w:noProof/>
                <w:webHidden/>
              </w:rPr>
              <w:fldChar w:fldCharType="separate"/>
            </w:r>
            <w:r w:rsidR="00694DB3">
              <w:rPr>
                <w:noProof/>
                <w:webHidden/>
              </w:rPr>
              <w:t>44</w:t>
            </w:r>
            <w:r>
              <w:rPr>
                <w:noProof/>
                <w:webHidden/>
              </w:rPr>
              <w:fldChar w:fldCharType="end"/>
            </w:r>
          </w:hyperlink>
        </w:p>
        <w:p w14:paraId="550CEA53" w14:textId="74F341A2"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840" w:history="1">
            <w:r w:rsidRPr="008D395C">
              <w:rPr>
                <w:rStyle w:val="Hyperlink"/>
                <w:rFonts w:ascii="Times New Roman" w:hAnsi="Times New Roman"/>
                <w:b/>
                <w:bCs/>
                <w:noProof/>
              </w:rPr>
              <w:t>6.</w:t>
            </w:r>
            <w:r>
              <w:rPr>
                <w:rFonts w:cstheme="minorBidi"/>
                <w:noProof/>
                <w:kern w:val="2"/>
                <w:sz w:val="24"/>
                <w:szCs w:val="24"/>
                <w14:ligatures w14:val="standardContextual"/>
              </w:rPr>
              <w:tab/>
            </w:r>
            <w:r w:rsidRPr="008D395C">
              <w:rPr>
                <w:rStyle w:val="Hyperlink"/>
                <w:rFonts w:ascii="Times New Roman" w:hAnsi="Times New Roman"/>
                <w:b/>
                <w:bCs/>
                <w:noProof/>
              </w:rPr>
              <w:t>Ekspluatācijas un ieviešanas nosacījumi</w:t>
            </w:r>
            <w:r>
              <w:rPr>
                <w:noProof/>
                <w:webHidden/>
              </w:rPr>
              <w:tab/>
            </w:r>
            <w:r>
              <w:rPr>
                <w:noProof/>
                <w:webHidden/>
              </w:rPr>
              <w:fldChar w:fldCharType="begin"/>
            </w:r>
            <w:r>
              <w:rPr>
                <w:noProof/>
                <w:webHidden/>
              </w:rPr>
              <w:instrText xml:space="preserve"> PAGEREF _Toc204155840 \h </w:instrText>
            </w:r>
            <w:r>
              <w:rPr>
                <w:noProof/>
                <w:webHidden/>
              </w:rPr>
            </w:r>
            <w:r>
              <w:rPr>
                <w:noProof/>
                <w:webHidden/>
              </w:rPr>
              <w:fldChar w:fldCharType="separate"/>
            </w:r>
            <w:r w:rsidR="00694DB3">
              <w:rPr>
                <w:noProof/>
                <w:webHidden/>
              </w:rPr>
              <w:t>45</w:t>
            </w:r>
            <w:r>
              <w:rPr>
                <w:noProof/>
                <w:webHidden/>
              </w:rPr>
              <w:fldChar w:fldCharType="end"/>
            </w:r>
          </w:hyperlink>
        </w:p>
        <w:p w14:paraId="6B866338" w14:textId="6686BCA1" w:rsidR="002C7477" w:rsidRDefault="002C7477">
          <w:pPr>
            <w:pStyle w:val="TOC2"/>
            <w:rPr>
              <w:rFonts w:cstheme="minorBidi"/>
              <w:noProof/>
              <w:kern w:val="2"/>
              <w:sz w:val="24"/>
              <w:szCs w:val="24"/>
              <w14:ligatures w14:val="standardContextual"/>
            </w:rPr>
          </w:pPr>
          <w:hyperlink w:anchor="_Toc204155841" w:history="1">
            <w:r w:rsidRPr="008D395C">
              <w:rPr>
                <w:rStyle w:val="Hyperlink"/>
                <w:rFonts w:ascii="Times New Roman" w:hAnsi="Times New Roman"/>
                <w:noProof/>
              </w:rPr>
              <w:t>6.1.</w:t>
            </w:r>
            <w:r>
              <w:rPr>
                <w:rFonts w:cstheme="minorBidi"/>
                <w:noProof/>
                <w:kern w:val="2"/>
                <w:sz w:val="24"/>
                <w:szCs w:val="24"/>
                <w14:ligatures w14:val="standardContextual"/>
              </w:rPr>
              <w:tab/>
            </w:r>
            <w:r w:rsidRPr="008D395C">
              <w:rPr>
                <w:rStyle w:val="Hyperlink"/>
                <w:rFonts w:ascii="Times New Roman" w:hAnsi="Times New Roman"/>
                <w:noProof/>
              </w:rPr>
              <w:t>Vispārīgie ekspluatācijas nosacījumi</w:t>
            </w:r>
            <w:r>
              <w:rPr>
                <w:noProof/>
                <w:webHidden/>
              </w:rPr>
              <w:tab/>
            </w:r>
            <w:r>
              <w:rPr>
                <w:noProof/>
                <w:webHidden/>
              </w:rPr>
              <w:fldChar w:fldCharType="begin"/>
            </w:r>
            <w:r>
              <w:rPr>
                <w:noProof/>
                <w:webHidden/>
              </w:rPr>
              <w:instrText xml:space="preserve"> PAGEREF _Toc204155841 \h </w:instrText>
            </w:r>
            <w:r>
              <w:rPr>
                <w:noProof/>
                <w:webHidden/>
              </w:rPr>
            </w:r>
            <w:r>
              <w:rPr>
                <w:noProof/>
                <w:webHidden/>
              </w:rPr>
              <w:fldChar w:fldCharType="separate"/>
            </w:r>
            <w:r w:rsidR="00694DB3">
              <w:rPr>
                <w:noProof/>
                <w:webHidden/>
              </w:rPr>
              <w:t>45</w:t>
            </w:r>
            <w:r>
              <w:rPr>
                <w:noProof/>
                <w:webHidden/>
              </w:rPr>
              <w:fldChar w:fldCharType="end"/>
            </w:r>
          </w:hyperlink>
        </w:p>
        <w:p w14:paraId="1D9938DB" w14:textId="35D74109" w:rsidR="002C7477" w:rsidRDefault="002C7477">
          <w:pPr>
            <w:pStyle w:val="TOC2"/>
            <w:rPr>
              <w:rFonts w:cstheme="minorBidi"/>
              <w:noProof/>
              <w:kern w:val="2"/>
              <w:sz w:val="24"/>
              <w:szCs w:val="24"/>
              <w14:ligatures w14:val="standardContextual"/>
            </w:rPr>
          </w:pPr>
          <w:hyperlink w:anchor="_Toc204155842" w:history="1">
            <w:r w:rsidRPr="008D395C">
              <w:rPr>
                <w:rStyle w:val="Hyperlink"/>
                <w:rFonts w:ascii="Times New Roman" w:eastAsia="Arial" w:hAnsi="Times New Roman"/>
                <w:noProof/>
              </w:rPr>
              <w:t>6.2.</w:t>
            </w:r>
            <w:r>
              <w:rPr>
                <w:rFonts w:cstheme="minorBidi"/>
                <w:noProof/>
                <w:kern w:val="2"/>
                <w:sz w:val="24"/>
                <w:szCs w:val="24"/>
                <w14:ligatures w14:val="standardContextual"/>
              </w:rPr>
              <w:tab/>
            </w:r>
            <w:r w:rsidRPr="008D395C">
              <w:rPr>
                <w:rStyle w:val="Hyperlink"/>
                <w:rFonts w:ascii="Times New Roman" w:eastAsia="Arial" w:hAnsi="Times New Roman"/>
                <w:noProof/>
              </w:rPr>
              <w:t>Ieviešanas nosacījumi</w:t>
            </w:r>
            <w:r>
              <w:rPr>
                <w:noProof/>
                <w:webHidden/>
              </w:rPr>
              <w:tab/>
            </w:r>
            <w:r>
              <w:rPr>
                <w:noProof/>
                <w:webHidden/>
              </w:rPr>
              <w:fldChar w:fldCharType="begin"/>
            </w:r>
            <w:r>
              <w:rPr>
                <w:noProof/>
                <w:webHidden/>
              </w:rPr>
              <w:instrText xml:space="preserve"> PAGEREF _Toc204155842 \h </w:instrText>
            </w:r>
            <w:r>
              <w:rPr>
                <w:noProof/>
                <w:webHidden/>
              </w:rPr>
            </w:r>
            <w:r>
              <w:rPr>
                <w:noProof/>
                <w:webHidden/>
              </w:rPr>
              <w:fldChar w:fldCharType="separate"/>
            </w:r>
            <w:r w:rsidR="00694DB3">
              <w:rPr>
                <w:noProof/>
                <w:webHidden/>
              </w:rPr>
              <w:t>45</w:t>
            </w:r>
            <w:r>
              <w:rPr>
                <w:noProof/>
                <w:webHidden/>
              </w:rPr>
              <w:fldChar w:fldCharType="end"/>
            </w:r>
          </w:hyperlink>
        </w:p>
        <w:p w14:paraId="1A26F769" w14:textId="39DBFE94" w:rsidR="002C7477" w:rsidRDefault="002C7477">
          <w:pPr>
            <w:pStyle w:val="TOC2"/>
            <w:rPr>
              <w:rFonts w:cstheme="minorBidi"/>
              <w:noProof/>
              <w:kern w:val="2"/>
              <w:sz w:val="24"/>
              <w:szCs w:val="24"/>
              <w14:ligatures w14:val="standardContextual"/>
            </w:rPr>
          </w:pPr>
          <w:hyperlink w:anchor="_Toc204155843" w:history="1">
            <w:r w:rsidRPr="008D395C">
              <w:rPr>
                <w:rStyle w:val="Hyperlink"/>
                <w:rFonts w:ascii="Times New Roman" w:hAnsi="Times New Roman"/>
                <w:noProof/>
              </w:rPr>
              <w:t>6.3.</w:t>
            </w:r>
            <w:r>
              <w:rPr>
                <w:rFonts w:cstheme="minorBidi"/>
                <w:noProof/>
                <w:kern w:val="2"/>
                <w:sz w:val="24"/>
                <w:szCs w:val="24"/>
                <w14:ligatures w14:val="standardContextual"/>
              </w:rPr>
              <w:tab/>
            </w:r>
            <w:r w:rsidRPr="008D395C">
              <w:rPr>
                <w:rStyle w:val="Hyperlink"/>
                <w:rFonts w:ascii="Times New Roman" w:hAnsi="Times New Roman"/>
                <w:noProof/>
              </w:rPr>
              <w:t>Apmācības nosacījumi</w:t>
            </w:r>
            <w:r>
              <w:rPr>
                <w:noProof/>
                <w:webHidden/>
              </w:rPr>
              <w:tab/>
            </w:r>
            <w:r>
              <w:rPr>
                <w:noProof/>
                <w:webHidden/>
              </w:rPr>
              <w:fldChar w:fldCharType="begin"/>
            </w:r>
            <w:r>
              <w:rPr>
                <w:noProof/>
                <w:webHidden/>
              </w:rPr>
              <w:instrText xml:space="preserve"> PAGEREF _Toc204155843 \h </w:instrText>
            </w:r>
            <w:r>
              <w:rPr>
                <w:noProof/>
                <w:webHidden/>
              </w:rPr>
            </w:r>
            <w:r>
              <w:rPr>
                <w:noProof/>
                <w:webHidden/>
              </w:rPr>
              <w:fldChar w:fldCharType="separate"/>
            </w:r>
            <w:r w:rsidR="00694DB3">
              <w:rPr>
                <w:noProof/>
                <w:webHidden/>
              </w:rPr>
              <w:t>46</w:t>
            </w:r>
            <w:r>
              <w:rPr>
                <w:noProof/>
                <w:webHidden/>
              </w:rPr>
              <w:fldChar w:fldCharType="end"/>
            </w:r>
          </w:hyperlink>
        </w:p>
        <w:p w14:paraId="63EE466B" w14:textId="039B2B52" w:rsidR="002C7477" w:rsidRDefault="002C7477">
          <w:pPr>
            <w:pStyle w:val="TOC3"/>
            <w:rPr>
              <w:rFonts w:cstheme="minorBidi"/>
              <w:noProof/>
              <w:kern w:val="2"/>
              <w:sz w:val="24"/>
              <w:szCs w:val="24"/>
              <w14:ligatures w14:val="standardContextual"/>
            </w:rPr>
          </w:pPr>
          <w:hyperlink w:anchor="_Toc204155844" w:history="1">
            <w:r w:rsidRPr="008D395C">
              <w:rPr>
                <w:rStyle w:val="Hyperlink"/>
                <w:rFonts w:ascii="Times New Roman" w:hAnsi="Times New Roman"/>
                <w:noProof/>
              </w:rPr>
              <w:t>6.4.</w:t>
            </w:r>
            <w:r>
              <w:rPr>
                <w:rFonts w:cstheme="minorBidi"/>
                <w:noProof/>
                <w:kern w:val="2"/>
                <w:sz w:val="24"/>
                <w:szCs w:val="24"/>
                <w14:ligatures w14:val="standardContextual"/>
              </w:rPr>
              <w:tab/>
            </w:r>
            <w:r w:rsidRPr="008D395C">
              <w:rPr>
                <w:rStyle w:val="Hyperlink"/>
                <w:rFonts w:ascii="Times New Roman" w:hAnsi="Times New Roman"/>
                <w:noProof/>
              </w:rPr>
              <w:t>Operatīvās apmācības</w:t>
            </w:r>
            <w:r>
              <w:rPr>
                <w:noProof/>
                <w:webHidden/>
              </w:rPr>
              <w:tab/>
            </w:r>
            <w:r>
              <w:rPr>
                <w:noProof/>
                <w:webHidden/>
              </w:rPr>
              <w:fldChar w:fldCharType="begin"/>
            </w:r>
            <w:r>
              <w:rPr>
                <w:noProof/>
                <w:webHidden/>
              </w:rPr>
              <w:instrText xml:space="preserve"> PAGEREF _Toc204155844 \h </w:instrText>
            </w:r>
            <w:r>
              <w:rPr>
                <w:noProof/>
                <w:webHidden/>
              </w:rPr>
            </w:r>
            <w:r>
              <w:rPr>
                <w:noProof/>
                <w:webHidden/>
              </w:rPr>
              <w:fldChar w:fldCharType="separate"/>
            </w:r>
            <w:r w:rsidR="00694DB3">
              <w:rPr>
                <w:noProof/>
                <w:webHidden/>
              </w:rPr>
              <w:t>46</w:t>
            </w:r>
            <w:r>
              <w:rPr>
                <w:noProof/>
                <w:webHidden/>
              </w:rPr>
              <w:fldChar w:fldCharType="end"/>
            </w:r>
          </w:hyperlink>
        </w:p>
        <w:p w14:paraId="47105774" w14:textId="22BF7DB2" w:rsidR="002C7477" w:rsidRDefault="002C7477">
          <w:pPr>
            <w:pStyle w:val="TOC3"/>
            <w:rPr>
              <w:rFonts w:cstheme="minorBidi"/>
              <w:noProof/>
              <w:kern w:val="2"/>
              <w:sz w:val="24"/>
              <w:szCs w:val="24"/>
              <w14:ligatures w14:val="standardContextual"/>
            </w:rPr>
          </w:pPr>
          <w:hyperlink w:anchor="_Toc204155845" w:history="1">
            <w:r w:rsidRPr="008D395C">
              <w:rPr>
                <w:rStyle w:val="Hyperlink"/>
                <w:rFonts w:ascii="Times New Roman" w:hAnsi="Times New Roman"/>
                <w:noProof/>
              </w:rPr>
              <w:t>6.5.</w:t>
            </w:r>
            <w:r>
              <w:rPr>
                <w:rFonts w:cstheme="minorBidi"/>
                <w:noProof/>
                <w:kern w:val="2"/>
                <w:sz w:val="24"/>
                <w:szCs w:val="24"/>
                <w14:ligatures w14:val="standardContextual"/>
              </w:rPr>
              <w:tab/>
            </w:r>
            <w:r w:rsidRPr="008D395C">
              <w:rPr>
                <w:rStyle w:val="Hyperlink"/>
                <w:rFonts w:ascii="Times New Roman" w:hAnsi="Times New Roman"/>
                <w:noProof/>
              </w:rPr>
              <w:t>Administrēšanas un tehniskās uzturēšanas apmācība</w:t>
            </w:r>
            <w:r>
              <w:rPr>
                <w:noProof/>
                <w:webHidden/>
              </w:rPr>
              <w:tab/>
            </w:r>
            <w:r>
              <w:rPr>
                <w:noProof/>
                <w:webHidden/>
              </w:rPr>
              <w:fldChar w:fldCharType="begin"/>
            </w:r>
            <w:r>
              <w:rPr>
                <w:noProof/>
                <w:webHidden/>
              </w:rPr>
              <w:instrText xml:space="preserve"> PAGEREF _Toc204155845 \h </w:instrText>
            </w:r>
            <w:r>
              <w:rPr>
                <w:noProof/>
                <w:webHidden/>
              </w:rPr>
            </w:r>
            <w:r>
              <w:rPr>
                <w:noProof/>
                <w:webHidden/>
              </w:rPr>
              <w:fldChar w:fldCharType="separate"/>
            </w:r>
            <w:r w:rsidR="00694DB3">
              <w:rPr>
                <w:noProof/>
                <w:webHidden/>
              </w:rPr>
              <w:t>47</w:t>
            </w:r>
            <w:r>
              <w:rPr>
                <w:noProof/>
                <w:webHidden/>
              </w:rPr>
              <w:fldChar w:fldCharType="end"/>
            </w:r>
          </w:hyperlink>
        </w:p>
        <w:p w14:paraId="58F7DC26" w14:textId="3C05B2F5" w:rsidR="002C7477" w:rsidRDefault="002C7477">
          <w:pPr>
            <w:pStyle w:val="TOC2"/>
            <w:rPr>
              <w:rFonts w:cstheme="minorBidi"/>
              <w:noProof/>
              <w:kern w:val="2"/>
              <w:sz w:val="24"/>
              <w:szCs w:val="24"/>
              <w14:ligatures w14:val="standardContextual"/>
            </w:rPr>
          </w:pPr>
          <w:hyperlink w:anchor="_Toc204155846" w:history="1">
            <w:r w:rsidRPr="008D395C">
              <w:rPr>
                <w:rStyle w:val="Hyperlink"/>
                <w:rFonts w:ascii="Times New Roman" w:hAnsi="Times New Roman"/>
                <w:noProof/>
              </w:rPr>
              <w:t>6.6.</w:t>
            </w:r>
            <w:r>
              <w:rPr>
                <w:rFonts w:cstheme="minorBidi"/>
                <w:noProof/>
                <w:kern w:val="2"/>
                <w:sz w:val="24"/>
                <w:szCs w:val="24"/>
                <w14:ligatures w14:val="standardContextual"/>
              </w:rPr>
              <w:tab/>
            </w:r>
            <w:r w:rsidRPr="008D395C">
              <w:rPr>
                <w:rStyle w:val="Hyperlink"/>
                <w:rFonts w:ascii="Times New Roman" w:hAnsi="Times New Roman"/>
                <w:noProof/>
              </w:rPr>
              <w:t>Testēšanas nosacījumi</w:t>
            </w:r>
            <w:r>
              <w:rPr>
                <w:noProof/>
                <w:webHidden/>
              </w:rPr>
              <w:tab/>
            </w:r>
            <w:r>
              <w:rPr>
                <w:noProof/>
                <w:webHidden/>
              </w:rPr>
              <w:fldChar w:fldCharType="begin"/>
            </w:r>
            <w:r>
              <w:rPr>
                <w:noProof/>
                <w:webHidden/>
              </w:rPr>
              <w:instrText xml:space="preserve"> PAGEREF _Toc204155846 \h </w:instrText>
            </w:r>
            <w:r>
              <w:rPr>
                <w:noProof/>
                <w:webHidden/>
              </w:rPr>
            </w:r>
            <w:r>
              <w:rPr>
                <w:noProof/>
                <w:webHidden/>
              </w:rPr>
              <w:fldChar w:fldCharType="separate"/>
            </w:r>
            <w:r w:rsidR="00694DB3">
              <w:rPr>
                <w:noProof/>
                <w:webHidden/>
              </w:rPr>
              <w:t>47</w:t>
            </w:r>
            <w:r>
              <w:rPr>
                <w:noProof/>
                <w:webHidden/>
              </w:rPr>
              <w:fldChar w:fldCharType="end"/>
            </w:r>
          </w:hyperlink>
        </w:p>
        <w:p w14:paraId="37C583EF" w14:textId="789F9717" w:rsidR="002C7477" w:rsidRDefault="002C7477">
          <w:pPr>
            <w:pStyle w:val="TOC3"/>
            <w:rPr>
              <w:rFonts w:cstheme="minorBidi"/>
              <w:noProof/>
              <w:kern w:val="2"/>
              <w:sz w:val="24"/>
              <w:szCs w:val="24"/>
              <w14:ligatures w14:val="standardContextual"/>
            </w:rPr>
          </w:pPr>
          <w:hyperlink w:anchor="_Toc204155847" w:history="1">
            <w:r w:rsidRPr="008D395C">
              <w:rPr>
                <w:rStyle w:val="Hyperlink"/>
                <w:rFonts w:ascii="Times New Roman" w:hAnsi="Times New Roman"/>
                <w:noProof/>
              </w:rPr>
              <w:t>6.7.</w:t>
            </w:r>
            <w:r>
              <w:rPr>
                <w:rFonts w:cstheme="minorBidi"/>
                <w:noProof/>
                <w:kern w:val="2"/>
                <w:sz w:val="24"/>
                <w:szCs w:val="24"/>
                <w14:ligatures w14:val="standardContextual"/>
              </w:rPr>
              <w:tab/>
            </w:r>
            <w:r w:rsidRPr="008D395C">
              <w:rPr>
                <w:rStyle w:val="Hyperlink"/>
                <w:rFonts w:ascii="Times New Roman" w:hAnsi="Times New Roman"/>
                <w:noProof/>
              </w:rPr>
              <w:t>Rūpnīcas pieņemšanas pārbaude (FAT)</w:t>
            </w:r>
            <w:r>
              <w:rPr>
                <w:noProof/>
                <w:webHidden/>
              </w:rPr>
              <w:tab/>
            </w:r>
            <w:r>
              <w:rPr>
                <w:noProof/>
                <w:webHidden/>
              </w:rPr>
              <w:fldChar w:fldCharType="begin"/>
            </w:r>
            <w:r>
              <w:rPr>
                <w:noProof/>
                <w:webHidden/>
              </w:rPr>
              <w:instrText xml:space="preserve"> PAGEREF _Toc204155847 \h </w:instrText>
            </w:r>
            <w:r>
              <w:rPr>
                <w:noProof/>
                <w:webHidden/>
              </w:rPr>
            </w:r>
            <w:r>
              <w:rPr>
                <w:noProof/>
                <w:webHidden/>
              </w:rPr>
              <w:fldChar w:fldCharType="separate"/>
            </w:r>
            <w:r w:rsidR="00694DB3">
              <w:rPr>
                <w:noProof/>
                <w:webHidden/>
              </w:rPr>
              <w:t>47</w:t>
            </w:r>
            <w:r>
              <w:rPr>
                <w:noProof/>
                <w:webHidden/>
              </w:rPr>
              <w:fldChar w:fldCharType="end"/>
            </w:r>
          </w:hyperlink>
        </w:p>
        <w:p w14:paraId="2F633168" w14:textId="0E4F610D" w:rsidR="002C7477" w:rsidRDefault="002C7477">
          <w:pPr>
            <w:pStyle w:val="TOC3"/>
            <w:rPr>
              <w:rFonts w:cstheme="minorBidi"/>
              <w:noProof/>
              <w:kern w:val="2"/>
              <w:sz w:val="24"/>
              <w:szCs w:val="24"/>
              <w14:ligatures w14:val="standardContextual"/>
            </w:rPr>
          </w:pPr>
          <w:hyperlink w:anchor="_Toc204155848" w:history="1">
            <w:r w:rsidRPr="008D395C">
              <w:rPr>
                <w:rStyle w:val="Hyperlink"/>
                <w:rFonts w:ascii="Times New Roman" w:hAnsi="Times New Roman"/>
                <w:noProof/>
              </w:rPr>
              <w:t>6.8.</w:t>
            </w:r>
            <w:r>
              <w:rPr>
                <w:rFonts w:cstheme="minorBidi"/>
                <w:noProof/>
                <w:kern w:val="2"/>
                <w:sz w:val="24"/>
                <w:szCs w:val="24"/>
                <w14:ligatures w14:val="standardContextual"/>
              </w:rPr>
              <w:tab/>
            </w:r>
            <w:r w:rsidRPr="008D395C">
              <w:rPr>
                <w:rStyle w:val="Hyperlink"/>
                <w:rFonts w:ascii="Times New Roman" w:hAnsi="Times New Roman"/>
                <w:noProof/>
              </w:rPr>
              <w:t>Uzstādīšanas vietas pieņemšanas pārbaude (SAT)</w:t>
            </w:r>
            <w:r>
              <w:rPr>
                <w:noProof/>
                <w:webHidden/>
              </w:rPr>
              <w:tab/>
            </w:r>
            <w:r>
              <w:rPr>
                <w:noProof/>
                <w:webHidden/>
              </w:rPr>
              <w:fldChar w:fldCharType="begin"/>
            </w:r>
            <w:r>
              <w:rPr>
                <w:noProof/>
                <w:webHidden/>
              </w:rPr>
              <w:instrText xml:space="preserve"> PAGEREF _Toc204155848 \h </w:instrText>
            </w:r>
            <w:r>
              <w:rPr>
                <w:noProof/>
                <w:webHidden/>
              </w:rPr>
            </w:r>
            <w:r>
              <w:rPr>
                <w:noProof/>
                <w:webHidden/>
              </w:rPr>
              <w:fldChar w:fldCharType="separate"/>
            </w:r>
            <w:r w:rsidR="00694DB3">
              <w:rPr>
                <w:noProof/>
                <w:webHidden/>
              </w:rPr>
              <w:t>48</w:t>
            </w:r>
            <w:r>
              <w:rPr>
                <w:noProof/>
                <w:webHidden/>
              </w:rPr>
              <w:fldChar w:fldCharType="end"/>
            </w:r>
          </w:hyperlink>
        </w:p>
        <w:p w14:paraId="0B6B247F" w14:textId="502C2205" w:rsidR="002C7477" w:rsidRDefault="002C7477">
          <w:pPr>
            <w:pStyle w:val="TOC2"/>
            <w:rPr>
              <w:rFonts w:cstheme="minorBidi"/>
              <w:noProof/>
              <w:kern w:val="2"/>
              <w:sz w:val="24"/>
              <w:szCs w:val="24"/>
              <w14:ligatures w14:val="standardContextual"/>
            </w:rPr>
          </w:pPr>
          <w:hyperlink w:anchor="_Toc204155849" w:history="1">
            <w:r w:rsidRPr="008D395C">
              <w:rPr>
                <w:rStyle w:val="Hyperlink"/>
                <w:rFonts w:ascii="Times New Roman" w:eastAsia="Arial" w:hAnsi="Times New Roman"/>
                <w:noProof/>
              </w:rPr>
              <w:t>6.9.</w:t>
            </w:r>
            <w:r>
              <w:rPr>
                <w:rFonts w:cstheme="minorBidi"/>
                <w:noProof/>
                <w:kern w:val="2"/>
                <w:sz w:val="24"/>
                <w:szCs w:val="24"/>
                <w14:ligatures w14:val="standardContextual"/>
              </w:rPr>
              <w:tab/>
            </w:r>
            <w:r w:rsidRPr="008D395C">
              <w:rPr>
                <w:rStyle w:val="Hyperlink"/>
                <w:rFonts w:ascii="Times New Roman" w:hAnsi="Times New Roman"/>
                <w:noProof/>
              </w:rPr>
              <w:t xml:space="preserve">Atbalsts </w:t>
            </w:r>
            <w:r w:rsidRPr="008D395C">
              <w:rPr>
                <w:rStyle w:val="Hyperlink"/>
                <w:rFonts w:ascii="Times New Roman" w:eastAsia="Arial" w:hAnsi="Times New Roman"/>
                <w:noProof/>
              </w:rPr>
              <w:t>uzturēšanai</w:t>
            </w:r>
            <w:r>
              <w:rPr>
                <w:noProof/>
                <w:webHidden/>
              </w:rPr>
              <w:tab/>
            </w:r>
            <w:r>
              <w:rPr>
                <w:noProof/>
                <w:webHidden/>
              </w:rPr>
              <w:fldChar w:fldCharType="begin"/>
            </w:r>
            <w:r>
              <w:rPr>
                <w:noProof/>
                <w:webHidden/>
              </w:rPr>
              <w:instrText xml:space="preserve"> PAGEREF _Toc204155849 \h </w:instrText>
            </w:r>
            <w:r>
              <w:rPr>
                <w:noProof/>
                <w:webHidden/>
              </w:rPr>
            </w:r>
            <w:r>
              <w:rPr>
                <w:noProof/>
                <w:webHidden/>
              </w:rPr>
              <w:fldChar w:fldCharType="separate"/>
            </w:r>
            <w:r w:rsidR="00694DB3">
              <w:rPr>
                <w:noProof/>
                <w:webHidden/>
              </w:rPr>
              <w:t>48</w:t>
            </w:r>
            <w:r>
              <w:rPr>
                <w:noProof/>
                <w:webHidden/>
              </w:rPr>
              <w:fldChar w:fldCharType="end"/>
            </w:r>
          </w:hyperlink>
        </w:p>
        <w:p w14:paraId="2863DB14" w14:textId="5B2E12F3" w:rsidR="002C7477" w:rsidRDefault="002C7477">
          <w:pPr>
            <w:pStyle w:val="TOC2"/>
            <w:rPr>
              <w:rFonts w:cstheme="minorBidi"/>
              <w:noProof/>
              <w:kern w:val="2"/>
              <w:sz w:val="24"/>
              <w:szCs w:val="24"/>
              <w14:ligatures w14:val="standardContextual"/>
            </w:rPr>
          </w:pPr>
          <w:hyperlink w:anchor="_Toc204155850" w:history="1">
            <w:r w:rsidRPr="008D395C">
              <w:rPr>
                <w:rStyle w:val="Hyperlink"/>
                <w:rFonts w:ascii="Times New Roman" w:hAnsi="Times New Roman"/>
                <w:noProof/>
              </w:rPr>
              <w:t>6.10.</w:t>
            </w:r>
            <w:r>
              <w:rPr>
                <w:rFonts w:cstheme="minorBidi"/>
                <w:noProof/>
                <w:kern w:val="2"/>
                <w:sz w:val="24"/>
                <w:szCs w:val="24"/>
                <w14:ligatures w14:val="standardContextual"/>
              </w:rPr>
              <w:tab/>
            </w:r>
            <w:r w:rsidRPr="008D395C">
              <w:rPr>
                <w:rStyle w:val="Hyperlink"/>
                <w:rFonts w:ascii="Times New Roman" w:hAnsi="Times New Roman"/>
                <w:noProof/>
              </w:rPr>
              <w:t>Dokumentācija</w:t>
            </w:r>
            <w:r>
              <w:rPr>
                <w:noProof/>
                <w:webHidden/>
              </w:rPr>
              <w:tab/>
            </w:r>
            <w:r>
              <w:rPr>
                <w:noProof/>
                <w:webHidden/>
              </w:rPr>
              <w:fldChar w:fldCharType="begin"/>
            </w:r>
            <w:r>
              <w:rPr>
                <w:noProof/>
                <w:webHidden/>
              </w:rPr>
              <w:instrText xml:space="preserve"> PAGEREF _Toc204155850 \h </w:instrText>
            </w:r>
            <w:r>
              <w:rPr>
                <w:noProof/>
                <w:webHidden/>
              </w:rPr>
            </w:r>
            <w:r>
              <w:rPr>
                <w:noProof/>
                <w:webHidden/>
              </w:rPr>
              <w:fldChar w:fldCharType="separate"/>
            </w:r>
            <w:r w:rsidR="00694DB3">
              <w:rPr>
                <w:noProof/>
                <w:webHidden/>
              </w:rPr>
              <w:t>49</w:t>
            </w:r>
            <w:r>
              <w:rPr>
                <w:noProof/>
                <w:webHidden/>
              </w:rPr>
              <w:fldChar w:fldCharType="end"/>
            </w:r>
          </w:hyperlink>
        </w:p>
        <w:p w14:paraId="19D857EC" w14:textId="56E3AB48" w:rsidR="002C7477" w:rsidRDefault="002C7477">
          <w:pPr>
            <w:pStyle w:val="TOC1"/>
            <w:tabs>
              <w:tab w:val="left" w:pos="440"/>
              <w:tab w:val="right" w:leader="dot" w:pos="9345"/>
            </w:tabs>
            <w:rPr>
              <w:rFonts w:cstheme="minorBidi"/>
              <w:noProof/>
              <w:kern w:val="2"/>
              <w:sz w:val="24"/>
              <w:szCs w:val="24"/>
              <w14:ligatures w14:val="standardContextual"/>
            </w:rPr>
          </w:pPr>
          <w:hyperlink w:anchor="_Toc204155851" w:history="1">
            <w:r w:rsidRPr="008D395C">
              <w:rPr>
                <w:rStyle w:val="Hyperlink"/>
                <w:rFonts w:ascii="Times New Roman" w:hAnsi="Times New Roman"/>
                <w:b/>
                <w:bCs/>
                <w:noProof/>
              </w:rPr>
              <w:t>7.</w:t>
            </w:r>
            <w:r>
              <w:rPr>
                <w:rFonts w:cstheme="minorBidi"/>
                <w:noProof/>
                <w:kern w:val="2"/>
                <w:sz w:val="24"/>
                <w:szCs w:val="24"/>
                <w14:ligatures w14:val="standardContextual"/>
              </w:rPr>
              <w:tab/>
            </w:r>
            <w:r w:rsidRPr="008D395C">
              <w:rPr>
                <w:rStyle w:val="Hyperlink"/>
                <w:rFonts w:ascii="Times New Roman" w:hAnsi="Times New Roman"/>
                <w:b/>
                <w:bCs/>
                <w:noProof/>
              </w:rPr>
              <w:t>Pielikumu saraksts</w:t>
            </w:r>
            <w:r>
              <w:rPr>
                <w:noProof/>
                <w:webHidden/>
              </w:rPr>
              <w:tab/>
            </w:r>
            <w:r>
              <w:rPr>
                <w:noProof/>
                <w:webHidden/>
              </w:rPr>
              <w:fldChar w:fldCharType="begin"/>
            </w:r>
            <w:r>
              <w:rPr>
                <w:noProof/>
                <w:webHidden/>
              </w:rPr>
              <w:instrText xml:space="preserve"> PAGEREF _Toc204155851 \h </w:instrText>
            </w:r>
            <w:r>
              <w:rPr>
                <w:noProof/>
                <w:webHidden/>
              </w:rPr>
            </w:r>
            <w:r>
              <w:rPr>
                <w:noProof/>
                <w:webHidden/>
              </w:rPr>
              <w:fldChar w:fldCharType="separate"/>
            </w:r>
            <w:r w:rsidR="00694DB3">
              <w:rPr>
                <w:noProof/>
                <w:webHidden/>
              </w:rPr>
              <w:t>49</w:t>
            </w:r>
            <w:r>
              <w:rPr>
                <w:noProof/>
                <w:webHidden/>
              </w:rPr>
              <w:fldChar w:fldCharType="end"/>
            </w:r>
          </w:hyperlink>
        </w:p>
        <w:p w14:paraId="485D6762" w14:textId="1BB1C16B" w:rsidR="00B65141" w:rsidRPr="00424BAD" w:rsidRDefault="00B65141" w:rsidP="00D37AF1">
          <w:pPr>
            <w:pStyle w:val="TOC1"/>
            <w:tabs>
              <w:tab w:val="right" w:leader="dot" w:pos="9743"/>
            </w:tabs>
            <w:spacing w:line="240" w:lineRule="auto"/>
            <w:rPr>
              <w:rStyle w:val="Hyperlink"/>
              <w:rFonts w:ascii="Times New Roman" w:hAnsi="Times New Roman"/>
              <w:kern w:val="2"/>
              <w:sz w:val="24"/>
              <w:szCs w:val="24"/>
              <w14:ligatures w14:val="standardContextual"/>
            </w:rPr>
          </w:pPr>
          <w:r w:rsidRPr="00B324A8">
            <w:rPr>
              <w:rFonts w:ascii="Times New Roman" w:hAnsi="Times New Roman"/>
              <w:sz w:val="24"/>
              <w:szCs w:val="24"/>
            </w:rPr>
            <w:fldChar w:fldCharType="end"/>
          </w:r>
        </w:p>
      </w:sdtContent>
    </w:sdt>
    <w:p w14:paraId="2E9F5197" w14:textId="77777777" w:rsidR="00E4729F" w:rsidRPr="00424BAD" w:rsidRDefault="00E4729F" w:rsidP="00E4729F">
      <w:pPr>
        <w:pStyle w:val="Heading1"/>
        <w:spacing w:line="240" w:lineRule="auto"/>
        <w:rPr>
          <w:rFonts w:ascii="Times New Roman" w:hAnsi="Times New Roman" w:cs="Times New Roman"/>
          <w:sz w:val="24"/>
          <w:szCs w:val="24"/>
        </w:rPr>
      </w:pPr>
      <w:bookmarkStart w:id="3" w:name="_Toc192174941"/>
      <w:bookmarkStart w:id="4" w:name="_Toc194939849"/>
      <w:bookmarkStart w:id="5" w:name="_Toc198244522"/>
    </w:p>
    <w:p w14:paraId="5B63B92A" w14:textId="77777777" w:rsidR="00E4729F" w:rsidRPr="00424BAD" w:rsidRDefault="00E4729F" w:rsidP="00E4729F"/>
    <w:p w14:paraId="34ED8E82" w14:textId="77777777" w:rsidR="00E4729F" w:rsidRPr="00424BAD" w:rsidRDefault="00E4729F" w:rsidP="00E4729F"/>
    <w:p w14:paraId="75F70019" w14:textId="77777777" w:rsidR="00E4729F" w:rsidRPr="00424BAD" w:rsidRDefault="00E4729F" w:rsidP="00E4729F">
      <w:pPr>
        <w:pStyle w:val="Heading1"/>
        <w:spacing w:line="240" w:lineRule="auto"/>
        <w:ind w:left="720"/>
        <w:rPr>
          <w:rFonts w:ascii="Times New Roman" w:hAnsi="Times New Roman" w:cs="Times New Roman"/>
          <w:sz w:val="24"/>
          <w:szCs w:val="24"/>
        </w:rPr>
      </w:pPr>
    </w:p>
    <w:p w14:paraId="26E7EAE8" w14:textId="7DC1F62F" w:rsidR="00675BA5" w:rsidRPr="00424BAD" w:rsidRDefault="009C3A56"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6" w:name="_Toc204155786"/>
      <w:r w:rsidRPr="00424BAD">
        <w:rPr>
          <w:rFonts w:ascii="Times New Roman" w:hAnsi="Times New Roman" w:cs="Times New Roman"/>
          <w:b/>
          <w:bCs/>
          <w:sz w:val="32"/>
          <w:szCs w:val="32"/>
        </w:rPr>
        <w:t>Ievads</w:t>
      </w:r>
      <w:bookmarkEnd w:id="3"/>
      <w:bookmarkEnd w:id="4"/>
      <w:bookmarkEnd w:id="5"/>
      <w:bookmarkEnd w:id="6"/>
    </w:p>
    <w:p w14:paraId="7636F4CC" w14:textId="4639F44F" w:rsidR="00E23842" w:rsidRPr="00424BAD" w:rsidRDefault="00E23842" w:rsidP="00E4729F">
      <w:pPr>
        <w:spacing w:after="120" w:line="240" w:lineRule="auto"/>
        <w:jc w:val="both"/>
        <w:rPr>
          <w:rFonts w:ascii="Times New Roman" w:hAnsi="Times New Roman" w:cs="Times New Roman"/>
        </w:rPr>
      </w:pPr>
      <w:r w:rsidRPr="00424BAD">
        <w:rPr>
          <w:rFonts w:ascii="Times New Roman" w:hAnsi="Times New Roman" w:cs="Times New Roman"/>
        </w:rPr>
        <w:t>Kuģu satiksmes dienestu (</w:t>
      </w:r>
      <w:r w:rsidR="00A57878" w:rsidRPr="00424BAD">
        <w:rPr>
          <w:rFonts w:ascii="Times New Roman" w:hAnsi="Times New Roman" w:cs="Times New Roman"/>
        </w:rPr>
        <w:t xml:space="preserve">turpmāk – </w:t>
      </w:r>
      <w:r w:rsidRPr="00424BAD">
        <w:rPr>
          <w:rFonts w:ascii="Times New Roman" w:hAnsi="Times New Roman" w:cs="Times New Roman"/>
        </w:rPr>
        <w:t>KSD) darbību nosaka SOLAS (</w:t>
      </w:r>
      <w:proofErr w:type="spellStart"/>
      <w:r w:rsidRPr="00424BAD">
        <w:rPr>
          <w:rFonts w:ascii="Times New Roman" w:hAnsi="Times New Roman" w:cs="Times New Roman"/>
        </w:rPr>
        <w:t>Safety</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of</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Life</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at</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Sea</w:t>
      </w:r>
      <w:proofErr w:type="spellEnd"/>
      <w:r w:rsidRPr="00424BAD">
        <w:rPr>
          <w:rFonts w:ascii="Times New Roman" w:hAnsi="Times New Roman" w:cs="Times New Roman"/>
        </w:rPr>
        <w:t xml:space="preserve">) Konvencijas V nodaļa </w:t>
      </w:r>
      <w:r w:rsidR="00496AE9" w:rsidRPr="00424BAD">
        <w:rPr>
          <w:rFonts w:ascii="Times New Roman" w:hAnsi="Times New Roman" w:cs="Times New Roman"/>
        </w:rPr>
        <w:t>“</w:t>
      </w:r>
      <w:r w:rsidRPr="00424BAD">
        <w:rPr>
          <w:rFonts w:ascii="Times New Roman" w:hAnsi="Times New Roman" w:cs="Times New Roman"/>
        </w:rPr>
        <w:t>Kuģošanas drošība”</w:t>
      </w:r>
      <w:r w:rsidR="00496AE9" w:rsidRPr="00424BAD">
        <w:rPr>
          <w:rFonts w:ascii="Times New Roman" w:hAnsi="Times New Roman" w:cs="Times New Roman"/>
        </w:rPr>
        <w:t xml:space="preserve"> </w:t>
      </w:r>
      <w:r w:rsidRPr="00424BAD">
        <w:rPr>
          <w:rFonts w:ascii="Times New Roman" w:hAnsi="Times New Roman" w:cs="Times New Roman"/>
        </w:rPr>
        <w:t>un Starptautiskā jūras organizācijas (</w:t>
      </w:r>
      <w:smartTag w:uri="urn:schemas-microsoft-com:office:smarttags" w:element="stockticker">
        <w:r w:rsidRPr="00424BAD">
          <w:rPr>
            <w:rFonts w:ascii="Times New Roman" w:hAnsi="Times New Roman" w:cs="Times New Roman"/>
          </w:rPr>
          <w:t>IMO</w:t>
        </w:r>
      </w:smartTag>
      <w:r w:rsidRPr="00424BAD">
        <w:rPr>
          <w:rFonts w:ascii="Times New Roman" w:hAnsi="Times New Roman" w:cs="Times New Roman"/>
        </w:rPr>
        <w:t>) rezolūcija A.857(20) „Vadlīnijas kuģu satiksmes dienestiem</w:t>
      </w:r>
      <w:r w:rsidR="0081684A" w:rsidRPr="00424BAD">
        <w:rPr>
          <w:rFonts w:ascii="Times New Roman" w:hAnsi="Times New Roman" w:cs="Times New Roman"/>
        </w:rPr>
        <w:t>”</w:t>
      </w:r>
      <w:r w:rsidRPr="00424BAD">
        <w:rPr>
          <w:rFonts w:ascii="Times New Roman" w:hAnsi="Times New Roman" w:cs="Times New Roman"/>
        </w:rPr>
        <w:t>.</w:t>
      </w:r>
    </w:p>
    <w:p w14:paraId="61106ABD" w14:textId="59442738" w:rsidR="00E23842" w:rsidRPr="00424BAD" w:rsidRDefault="00E23842" w:rsidP="00E4729F">
      <w:pPr>
        <w:spacing w:after="120" w:line="240" w:lineRule="auto"/>
        <w:jc w:val="both"/>
        <w:rPr>
          <w:rFonts w:ascii="Times New Roman" w:hAnsi="Times New Roman" w:cs="Times New Roman"/>
        </w:rPr>
      </w:pPr>
      <w:r w:rsidRPr="00424BAD">
        <w:rPr>
          <w:rFonts w:ascii="Times New Roman" w:hAnsi="Times New Roman" w:cs="Times New Roman"/>
        </w:rPr>
        <w:t>KSD ir jābūt spējīgam veidot visaptverošu pārskatu par kuģu satiksmi tā atbildības rajonā, iekļaujot visus satiksmi ietekmējošus faktorus. Visaptveroša kuģu satiksmes atspoguļošana ļauj KSD operatoram novērtēt situāciju un pieņemt attiecīgu lēmumu. Informāciju par kuģu satiksmi KSD saņem no aparatūras kompleksa - kuģu satiksmes vadības sistēmas (</w:t>
      </w:r>
      <w:r w:rsidR="003A066D" w:rsidRPr="00424BAD">
        <w:rPr>
          <w:rFonts w:ascii="Times New Roman" w:hAnsi="Times New Roman" w:cs="Times New Roman"/>
        </w:rPr>
        <w:t xml:space="preserve">turpmāk – </w:t>
      </w:r>
      <w:r w:rsidRPr="00424BAD">
        <w:rPr>
          <w:rFonts w:ascii="Times New Roman" w:hAnsi="Times New Roman" w:cs="Times New Roman"/>
        </w:rPr>
        <w:t>KSV</w:t>
      </w:r>
      <w:r w:rsidR="00A406C1" w:rsidRPr="00424BAD">
        <w:rPr>
          <w:rFonts w:ascii="Times New Roman" w:hAnsi="Times New Roman" w:cs="Times New Roman"/>
        </w:rPr>
        <w:t xml:space="preserve"> sistēma</w:t>
      </w:r>
      <w:r w:rsidRPr="00424BAD">
        <w:rPr>
          <w:rFonts w:ascii="Times New Roman" w:hAnsi="Times New Roman" w:cs="Times New Roman"/>
        </w:rPr>
        <w:t>).</w:t>
      </w:r>
      <w:r w:rsidR="005924DB" w:rsidRPr="00424BAD">
        <w:rPr>
          <w:rFonts w:ascii="Times New Roman" w:hAnsi="Times New Roman" w:cs="Times New Roman"/>
        </w:rPr>
        <w:t xml:space="preserve"> Ventspils KSD atbildības rajons ir no ārējā reida līdz otrajam tiltam pār Ventu </w:t>
      </w:r>
      <w:r w:rsidR="3B8C31B4" w:rsidRPr="00424BAD">
        <w:rPr>
          <w:rFonts w:ascii="Times New Roman" w:hAnsi="Times New Roman" w:cs="Times New Roman"/>
        </w:rPr>
        <w:t>(</w:t>
      </w:r>
      <w:proofErr w:type="spellStart"/>
      <w:r w:rsidR="673A57D4" w:rsidRPr="00424BAD">
        <w:rPr>
          <w:rFonts w:ascii="Times New Roman" w:hAnsi="Times New Roman" w:cs="Times New Roman"/>
        </w:rPr>
        <w:t>Apvedtilts</w:t>
      </w:r>
      <w:proofErr w:type="spellEnd"/>
      <w:r w:rsidR="3B8C31B4" w:rsidRPr="00424BAD">
        <w:rPr>
          <w:rFonts w:ascii="Times New Roman" w:hAnsi="Times New Roman" w:cs="Times New Roman"/>
        </w:rPr>
        <w:t xml:space="preserve">) </w:t>
      </w:r>
      <w:r w:rsidR="005924DB" w:rsidRPr="00424BAD">
        <w:rPr>
          <w:rFonts w:ascii="Times New Roman" w:hAnsi="Times New Roman" w:cs="Times New Roman"/>
        </w:rPr>
        <w:t>no jūras puses.</w:t>
      </w:r>
    </w:p>
    <w:p w14:paraId="4DDBBFCF" w14:textId="54E30814" w:rsidR="00E23842" w:rsidRPr="00424BAD" w:rsidRDefault="004E7FD3"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7" w:name="_Toc192174942"/>
      <w:bookmarkStart w:id="8" w:name="_Toc194939850"/>
      <w:bookmarkStart w:id="9" w:name="_Toc198244523"/>
      <w:bookmarkStart w:id="10" w:name="_Toc204155787"/>
      <w:r w:rsidRPr="00424BAD">
        <w:rPr>
          <w:rFonts w:ascii="Times New Roman" w:hAnsi="Times New Roman" w:cs="Times New Roman"/>
          <w:sz w:val="28"/>
          <w:szCs w:val="28"/>
        </w:rPr>
        <w:t>Mērķis</w:t>
      </w:r>
      <w:bookmarkEnd w:id="7"/>
      <w:bookmarkEnd w:id="8"/>
      <w:bookmarkEnd w:id="9"/>
      <w:bookmarkEnd w:id="10"/>
    </w:p>
    <w:p w14:paraId="631D5D13" w14:textId="3817C535" w:rsidR="0081097E" w:rsidRPr="00424BAD" w:rsidRDefault="0081097E" w:rsidP="00E4729F">
      <w:pPr>
        <w:spacing w:after="120" w:line="240" w:lineRule="auto"/>
        <w:jc w:val="both"/>
        <w:rPr>
          <w:rFonts w:ascii="Times New Roman" w:hAnsi="Times New Roman" w:cs="Times New Roman"/>
        </w:rPr>
      </w:pPr>
      <w:r w:rsidRPr="00424BAD">
        <w:rPr>
          <w:rFonts w:ascii="Times New Roman" w:hAnsi="Times New Roman" w:cs="Times New Roman"/>
        </w:rPr>
        <w:t>Atjaunot un modernizēt esošo KSV sistēmu, lai uzlabotu kuģošanas drošību Ventspils KSD atbildības rajonā, veiktu pastāvīgu kuģu satiksmes digitālu ierakstu, paaugstinātu Ventspils ostas rīcībspēju neparedzamos</w:t>
      </w:r>
      <w:r w:rsidR="00BD69E2" w:rsidRPr="00424BAD">
        <w:rPr>
          <w:rFonts w:ascii="Times New Roman" w:hAnsi="Times New Roman" w:cs="Times New Roman"/>
        </w:rPr>
        <w:t xml:space="preserve"> </w:t>
      </w:r>
      <w:r w:rsidRPr="00424BAD">
        <w:rPr>
          <w:rFonts w:ascii="Times New Roman" w:hAnsi="Times New Roman" w:cs="Times New Roman"/>
        </w:rPr>
        <w:t>laika apstākļos</w:t>
      </w:r>
      <w:r w:rsidR="00DE3755" w:rsidRPr="00424BAD">
        <w:rPr>
          <w:rFonts w:ascii="Times New Roman" w:hAnsi="Times New Roman" w:cs="Times New Roman"/>
        </w:rPr>
        <w:t xml:space="preserve"> </w:t>
      </w:r>
      <w:r w:rsidR="004805DA" w:rsidRPr="00424BAD">
        <w:rPr>
          <w:rFonts w:ascii="Times New Roman" w:hAnsi="Times New Roman" w:cs="Times New Roman"/>
        </w:rPr>
        <w:t>24/7 režīmā</w:t>
      </w:r>
      <w:r w:rsidRPr="00424BAD">
        <w:rPr>
          <w:rFonts w:ascii="Times New Roman" w:hAnsi="Times New Roman" w:cs="Times New Roman"/>
        </w:rPr>
        <w:t xml:space="preserve">. </w:t>
      </w:r>
    </w:p>
    <w:p w14:paraId="6EEFB3F4" w14:textId="6B968C5E" w:rsidR="00543456" w:rsidRPr="00424BAD" w:rsidRDefault="00543456" w:rsidP="00081C25">
      <w:pPr>
        <w:spacing w:after="120" w:line="240" w:lineRule="auto"/>
        <w:jc w:val="both"/>
        <w:rPr>
          <w:rFonts w:ascii="Times New Roman" w:hAnsi="Times New Roman" w:cs="Times New Roman"/>
        </w:rPr>
      </w:pPr>
      <w:r w:rsidRPr="00424BAD">
        <w:rPr>
          <w:rFonts w:ascii="Times New Roman" w:hAnsi="Times New Roman" w:cs="Times New Roman"/>
        </w:rPr>
        <w:t>KSV</w:t>
      </w:r>
      <w:r w:rsidR="00351B69" w:rsidRPr="00424BAD">
        <w:rPr>
          <w:rFonts w:ascii="Times New Roman" w:hAnsi="Times New Roman" w:cs="Times New Roman"/>
        </w:rPr>
        <w:t xml:space="preserve"> sist</w:t>
      </w:r>
      <w:r w:rsidR="0052156E" w:rsidRPr="00424BAD">
        <w:rPr>
          <w:rFonts w:ascii="Times New Roman" w:hAnsi="Times New Roman" w:cs="Times New Roman"/>
        </w:rPr>
        <w:t>ēmas</w:t>
      </w:r>
      <w:r w:rsidRPr="00424BAD">
        <w:rPr>
          <w:rFonts w:ascii="Times New Roman" w:hAnsi="Times New Roman" w:cs="Times New Roman"/>
        </w:rPr>
        <w:t xml:space="preserve"> pilna atjaunošana</w:t>
      </w:r>
      <w:r w:rsidR="00E53ED3" w:rsidRPr="00424BAD">
        <w:rPr>
          <w:rFonts w:ascii="Times New Roman" w:hAnsi="Times New Roman" w:cs="Times New Roman"/>
        </w:rPr>
        <w:t xml:space="preserve"> Ventspils brīvostas pārvaldes Ostas kapteiņu dienestā </w:t>
      </w:r>
      <w:proofErr w:type="spellStart"/>
      <w:r w:rsidR="00E53ED3" w:rsidRPr="00424BAD">
        <w:rPr>
          <w:rFonts w:ascii="Times New Roman" w:hAnsi="Times New Roman" w:cs="Times New Roman"/>
        </w:rPr>
        <w:t>K.Valdemāra</w:t>
      </w:r>
      <w:proofErr w:type="spellEnd"/>
      <w:r w:rsidR="00E53ED3" w:rsidRPr="00424BAD">
        <w:rPr>
          <w:rFonts w:ascii="Times New Roman" w:hAnsi="Times New Roman" w:cs="Times New Roman"/>
        </w:rPr>
        <w:t xml:space="preserve"> </w:t>
      </w:r>
      <w:r w:rsidR="0DDDF111" w:rsidRPr="00424BAD">
        <w:rPr>
          <w:rFonts w:ascii="Times New Roman" w:hAnsi="Times New Roman" w:cs="Times New Roman"/>
        </w:rPr>
        <w:t>ielā 14, Ventspilī</w:t>
      </w:r>
      <w:r w:rsidRPr="00424BAD">
        <w:rPr>
          <w:rFonts w:ascii="Times New Roman" w:hAnsi="Times New Roman" w:cs="Times New Roman"/>
        </w:rPr>
        <w:t>, kas ietver programmatūras un</w:t>
      </w:r>
      <w:r w:rsidR="00F36085" w:rsidRPr="00424BAD">
        <w:rPr>
          <w:rFonts w:ascii="Times New Roman" w:hAnsi="Times New Roman" w:cs="Times New Roman"/>
        </w:rPr>
        <w:t xml:space="preserve"> visas</w:t>
      </w:r>
      <w:r w:rsidRPr="00424BAD">
        <w:rPr>
          <w:rFonts w:ascii="Times New Roman" w:hAnsi="Times New Roman" w:cs="Times New Roman"/>
        </w:rPr>
        <w:t xml:space="preserve"> aparatūras nomaiņu, atbilstoši Starptautiskās jūrniecības organizācijas (turpmāk – IMO), Starptautiskās jūras navigācijas līdzekļu un bāku administrāciju asociācijas (turpmāk – IALA), Eiropas Savienības (turpmāk – ES) un Latvijas Republikas normatīvo aktu prasībām. Atjaunotajai KSV</w:t>
      </w:r>
      <w:r w:rsidR="00351B69" w:rsidRPr="00424BAD">
        <w:rPr>
          <w:rFonts w:ascii="Times New Roman" w:hAnsi="Times New Roman" w:cs="Times New Roman"/>
        </w:rPr>
        <w:t xml:space="preserve"> sistēmai </w:t>
      </w:r>
      <w:r w:rsidRPr="00424BAD">
        <w:rPr>
          <w:rFonts w:ascii="Times New Roman" w:hAnsi="Times New Roman" w:cs="Times New Roman"/>
        </w:rPr>
        <w:t>jānodrošina nepārtrauktība vismaz 10 (desmit) gadu dzīves cikla laikā, ievērojot zemu uzstādīšanas un ekspluatācijas izmaksu (</w:t>
      </w:r>
      <w:r w:rsidRPr="00424BAD">
        <w:rPr>
          <w:rFonts w:ascii="Times New Roman" w:hAnsi="Times New Roman" w:cs="Times New Roman"/>
          <w:i/>
        </w:rPr>
        <w:t xml:space="preserve">angļu val. </w:t>
      </w:r>
      <w:proofErr w:type="spellStart"/>
      <w:r w:rsidRPr="00424BAD">
        <w:rPr>
          <w:rFonts w:ascii="Times New Roman" w:hAnsi="Times New Roman" w:cs="Times New Roman"/>
          <w:i/>
        </w:rPr>
        <w:t>low</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installation</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and</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life-time</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cost</w:t>
      </w:r>
      <w:proofErr w:type="spellEnd"/>
      <w:r w:rsidRPr="00424BAD">
        <w:rPr>
          <w:rFonts w:ascii="Times New Roman" w:hAnsi="Times New Roman" w:cs="Times New Roman"/>
        </w:rPr>
        <w:t>) principu.</w:t>
      </w:r>
    </w:p>
    <w:p w14:paraId="3EA2DC1A" w14:textId="547B92C7" w:rsidR="00D1089B" w:rsidRPr="003815F7" w:rsidRDefault="004F032E"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11" w:name="_Toc194939851"/>
      <w:bookmarkStart w:id="12" w:name="_Toc198244524"/>
      <w:bookmarkStart w:id="13" w:name="_Toc204155788"/>
      <w:r w:rsidRPr="003815F7">
        <w:rPr>
          <w:rFonts w:ascii="Times New Roman" w:hAnsi="Times New Roman" w:cs="Times New Roman"/>
          <w:sz w:val="28"/>
          <w:szCs w:val="28"/>
        </w:rPr>
        <w:t>Plānotie t</w:t>
      </w:r>
      <w:r w:rsidR="00635F24" w:rsidRPr="003815F7">
        <w:rPr>
          <w:rFonts w:ascii="Times New Roman" w:hAnsi="Times New Roman" w:cs="Times New Roman"/>
          <w:sz w:val="28"/>
          <w:szCs w:val="28"/>
        </w:rPr>
        <w:t>ermiņi</w:t>
      </w:r>
      <w:bookmarkEnd w:id="11"/>
      <w:bookmarkEnd w:id="12"/>
      <w:bookmarkEnd w:id="13"/>
    </w:p>
    <w:p w14:paraId="12873E58" w14:textId="0F522B10" w:rsidR="00DC2715" w:rsidRPr="003815F7" w:rsidRDefault="008B427B" w:rsidP="001C638E">
      <w:pPr>
        <w:pStyle w:val="ListParagraph"/>
        <w:numPr>
          <w:ilvl w:val="0"/>
          <w:numId w:val="20"/>
        </w:numPr>
        <w:spacing w:after="0" w:line="240" w:lineRule="auto"/>
        <w:ind w:left="993" w:hanging="993"/>
        <w:contextualSpacing w:val="0"/>
        <w:jc w:val="both"/>
        <w:rPr>
          <w:rFonts w:ascii="Times New Roman" w:hAnsi="Times New Roman" w:cs="Times New Roman"/>
        </w:rPr>
      </w:pPr>
      <w:bookmarkStart w:id="14" w:name="_Toc194939852"/>
      <w:r w:rsidRPr="003815F7">
        <w:rPr>
          <w:rFonts w:ascii="Times New Roman" w:hAnsi="Times New Roman" w:cs="Times New Roman"/>
        </w:rPr>
        <w:t>Iepirkuma līguma izpilde jāveic 2</w:t>
      </w:r>
      <w:r w:rsidR="00341B29" w:rsidRPr="003815F7">
        <w:rPr>
          <w:rFonts w:ascii="Times New Roman" w:hAnsi="Times New Roman" w:cs="Times New Roman"/>
        </w:rPr>
        <w:t>7</w:t>
      </w:r>
      <w:r w:rsidRPr="003815F7">
        <w:rPr>
          <w:rFonts w:ascii="Times New Roman" w:hAnsi="Times New Roman" w:cs="Times New Roman"/>
        </w:rPr>
        <w:t xml:space="preserve"> mēnešu laikā no iepirkuma līguma noslēgšanas dienas.</w:t>
      </w:r>
      <w:r w:rsidR="00EA4D28" w:rsidRPr="003815F7">
        <w:rPr>
          <w:rFonts w:ascii="Times New Roman" w:hAnsi="Times New Roman" w:cs="Times New Roman"/>
        </w:rPr>
        <w:t xml:space="preserve"> </w:t>
      </w:r>
    </w:p>
    <w:p w14:paraId="156E432A" w14:textId="72D72B2F" w:rsidR="00DC2715" w:rsidRPr="003815F7" w:rsidRDefault="00332D47" w:rsidP="001C638E">
      <w:pPr>
        <w:pStyle w:val="ListParagraph"/>
        <w:numPr>
          <w:ilvl w:val="0"/>
          <w:numId w:val="20"/>
        </w:numPr>
        <w:spacing w:after="0" w:line="240" w:lineRule="auto"/>
        <w:ind w:left="993" w:hanging="993"/>
        <w:contextualSpacing w:val="0"/>
        <w:jc w:val="both"/>
        <w:rPr>
          <w:rFonts w:ascii="Times New Roman" w:hAnsi="Times New Roman" w:cs="Times New Roman"/>
        </w:rPr>
      </w:pPr>
      <w:r w:rsidRPr="003815F7">
        <w:rPr>
          <w:rFonts w:ascii="Times New Roman" w:hAnsi="Times New Roman" w:cs="Times New Roman"/>
        </w:rPr>
        <w:t xml:space="preserve">Pirmais posms </w:t>
      </w:r>
      <w:r w:rsidR="006A18D6" w:rsidRPr="003815F7">
        <w:rPr>
          <w:rFonts w:ascii="Times New Roman" w:hAnsi="Times New Roman" w:cs="Times New Roman"/>
          <w:b/>
          <w:bCs/>
        </w:rPr>
        <w:t>0</w:t>
      </w:r>
      <w:r w:rsidR="009678C4" w:rsidRPr="003815F7">
        <w:rPr>
          <w:rFonts w:ascii="Times New Roman" w:hAnsi="Times New Roman" w:cs="Times New Roman"/>
          <w:b/>
          <w:bCs/>
        </w:rPr>
        <w:t>-</w:t>
      </w:r>
      <w:r w:rsidR="006A18D6" w:rsidRPr="003815F7">
        <w:rPr>
          <w:rFonts w:ascii="Times New Roman" w:hAnsi="Times New Roman" w:cs="Times New Roman"/>
          <w:b/>
          <w:bCs/>
        </w:rPr>
        <w:t>1</w:t>
      </w:r>
      <w:r w:rsidR="002E3915" w:rsidRPr="003815F7">
        <w:rPr>
          <w:rFonts w:ascii="Times New Roman" w:hAnsi="Times New Roman" w:cs="Times New Roman"/>
          <w:b/>
          <w:bCs/>
        </w:rPr>
        <w:t>0</w:t>
      </w:r>
      <w:r w:rsidR="006A18D6" w:rsidRPr="003815F7">
        <w:rPr>
          <w:rFonts w:ascii="Times New Roman" w:hAnsi="Times New Roman" w:cs="Times New Roman"/>
          <w:b/>
          <w:bCs/>
        </w:rPr>
        <w:t xml:space="preserve"> mēnesim</w:t>
      </w:r>
      <w:r w:rsidR="00EA4D28" w:rsidRPr="003815F7">
        <w:rPr>
          <w:rFonts w:ascii="Times New Roman" w:hAnsi="Times New Roman" w:cs="Times New Roman"/>
        </w:rPr>
        <w:t>:</w:t>
      </w:r>
    </w:p>
    <w:p w14:paraId="2D707DF3" w14:textId="5FBFB00B" w:rsidR="008B427B" w:rsidRPr="003815F7" w:rsidRDefault="00FB0416" w:rsidP="001C638E">
      <w:pPr>
        <w:pStyle w:val="ListParagraph"/>
        <w:numPr>
          <w:ilvl w:val="1"/>
          <w:numId w:val="20"/>
        </w:numPr>
        <w:spacing w:after="0" w:line="240" w:lineRule="auto"/>
        <w:ind w:left="1418" w:hanging="425"/>
        <w:contextualSpacing w:val="0"/>
        <w:jc w:val="both"/>
        <w:rPr>
          <w:rFonts w:ascii="Times New Roman" w:hAnsi="Times New Roman" w:cs="Times New Roman"/>
        </w:rPr>
      </w:pPr>
      <w:r w:rsidRPr="003815F7">
        <w:rPr>
          <w:rFonts w:ascii="Times New Roman" w:hAnsi="Times New Roman" w:cs="Times New Roman"/>
          <w:b/>
        </w:rPr>
        <w:t>0-</w:t>
      </w:r>
      <w:r w:rsidR="00D25C7D" w:rsidRPr="003815F7">
        <w:rPr>
          <w:rFonts w:ascii="Times New Roman" w:hAnsi="Times New Roman" w:cs="Times New Roman"/>
          <w:b/>
        </w:rPr>
        <w:t>4 mēnesis</w:t>
      </w:r>
      <w:r w:rsidR="003B64C4" w:rsidRPr="003815F7">
        <w:rPr>
          <w:rFonts w:ascii="Times New Roman" w:hAnsi="Times New Roman" w:cs="Times New Roman"/>
          <w:b/>
        </w:rPr>
        <w:t>.</w:t>
      </w:r>
      <w:r w:rsidR="005948AD" w:rsidRPr="003815F7">
        <w:rPr>
          <w:rFonts w:ascii="Times New Roman" w:hAnsi="Times New Roman" w:cs="Times New Roman"/>
        </w:rPr>
        <w:t xml:space="preserve"> </w:t>
      </w:r>
      <w:r w:rsidR="008B427B" w:rsidRPr="003815F7">
        <w:rPr>
          <w:rFonts w:ascii="Times New Roman" w:hAnsi="Times New Roman" w:cs="Times New Roman"/>
        </w:rPr>
        <w:t xml:space="preserve">Pludmales radara (Dienvidu mols 5, Ventspils) masta, iekārtu izvietošanas konteineru un ar to saistīto konstrukciju atjaunošanas būvniecības ieceres dokumentācijas izstrāde un saskaņošana  jāveic </w:t>
      </w:r>
      <w:r w:rsidR="00222323" w:rsidRPr="003815F7">
        <w:rPr>
          <w:rFonts w:ascii="Times New Roman" w:hAnsi="Times New Roman" w:cs="Times New Roman"/>
        </w:rPr>
        <w:t>4</w:t>
      </w:r>
      <w:r w:rsidR="008B427B" w:rsidRPr="003815F7">
        <w:rPr>
          <w:rFonts w:ascii="Times New Roman" w:hAnsi="Times New Roman" w:cs="Times New Roman"/>
        </w:rPr>
        <w:t xml:space="preserve"> mēnešu laikā no iepirkuma līguma  noslēgšanas.</w:t>
      </w:r>
      <w:r w:rsidR="00BC32F3" w:rsidRPr="003815F7">
        <w:rPr>
          <w:rFonts w:ascii="Times New Roman" w:hAnsi="Times New Roman" w:cs="Times New Roman"/>
        </w:rPr>
        <w:t xml:space="preserve"> Nepieciešamās aparatūras pasūtīšana un piegāde.</w:t>
      </w:r>
    </w:p>
    <w:p w14:paraId="4F9CAD91" w14:textId="11311138" w:rsidR="008B427B" w:rsidRPr="003815F7" w:rsidRDefault="00A32D0D" w:rsidP="001C638E">
      <w:pPr>
        <w:pStyle w:val="ListParagraph"/>
        <w:numPr>
          <w:ilvl w:val="1"/>
          <w:numId w:val="20"/>
        </w:numPr>
        <w:spacing w:after="0" w:line="240" w:lineRule="auto"/>
        <w:ind w:left="1418" w:hanging="425"/>
        <w:contextualSpacing w:val="0"/>
        <w:jc w:val="both"/>
        <w:rPr>
          <w:rFonts w:ascii="Times New Roman" w:hAnsi="Times New Roman" w:cs="Times New Roman"/>
          <w:bCs/>
        </w:rPr>
      </w:pPr>
      <w:r w:rsidRPr="003815F7">
        <w:rPr>
          <w:rFonts w:ascii="Times New Roman" w:hAnsi="Times New Roman" w:cs="Times New Roman"/>
          <w:b/>
        </w:rPr>
        <w:t>5</w:t>
      </w:r>
      <w:r w:rsidR="001C1BA7" w:rsidRPr="003815F7">
        <w:rPr>
          <w:rFonts w:ascii="Times New Roman" w:hAnsi="Times New Roman" w:cs="Times New Roman"/>
          <w:b/>
        </w:rPr>
        <w:t>-</w:t>
      </w:r>
      <w:r w:rsidR="00D25C7D" w:rsidRPr="003815F7">
        <w:rPr>
          <w:rFonts w:ascii="Times New Roman" w:hAnsi="Times New Roman" w:cs="Times New Roman"/>
          <w:b/>
        </w:rPr>
        <w:t>9 mēnesis</w:t>
      </w:r>
      <w:r w:rsidR="003B64C4" w:rsidRPr="003815F7">
        <w:rPr>
          <w:rFonts w:ascii="Times New Roman" w:hAnsi="Times New Roman" w:cs="Times New Roman"/>
          <w:b/>
        </w:rPr>
        <w:t>.</w:t>
      </w:r>
      <w:r w:rsidR="001C1BA7" w:rsidRPr="003815F7">
        <w:rPr>
          <w:rFonts w:ascii="Times New Roman" w:hAnsi="Times New Roman" w:cs="Times New Roman"/>
          <w:bCs/>
        </w:rPr>
        <w:t xml:space="preserve"> </w:t>
      </w:r>
      <w:r w:rsidR="008B427B" w:rsidRPr="003815F7">
        <w:rPr>
          <w:rFonts w:ascii="Times New Roman" w:hAnsi="Times New Roman" w:cs="Times New Roman"/>
          <w:bCs/>
        </w:rPr>
        <w:t xml:space="preserve">Pludmales radara masta, iekārtu izvietošanas konteineru un ar to saistīto konstrukciju atjaunošana (t.sk. </w:t>
      </w:r>
      <w:r w:rsidR="009E4850" w:rsidRPr="003815F7">
        <w:rPr>
          <w:rFonts w:ascii="Times New Roman" w:hAnsi="Times New Roman" w:cs="Times New Roman"/>
          <w:bCs/>
        </w:rPr>
        <w:t>darbības</w:t>
      </w:r>
      <w:r w:rsidR="001C5936" w:rsidRPr="003815F7">
        <w:rPr>
          <w:rFonts w:ascii="Times New Roman" w:hAnsi="Times New Roman" w:cs="Times New Roman"/>
          <w:bCs/>
        </w:rPr>
        <w:t xml:space="preserve">, kas saistītas ar </w:t>
      </w:r>
      <w:r w:rsidR="008B427B" w:rsidRPr="003815F7">
        <w:rPr>
          <w:rFonts w:ascii="Times New Roman" w:hAnsi="Times New Roman" w:cs="Times New Roman"/>
          <w:bCs/>
        </w:rPr>
        <w:t>būvobjekta pieņemšan</w:t>
      </w:r>
      <w:r w:rsidR="001C5936" w:rsidRPr="003815F7">
        <w:rPr>
          <w:rFonts w:ascii="Times New Roman" w:hAnsi="Times New Roman" w:cs="Times New Roman"/>
          <w:bCs/>
        </w:rPr>
        <w:t>u</w:t>
      </w:r>
      <w:r w:rsidR="008B427B" w:rsidRPr="003815F7">
        <w:rPr>
          <w:rFonts w:ascii="Times New Roman" w:hAnsi="Times New Roman" w:cs="Times New Roman"/>
          <w:bCs/>
        </w:rPr>
        <w:t xml:space="preserve"> ekspluatācijā) jāveic </w:t>
      </w:r>
      <w:r w:rsidR="00176045" w:rsidRPr="003815F7">
        <w:rPr>
          <w:rFonts w:ascii="Times New Roman" w:hAnsi="Times New Roman" w:cs="Times New Roman"/>
          <w:bCs/>
        </w:rPr>
        <w:t>5</w:t>
      </w:r>
      <w:r w:rsidR="008B427B" w:rsidRPr="003815F7">
        <w:rPr>
          <w:rFonts w:ascii="Times New Roman" w:hAnsi="Times New Roman" w:cs="Times New Roman"/>
          <w:bCs/>
        </w:rPr>
        <w:t xml:space="preserve"> mēnešu laikā pēc būvniecības ieceres dokumentācijas izstrādes un saskaņošanas</w:t>
      </w:r>
      <w:r w:rsidR="00674286" w:rsidRPr="003815F7">
        <w:rPr>
          <w:rFonts w:ascii="Times New Roman" w:hAnsi="Times New Roman" w:cs="Times New Roman"/>
          <w:bCs/>
        </w:rPr>
        <w:t xml:space="preserve">. </w:t>
      </w:r>
      <w:r w:rsidR="00BC32F3" w:rsidRPr="003815F7">
        <w:rPr>
          <w:rFonts w:ascii="Times New Roman" w:hAnsi="Times New Roman" w:cs="Times New Roman"/>
          <w:bCs/>
        </w:rPr>
        <w:t>Nepieciešamās aparatūras piegāde</w:t>
      </w:r>
      <w:r w:rsidR="007656B3" w:rsidRPr="003815F7">
        <w:rPr>
          <w:rFonts w:ascii="Times New Roman" w:hAnsi="Times New Roman" w:cs="Times New Roman"/>
          <w:bCs/>
        </w:rPr>
        <w:t>.</w:t>
      </w:r>
    </w:p>
    <w:p w14:paraId="251C3199" w14:textId="671E05AA" w:rsidR="008B427B" w:rsidRPr="003815F7" w:rsidRDefault="000E4484" w:rsidP="001C638E">
      <w:pPr>
        <w:pStyle w:val="ListParagraph"/>
        <w:numPr>
          <w:ilvl w:val="1"/>
          <w:numId w:val="20"/>
        </w:numPr>
        <w:spacing w:after="0" w:line="240" w:lineRule="auto"/>
        <w:ind w:left="1418" w:hanging="425"/>
        <w:contextualSpacing w:val="0"/>
        <w:jc w:val="both"/>
        <w:rPr>
          <w:rFonts w:ascii="Times New Roman" w:hAnsi="Times New Roman" w:cs="Times New Roman"/>
          <w:bCs/>
        </w:rPr>
      </w:pPr>
      <w:r w:rsidRPr="003815F7">
        <w:rPr>
          <w:rFonts w:ascii="Times New Roman" w:hAnsi="Times New Roman" w:cs="Times New Roman"/>
          <w:b/>
        </w:rPr>
        <w:t>5</w:t>
      </w:r>
      <w:r w:rsidR="005735A3" w:rsidRPr="003815F7">
        <w:rPr>
          <w:rFonts w:ascii="Times New Roman" w:hAnsi="Times New Roman" w:cs="Times New Roman"/>
          <w:b/>
        </w:rPr>
        <w:t>-</w:t>
      </w:r>
      <w:r w:rsidR="000954B9" w:rsidRPr="003815F7">
        <w:rPr>
          <w:rFonts w:ascii="Times New Roman" w:hAnsi="Times New Roman" w:cs="Times New Roman"/>
          <w:b/>
        </w:rPr>
        <w:t>1</w:t>
      </w:r>
      <w:r w:rsidR="00D70529" w:rsidRPr="003815F7">
        <w:rPr>
          <w:rFonts w:ascii="Times New Roman" w:hAnsi="Times New Roman" w:cs="Times New Roman"/>
          <w:b/>
        </w:rPr>
        <w:t>0</w:t>
      </w:r>
      <w:r w:rsidR="00D25C7D" w:rsidRPr="003815F7">
        <w:rPr>
          <w:rFonts w:ascii="Times New Roman" w:hAnsi="Times New Roman" w:cs="Times New Roman"/>
          <w:b/>
        </w:rPr>
        <w:t xml:space="preserve"> mēnesis</w:t>
      </w:r>
      <w:r w:rsidR="009555BC" w:rsidRPr="003815F7">
        <w:rPr>
          <w:rFonts w:ascii="Times New Roman" w:hAnsi="Times New Roman" w:cs="Times New Roman"/>
          <w:b/>
        </w:rPr>
        <w:t>.</w:t>
      </w:r>
      <w:r w:rsidR="000954B9" w:rsidRPr="003815F7">
        <w:rPr>
          <w:rFonts w:ascii="Times New Roman" w:hAnsi="Times New Roman" w:cs="Times New Roman"/>
          <w:bCs/>
        </w:rPr>
        <w:t xml:space="preserve"> </w:t>
      </w:r>
      <w:r w:rsidR="008B427B" w:rsidRPr="003815F7">
        <w:rPr>
          <w:rFonts w:ascii="Times New Roman" w:hAnsi="Times New Roman" w:cs="Times New Roman"/>
          <w:bCs/>
        </w:rPr>
        <w:t xml:space="preserve">Pludmales radara un ar to saistīto sistēmu uzstādīšana, testēšana, speciālistu apmācība un jaunās KSV sistēmas darbināšana (t.sk. pagaidu KSV centra izvietošana ēkā Dārzu ielā 6, Ventspilī; rezerves KSV centra ierīkošana ēkā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2, Ventspilī; KSV sistēmas serveru pagaidu izvietošana ēkā Plosta ielā 5, Ventspilī; ar KSV sistēmas darbību saistīto jauno meteoroloģisko staciju uzstādīšana projektā paredzētajās vietās) jānodrošina ne vēlāk kā </w:t>
      </w:r>
      <w:r w:rsidR="008027B6" w:rsidRPr="003815F7">
        <w:rPr>
          <w:rFonts w:ascii="Times New Roman" w:hAnsi="Times New Roman" w:cs="Times New Roman"/>
          <w:bCs/>
        </w:rPr>
        <w:t>1</w:t>
      </w:r>
      <w:r w:rsidR="008B427B" w:rsidRPr="003815F7">
        <w:rPr>
          <w:rFonts w:ascii="Times New Roman" w:hAnsi="Times New Roman" w:cs="Times New Roman"/>
          <w:bCs/>
        </w:rPr>
        <w:t xml:space="preserve"> mēneš</w:t>
      </w:r>
      <w:r w:rsidR="00A2038A" w:rsidRPr="003815F7">
        <w:rPr>
          <w:rFonts w:ascii="Times New Roman" w:hAnsi="Times New Roman" w:cs="Times New Roman"/>
          <w:bCs/>
        </w:rPr>
        <w:t>a</w:t>
      </w:r>
      <w:r w:rsidR="008B427B" w:rsidRPr="003815F7">
        <w:rPr>
          <w:rFonts w:ascii="Times New Roman" w:hAnsi="Times New Roman" w:cs="Times New Roman"/>
          <w:bCs/>
        </w:rPr>
        <w:t xml:space="preserve"> laikā no Pludmales radara masta, iekārtu izvietošanas konteineru un ar to saistīto konstrukciju atjaunošanas darbu pabeigšanas un būvobjekta pieņemšanas ekspluatācijā. </w:t>
      </w:r>
    </w:p>
    <w:p w14:paraId="4EFDC575" w14:textId="7FD13FDC" w:rsidR="004D6F54" w:rsidRPr="003815F7" w:rsidRDefault="004D6F54" w:rsidP="001C638E">
      <w:pPr>
        <w:pStyle w:val="ListParagraph"/>
        <w:numPr>
          <w:ilvl w:val="0"/>
          <w:numId w:val="20"/>
        </w:numPr>
        <w:spacing w:after="0" w:line="240" w:lineRule="auto"/>
        <w:ind w:left="993" w:hanging="993"/>
        <w:contextualSpacing w:val="0"/>
        <w:jc w:val="both"/>
        <w:rPr>
          <w:rFonts w:ascii="Times New Roman" w:hAnsi="Times New Roman" w:cs="Times New Roman"/>
        </w:rPr>
      </w:pPr>
      <w:r w:rsidRPr="003815F7">
        <w:rPr>
          <w:rFonts w:ascii="Times New Roman" w:hAnsi="Times New Roman" w:cs="Times New Roman"/>
        </w:rPr>
        <w:t>Otrais posms</w:t>
      </w:r>
      <w:r w:rsidR="00874654" w:rsidRPr="003815F7">
        <w:rPr>
          <w:rFonts w:ascii="Times New Roman" w:hAnsi="Times New Roman" w:cs="Times New Roman"/>
        </w:rPr>
        <w:t xml:space="preserve"> </w:t>
      </w:r>
      <w:r w:rsidR="00353477" w:rsidRPr="003815F7">
        <w:rPr>
          <w:rFonts w:ascii="Times New Roman" w:hAnsi="Times New Roman" w:cs="Times New Roman"/>
          <w:b/>
          <w:bCs/>
        </w:rPr>
        <w:t>1</w:t>
      </w:r>
      <w:r w:rsidR="001773EE" w:rsidRPr="003815F7">
        <w:rPr>
          <w:rFonts w:ascii="Times New Roman" w:hAnsi="Times New Roman" w:cs="Times New Roman"/>
          <w:b/>
          <w:bCs/>
        </w:rPr>
        <w:t>1</w:t>
      </w:r>
      <w:r w:rsidR="00353477" w:rsidRPr="003815F7">
        <w:rPr>
          <w:rFonts w:ascii="Times New Roman" w:hAnsi="Times New Roman" w:cs="Times New Roman"/>
          <w:b/>
          <w:bCs/>
        </w:rPr>
        <w:t>-2</w:t>
      </w:r>
      <w:r w:rsidR="004277DC" w:rsidRPr="003815F7">
        <w:rPr>
          <w:rFonts w:ascii="Times New Roman" w:hAnsi="Times New Roman" w:cs="Times New Roman"/>
          <w:b/>
          <w:bCs/>
        </w:rPr>
        <w:t>7</w:t>
      </w:r>
      <w:r w:rsidR="00D93EC8" w:rsidRPr="003815F7">
        <w:rPr>
          <w:rFonts w:ascii="Times New Roman" w:hAnsi="Times New Roman" w:cs="Times New Roman"/>
          <w:b/>
          <w:bCs/>
        </w:rPr>
        <w:t xml:space="preserve"> mēnesim</w:t>
      </w:r>
      <w:r w:rsidR="009678C4" w:rsidRPr="003815F7">
        <w:rPr>
          <w:rFonts w:ascii="Times New Roman" w:hAnsi="Times New Roman" w:cs="Times New Roman"/>
        </w:rPr>
        <w:t>:</w:t>
      </w:r>
    </w:p>
    <w:p w14:paraId="58B01AC5" w14:textId="7EB57DEB" w:rsidR="008B427B" w:rsidRPr="00424BAD" w:rsidRDefault="008B427B" w:rsidP="001C638E">
      <w:pPr>
        <w:pStyle w:val="ListParagraph"/>
        <w:numPr>
          <w:ilvl w:val="1"/>
          <w:numId w:val="20"/>
        </w:numPr>
        <w:spacing w:after="0" w:line="240" w:lineRule="auto"/>
        <w:ind w:left="1418" w:hanging="425"/>
        <w:contextualSpacing w:val="0"/>
        <w:jc w:val="both"/>
        <w:rPr>
          <w:rFonts w:ascii="Times New Roman" w:hAnsi="Times New Roman" w:cs="Times New Roman"/>
          <w:bCs/>
        </w:rPr>
      </w:pPr>
      <w:r w:rsidRPr="00424BAD">
        <w:rPr>
          <w:rFonts w:ascii="Times New Roman" w:hAnsi="Times New Roman" w:cs="Times New Roman"/>
          <w:bCs/>
        </w:rPr>
        <w:lastRenderedPageBreak/>
        <w:t xml:space="preserve">Pēc Pludmales radara un ar to saistīto sistēmu uzstādīšanas, testēšanas, speciālistu apmācības un jaunās KSV sistēmas darbināšanas uzsākšanas, tiks pārtraukta esošās KSV sistēmas darbība, t.sk. radars un ar to saistītās sistēmas KSD ēkā </w:t>
      </w:r>
      <w:proofErr w:type="spellStart"/>
      <w:r w:rsidRPr="00424BAD">
        <w:rPr>
          <w:rFonts w:ascii="Times New Roman" w:hAnsi="Times New Roman" w:cs="Times New Roman"/>
          <w:bCs/>
        </w:rPr>
        <w:t>K.Valdemāra</w:t>
      </w:r>
      <w:proofErr w:type="spellEnd"/>
      <w:r w:rsidRPr="00424BAD">
        <w:rPr>
          <w:rFonts w:ascii="Times New Roman" w:hAnsi="Times New Roman" w:cs="Times New Roman"/>
          <w:bCs/>
        </w:rPr>
        <w:t xml:space="preserve"> ielā 14, Ventspilī. </w:t>
      </w:r>
    </w:p>
    <w:p w14:paraId="3831678D" w14:textId="6AB80F50" w:rsidR="00736EA4" w:rsidRPr="003815F7" w:rsidRDefault="0033612F" w:rsidP="001C638E">
      <w:pPr>
        <w:pStyle w:val="ListParagraph"/>
        <w:numPr>
          <w:ilvl w:val="1"/>
          <w:numId w:val="20"/>
        </w:numPr>
        <w:spacing w:after="0" w:line="240" w:lineRule="auto"/>
        <w:ind w:left="1418" w:hanging="425"/>
        <w:contextualSpacing w:val="0"/>
        <w:jc w:val="both"/>
        <w:rPr>
          <w:rFonts w:ascii="Times New Roman" w:hAnsi="Times New Roman" w:cs="Times New Roman"/>
          <w:bCs/>
        </w:rPr>
      </w:pPr>
      <w:r w:rsidRPr="003815F7">
        <w:rPr>
          <w:rFonts w:ascii="Times New Roman" w:hAnsi="Times New Roman" w:cs="Times New Roman"/>
          <w:b/>
        </w:rPr>
        <w:t>1</w:t>
      </w:r>
      <w:r w:rsidR="00F53BDE" w:rsidRPr="003815F7">
        <w:rPr>
          <w:rFonts w:ascii="Times New Roman" w:hAnsi="Times New Roman" w:cs="Times New Roman"/>
          <w:b/>
        </w:rPr>
        <w:t>1</w:t>
      </w:r>
      <w:r w:rsidRPr="003815F7">
        <w:rPr>
          <w:rFonts w:ascii="Times New Roman" w:hAnsi="Times New Roman" w:cs="Times New Roman"/>
          <w:b/>
        </w:rPr>
        <w:t>-</w:t>
      </w:r>
      <w:r w:rsidR="009A74F0" w:rsidRPr="003815F7">
        <w:rPr>
          <w:rFonts w:ascii="Times New Roman" w:hAnsi="Times New Roman" w:cs="Times New Roman"/>
          <w:b/>
        </w:rPr>
        <w:t>25</w:t>
      </w:r>
      <w:r w:rsidR="00D64657" w:rsidRPr="003815F7">
        <w:rPr>
          <w:rFonts w:ascii="Times New Roman" w:hAnsi="Times New Roman" w:cs="Times New Roman"/>
          <w:b/>
        </w:rPr>
        <w:t xml:space="preserve"> mēnesis</w:t>
      </w:r>
      <w:r w:rsidR="00586879" w:rsidRPr="003815F7">
        <w:rPr>
          <w:rFonts w:ascii="Times New Roman" w:hAnsi="Times New Roman" w:cs="Times New Roman"/>
          <w:b/>
        </w:rPr>
        <w:t>.</w:t>
      </w:r>
      <w:r w:rsidRPr="003815F7">
        <w:rPr>
          <w:rFonts w:ascii="Times New Roman" w:hAnsi="Times New Roman" w:cs="Times New Roman"/>
          <w:bCs/>
        </w:rPr>
        <w:t xml:space="preserve"> </w:t>
      </w:r>
      <w:r w:rsidR="008B427B" w:rsidRPr="003815F7">
        <w:rPr>
          <w:rFonts w:ascii="Times New Roman" w:hAnsi="Times New Roman" w:cs="Times New Roman"/>
          <w:bCs/>
        </w:rPr>
        <w:t xml:space="preserve">Cita iepirkuma līguma ietvaros tiks veikta KSD ēkas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14, Ventspilī atjaunošanas un pārbūves darbi (t.sk. radara un pelengatora mastu atjaunošana, ar KSV sistēmu uzstādīšanu saistīto  kabeļu trepju un citu konstrukciju izbūve u.c.). Tie tiks uzsākti uzreiz pēc Pludmales radara un ar to saistīto sistēmu uzstādīšanas, testēšanas, speciālistu apmācības un jaunās KSV sistēmas darbināšanas uzsākšanas. KSD ēkas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14, Ventspilī atjaunošanas un pārbūves darbus plānots pabeigt 12 mēnešu laikā no to uzsākšanas. Būvobjekta pieņemšana  ekspluatācijā notiks ne vēlāk kā </w:t>
      </w:r>
      <w:r w:rsidR="00C725C0" w:rsidRPr="003815F7">
        <w:rPr>
          <w:rFonts w:ascii="Times New Roman" w:hAnsi="Times New Roman" w:cs="Times New Roman"/>
          <w:bCs/>
        </w:rPr>
        <w:t>3</w:t>
      </w:r>
      <w:r w:rsidR="008B427B" w:rsidRPr="003815F7">
        <w:rPr>
          <w:rFonts w:ascii="Times New Roman" w:hAnsi="Times New Roman" w:cs="Times New Roman"/>
          <w:bCs/>
        </w:rPr>
        <w:t xml:space="preserve"> mēnešu laikā no ēkas atjaunošanas un pārbūves darbu pabeigšanas dienas.</w:t>
      </w:r>
    </w:p>
    <w:p w14:paraId="76628F13" w14:textId="6ABD7CD0" w:rsidR="00A4159A" w:rsidRPr="003815F7" w:rsidRDefault="00863EA1" w:rsidP="001C638E">
      <w:pPr>
        <w:pStyle w:val="ListParagraph"/>
        <w:numPr>
          <w:ilvl w:val="1"/>
          <w:numId w:val="20"/>
        </w:numPr>
        <w:spacing w:after="120" w:line="240" w:lineRule="auto"/>
        <w:ind w:left="1417" w:hanging="425"/>
        <w:contextualSpacing w:val="0"/>
        <w:jc w:val="both"/>
        <w:rPr>
          <w:rFonts w:ascii="Times New Roman" w:hAnsi="Times New Roman" w:cs="Times New Roman"/>
          <w:bCs/>
        </w:rPr>
      </w:pPr>
      <w:r w:rsidRPr="003815F7">
        <w:rPr>
          <w:rFonts w:ascii="Times New Roman" w:hAnsi="Times New Roman" w:cs="Times New Roman"/>
          <w:b/>
        </w:rPr>
        <w:t>2</w:t>
      </w:r>
      <w:r w:rsidR="00312F22" w:rsidRPr="003815F7">
        <w:rPr>
          <w:rFonts w:ascii="Times New Roman" w:hAnsi="Times New Roman" w:cs="Times New Roman"/>
          <w:b/>
        </w:rPr>
        <w:t>6</w:t>
      </w:r>
      <w:r w:rsidRPr="003815F7">
        <w:rPr>
          <w:rFonts w:ascii="Times New Roman" w:hAnsi="Times New Roman" w:cs="Times New Roman"/>
          <w:b/>
        </w:rPr>
        <w:t>-2</w:t>
      </w:r>
      <w:r w:rsidR="00312F22" w:rsidRPr="003815F7">
        <w:rPr>
          <w:rFonts w:ascii="Times New Roman" w:hAnsi="Times New Roman" w:cs="Times New Roman"/>
          <w:b/>
        </w:rPr>
        <w:t>7</w:t>
      </w:r>
      <w:r w:rsidR="00D64657" w:rsidRPr="003815F7">
        <w:rPr>
          <w:rFonts w:ascii="Times New Roman" w:hAnsi="Times New Roman" w:cs="Times New Roman"/>
          <w:b/>
        </w:rPr>
        <w:t xml:space="preserve"> mēnesis</w:t>
      </w:r>
      <w:r w:rsidR="00586879" w:rsidRPr="003815F7">
        <w:rPr>
          <w:rFonts w:ascii="Times New Roman" w:hAnsi="Times New Roman" w:cs="Times New Roman"/>
          <w:b/>
        </w:rPr>
        <w:t>.</w:t>
      </w:r>
      <w:r w:rsidRPr="003815F7">
        <w:rPr>
          <w:rFonts w:ascii="Times New Roman" w:hAnsi="Times New Roman" w:cs="Times New Roman"/>
          <w:bCs/>
        </w:rPr>
        <w:t xml:space="preserve"> </w:t>
      </w:r>
      <w:r w:rsidR="008B427B" w:rsidRPr="003815F7">
        <w:rPr>
          <w:rFonts w:ascii="Times New Roman" w:hAnsi="Times New Roman" w:cs="Times New Roman"/>
          <w:bCs/>
        </w:rPr>
        <w:t xml:space="preserve">Radara un ar to saistīto KSV sistēmu uzstādīšana KSD ēkā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14, Ventspilī būs iespējams uzsākt uzreiz pēc KSD ēkas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14, Ventspilī atjaunošanas un pārbūves darbu pabeigšanas</w:t>
      </w:r>
      <w:r w:rsidR="00F82143" w:rsidRPr="003815F7">
        <w:rPr>
          <w:rFonts w:ascii="Times New Roman" w:hAnsi="Times New Roman" w:cs="Times New Roman"/>
          <w:bCs/>
        </w:rPr>
        <w:t xml:space="preserve"> un būvobjekta pieņemšanas eks</w:t>
      </w:r>
      <w:r w:rsidR="00915105" w:rsidRPr="003815F7">
        <w:rPr>
          <w:rFonts w:ascii="Times New Roman" w:hAnsi="Times New Roman" w:cs="Times New Roman"/>
          <w:bCs/>
        </w:rPr>
        <w:t>p</w:t>
      </w:r>
      <w:r w:rsidR="00F82143" w:rsidRPr="003815F7">
        <w:rPr>
          <w:rFonts w:ascii="Times New Roman" w:hAnsi="Times New Roman" w:cs="Times New Roman"/>
          <w:bCs/>
        </w:rPr>
        <w:t>luatācijā</w:t>
      </w:r>
      <w:r w:rsidR="008B427B" w:rsidRPr="003815F7">
        <w:rPr>
          <w:rFonts w:ascii="Times New Roman" w:hAnsi="Times New Roman" w:cs="Times New Roman"/>
          <w:bCs/>
        </w:rPr>
        <w:t xml:space="preserve">. Radara un ar to saistīto KSV sistēmu uzstādīšana KSD ēkā </w:t>
      </w:r>
      <w:proofErr w:type="spellStart"/>
      <w:r w:rsidR="008B427B" w:rsidRPr="003815F7">
        <w:rPr>
          <w:rFonts w:ascii="Times New Roman" w:hAnsi="Times New Roman" w:cs="Times New Roman"/>
          <w:bCs/>
        </w:rPr>
        <w:t>K.Valdemāra</w:t>
      </w:r>
      <w:proofErr w:type="spellEnd"/>
      <w:r w:rsidR="008B427B" w:rsidRPr="003815F7">
        <w:rPr>
          <w:rFonts w:ascii="Times New Roman" w:hAnsi="Times New Roman" w:cs="Times New Roman"/>
          <w:bCs/>
        </w:rPr>
        <w:t xml:space="preserve"> ielā 14, Ventspilī paredz sadarbībā ar pasūtītāju</w:t>
      </w:r>
      <w:r w:rsidR="000A2AA3" w:rsidRPr="003815F7">
        <w:rPr>
          <w:rFonts w:ascii="Times New Roman" w:hAnsi="Times New Roman" w:cs="Times New Roman"/>
          <w:bCs/>
        </w:rPr>
        <w:t xml:space="preserve"> </w:t>
      </w:r>
      <w:r w:rsidR="00B04803" w:rsidRPr="003815F7">
        <w:rPr>
          <w:rFonts w:ascii="Times New Roman" w:hAnsi="Times New Roman" w:cs="Times New Roman"/>
          <w:bCs/>
        </w:rPr>
        <w:t>(</w:t>
      </w:r>
      <w:r w:rsidR="008B427B" w:rsidRPr="003815F7">
        <w:rPr>
          <w:rFonts w:ascii="Times New Roman" w:hAnsi="Times New Roman" w:cs="Times New Roman"/>
          <w:bCs/>
        </w:rPr>
        <w:t>KSV sistēmas serveru pārvietošan</w:t>
      </w:r>
      <w:r w:rsidR="00915105" w:rsidRPr="003815F7">
        <w:rPr>
          <w:rFonts w:ascii="Times New Roman" w:hAnsi="Times New Roman" w:cs="Times New Roman"/>
          <w:bCs/>
        </w:rPr>
        <w:t>a</w:t>
      </w:r>
      <w:r w:rsidR="008B427B" w:rsidRPr="003815F7">
        <w:rPr>
          <w:rFonts w:ascii="Times New Roman" w:hAnsi="Times New Roman" w:cs="Times New Roman"/>
          <w:bCs/>
        </w:rPr>
        <w:t xml:space="preserve"> no pagaidu izvietošanas vietas ēkā Plosta ielā 5, Ventspilī; pagaidu KSV centra pārvietošanu no ēkas Dārzu ielā 6, Ventspilī</w:t>
      </w:r>
      <w:r w:rsidR="00B04803" w:rsidRPr="003815F7">
        <w:rPr>
          <w:rFonts w:ascii="Times New Roman" w:hAnsi="Times New Roman" w:cs="Times New Roman"/>
          <w:bCs/>
        </w:rPr>
        <w:t>)</w:t>
      </w:r>
      <w:r w:rsidR="008B427B" w:rsidRPr="003815F7">
        <w:rPr>
          <w:rFonts w:ascii="Times New Roman" w:hAnsi="Times New Roman" w:cs="Times New Roman"/>
          <w:bCs/>
        </w:rPr>
        <w:t>.</w:t>
      </w:r>
      <w:bookmarkEnd w:id="14"/>
    </w:p>
    <w:p w14:paraId="3E99E144" w14:textId="2E4CED55" w:rsidR="00CA245C" w:rsidRPr="00424BAD" w:rsidRDefault="1BDEAEE7"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15" w:name="_Toc204155789"/>
      <w:r w:rsidRPr="00424BAD">
        <w:rPr>
          <w:rFonts w:ascii="Times New Roman" w:hAnsi="Times New Roman" w:cs="Times New Roman"/>
          <w:sz w:val="28"/>
          <w:szCs w:val="28"/>
        </w:rPr>
        <w:t>Definīcijas</w:t>
      </w:r>
      <w:bookmarkEnd w:id="15"/>
    </w:p>
    <w:p w14:paraId="006A0A47" w14:textId="00044363" w:rsidR="008B427B" w:rsidRPr="00424BAD" w:rsidRDefault="00ED37EF" w:rsidP="001C638E">
      <w:pPr>
        <w:pStyle w:val="ListParagraph"/>
        <w:numPr>
          <w:ilvl w:val="0"/>
          <w:numId w:val="21"/>
        </w:numPr>
        <w:spacing w:after="0" w:line="240" w:lineRule="auto"/>
        <w:ind w:left="992" w:hanging="992"/>
        <w:jc w:val="both"/>
        <w:rPr>
          <w:rFonts w:ascii="Times New Roman" w:hAnsi="Times New Roman" w:cs="Times New Roman"/>
          <w:b/>
        </w:rPr>
      </w:pPr>
      <w:r w:rsidRPr="00424BAD">
        <w:rPr>
          <w:rFonts w:ascii="Times New Roman" w:hAnsi="Times New Roman" w:cs="Times New Roman"/>
          <w:b/>
        </w:rPr>
        <w:t>Pircējs</w:t>
      </w:r>
      <w:r w:rsidR="00AA462C" w:rsidRPr="00424BAD">
        <w:rPr>
          <w:rFonts w:ascii="Times New Roman" w:hAnsi="Times New Roman" w:cs="Times New Roman"/>
          <w:b/>
          <w:bCs/>
        </w:rPr>
        <w:t>, Pasūtītājs</w:t>
      </w:r>
      <w:r w:rsidR="000D3D38" w:rsidRPr="00424BAD">
        <w:rPr>
          <w:rFonts w:ascii="Times New Roman" w:hAnsi="Times New Roman" w:cs="Times New Roman"/>
          <w:b/>
        </w:rPr>
        <w:t xml:space="preserve"> </w:t>
      </w:r>
      <w:r w:rsidR="005559DC" w:rsidRPr="00424BAD">
        <w:rPr>
          <w:rFonts w:ascii="Times New Roman" w:hAnsi="Times New Roman" w:cs="Times New Roman"/>
          <w:b/>
        </w:rPr>
        <w:t>–</w:t>
      </w:r>
      <w:r w:rsidR="000D3D38" w:rsidRPr="00424BAD">
        <w:rPr>
          <w:rFonts w:ascii="Times New Roman" w:hAnsi="Times New Roman" w:cs="Times New Roman"/>
          <w:b/>
        </w:rPr>
        <w:t xml:space="preserve"> </w:t>
      </w:r>
      <w:r w:rsidR="005559DC" w:rsidRPr="00424BAD">
        <w:rPr>
          <w:rFonts w:ascii="Times New Roman" w:hAnsi="Times New Roman" w:cs="Times New Roman"/>
        </w:rPr>
        <w:t>puse, kas izsludina iepirkuma konkursu.</w:t>
      </w:r>
    </w:p>
    <w:p w14:paraId="2F85A755" w14:textId="77777777" w:rsidR="004514E9" w:rsidRPr="00424BAD" w:rsidRDefault="00D03D06" w:rsidP="001C638E">
      <w:pPr>
        <w:pStyle w:val="ListParagraph"/>
        <w:numPr>
          <w:ilvl w:val="0"/>
          <w:numId w:val="21"/>
        </w:numPr>
        <w:spacing w:after="0" w:line="240" w:lineRule="auto"/>
        <w:ind w:left="992" w:hanging="992"/>
        <w:jc w:val="both"/>
        <w:rPr>
          <w:rFonts w:ascii="Times New Roman" w:hAnsi="Times New Roman" w:cs="Times New Roman"/>
        </w:rPr>
      </w:pPr>
      <w:r w:rsidRPr="00424BAD">
        <w:rPr>
          <w:rFonts w:ascii="Times New Roman" w:hAnsi="Times New Roman" w:cs="Times New Roman"/>
          <w:b/>
        </w:rPr>
        <w:t>Piegādātājs, Iz</w:t>
      </w:r>
      <w:r w:rsidR="0062449F" w:rsidRPr="00424BAD">
        <w:rPr>
          <w:rFonts w:ascii="Times New Roman" w:hAnsi="Times New Roman" w:cs="Times New Roman"/>
          <w:b/>
        </w:rPr>
        <w:t>pildītājs</w:t>
      </w:r>
      <w:r w:rsidR="0048592F" w:rsidRPr="00424BAD">
        <w:rPr>
          <w:rFonts w:ascii="Times New Roman" w:hAnsi="Times New Roman" w:cs="Times New Roman"/>
        </w:rPr>
        <w:t xml:space="preserve"> – puse, kas piedāvā, pie</w:t>
      </w:r>
      <w:r w:rsidR="00392D88" w:rsidRPr="00424BAD">
        <w:rPr>
          <w:rFonts w:ascii="Times New Roman" w:hAnsi="Times New Roman" w:cs="Times New Roman"/>
        </w:rPr>
        <w:t>gādā, ar kuru Pircējs slēdz līgumu.</w:t>
      </w:r>
    </w:p>
    <w:p w14:paraId="7FE37BCC" w14:textId="3B136F6E" w:rsidR="005C4377" w:rsidRPr="00424BAD" w:rsidRDefault="004514E9" w:rsidP="001C638E">
      <w:pPr>
        <w:pStyle w:val="ListParagraph"/>
        <w:numPr>
          <w:ilvl w:val="0"/>
          <w:numId w:val="21"/>
        </w:numPr>
        <w:spacing w:after="0" w:line="240" w:lineRule="auto"/>
        <w:ind w:left="992" w:hanging="992"/>
        <w:jc w:val="both"/>
        <w:rPr>
          <w:rFonts w:ascii="Times New Roman" w:hAnsi="Times New Roman" w:cs="Times New Roman"/>
        </w:rPr>
      </w:pPr>
      <w:r w:rsidRPr="00424BAD">
        <w:rPr>
          <w:rFonts w:ascii="Times New Roman" w:hAnsi="Times New Roman" w:cs="Times New Roman"/>
          <w:b/>
          <w:bCs/>
        </w:rPr>
        <w:t>KSD</w:t>
      </w:r>
      <w:r w:rsidRPr="00424BAD">
        <w:rPr>
          <w:rFonts w:ascii="Times New Roman" w:hAnsi="Times New Roman" w:cs="Times New Roman"/>
        </w:rPr>
        <w:t xml:space="preserve"> - Kuģu satiksmes dienest</w:t>
      </w:r>
      <w:r w:rsidR="0084449B" w:rsidRPr="00424BAD">
        <w:rPr>
          <w:rFonts w:ascii="Times New Roman" w:hAnsi="Times New Roman" w:cs="Times New Roman"/>
        </w:rPr>
        <w:t>s</w:t>
      </w:r>
      <w:r w:rsidR="005C4377" w:rsidRPr="00424BAD">
        <w:rPr>
          <w:rFonts w:ascii="Times New Roman" w:hAnsi="Times New Roman" w:cs="Times New Roman"/>
        </w:rPr>
        <w:t>.</w:t>
      </w:r>
    </w:p>
    <w:p w14:paraId="46DF2067" w14:textId="6491A0DA" w:rsidR="00213B7B" w:rsidRPr="00424BAD" w:rsidRDefault="005C4377" w:rsidP="001C638E">
      <w:pPr>
        <w:pStyle w:val="ListParagraph"/>
        <w:numPr>
          <w:ilvl w:val="0"/>
          <w:numId w:val="21"/>
        </w:numPr>
        <w:spacing w:after="0" w:line="240" w:lineRule="auto"/>
        <w:ind w:left="992" w:hanging="992"/>
        <w:jc w:val="both"/>
        <w:rPr>
          <w:rFonts w:ascii="Times New Roman" w:hAnsi="Times New Roman" w:cs="Times New Roman"/>
        </w:rPr>
      </w:pPr>
      <w:r w:rsidRPr="00424BAD">
        <w:rPr>
          <w:rFonts w:ascii="Times New Roman" w:hAnsi="Times New Roman" w:cs="Times New Roman"/>
          <w:b/>
          <w:bCs/>
        </w:rPr>
        <w:t xml:space="preserve">KSV </w:t>
      </w:r>
      <w:r w:rsidR="001534EA" w:rsidRPr="00424BAD">
        <w:rPr>
          <w:rFonts w:ascii="Times New Roman" w:hAnsi="Times New Roman" w:cs="Times New Roman"/>
          <w:b/>
          <w:bCs/>
        </w:rPr>
        <w:t>sistēma</w:t>
      </w:r>
      <w:r w:rsidRPr="00424BAD">
        <w:rPr>
          <w:rFonts w:ascii="Times New Roman" w:hAnsi="Times New Roman" w:cs="Times New Roman"/>
        </w:rPr>
        <w:t>- Kuģu satiksmes vadības sistēmas</w:t>
      </w:r>
      <w:r w:rsidR="00D2590B" w:rsidRPr="00424BAD">
        <w:rPr>
          <w:rFonts w:ascii="Times New Roman" w:hAnsi="Times New Roman" w:cs="Times New Roman"/>
        </w:rPr>
        <w:t>.</w:t>
      </w:r>
    </w:p>
    <w:p w14:paraId="7CDEBB5D" w14:textId="607B0408" w:rsidR="00667906" w:rsidRPr="00424BAD" w:rsidRDefault="00213B7B" w:rsidP="001C638E">
      <w:pPr>
        <w:pStyle w:val="ListParagraph"/>
        <w:numPr>
          <w:ilvl w:val="0"/>
          <w:numId w:val="21"/>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b/>
          <w:bCs/>
        </w:rPr>
        <w:t>KSV operators</w:t>
      </w:r>
      <w:r w:rsidRPr="00424BAD">
        <w:rPr>
          <w:rFonts w:ascii="Times New Roman" w:hAnsi="Times New Roman" w:cs="Times New Roman"/>
        </w:rPr>
        <w:t xml:space="preserve"> - </w:t>
      </w:r>
      <w:r w:rsidR="00D2590B" w:rsidRPr="00424BAD">
        <w:rPr>
          <w:rFonts w:ascii="Times New Roman" w:hAnsi="Times New Roman" w:cs="Times New Roman"/>
        </w:rPr>
        <w:t>kuģu satiksmes vadības operators, galvenais KSV sistēmas lietotājs.</w:t>
      </w:r>
    </w:p>
    <w:p w14:paraId="355E348C" w14:textId="4D4E69A0" w:rsidR="00760D8C" w:rsidRPr="00424BAD" w:rsidRDefault="00760D8C" w:rsidP="001C638E">
      <w:pPr>
        <w:pStyle w:val="ListParagraph"/>
        <w:numPr>
          <w:ilvl w:val="0"/>
          <w:numId w:val="21"/>
        </w:numPr>
        <w:spacing w:after="120" w:line="240" w:lineRule="auto"/>
        <w:ind w:left="992" w:hanging="992"/>
        <w:contextualSpacing w:val="0"/>
        <w:jc w:val="both"/>
        <w:rPr>
          <w:rFonts w:ascii="Times New Roman" w:hAnsi="Times New Roman" w:cs="Times New Roman"/>
        </w:rPr>
      </w:pPr>
      <w:r w:rsidRPr="00424BAD">
        <w:rPr>
          <w:rFonts w:ascii="Times New Roman" w:hAnsi="Times New Roman" w:cs="Times New Roman"/>
          <w:b/>
          <w:bCs/>
        </w:rPr>
        <w:t>OKD</w:t>
      </w:r>
      <w:r w:rsidRPr="00424BAD">
        <w:rPr>
          <w:rFonts w:ascii="Times New Roman" w:hAnsi="Times New Roman" w:cs="Times New Roman"/>
        </w:rPr>
        <w:t xml:space="preserve"> – Ostas kapteiņa dienests</w:t>
      </w:r>
      <w:r w:rsidR="00EE0591" w:rsidRPr="00424BAD">
        <w:rPr>
          <w:rFonts w:ascii="Times New Roman" w:hAnsi="Times New Roman" w:cs="Times New Roman"/>
        </w:rPr>
        <w:t>.</w:t>
      </w:r>
    </w:p>
    <w:p w14:paraId="4998C339" w14:textId="3694B0E4" w:rsidR="3A5CBAF9" w:rsidRPr="00424BAD" w:rsidRDefault="0099547B"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16" w:name="_Toc192174943"/>
      <w:bookmarkStart w:id="17" w:name="_Toc194939853"/>
      <w:bookmarkStart w:id="18" w:name="_Toc198244525"/>
      <w:bookmarkStart w:id="19" w:name="_Toc204155790"/>
      <w:r w:rsidRPr="00424BAD">
        <w:rPr>
          <w:rFonts w:ascii="Times New Roman" w:hAnsi="Times New Roman" w:cs="Times New Roman"/>
          <w:b/>
          <w:bCs/>
          <w:sz w:val="32"/>
          <w:szCs w:val="32"/>
        </w:rPr>
        <w:t>V</w:t>
      </w:r>
      <w:r w:rsidR="3A5CBAF9" w:rsidRPr="00424BAD">
        <w:rPr>
          <w:rFonts w:ascii="Times New Roman" w:hAnsi="Times New Roman" w:cs="Times New Roman"/>
          <w:b/>
          <w:bCs/>
          <w:sz w:val="32"/>
          <w:szCs w:val="32"/>
        </w:rPr>
        <w:t>ispārējās prasības</w:t>
      </w:r>
      <w:bookmarkEnd w:id="16"/>
      <w:bookmarkEnd w:id="17"/>
      <w:bookmarkEnd w:id="18"/>
      <w:bookmarkEnd w:id="19"/>
    </w:p>
    <w:p w14:paraId="456A2031" w14:textId="79BD5BDD" w:rsidR="3A5CBAF9" w:rsidRPr="00424BAD" w:rsidRDefault="00193CE7"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KSV sistēmas </w:t>
      </w:r>
      <w:r w:rsidR="00B37BF3" w:rsidRPr="00424BAD">
        <w:rPr>
          <w:rFonts w:ascii="Times New Roman" w:eastAsia="Arial" w:hAnsi="Times New Roman" w:cs="Times New Roman"/>
        </w:rPr>
        <w:t xml:space="preserve">atjaunošana un </w:t>
      </w:r>
      <w:r w:rsidRPr="00424BAD">
        <w:rPr>
          <w:rFonts w:ascii="Times New Roman" w:eastAsia="Arial" w:hAnsi="Times New Roman" w:cs="Times New Roman"/>
        </w:rPr>
        <w:t>modernizācija ir jāveic uzstādot jaunu aparatūru</w:t>
      </w:r>
      <w:r w:rsidR="004A5EF7" w:rsidRPr="00424BAD">
        <w:rPr>
          <w:rFonts w:ascii="Times New Roman" w:eastAsia="Arial" w:hAnsi="Times New Roman" w:cs="Times New Roman"/>
        </w:rPr>
        <w:t xml:space="preserve">, izmantojot </w:t>
      </w:r>
      <w:r w:rsidR="00AE0898" w:rsidRPr="00424BAD">
        <w:rPr>
          <w:rFonts w:ascii="Times New Roman" w:eastAsia="Arial" w:hAnsi="Times New Roman" w:cs="Times New Roman"/>
        </w:rPr>
        <w:t xml:space="preserve">un atjaunojot </w:t>
      </w:r>
      <w:r w:rsidR="004A5EF7" w:rsidRPr="00424BAD">
        <w:rPr>
          <w:rFonts w:ascii="Times New Roman" w:eastAsia="Arial" w:hAnsi="Times New Roman" w:cs="Times New Roman"/>
        </w:rPr>
        <w:t>esošo infrastruktūru</w:t>
      </w:r>
      <w:r w:rsidR="00F20FCA" w:rsidRPr="00424BAD">
        <w:rPr>
          <w:rFonts w:ascii="Times New Roman" w:eastAsia="Arial" w:hAnsi="Times New Roman" w:cs="Times New Roman"/>
        </w:rPr>
        <w:t xml:space="preserve">. </w:t>
      </w:r>
      <w:r w:rsidR="00F51605" w:rsidRPr="00424BAD">
        <w:rPr>
          <w:rFonts w:ascii="Times New Roman" w:eastAsia="Arial" w:hAnsi="Times New Roman" w:cs="Times New Roman"/>
        </w:rPr>
        <w:t>KSV</w:t>
      </w:r>
      <w:r w:rsidR="00F20FCA" w:rsidRPr="00424BAD">
        <w:rPr>
          <w:rFonts w:ascii="Times New Roman" w:eastAsia="Arial" w:hAnsi="Times New Roman" w:cs="Times New Roman"/>
        </w:rPr>
        <w:t xml:space="preserve"> sistēmas</w:t>
      </w:r>
      <w:r w:rsidR="00F51605" w:rsidRPr="00424BAD">
        <w:rPr>
          <w:rFonts w:ascii="Times New Roman" w:eastAsia="Arial" w:hAnsi="Times New Roman" w:cs="Times New Roman"/>
        </w:rPr>
        <w:t xml:space="preserve"> modernizācija un aparatūras </w:t>
      </w:r>
      <w:r w:rsidR="00F27AF9" w:rsidRPr="00424BAD">
        <w:rPr>
          <w:rFonts w:ascii="Times New Roman" w:eastAsia="Arial" w:hAnsi="Times New Roman" w:cs="Times New Roman"/>
        </w:rPr>
        <w:t>nomaiņa</w:t>
      </w:r>
      <w:r w:rsidR="00F51605" w:rsidRPr="00424BAD">
        <w:rPr>
          <w:rFonts w:ascii="Times New Roman" w:eastAsia="Arial" w:hAnsi="Times New Roman" w:cs="Times New Roman"/>
        </w:rPr>
        <w:t xml:space="preserve"> jāveic, nepārtraucot KSV</w:t>
      </w:r>
      <w:r w:rsidR="00F76916" w:rsidRPr="00424BAD">
        <w:rPr>
          <w:rFonts w:ascii="Times New Roman" w:eastAsia="Arial" w:hAnsi="Times New Roman" w:cs="Times New Roman"/>
        </w:rPr>
        <w:t xml:space="preserve"> sistēmas</w:t>
      </w:r>
      <w:r w:rsidR="00F51605" w:rsidRPr="00424BAD">
        <w:rPr>
          <w:rFonts w:ascii="Times New Roman" w:eastAsia="Arial" w:hAnsi="Times New Roman" w:cs="Times New Roman"/>
        </w:rPr>
        <w:t xml:space="preserve"> darbīb</w:t>
      </w:r>
      <w:r w:rsidR="00F36085" w:rsidRPr="00424BAD">
        <w:rPr>
          <w:rFonts w:ascii="Times New Roman" w:eastAsia="Arial" w:hAnsi="Times New Roman" w:cs="Times New Roman"/>
        </w:rPr>
        <w:t>u</w:t>
      </w:r>
      <w:r w:rsidR="00CD0BAD" w:rsidRPr="00424BAD">
        <w:rPr>
          <w:rFonts w:ascii="Times New Roman" w:eastAsia="Arial" w:hAnsi="Times New Roman" w:cs="Times New Roman"/>
        </w:rPr>
        <w:t>, nodrošinot, ka veco sistēmu pilnībā iespējams demontēt, kad jaunā sistēma ir notestēta</w:t>
      </w:r>
      <w:r w:rsidR="003801F4" w:rsidRPr="00424BAD">
        <w:rPr>
          <w:rFonts w:ascii="Times New Roman" w:eastAsia="Arial" w:hAnsi="Times New Roman" w:cs="Times New Roman"/>
        </w:rPr>
        <w:t xml:space="preserve"> un </w:t>
      </w:r>
      <w:r w:rsidR="00643468" w:rsidRPr="00424BAD">
        <w:rPr>
          <w:rFonts w:ascii="Times New Roman" w:eastAsia="Arial" w:hAnsi="Times New Roman" w:cs="Times New Roman"/>
        </w:rPr>
        <w:t>nodota ek</w:t>
      </w:r>
      <w:r w:rsidR="00C918A3" w:rsidRPr="00424BAD">
        <w:rPr>
          <w:rFonts w:ascii="Times New Roman" w:eastAsia="Arial" w:hAnsi="Times New Roman" w:cs="Times New Roman"/>
        </w:rPr>
        <w:t>spluatācijai</w:t>
      </w:r>
      <w:r w:rsidR="003801F4" w:rsidRPr="00424BAD">
        <w:rPr>
          <w:rFonts w:ascii="Times New Roman" w:eastAsia="Arial" w:hAnsi="Times New Roman" w:cs="Times New Roman"/>
        </w:rPr>
        <w:t xml:space="preserve"> produkcijas vidē</w:t>
      </w:r>
      <w:r w:rsidR="0081684A" w:rsidRPr="00424BAD">
        <w:rPr>
          <w:rFonts w:ascii="Times New Roman" w:eastAsia="Arial" w:hAnsi="Times New Roman" w:cs="Times New Roman"/>
        </w:rPr>
        <w:t xml:space="preserve">. </w:t>
      </w:r>
    </w:p>
    <w:p w14:paraId="39C3EAAB" w14:textId="38D8C82B" w:rsidR="3A5CBAF9" w:rsidRPr="00424BAD" w:rsidRDefault="00D331FB"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w:t>
      </w:r>
      <w:r w:rsidR="3A5CBAF9" w:rsidRPr="00424BAD">
        <w:rPr>
          <w:rFonts w:ascii="Times New Roman" w:eastAsia="Arial" w:hAnsi="Times New Roman" w:cs="Times New Roman"/>
        </w:rPr>
        <w:t>V sistēma</w:t>
      </w:r>
      <w:r w:rsidR="00C51D7D" w:rsidRPr="00424BAD">
        <w:rPr>
          <w:rFonts w:ascii="Times New Roman" w:eastAsia="Arial" w:hAnsi="Times New Roman" w:cs="Times New Roman"/>
        </w:rPr>
        <w:t>s</w:t>
      </w:r>
      <w:r w:rsidR="00F57150" w:rsidRPr="00424BAD">
        <w:rPr>
          <w:rFonts w:ascii="Times New Roman" w:eastAsia="Arial" w:hAnsi="Times New Roman" w:cs="Times New Roman"/>
        </w:rPr>
        <w:t xml:space="preserve"> modernizācijas ietvaros, Izpildītājam</w:t>
      </w:r>
      <w:r w:rsidR="3A5CBAF9" w:rsidRPr="00424BAD">
        <w:rPr>
          <w:rFonts w:ascii="Times New Roman" w:eastAsia="Arial" w:hAnsi="Times New Roman" w:cs="Times New Roman"/>
        </w:rPr>
        <w:t xml:space="preserve"> ir jānodrošina visaptverošs pārskats par kuģu satiksmi </w:t>
      </w:r>
      <w:r w:rsidR="00920CFE" w:rsidRPr="00424BAD">
        <w:rPr>
          <w:rFonts w:ascii="Times New Roman" w:eastAsia="Arial" w:hAnsi="Times New Roman" w:cs="Times New Roman"/>
        </w:rPr>
        <w:t>Ventspils</w:t>
      </w:r>
      <w:r w:rsidR="3A5CBAF9" w:rsidRPr="00424BAD">
        <w:rPr>
          <w:rFonts w:ascii="Times New Roman" w:eastAsia="Arial" w:hAnsi="Times New Roman" w:cs="Times New Roman"/>
        </w:rPr>
        <w:t xml:space="preserve"> ostas kuģu satiksmes dienesta atbildības rajonā, iekļaujot visus satiksm</w:t>
      </w:r>
      <w:r w:rsidR="0090107B" w:rsidRPr="00424BAD">
        <w:rPr>
          <w:rFonts w:ascii="Times New Roman" w:eastAsia="Arial" w:hAnsi="Times New Roman" w:cs="Times New Roman"/>
        </w:rPr>
        <w:t>es</w:t>
      </w:r>
      <w:r w:rsidR="3A5CBAF9" w:rsidRPr="00424BAD">
        <w:rPr>
          <w:rFonts w:ascii="Times New Roman" w:eastAsia="Arial" w:hAnsi="Times New Roman" w:cs="Times New Roman"/>
        </w:rPr>
        <w:t xml:space="preserve"> ietekmējošus faktorus. </w:t>
      </w:r>
      <w:r w:rsidR="00887CFF" w:rsidRPr="00424BAD">
        <w:rPr>
          <w:rFonts w:ascii="Times New Roman" w:eastAsia="Arial" w:hAnsi="Times New Roman" w:cs="Times New Roman"/>
        </w:rPr>
        <w:t xml:space="preserve">Visaptverošs </w:t>
      </w:r>
      <w:r w:rsidR="3A5CBAF9" w:rsidRPr="00424BAD">
        <w:rPr>
          <w:rFonts w:ascii="Times New Roman" w:eastAsia="Arial" w:hAnsi="Times New Roman" w:cs="Times New Roman"/>
        </w:rPr>
        <w:t>kuģu satiksmes atspoguļošan</w:t>
      </w:r>
      <w:r w:rsidR="00887CFF" w:rsidRPr="00424BAD">
        <w:rPr>
          <w:rFonts w:ascii="Times New Roman" w:eastAsia="Arial" w:hAnsi="Times New Roman" w:cs="Times New Roman"/>
        </w:rPr>
        <w:t>as pārskats</w:t>
      </w:r>
      <w:r w:rsidR="3A5CBAF9" w:rsidRPr="00424BAD">
        <w:rPr>
          <w:rFonts w:ascii="Times New Roman" w:eastAsia="Arial" w:hAnsi="Times New Roman" w:cs="Times New Roman"/>
        </w:rPr>
        <w:t xml:space="preserve"> KSD operatoram </w:t>
      </w:r>
      <w:r w:rsidR="00887CFF" w:rsidRPr="00424BAD">
        <w:rPr>
          <w:rFonts w:ascii="Times New Roman" w:eastAsia="Arial" w:hAnsi="Times New Roman" w:cs="Times New Roman"/>
        </w:rPr>
        <w:t xml:space="preserve">nodrošinās </w:t>
      </w:r>
      <w:r w:rsidR="3A5CBAF9" w:rsidRPr="00424BAD">
        <w:rPr>
          <w:rFonts w:ascii="Times New Roman" w:eastAsia="Arial" w:hAnsi="Times New Roman" w:cs="Times New Roman"/>
        </w:rPr>
        <w:t>novērtēt situāciju un pieņemt attiecīgu lēmumu.</w:t>
      </w:r>
    </w:p>
    <w:p w14:paraId="5F74E286" w14:textId="735CB0CA" w:rsidR="3A5CBAF9" w:rsidRPr="00424BAD" w:rsidRDefault="00A81892" w:rsidP="001C638E">
      <w:pPr>
        <w:pStyle w:val="ListParagraph"/>
        <w:numPr>
          <w:ilvl w:val="0"/>
          <w:numId w:val="15"/>
        </w:numPr>
        <w:spacing w:after="0" w:line="240" w:lineRule="auto"/>
        <w:ind w:left="993" w:hanging="993"/>
        <w:jc w:val="both"/>
        <w:rPr>
          <w:rFonts w:ascii="Times New Roman" w:eastAsia="Arial" w:hAnsi="Times New Roman" w:cs="Times New Roman"/>
        </w:rPr>
      </w:pPr>
      <w:r>
        <w:rPr>
          <w:rFonts w:ascii="Times New Roman" w:eastAsia="Arial" w:hAnsi="Times New Roman" w:cs="Times New Roman"/>
        </w:rPr>
        <w:t>Izpildītājam</w:t>
      </w:r>
      <w:r w:rsidR="3A5CBAF9" w:rsidRPr="00424BAD">
        <w:rPr>
          <w:rFonts w:ascii="Times New Roman" w:eastAsia="Arial" w:hAnsi="Times New Roman" w:cs="Times New Roman"/>
        </w:rPr>
        <w:t xml:space="preserve"> ir jāievieš </w:t>
      </w:r>
      <w:r w:rsidR="00F20FCA" w:rsidRPr="00424BAD">
        <w:rPr>
          <w:rFonts w:ascii="Times New Roman" w:eastAsia="Arial" w:hAnsi="Times New Roman" w:cs="Times New Roman"/>
        </w:rPr>
        <w:t xml:space="preserve">un jānodod Pasūtītājam </w:t>
      </w:r>
      <w:r w:rsidR="3A5CBAF9" w:rsidRPr="00424BAD">
        <w:rPr>
          <w:rFonts w:ascii="Times New Roman" w:eastAsia="Arial" w:hAnsi="Times New Roman" w:cs="Times New Roman"/>
        </w:rPr>
        <w:t>darbībai gatava KSV sistēma</w:t>
      </w:r>
      <w:r w:rsidR="005924DB" w:rsidRPr="00424BAD">
        <w:rPr>
          <w:rFonts w:ascii="Times New Roman" w:eastAsia="Arial" w:hAnsi="Times New Roman" w:cs="Times New Roman"/>
        </w:rPr>
        <w:t>.</w:t>
      </w:r>
      <w:r w:rsidR="002204D6" w:rsidRPr="00424BAD">
        <w:rPr>
          <w:rFonts w:ascii="Times New Roman" w:eastAsia="Arial" w:hAnsi="Times New Roman" w:cs="Times New Roman"/>
        </w:rPr>
        <w:t xml:space="preserve"> KSV sistēmai ir jābūt spējīgai veikt kuģu identifikācijas (rad</w:t>
      </w:r>
      <w:r w:rsidR="00366825" w:rsidRPr="00424BAD">
        <w:rPr>
          <w:rFonts w:ascii="Times New Roman" w:eastAsia="Arial" w:hAnsi="Times New Roman" w:cs="Times New Roman"/>
        </w:rPr>
        <w:t>iolokācijas</w:t>
      </w:r>
      <w:r w:rsidR="002204D6" w:rsidRPr="00424BAD">
        <w:rPr>
          <w:rFonts w:ascii="Times New Roman" w:eastAsia="Arial" w:hAnsi="Times New Roman" w:cs="Times New Roman"/>
        </w:rPr>
        <w:t>) un automātiskās identifikācijas funkcijas attiecībā uz standartizēto ziņojumu raidīšanu un saņemšanu.</w:t>
      </w:r>
    </w:p>
    <w:p w14:paraId="3627C5C6" w14:textId="142B0632" w:rsidR="001B0B54" w:rsidRPr="00424BAD" w:rsidRDefault="001B0B54"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hAnsi="Times New Roman" w:cs="Times New Roman"/>
        </w:rPr>
        <w:t>Atjaunotajai KSV sistēmai jānodrošina nepārtrauktība vismaz 10 (desmit) gadu dzīves cikla laikā, ievērojot zemu uzstādīšanas un ekspluatācijas izmaksu (</w:t>
      </w:r>
      <w:r w:rsidRPr="00424BAD">
        <w:rPr>
          <w:rFonts w:ascii="Times New Roman" w:hAnsi="Times New Roman" w:cs="Times New Roman"/>
          <w:i/>
        </w:rPr>
        <w:t xml:space="preserve">angļu val. </w:t>
      </w:r>
      <w:proofErr w:type="spellStart"/>
      <w:r w:rsidRPr="00424BAD">
        <w:rPr>
          <w:rFonts w:ascii="Times New Roman" w:hAnsi="Times New Roman" w:cs="Times New Roman"/>
          <w:i/>
        </w:rPr>
        <w:t>low</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installation</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and</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life-time</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cost</w:t>
      </w:r>
      <w:proofErr w:type="spellEnd"/>
      <w:r w:rsidRPr="00424BAD">
        <w:rPr>
          <w:rFonts w:ascii="Times New Roman" w:hAnsi="Times New Roman" w:cs="Times New Roman"/>
        </w:rPr>
        <w:t>) principu.</w:t>
      </w:r>
    </w:p>
    <w:p w14:paraId="4C246504" w14:textId="4F7FCD48"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KSV sistēma nedrīkst radīt traucējumus vai negatīvi iespaidot darbojošās GMDSS, GSM un TV sistēmas.</w:t>
      </w:r>
    </w:p>
    <w:p w14:paraId="64EFE7EC" w14:textId="5E62C30C" w:rsidR="3A5CBAF9" w:rsidRPr="00424BAD" w:rsidRDefault="005C2BA2"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KSV sistēmas vadība jānodrošina no viena stacionāra pamata</w:t>
      </w:r>
      <w:r w:rsidR="000D2B6E" w:rsidRPr="00424BAD">
        <w:rPr>
          <w:rFonts w:ascii="Times New Roman" w:eastAsia="Arial" w:hAnsi="Times New Roman" w:cs="Times New Roman"/>
        </w:rPr>
        <w:t xml:space="preserve"> Kuģu satiksmes</w:t>
      </w:r>
      <w:r w:rsidRPr="00424BAD">
        <w:rPr>
          <w:rFonts w:ascii="Times New Roman" w:eastAsia="Arial" w:hAnsi="Times New Roman" w:cs="Times New Roman"/>
        </w:rPr>
        <w:t xml:space="preserve"> vadības centra</w:t>
      </w:r>
      <w:r w:rsidR="00B70F31" w:rsidRPr="00424BAD">
        <w:rPr>
          <w:rFonts w:ascii="Times New Roman" w:eastAsia="Arial" w:hAnsi="Times New Roman" w:cs="Times New Roman"/>
        </w:rPr>
        <w:t xml:space="preserve"> (turp</w:t>
      </w:r>
      <w:r w:rsidR="00246035" w:rsidRPr="00424BAD">
        <w:rPr>
          <w:rFonts w:ascii="Times New Roman" w:eastAsia="Arial" w:hAnsi="Times New Roman" w:cs="Times New Roman"/>
        </w:rPr>
        <w:t xml:space="preserve">māk </w:t>
      </w:r>
      <w:r w:rsidR="002049C7" w:rsidRPr="00424BAD">
        <w:rPr>
          <w:rFonts w:ascii="Times New Roman" w:eastAsia="Arial" w:hAnsi="Times New Roman" w:cs="Times New Roman"/>
        </w:rPr>
        <w:t>–</w:t>
      </w:r>
      <w:r w:rsidR="00246035" w:rsidRPr="00424BAD">
        <w:rPr>
          <w:rFonts w:ascii="Times New Roman" w:eastAsia="Arial" w:hAnsi="Times New Roman" w:cs="Times New Roman"/>
        </w:rPr>
        <w:t xml:space="preserve"> </w:t>
      </w:r>
      <w:r w:rsidR="002049C7" w:rsidRPr="00424BAD">
        <w:rPr>
          <w:rFonts w:ascii="Times New Roman" w:eastAsia="Arial" w:hAnsi="Times New Roman" w:cs="Times New Roman"/>
        </w:rPr>
        <w:t>KSV centrs)</w:t>
      </w:r>
      <w:r w:rsidRPr="00424BAD">
        <w:rPr>
          <w:rFonts w:ascii="Times New Roman" w:eastAsia="Arial" w:hAnsi="Times New Roman" w:cs="Times New Roman"/>
        </w:rPr>
        <w:t>, viena</w:t>
      </w:r>
      <w:r w:rsidR="000D2B6E" w:rsidRPr="00424BAD">
        <w:rPr>
          <w:rFonts w:ascii="Times New Roman" w:eastAsia="Arial" w:hAnsi="Times New Roman" w:cs="Times New Roman"/>
        </w:rPr>
        <w:t xml:space="preserve"> kompakta</w:t>
      </w:r>
      <w:r w:rsidRPr="00424BAD">
        <w:rPr>
          <w:rFonts w:ascii="Times New Roman" w:eastAsia="Arial" w:hAnsi="Times New Roman" w:cs="Times New Roman"/>
        </w:rPr>
        <w:t xml:space="preserve"> rezerves </w:t>
      </w:r>
      <w:r w:rsidR="000D2B6E" w:rsidRPr="00424BAD">
        <w:rPr>
          <w:rFonts w:ascii="Times New Roman" w:eastAsia="Arial" w:hAnsi="Times New Roman" w:cs="Times New Roman"/>
        </w:rPr>
        <w:t xml:space="preserve">Kuģa satiksmes </w:t>
      </w:r>
      <w:r w:rsidRPr="00424BAD">
        <w:rPr>
          <w:rFonts w:ascii="Times New Roman" w:eastAsia="Arial" w:hAnsi="Times New Roman" w:cs="Times New Roman"/>
        </w:rPr>
        <w:t xml:space="preserve">vadības centra </w:t>
      </w:r>
      <w:r w:rsidR="00EE534A" w:rsidRPr="00424BAD">
        <w:rPr>
          <w:rFonts w:ascii="Times New Roman" w:eastAsia="Arial" w:hAnsi="Times New Roman" w:cs="Times New Roman"/>
        </w:rPr>
        <w:t>(turpmāk – rezerves KSV centrs),</w:t>
      </w:r>
      <w:r w:rsidR="004B0393" w:rsidRPr="00424BAD">
        <w:rPr>
          <w:rFonts w:ascii="Times New Roman" w:eastAsia="Arial" w:hAnsi="Times New Roman" w:cs="Times New Roman"/>
        </w:rPr>
        <w:t xml:space="preserve"> </w:t>
      </w:r>
      <w:r w:rsidR="00B635DD" w:rsidRPr="00424BAD">
        <w:rPr>
          <w:rFonts w:ascii="Times New Roman" w:eastAsia="Arial" w:hAnsi="Times New Roman" w:cs="Times New Roman"/>
        </w:rPr>
        <w:t>paredzot</w:t>
      </w:r>
      <w:r w:rsidR="009275B0" w:rsidRPr="00424BAD">
        <w:rPr>
          <w:rFonts w:ascii="Times New Roman" w:eastAsia="Arial" w:hAnsi="Times New Roman" w:cs="Times New Roman"/>
        </w:rPr>
        <w:t xml:space="preserve"> papildus</w:t>
      </w:r>
      <w:r w:rsidR="00B635DD" w:rsidRPr="00424BAD">
        <w:rPr>
          <w:rFonts w:ascii="Times New Roman" w:eastAsia="Arial" w:hAnsi="Times New Roman" w:cs="Times New Roman"/>
        </w:rPr>
        <w:t xml:space="preserve"> </w:t>
      </w:r>
      <w:r w:rsidR="006036B6" w:rsidRPr="00424BAD">
        <w:rPr>
          <w:rFonts w:ascii="Times New Roman" w:eastAsia="Arial" w:hAnsi="Times New Roman" w:cs="Times New Roman"/>
        </w:rPr>
        <w:t>iespēju</w:t>
      </w:r>
      <w:r w:rsidR="00195166" w:rsidRPr="00424BAD">
        <w:rPr>
          <w:rFonts w:ascii="Times New Roman" w:eastAsia="Arial" w:hAnsi="Times New Roman" w:cs="Times New Roman"/>
        </w:rPr>
        <w:t xml:space="preserve"> </w:t>
      </w:r>
      <w:r w:rsidR="008B371D" w:rsidRPr="00424BAD">
        <w:rPr>
          <w:rFonts w:ascii="Times New Roman" w:eastAsia="Arial" w:hAnsi="Times New Roman" w:cs="Times New Roman"/>
        </w:rPr>
        <w:t xml:space="preserve">vadīt no Liepājas </w:t>
      </w:r>
      <w:r w:rsidR="00822707" w:rsidRPr="00424BAD">
        <w:rPr>
          <w:rFonts w:ascii="Times New Roman" w:eastAsia="Arial" w:hAnsi="Times New Roman" w:cs="Times New Roman"/>
        </w:rPr>
        <w:t>KSV centra</w:t>
      </w:r>
      <w:r w:rsidR="00EE3C56" w:rsidRPr="00424BAD">
        <w:rPr>
          <w:rFonts w:ascii="Times New Roman" w:eastAsia="Arial" w:hAnsi="Times New Roman" w:cs="Times New Roman"/>
        </w:rPr>
        <w:t xml:space="preserve"> </w:t>
      </w:r>
      <w:r w:rsidR="0098427E" w:rsidRPr="00424BAD">
        <w:rPr>
          <w:rFonts w:ascii="Times New Roman" w:eastAsia="Arial" w:hAnsi="Times New Roman" w:cs="Times New Roman"/>
        </w:rPr>
        <w:t>Ventspils KSV sistēmu</w:t>
      </w:r>
      <w:r w:rsidR="00876E93" w:rsidRPr="00424BAD">
        <w:rPr>
          <w:rFonts w:ascii="Times New Roman" w:eastAsia="Arial" w:hAnsi="Times New Roman" w:cs="Times New Roman"/>
        </w:rPr>
        <w:t xml:space="preserve"> </w:t>
      </w:r>
      <w:r w:rsidR="008B371D" w:rsidRPr="00424BAD">
        <w:rPr>
          <w:rFonts w:ascii="Times New Roman" w:eastAsia="Arial" w:hAnsi="Times New Roman" w:cs="Times New Roman"/>
        </w:rPr>
        <w:t>un otrādi</w:t>
      </w:r>
      <w:r w:rsidR="000E5547" w:rsidRPr="00424BAD">
        <w:rPr>
          <w:rFonts w:ascii="Times New Roman" w:eastAsia="Arial" w:hAnsi="Times New Roman" w:cs="Times New Roman"/>
        </w:rPr>
        <w:t xml:space="preserve"> no Ventspils KSV centra Liepājas KSV sistēmu</w:t>
      </w:r>
      <w:r w:rsidR="006F6B91" w:rsidRPr="00424BAD">
        <w:rPr>
          <w:rFonts w:ascii="Times New Roman" w:eastAsia="Arial" w:hAnsi="Times New Roman" w:cs="Times New Roman"/>
        </w:rPr>
        <w:t xml:space="preserve">, </w:t>
      </w:r>
      <w:r w:rsidR="006F6B91" w:rsidRPr="00424BAD">
        <w:rPr>
          <w:rFonts w:ascii="Times New Roman" w:eastAsia="Arial" w:hAnsi="Times New Roman" w:cs="Times New Roman"/>
        </w:rPr>
        <w:lastRenderedPageBreak/>
        <w:t>kur a</w:t>
      </w:r>
      <w:r w:rsidR="008B371D" w:rsidRPr="00424BAD">
        <w:rPr>
          <w:rFonts w:ascii="Times New Roman" w:eastAsia="Arial" w:hAnsi="Times New Roman" w:cs="Times New Roman"/>
        </w:rPr>
        <w:t>bu centru savienošanai savā starpā izmanto drošu VPN savienojumu, to aktivizējot pēc nepieciešamības.</w:t>
      </w:r>
    </w:p>
    <w:p w14:paraId="5AD54B8E" w14:textId="23190AD3"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Visām piegādājamajām iekārtām un aprīkojumam ir jāatbilst CE</w:t>
      </w:r>
      <w:r w:rsidR="002F54F9" w:rsidRPr="00424BAD">
        <w:rPr>
          <w:rFonts w:ascii="Times New Roman" w:hAnsi="Times New Roman" w:cs="Times New Roman"/>
        </w:rPr>
        <w:footnoteReference w:id="2"/>
      </w:r>
      <w:r w:rsidRPr="00424BAD">
        <w:rPr>
          <w:rFonts w:ascii="Times New Roman" w:eastAsia="Arial" w:hAnsi="Times New Roman" w:cs="Times New Roman"/>
        </w:rPr>
        <w:t xml:space="preserve"> sertifikācijai</w:t>
      </w:r>
      <w:r w:rsidR="00CB44E2" w:rsidRPr="00424BAD">
        <w:rPr>
          <w:rFonts w:ascii="Times New Roman" w:eastAsia="Arial" w:hAnsi="Times New Roman" w:cs="Times New Roman"/>
        </w:rPr>
        <w:t xml:space="preserve">, tai skaitā </w:t>
      </w:r>
      <w:r w:rsidR="00882E86" w:rsidRPr="00424BAD">
        <w:rPr>
          <w:rFonts w:ascii="Times New Roman" w:eastAsia="Arial" w:hAnsi="Times New Roman" w:cs="Times New Roman"/>
        </w:rPr>
        <w:t>RED Direktīvai 2014/53/EU</w:t>
      </w:r>
      <w:r w:rsidR="006A73CF" w:rsidRPr="00424BAD">
        <w:rPr>
          <w:rFonts w:ascii="Times New Roman" w:hAnsi="Times New Roman" w:cs="Times New Roman"/>
        </w:rPr>
        <w:footnoteReference w:id="3"/>
      </w:r>
      <w:r w:rsidR="00AC3E18" w:rsidRPr="00424BAD">
        <w:rPr>
          <w:rFonts w:ascii="Times New Roman" w:eastAsia="Arial" w:hAnsi="Times New Roman" w:cs="Times New Roman"/>
        </w:rPr>
        <w:t>.</w:t>
      </w:r>
      <w:r w:rsidR="00365E34" w:rsidRPr="00424BAD">
        <w:rPr>
          <w:rFonts w:ascii="Times New Roman" w:eastAsia="Arial" w:hAnsi="Times New Roman" w:cs="Times New Roman"/>
        </w:rPr>
        <w:t xml:space="preserve"> </w:t>
      </w:r>
      <w:r w:rsidRPr="00424BAD">
        <w:rPr>
          <w:rFonts w:ascii="Times New Roman" w:eastAsia="Arial" w:hAnsi="Times New Roman" w:cs="Times New Roman"/>
        </w:rPr>
        <w:t>Izpildītājs iesniedz dokumentu, kas apliecina šīs prasības nodrošināšanu.</w:t>
      </w:r>
    </w:p>
    <w:p w14:paraId="2E481161" w14:textId="2F2BBE51" w:rsidR="004644E8" w:rsidRPr="00424BAD" w:rsidRDefault="004644E8"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color w:val="000000" w:themeColor="text1"/>
        </w:rPr>
        <w:t>Visām KSV sistēmas komponentēm</w:t>
      </w:r>
      <w:r w:rsidR="00C44FB5"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iekārtām, programmnodrošinājumam jābūt </w:t>
      </w:r>
      <w:r w:rsidR="00C44FB5" w:rsidRPr="00424BAD">
        <w:rPr>
          <w:rFonts w:ascii="Times New Roman" w:eastAsia="Arial" w:hAnsi="Times New Roman" w:cs="Times New Roman"/>
          <w:color w:val="000000" w:themeColor="text1"/>
        </w:rPr>
        <w:t>savienotām</w:t>
      </w:r>
      <w:r w:rsidRPr="00424BAD">
        <w:rPr>
          <w:rFonts w:ascii="Times New Roman" w:eastAsia="Arial" w:hAnsi="Times New Roman" w:cs="Times New Roman"/>
          <w:color w:val="000000" w:themeColor="text1"/>
        </w:rPr>
        <w:t xml:space="preserve"> vienā KSV sistēmā un jādarbojas nepārtrauktā tiešsaistes 24/7 </w:t>
      </w:r>
      <w:r w:rsidRPr="00424BAD">
        <w:rPr>
          <w:rFonts w:ascii="Times New Roman" w:eastAsia="Arial" w:hAnsi="Times New Roman" w:cs="Times New Roman"/>
        </w:rPr>
        <w:t>režīmā.</w:t>
      </w:r>
    </w:p>
    <w:p w14:paraId="4FC3B5B5" w14:textId="7D93A661"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Piegādātajām iekārtām (sistēmas galvenajām sastāvdaļām vai projekta specifiskām sastāvdaļām, piemēram, radariem, ultraīsviļņu (turpmāk </w:t>
      </w:r>
      <w:r w:rsidR="00010CF1" w:rsidRPr="00424BAD">
        <w:rPr>
          <w:rFonts w:ascii="Times New Roman" w:eastAsia="Arial" w:hAnsi="Times New Roman" w:cs="Times New Roman"/>
        </w:rPr>
        <w:t>–</w:t>
      </w:r>
      <w:r w:rsidRPr="00424BAD">
        <w:rPr>
          <w:rFonts w:ascii="Times New Roman" w:eastAsia="Arial" w:hAnsi="Times New Roman" w:cs="Times New Roman"/>
        </w:rPr>
        <w:t xml:space="preserve"> UĪV) </w:t>
      </w:r>
      <w:proofErr w:type="spellStart"/>
      <w:r w:rsidRPr="00424BAD">
        <w:rPr>
          <w:rFonts w:ascii="Times New Roman" w:eastAsia="Arial" w:hAnsi="Times New Roman" w:cs="Times New Roman"/>
        </w:rPr>
        <w:t>raiduztvērējiem</w:t>
      </w:r>
      <w:proofErr w:type="spellEnd"/>
      <w:r w:rsidRPr="00424BAD">
        <w:rPr>
          <w:rFonts w:ascii="Times New Roman" w:eastAsia="Arial" w:hAnsi="Times New Roman" w:cs="Times New Roman"/>
        </w:rPr>
        <w:t xml:space="preserve"> u.c.), sākot no nodošanas </w:t>
      </w:r>
      <w:r w:rsidR="00DA4CC4" w:rsidRPr="00424BAD">
        <w:rPr>
          <w:rFonts w:ascii="Times New Roman" w:eastAsia="Arial" w:hAnsi="Times New Roman" w:cs="Times New Roman"/>
        </w:rPr>
        <w:t>–</w:t>
      </w:r>
      <w:r w:rsidRPr="00424BAD">
        <w:rPr>
          <w:rFonts w:ascii="Times New Roman" w:eastAsia="Arial" w:hAnsi="Times New Roman" w:cs="Times New Roman"/>
        </w:rPr>
        <w:t xml:space="preserve"> pieņemšanas akta parakstīšanas brīža, ir jābūt vismaz</w:t>
      </w:r>
      <w:r w:rsidR="00C335CA" w:rsidRPr="00424BAD">
        <w:rPr>
          <w:rFonts w:ascii="Times New Roman" w:eastAsia="Arial" w:hAnsi="Times New Roman" w:cs="Times New Roman"/>
        </w:rPr>
        <w:t xml:space="preserve"> </w:t>
      </w:r>
      <w:r w:rsidRPr="00424BAD">
        <w:rPr>
          <w:rFonts w:ascii="Times New Roman" w:eastAsia="Arial" w:hAnsi="Times New Roman" w:cs="Times New Roman"/>
        </w:rPr>
        <w:t>10 (desmit) gadus ilgam ražotāja tehniskajam atbalstam. Šis atbalsts sedz rezerves daļu pieejamību un remonta pakalpojumu sniegšanu, ko nodrošina ražotājs vai tā oficiāli izraudzīts servisa centrs.</w:t>
      </w:r>
      <w:r w:rsidR="00063008" w:rsidRPr="00424BAD">
        <w:rPr>
          <w:rFonts w:ascii="Times New Roman" w:eastAsia="Arial" w:hAnsi="Times New Roman" w:cs="Times New Roman"/>
        </w:rPr>
        <w:t xml:space="preserve"> </w:t>
      </w:r>
      <w:r w:rsidRPr="00424BAD">
        <w:rPr>
          <w:rFonts w:ascii="Times New Roman" w:eastAsia="Arial" w:hAnsi="Times New Roman" w:cs="Times New Roman"/>
        </w:rPr>
        <w:t>COTS (</w:t>
      </w:r>
      <w:r w:rsidRPr="00424BAD">
        <w:rPr>
          <w:rFonts w:ascii="Times New Roman" w:eastAsia="Arial" w:hAnsi="Times New Roman" w:cs="Times New Roman"/>
          <w:i/>
        </w:rPr>
        <w:t xml:space="preserve">angļu val. Commercial </w:t>
      </w:r>
      <w:proofErr w:type="spellStart"/>
      <w:r w:rsidRPr="00424BAD">
        <w:rPr>
          <w:rFonts w:ascii="Times New Roman" w:eastAsia="Arial" w:hAnsi="Times New Roman" w:cs="Times New Roman"/>
          <w:i/>
        </w:rPr>
        <w:t>Off-The-Shelf</w:t>
      </w:r>
      <w:proofErr w:type="spellEnd"/>
      <w:r w:rsidRPr="00424BAD">
        <w:rPr>
          <w:rFonts w:ascii="Times New Roman" w:eastAsia="Arial" w:hAnsi="Times New Roman" w:cs="Times New Roman"/>
        </w:rPr>
        <w:t>) komponent</w:t>
      </w:r>
      <w:r w:rsidR="00336BE5" w:rsidRPr="00424BAD">
        <w:rPr>
          <w:rFonts w:ascii="Times New Roman" w:eastAsia="Arial" w:hAnsi="Times New Roman" w:cs="Times New Roman"/>
        </w:rPr>
        <w:t>ē</w:t>
      </w:r>
      <w:r w:rsidRPr="00424BAD">
        <w:rPr>
          <w:rFonts w:ascii="Times New Roman" w:eastAsia="Arial" w:hAnsi="Times New Roman" w:cs="Times New Roman"/>
        </w:rPr>
        <w:t xml:space="preserve">m un aprīkojumam </w:t>
      </w:r>
      <w:r w:rsidR="00124979" w:rsidRPr="00424BAD">
        <w:rPr>
          <w:rFonts w:ascii="Times New Roman" w:eastAsia="Arial" w:hAnsi="Times New Roman" w:cs="Times New Roman"/>
        </w:rPr>
        <w:t xml:space="preserve">KSV </w:t>
      </w:r>
      <w:r w:rsidRPr="00424BAD">
        <w:rPr>
          <w:rFonts w:ascii="Times New Roman" w:eastAsia="Arial" w:hAnsi="Times New Roman" w:cs="Times New Roman"/>
        </w:rPr>
        <w:t xml:space="preserve">sistēmā, piemēram, </w:t>
      </w:r>
      <w:r w:rsidR="001C654A" w:rsidRPr="00424BAD">
        <w:rPr>
          <w:rFonts w:ascii="Times New Roman" w:eastAsia="Arial" w:hAnsi="Times New Roman" w:cs="Times New Roman"/>
        </w:rPr>
        <w:t>datortehnikai</w:t>
      </w:r>
      <w:r w:rsidR="001F5CE0" w:rsidRPr="00424BAD">
        <w:rPr>
          <w:rFonts w:ascii="Times New Roman" w:eastAsia="Arial" w:hAnsi="Times New Roman" w:cs="Times New Roman"/>
        </w:rPr>
        <w:t xml:space="preserve"> un </w:t>
      </w:r>
      <w:r w:rsidRPr="00424BAD">
        <w:rPr>
          <w:rFonts w:ascii="Times New Roman" w:eastAsia="Arial" w:hAnsi="Times New Roman" w:cs="Times New Roman"/>
        </w:rPr>
        <w:t>tīkla aprīkojumam,</w:t>
      </w:r>
      <w:r w:rsidR="00115E13" w:rsidRPr="00424BAD">
        <w:rPr>
          <w:rFonts w:ascii="Times New Roman" w:eastAsia="Arial" w:hAnsi="Times New Roman" w:cs="Times New Roman"/>
        </w:rPr>
        <w:t xml:space="preserve"> </w:t>
      </w:r>
      <w:r w:rsidR="0045777D" w:rsidRPr="00424BAD">
        <w:rPr>
          <w:rFonts w:ascii="Times New Roman" w:eastAsia="Arial" w:hAnsi="Times New Roman" w:cs="Times New Roman"/>
        </w:rPr>
        <w:t>tehniskais atbalsts un rezerves daļas jānodrošina, kamēr tās ir pieejamas tirgū.</w:t>
      </w:r>
    </w:p>
    <w:p w14:paraId="1E479360" w14:textId="37AC5D09"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Izpildītājs </w:t>
      </w:r>
      <w:r w:rsidR="00FD4903" w:rsidRPr="00424BAD">
        <w:rPr>
          <w:rFonts w:ascii="Times New Roman" w:eastAsia="Arial" w:hAnsi="Times New Roman" w:cs="Times New Roman"/>
        </w:rPr>
        <w:t xml:space="preserve">konsultē un </w:t>
      </w:r>
      <w:r w:rsidRPr="00424BAD">
        <w:rPr>
          <w:rFonts w:ascii="Times New Roman" w:eastAsia="Arial" w:hAnsi="Times New Roman" w:cs="Times New Roman"/>
        </w:rPr>
        <w:t>piedāvā funkcionālas un saderīgas alternatīvas, lai nodrošinātu sistēmas turpmāku darbību</w:t>
      </w:r>
      <w:r w:rsidR="000E32F8" w:rsidRPr="00424BAD">
        <w:rPr>
          <w:rFonts w:ascii="Times New Roman" w:eastAsia="Arial" w:hAnsi="Times New Roman" w:cs="Times New Roman"/>
        </w:rPr>
        <w:t>, gadījumā, ja rezerves daļas sasniedz to ekonomiskās kalpošanas laika beigas un vairs nav pieejamas tirgū.</w:t>
      </w:r>
    </w:p>
    <w:p w14:paraId="40C4E00D" w14:textId="6CB9FBEC" w:rsidR="00693E9C" w:rsidRPr="00424BAD" w:rsidRDefault="006B63B4"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Analizējot</w:t>
      </w:r>
      <w:r w:rsidR="3A5CBAF9" w:rsidRPr="00424BAD">
        <w:rPr>
          <w:rFonts w:ascii="Times New Roman" w:eastAsia="Arial" w:hAnsi="Times New Roman" w:cs="Times New Roman"/>
        </w:rPr>
        <w:t xml:space="preserve"> un veidojot KSV sistēmu, plānojot </w:t>
      </w:r>
      <w:r w:rsidRPr="00424BAD">
        <w:rPr>
          <w:rFonts w:ascii="Times New Roman" w:eastAsia="Arial" w:hAnsi="Times New Roman" w:cs="Times New Roman"/>
        </w:rPr>
        <w:t xml:space="preserve">KSV sistēmas </w:t>
      </w:r>
      <w:r w:rsidR="3A5CBAF9" w:rsidRPr="00424BAD">
        <w:rPr>
          <w:rFonts w:ascii="Times New Roman" w:eastAsia="Arial" w:hAnsi="Times New Roman" w:cs="Times New Roman"/>
        </w:rPr>
        <w:t>aparatūras izvietojumu, Izpildītājam ir jāņem vērā</w:t>
      </w:r>
      <w:r w:rsidR="0DDDF111" w:rsidRPr="00424BAD">
        <w:rPr>
          <w:rFonts w:ascii="Times New Roman" w:eastAsia="Arial" w:hAnsi="Times New Roman" w:cs="Times New Roman"/>
        </w:rPr>
        <w:t xml:space="preserve">, </w:t>
      </w:r>
      <w:r w:rsidR="009C1364" w:rsidRPr="00424BAD">
        <w:rPr>
          <w:rFonts w:ascii="Times New Roman" w:eastAsia="Arial" w:hAnsi="Times New Roman" w:cs="Times New Roman"/>
        </w:rPr>
        <w:t xml:space="preserve">Pasūtītāja </w:t>
      </w:r>
      <w:r w:rsidR="0DDDF111" w:rsidRPr="00424BAD">
        <w:rPr>
          <w:rFonts w:ascii="Times New Roman" w:eastAsia="Arial" w:hAnsi="Times New Roman" w:cs="Times New Roman"/>
        </w:rPr>
        <w:t xml:space="preserve">esošo </w:t>
      </w:r>
      <w:r w:rsidR="54D0BB14" w:rsidRPr="00424BAD">
        <w:rPr>
          <w:rFonts w:ascii="Times New Roman" w:eastAsia="Arial" w:hAnsi="Times New Roman" w:cs="Times New Roman"/>
        </w:rPr>
        <w:t>torņu</w:t>
      </w:r>
      <w:r w:rsidR="0DDDF111" w:rsidRPr="00424BAD">
        <w:rPr>
          <w:rFonts w:ascii="Times New Roman" w:eastAsia="Arial" w:hAnsi="Times New Roman" w:cs="Times New Roman"/>
        </w:rPr>
        <w:t xml:space="preserve"> izvietojums,</w:t>
      </w:r>
      <w:r w:rsidR="3A5CBAF9" w:rsidRPr="00424BAD">
        <w:rPr>
          <w:rFonts w:ascii="Times New Roman" w:eastAsia="Arial" w:hAnsi="Times New Roman" w:cs="Times New Roman"/>
        </w:rPr>
        <w:t xml:space="preserve"> aparatūras</w:t>
      </w:r>
      <w:r w:rsidR="00617A72" w:rsidRPr="00424BAD">
        <w:rPr>
          <w:rFonts w:ascii="Times New Roman" w:eastAsia="Arial" w:hAnsi="Times New Roman" w:cs="Times New Roman"/>
        </w:rPr>
        <w:t xml:space="preserve"> </w:t>
      </w:r>
      <w:r w:rsidR="00C42A49" w:rsidRPr="00424BAD">
        <w:rPr>
          <w:rFonts w:ascii="Times New Roman" w:eastAsia="Arial" w:hAnsi="Times New Roman" w:cs="Times New Roman"/>
        </w:rPr>
        <w:t xml:space="preserve">atbilstība un </w:t>
      </w:r>
      <w:r w:rsidR="3A5CBAF9" w:rsidRPr="00424BAD">
        <w:rPr>
          <w:rFonts w:ascii="Times New Roman" w:eastAsia="Arial" w:hAnsi="Times New Roman" w:cs="Times New Roman"/>
        </w:rPr>
        <w:t>funkcionalitāte</w:t>
      </w:r>
      <w:r w:rsidR="00972435" w:rsidRPr="00424BAD">
        <w:rPr>
          <w:rFonts w:ascii="Times New Roman" w:eastAsia="Arial" w:hAnsi="Times New Roman" w:cs="Times New Roman"/>
        </w:rPr>
        <w:t xml:space="preserve">, nodrošinot </w:t>
      </w:r>
      <w:r w:rsidR="003320F3" w:rsidRPr="00424BAD">
        <w:rPr>
          <w:rFonts w:ascii="Times New Roman" w:eastAsia="Arial" w:hAnsi="Times New Roman" w:cs="Times New Roman"/>
        </w:rPr>
        <w:t xml:space="preserve">absolūtu </w:t>
      </w:r>
      <w:r w:rsidR="3A5CBAF9" w:rsidRPr="00424BAD">
        <w:rPr>
          <w:rFonts w:ascii="Times New Roman" w:eastAsia="Arial" w:hAnsi="Times New Roman" w:cs="Times New Roman"/>
        </w:rPr>
        <w:t>ostas akvatorijas pārklājum</w:t>
      </w:r>
      <w:r w:rsidR="00693E9C" w:rsidRPr="00424BAD">
        <w:rPr>
          <w:rFonts w:ascii="Times New Roman" w:eastAsia="Arial" w:hAnsi="Times New Roman" w:cs="Times New Roman"/>
        </w:rPr>
        <w:t>u</w:t>
      </w:r>
      <w:r w:rsidR="3A5CBAF9" w:rsidRPr="00424BAD">
        <w:rPr>
          <w:rFonts w:ascii="Times New Roman" w:eastAsia="Arial" w:hAnsi="Times New Roman" w:cs="Times New Roman"/>
        </w:rPr>
        <w:t xml:space="preserve">, izvairoties no </w:t>
      </w:r>
      <w:r w:rsidR="00302817" w:rsidRPr="00424BAD">
        <w:rPr>
          <w:rFonts w:ascii="Times New Roman" w:eastAsia="Arial" w:hAnsi="Times New Roman" w:cs="Times New Roman"/>
        </w:rPr>
        <w:t>“</w:t>
      </w:r>
      <w:r w:rsidR="3A5CBAF9" w:rsidRPr="00424BAD">
        <w:rPr>
          <w:rFonts w:ascii="Times New Roman" w:eastAsia="Arial" w:hAnsi="Times New Roman" w:cs="Times New Roman"/>
        </w:rPr>
        <w:t>aklajiem</w:t>
      </w:r>
      <w:r w:rsidR="00302817" w:rsidRPr="00424BAD">
        <w:rPr>
          <w:rFonts w:ascii="Times New Roman" w:eastAsia="Arial" w:hAnsi="Times New Roman" w:cs="Times New Roman"/>
        </w:rPr>
        <w:t>”</w:t>
      </w:r>
      <w:r w:rsidR="3A5CBAF9" w:rsidRPr="00424BAD">
        <w:rPr>
          <w:rFonts w:ascii="Times New Roman" w:eastAsia="Arial" w:hAnsi="Times New Roman" w:cs="Times New Roman"/>
        </w:rPr>
        <w:t xml:space="preserve"> sektoriem. </w:t>
      </w:r>
    </w:p>
    <w:p w14:paraId="694C4636" w14:textId="77777777" w:rsidR="00693E9C" w:rsidRPr="00424BAD" w:rsidRDefault="3A5CBAF9" w:rsidP="0027250C">
      <w:pPr>
        <w:pStyle w:val="ListParagraph"/>
        <w:spacing w:after="0" w:line="240" w:lineRule="auto"/>
        <w:ind w:left="993"/>
        <w:jc w:val="both"/>
        <w:rPr>
          <w:rFonts w:ascii="Times New Roman" w:eastAsia="Arial" w:hAnsi="Times New Roman" w:cs="Times New Roman"/>
        </w:rPr>
      </w:pPr>
      <w:r w:rsidRPr="00424BAD">
        <w:rPr>
          <w:rFonts w:ascii="Times New Roman" w:eastAsia="Arial" w:hAnsi="Times New Roman" w:cs="Times New Roman"/>
        </w:rPr>
        <w:t>Šajā nolūkā ostas akvatorija ir jāsadala šādās zonās:</w:t>
      </w:r>
    </w:p>
    <w:p w14:paraId="58848643" w14:textId="1913E7A9" w:rsidR="00C5382A"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Ārējais reids</w:t>
      </w:r>
      <w:r w:rsidR="00E07B3D" w:rsidRPr="00424BAD">
        <w:rPr>
          <w:rFonts w:ascii="Times New Roman" w:eastAsia="Arial" w:hAnsi="Times New Roman" w:cs="Times New Roman"/>
        </w:rPr>
        <w:t xml:space="preserve"> </w:t>
      </w:r>
      <w:r w:rsidR="00614F84" w:rsidRPr="00424BAD">
        <w:rPr>
          <w:rFonts w:ascii="Times New Roman" w:eastAsia="Arial" w:hAnsi="Times New Roman" w:cs="Times New Roman"/>
        </w:rPr>
        <w:t xml:space="preserve">un priekšosta </w:t>
      </w:r>
      <w:r w:rsidR="00FF3593" w:rsidRPr="00424BAD">
        <w:rPr>
          <w:rFonts w:ascii="Times New Roman" w:eastAsia="Arial" w:hAnsi="Times New Roman" w:cs="Times New Roman"/>
        </w:rPr>
        <w:t>–</w:t>
      </w:r>
      <w:r w:rsidRPr="00424BAD">
        <w:rPr>
          <w:rFonts w:ascii="Times New Roman" w:eastAsia="Arial" w:hAnsi="Times New Roman" w:cs="Times New Roman"/>
        </w:rPr>
        <w:t xml:space="preserve"> nodrošināt pārklājumu ar</w:t>
      </w:r>
      <w:r w:rsidR="00E07B3D" w:rsidRPr="00424BAD">
        <w:rPr>
          <w:rFonts w:ascii="Times New Roman" w:eastAsia="Arial" w:hAnsi="Times New Roman" w:cs="Times New Roman"/>
        </w:rPr>
        <w:t xml:space="preserve"> </w:t>
      </w:r>
      <w:r w:rsidR="002308B8" w:rsidRPr="00424BAD">
        <w:rPr>
          <w:rFonts w:ascii="Times New Roman" w:eastAsia="Arial" w:hAnsi="Times New Roman" w:cs="Times New Roman"/>
        </w:rPr>
        <w:t>R</w:t>
      </w:r>
      <w:r w:rsidRPr="00424BAD">
        <w:rPr>
          <w:rFonts w:ascii="Times New Roman" w:eastAsia="Arial" w:hAnsi="Times New Roman" w:cs="Times New Roman"/>
        </w:rPr>
        <w:t>adaru</w:t>
      </w:r>
      <w:r w:rsidR="00482A59" w:rsidRPr="00424BAD">
        <w:rPr>
          <w:rFonts w:ascii="Times New Roman" w:eastAsia="Arial" w:hAnsi="Times New Roman" w:cs="Times New Roman"/>
        </w:rPr>
        <w:t xml:space="preserve"> un UĪ</w:t>
      </w:r>
      <w:r w:rsidR="001103DE" w:rsidRPr="00424BAD">
        <w:rPr>
          <w:rFonts w:ascii="Times New Roman" w:eastAsia="Arial" w:hAnsi="Times New Roman" w:cs="Times New Roman"/>
        </w:rPr>
        <w:t>V radiostacij</w:t>
      </w:r>
      <w:r w:rsidR="000E2AE6" w:rsidRPr="00424BAD">
        <w:rPr>
          <w:rFonts w:ascii="Times New Roman" w:eastAsia="Arial" w:hAnsi="Times New Roman" w:cs="Times New Roman"/>
        </w:rPr>
        <w:t>ām</w:t>
      </w:r>
      <w:r w:rsidR="006A10C1" w:rsidRPr="00424BAD">
        <w:rPr>
          <w:rFonts w:ascii="Times New Roman" w:eastAsia="Arial" w:hAnsi="Times New Roman" w:cs="Times New Roman"/>
        </w:rPr>
        <w:t xml:space="preserve"> ar jūras frekvencēm</w:t>
      </w:r>
      <w:r w:rsidR="000E2AE6" w:rsidRPr="00424BAD">
        <w:rPr>
          <w:rFonts w:ascii="Times New Roman" w:eastAsia="Arial" w:hAnsi="Times New Roman" w:cs="Times New Roman"/>
        </w:rPr>
        <w:t>,</w:t>
      </w:r>
      <w:r w:rsidR="006A10C1" w:rsidRPr="00424BAD">
        <w:rPr>
          <w:rFonts w:ascii="Times New Roman" w:eastAsia="Arial" w:hAnsi="Times New Roman" w:cs="Times New Roman"/>
        </w:rPr>
        <w:t xml:space="preserve"> </w:t>
      </w:r>
      <w:r w:rsidRPr="00424BAD">
        <w:rPr>
          <w:rFonts w:ascii="Times New Roman" w:eastAsia="Arial" w:hAnsi="Times New Roman" w:cs="Times New Roman"/>
        </w:rPr>
        <w:t xml:space="preserve">video novērošanas </w:t>
      </w:r>
      <w:r w:rsidR="000C4545" w:rsidRPr="00424BAD">
        <w:rPr>
          <w:rFonts w:ascii="Times New Roman" w:eastAsia="Arial" w:hAnsi="Times New Roman" w:cs="Times New Roman"/>
        </w:rPr>
        <w:t>sistēm</w:t>
      </w:r>
      <w:r w:rsidR="00DE3B32" w:rsidRPr="00424BAD">
        <w:rPr>
          <w:rFonts w:ascii="Times New Roman" w:eastAsia="Arial" w:hAnsi="Times New Roman" w:cs="Times New Roman"/>
        </w:rPr>
        <w:t>as kamer</w:t>
      </w:r>
      <w:r w:rsidR="00334471" w:rsidRPr="00424BAD">
        <w:rPr>
          <w:rFonts w:ascii="Times New Roman" w:eastAsia="Arial" w:hAnsi="Times New Roman" w:cs="Times New Roman"/>
        </w:rPr>
        <w:t>ām</w:t>
      </w:r>
      <w:r w:rsidR="00DE3B32" w:rsidRPr="00424BAD">
        <w:rPr>
          <w:rFonts w:ascii="Times New Roman" w:eastAsia="Arial" w:hAnsi="Times New Roman" w:cs="Times New Roman"/>
        </w:rPr>
        <w:t xml:space="preserve"> (</w:t>
      </w:r>
      <w:r w:rsidRPr="00424BAD">
        <w:rPr>
          <w:rFonts w:ascii="Times New Roman" w:eastAsia="Arial" w:hAnsi="Times New Roman" w:cs="Times New Roman"/>
        </w:rPr>
        <w:t xml:space="preserve">turpmāk </w:t>
      </w:r>
      <w:r w:rsidR="00FF3593" w:rsidRPr="00424BAD">
        <w:rPr>
          <w:rFonts w:ascii="Times New Roman" w:eastAsia="Arial" w:hAnsi="Times New Roman" w:cs="Times New Roman"/>
        </w:rPr>
        <w:t>–</w:t>
      </w:r>
      <w:r w:rsidRPr="00424BAD">
        <w:rPr>
          <w:rFonts w:ascii="Times New Roman" w:eastAsia="Arial" w:hAnsi="Times New Roman" w:cs="Times New Roman"/>
        </w:rPr>
        <w:t xml:space="preserve"> CCTV)</w:t>
      </w:r>
      <w:r w:rsidR="00334471" w:rsidRPr="00424BAD">
        <w:rPr>
          <w:rFonts w:ascii="Times New Roman" w:eastAsia="Arial" w:hAnsi="Times New Roman" w:cs="Times New Roman"/>
        </w:rPr>
        <w:t xml:space="preserve">, </w:t>
      </w:r>
      <w:r w:rsidRPr="00424BAD">
        <w:rPr>
          <w:rFonts w:ascii="Times New Roman" w:eastAsia="Arial" w:hAnsi="Times New Roman" w:cs="Times New Roman"/>
        </w:rPr>
        <w:t xml:space="preserve">automātiskās identifikācijas </w:t>
      </w:r>
      <w:r w:rsidR="00070BE3" w:rsidRPr="00424BAD">
        <w:rPr>
          <w:rFonts w:ascii="Times New Roman" w:eastAsia="Arial" w:hAnsi="Times New Roman" w:cs="Times New Roman"/>
        </w:rPr>
        <w:t xml:space="preserve">sistēmu </w:t>
      </w:r>
      <w:r w:rsidRPr="00424BAD">
        <w:rPr>
          <w:rFonts w:ascii="Times New Roman" w:eastAsia="Arial" w:hAnsi="Times New Roman" w:cs="Times New Roman"/>
        </w:rPr>
        <w:t>(</w:t>
      </w:r>
      <w:r w:rsidR="00D24F06" w:rsidRPr="00424BAD">
        <w:rPr>
          <w:rFonts w:ascii="Times New Roman" w:eastAsia="Arial" w:hAnsi="Times New Roman" w:cs="Times New Roman"/>
        </w:rPr>
        <w:t xml:space="preserve">turpmāk – </w:t>
      </w:r>
      <w:r w:rsidRPr="00424BAD">
        <w:rPr>
          <w:rFonts w:ascii="Times New Roman" w:eastAsia="Arial" w:hAnsi="Times New Roman" w:cs="Times New Roman"/>
        </w:rPr>
        <w:t>AIS)</w:t>
      </w:r>
      <w:r w:rsidR="00A97EAA" w:rsidRPr="00424BAD">
        <w:rPr>
          <w:rFonts w:ascii="Times New Roman" w:eastAsia="Arial" w:hAnsi="Times New Roman" w:cs="Times New Roman"/>
        </w:rPr>
        <w:t xml:space="preserve"> un</w:t>
      </w:r>
      <w:r w:rsidR="00BF5E65" w:rsidRPr="00424BAD">
        <w:rPr>
          <w:rFonts w:ascii="Times New Roman" w:eastAsia="Arial" w:hAnsi="Times New Roman" w:cs="Times New Roman"/>
        </w:rPr>
        <w:t xml:space="preserve"> </w:t>
      </w:r>
      <w:r w:rsidRPr="00424BAD">
        <w:rPr>
          <w:rFonts w:ascii="Times New Roman" w:eastAsia="Arial" w:hAnsi="Times New Roman" w:cs="Times New Roman"/>
        </w:rPr>
        <w:t xml:space="preserve">kuģu datu apmaiņas sistēmu </w:t>
      </w:r>
      <w:r w:rsidR="00D24F06" w:rsidRPr="00424BAD">
        <w:rPr>
          <w:rFonts w:ascii="Times New Roman" w:eastAsia="Arial" w:hAnsi="Times New Roman" w:cs="Times New Roman"/>
        </w:rPr>
        <w:t xml:space="preserve">(turpmāk </w:t>
      </w:r>
      <w:r w:rsidR="009F33E5" w:rsidRPr="00424BAD">
        <w:rPr>
          <w:rFonts w:ascii="Times New Roman" w:eastAsia="Arial" w:hAnsi="Times New Roman" w:cs="Times New Roman"/>
        </w:rPr>
        <w:t>–</w:t>
      </w:r>
      <w:r w:rsidR="00D24F06" w:rsidRPr="00424BAD">
        <w:rPr>
          <w:rFonts w:ascii="Times New Roman" w:eastAsia="Arial" w:hAnsi="Times New Roman" w:cs="Times New Roman"/>
        </w:rPr>
        <w:t xml:space="preserve"> </w:t>
      </w:r>
      <w:r w:rsidRPr="00424BAD">
        <w:rPr>
          <w:rFonts w:ascii="Times New Roman" w:eastAsia="Arial" w:hAnsi="Times New Roman" w:cs="Times New Roman"/>
        </w:rPr>
        <w:t>VDES</w:t>
      </w:r>
      <w:r w:rsidR="009F33E5" w:rsidRPr="00424BAD">
        <w:rPr>
          <w:rFonts w:ascii="Times New Roman" w:eastAsia="Arial" w:hAnsi="Times New Roman" w:cs="Times New Roman"/>
        </w:rPr>
        <w:t>)</w:t>
      </w:r>
      <w:r w:rsidR="00FF3593" w:rsidRPr="00424BAD">
        <w:rPr>
          <w:rFonts w:ascii="Times New Roman" w:eastAsia="Arial" w:hAnsi="Times New Roman" w:cs="Times New Roman"/>
        </w:rPr>
        <w:t>.</w:t>
      </w:r>
    </w:p>
    <w:p w14:paraId="6F747C7C" w14:textId="4EB1AFBC" w:rsidR="3A5CBAF9" w:rsidRPr="003815F7" w:rsidRDefault="000A74B8"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Ventas up</w:t>
      </w:r>
      <w:r w:rsidR="0088376E" w:rsidRPr="00424BAD">
        <w:rPr>
          <w:rFonts w:ascii="Times New Roman" w:eastAsia="Arial" w:hAnsi="Times New Roman" w:cs="Times New Roman"/>
        </w:rPr>
        <w:t xml:space="preserve">e no priekšostas līdz </w:t>
      </w:r>
      <w:r w:rsidR="008C06C3" w:rsidRPr="00424BAD">
        <w:rPr>
          <w:rFonts w:ascii="Times New Roman" w:eastAsia="Arial" w:hAnsi="Times New Roman" w:cs="Times New Roman"/>
        </w:rPr>
        <w:t xml:space="preserve">Ventspils </w:t>
      </w:r>
      <w:proofErr w:type="spellStart"/>
      <w:r w:rsidR="0DDDF111" w:rsidRPr="00424BAD">
        <w:rPr>
          <w:rFonts w:ascii="Times New Roman" w:eastAsia="Arial" w:hAnsi="Times New Roman" w:cs="Times New Roman"/>
        </w:rPr>
        <w:t>Apvedtiltam</w:t>
      </w:r>
      <w:proofErr w:type="spellEnd"/>
      <w:r w:rsidR="009E0F8A" w:rsidRPr="00424BAD">
        <w:rPr>
          <w:rFonts w:ascii="Times New Roman" w:eastAsia="Arial" w:hAnsi="Times New Roman" w:cs="Times New Roman"/>
        </w:rPr>
        <w:t xml:space="preserve"> – </w:t>
      </w:r>
      <w:r w:rsidR="3A5CBAF9" w:rsidRPr="00424BAD">
        <w:rPr>
          <w:rFonts w:ascii="Times New Roman" w:eastAsia="Arial" w:hAnsi="Times New Roman" w:cs="Times New Roman"/>
        </w:rPr>
        <w:t>nodrošināt</w:t>
      </w:r>
      <w:r w:rsidR="009E0F8A" w:rsidRPr="00424BAD">
        <w:rPr>
          <w:rFonts w:ascii="Times New Roman" w:eastAsia="Arial" w:hAnsi="Times New Roman" w:cs="Times New Roman"/>
        </w:rPr>
        <w:t xml:space="preserve"> </w:t>
      </w:r>
      <w:r w:rsidR="00E11592" w:rsidRPr="00424BAD">
        <w:rPr>
          <w:rFonts w:ascii="Times New Roman" w:eastAsia="Arial" w:hAnsi="Times New Roman" w:cs="Times New Roman"/>
        </w:rPr>
        <w:t xml:space="preserve">vismaz ar </w:t>
      </w:r>
      <w:r w:rsidR="009E0F8A" w:rsidRPr="00424BAD">
        <w:rPr>
          <w:rFonts w:ascii="Times New Roman" w:eastAsia="Arial" w:hAnsi="Times New Roman" w:cs="Times New Roman"/>
        </w:rPr>
        <w:t xml:space="preserve">UĪV </w:t>
      </w:r>
      <w:r w:rsidR="00327861" w:rsidRPr="003815F7">
        <w:rPr>
          <w:rFonts w:ascii="Times New Roman" w:eastAsia="Arial" w:hAnsi="Times New Roman" w:cs="Times New Roman"/>
        </w:rPr>
        <w:t xml:space="preserve">jūras frekvenču radio </w:t>
      </w:r>
      <w:r w:rsidR="00781A10" w:rsidRPr="003815F7">
        <w:rPr>
          <w:rFonts w:ascii="Times New Roman" w:eastAsia="Arial" w:hAnsi="Times New Roman" w:cs="Times New Roman"/>
        </w:rPr>
        <w:t>pārklājumu</w:t>
      </w:r>
      <w:r w:rsidR="003F38AB" w:rsidRPr="003815F7">
        <w:rPr>
          <w:rFonts w:ascii="Times New Roman" w:eastAsia="Arial" w:hAnsi="Times New Roman" w:cs="Times New Roman"/>
        </w:rPr>
        <w:t xml:space="preserve">, </w:t>
      </w:r>
      <w:r w:rsidR="00534EA8" w:rsidRPr="003815F7">
        <w:rPr>
          <w:rFonts w:ascii="Times New Roman" w:eastAsia="Arial" w:hAnsi="Times New Roman" w:cs="Times New Roman"/>
        </w:rPr>
        <w:t>CCTV kameru</w:t>
      </w:r>
      <w:r w:rsidR="00327861" w:rsidRPr="003815F7">
        <w:rPr>
          <w:rFonts w:ascii="Times New Roman" w:eastAsia="Arial" w:hAnsi="Times New Roman" w:cs="Times New Roman"/>
        </w:rPr>
        <w:t xml:space="preserve"> </w:t>
      </w:r>
      <w:r w:rsidR="3A5CBAF9" w:rsidRPr="003815F7">
        <w:rPr>
          <w:rFonts w:ascii="Times New Roman" w:eastAsia="Arial" w:hAnsi="Times New Roman" w:cs="Times New Roman"/>
        </w:rPr>
        <w:t>un AIS</w:t>
      </w:r>
      <w:r w:rsidR="007116F9" w:rsidRPr="003815F7">
        <w:rPr>
          <w:rFonts w:ascii="Times New Roman" w:eastAsia="Arial" w:hAnsi="Times New Roman" w:cs="Times New Roman"/>
        </w:rPr>
        <w:t>/</w:t>
      </w:r>
      <w:r w:rsidR="00CC4AFA" w:rsidRPr="003815F7">
        <w:rPr>
          <w:rFonts w:ascii="Times New Roman" w:eastAsia="Arial" w:hAnsi="Times New Roman" w:cs="Times New Roman"/>
        </w:rPr>
        <w:t xml:space="preserve"> </w:t>
      </w:r>
      <w:r w:rsidR="3A5CBAF9" w:rsidRPr="003815F7">
        <w:rPr>
          <w:rFonts w:ascii="Times New Roman" w:eastAsia="Arial" w:hAnsi="Times New Roman" w:cs="Times New Roman"/>
        </w:rPr>
        <w:t>VDES</w:t>
      </w:r>
      <w:r w:rsidR="00DA4224" w:rsidRPr="003815F7">
        <w:rPr>
          <w:rFonts w:ascii="Times New Roman" w:eastAsia="Arial" w:hAnsi="Times New Roman" w:cs="Times New Roman"/>
        </w:rPr>
        <w:t xml:space="preserve"> pārklājumu</w:t>
      </w:r>
      <w:r w:rsidR="3A5CBAF9" w:rsidRPr="003815F7">
        <w:rPr>
          <w:rFonts w:ascii="Times New Roman" w:eastAsia="Arial" w:hAnsi="Times New Roman" w:cs="Times New Roman"/>
        </w:rPr>
        <w:t>.</w:t>
      </w:r>
    </w:p>
    <w:p w14:paraId="0ED922F5" w14:textId="67FE1C84"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KSV sistēma</w:t>
      </w:r>
      <w:r w:rsidR="00E0322F" w:rsidRPr="00424BAD">
        <w:rPr>
          <w:rFonts w:ascii="Times New Roman" w:eastAsia="Arial" w:hAnsi="Times New Roman" w:cs="Times New Roman"/>
        </w:rPr>
        <w:t xml:space="preserve">s </w:t>
      </w:r>
      <w:r w:rsidR="002875E6" w:rsidRPr="00424BAD">
        <w:rPr>
          <w:rFonts w:ascii="Times New Roman" w:eastAsia="Arial" w:hAnsi="Times New Roman" w:cs="Times New Roman"/>
        </w:rPr>
        <w:t xml:space="preserve">iekārtām un komponentēm </w:t>
      </w:r>
      <w:r w:rsidRPr="00424BAD">
        <w:rPr>
          <w:rFonts w:ascii="Times New Roman" w:eastAsia="Arial" w:hAnsi="Times New Roman" w:cs="Times New Roman"/>
        </w:rPr>
        <w:t>jānodrošina šādas kopējās sistēmas funkcionalitāte:</w:t>
      </w:r>
    </w:p>
    <w:p w14:paraId="01D30974" w14:textId="220CFCF5" w:rsidR="006E0677"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 xml:space="preserve">Radiolokācijas pārklājums vismaz </w:t>
      </w:r>
      <w:r w:rsidR="00DD3598" w:rsidRPr="00424BAD">
        <w:rPr>
          <w:rFonts w:ascii="Times New Roman" w:eastAsia="Arial" w:hAnsi="Times New Roman" w:cs="Times New Roman"/>
        </w:rPr>
        <w:t>15</w:t>
      </w:r>
      <w:r w:rsidR="00F24D33" w:rsidRPr="00424BAD">
        <w:rPr>
          <w:rFonts w:ascii="Times New Roman" w:eastAsia="Arial" w:hAnsi="Times New Roman" w:cs="Times New Roman"/>
        </w:rPr>
        <w:t xml:space="preserve"> jūras jūdžu</w:t>
      </w:r>
      <w:r w:rsidR="00FF3593" w:rsidRPr="00424BAD">
        <w:rPr>
          <w:rFonts w:ascii="Times New Roman" w:eastAsia="Arial" w:hAnsi="Times New Roman" w:cs="Times New Roman"/>
        </w:rPr>
        <w:t>.</w:t>
      </w:r>
      <w:r w:rsidR="00B53DDE" w:rsidRPr="00424BAD">
        <w:rPr>
          <w:rFonts w:ascii="Times New Roman" w:eastAsia="Arial" w:hAnsi="Times New Roman" w:cs="Times New Roman"/>
        </w:rPr>
        <w:t xml:space="preserve"> </w:t>
      </w:r>
    </w:p>
    <w:p w14:paraId="6A44442B" w14:textId="15DC8339" w:rsidR="3A5CBAF9" w:rsidRPr="00424BAD" w:rsidRDefault="00591783"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UĪS r</w:t>
      </w:r>
      <w:r w:rsidR="3A5CBAF9" w:rsidRPr="00424BAD">
        <w:rPr>
          <w:rFonts w:ascii="Times New Roman" w:eastAsia="Arial" w:hAnsi="Times New Roman" w:cs="Times New Roman"/>
        </w:rPr>
        <w:t>adiosakaru</w:t>
      </w:r>
      <w:r w:rsidR="00DB647A" w:rsidRPr="00424BAD">
        <w:rPr>
          <w:rFonts w:ascii="Times New Roman" w:eastAsia="Arial" w:hAnsi="Times New Roman" w:cs="Times New Roman"/>
        </w:rPr>
        <w:t xml:space="preserve">, </w:t>
      </w:r>
      <w:r w:rsidR="3A5CBAF9" w:rsidRPr="00424BAD">
        <w:rPr>
          <w:rFonts w:ascii="Times New Roman" w:eastAsia="Arial" w:hAnsi="Times New Roman" w:cs="Times New Roman"/>
        </w:rPr>
        <w:t>AIS</w:t>
      </w:r>
      <w:r w:rsidR="00DB647A" w:rsidRPr="00424BAD">
        <w:rPr>
          <w:rFonts w:ascii="Times New Roman" w:eastAsia="Arial" w:hAnsi="Times New Roman" w:cs="Times New Roman"/>
        </w:rPr>
        <w:t>/</w:t>
      </w:r>
      <w:r w:rsidR="3A5CBAF9" w:rsidRPr="00424BAD">
        <w:rPr>
          <w:rFonts w:ascii="Times New Roman" w:eastAsia="Arial" w:hAnsi="Times New Roman" w:cs="Times New Roman"/>
        </w:rPr>
        <w:t xml:space="preserve">VDES uztveršana (RX) </w:t>
      </w:r>
      <w:r w:rsidR="00DB647A" w:rsidRPr="00424BAD">
        <w:rPr>
          <w:rFonts w:ascii="Times New Roman" w:eastAsia="Arial" w:hAnsi="Times New Roman" w:cs="Times New Roman"/>
        </w:rPr>
        <w:t>un</w:t>
      </w:r>
      <w:r w:rsidR="3A5CBAF9" w:rsidRPr="00424BAD">
        <w:rPr>
          <w:rFonts w:ascii="Times New Roman" w:eastAsia="Arial" w:hAnsi="Times New Roman" w:cs="Times New Roman"/>
        </w:rPr>
        <w:t xml:space="preserve"> pārraide (TX) vismaz 25 jūras jūdžu rādiusā.</w:t>
      </w:r>
    </w:p>
    <w:p w14:paraId="4BF9CC97" w14:textId="4F09C487"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KSV sistēma</w:t>
      </w:r>
      <w:r w:rsidR="00ED7D1F" w:rsidRPr="00424BAD">
        <w:rPr>
          <w:rFonts w:ascii="Times New Roman" w:eastAsia="Arial" w:hAnsi="Times New Roman" w:cs="Times New Roman"/>
        </w:rPr>
        <w:t xml:space="preserve">i </w:t>
      </w:r>
      <w:r w:rsidRPr="00424BAD">
        <w:rPr>
          <w:rFonts w:ascii="Times New Roman" w:eastAsia="Arial" w:hAnsi="Times New Roman" w:cs="Times New Roman"/>
        </w:rPr>
        <w:t>jānodrošina datu reģistrēšanas funkcija, uzglabājot visus ieejošos</w:t>
      </w:r>
      <w:r w:rsidR="00F60E11" w:rsidRPr="00424BAD">
        <w:rPr>
          <w:rFonts w:ascii="Times New Roman" w:eastAsia="Arial" w:hAnsi="Times New Roman" w:cs="Times New Roman"/>
        </w:rPr>
        <w:t>, apstrādātos</w:t>
      </w:r>
      <w:r w:rsidRPr="00424BAD">
        <w:rPr>
          <w:rFonts w:ascii="Times New Roman" w:eastAsia="Arial" w:hAnsi="Times New Roman" w:cs="Times New Roman"/>
        </w:rPr>
        <w:t xml:space="preserve"> un izejošos datus</w:t>
      </w:r>
      <w:r w:rsidR="00D210BD" w:rsidRPr="00424BAD">
        <w:rPr>
          <w:rFonts w:ascii="Times New Roman" w:eastAsia="Arial" w:hAnsi="Times New Roman" w:cs="Times New Roman"/>
        </w:rPr>
        <w:t>. Uzglabāšanas datu ietilpībai jābūt pietiekošai, lai nodrošinātu datu uzglabāšanu vismaz 30 dienas ilgam laika periodam, aparatūrai un sistēmai darbojoties atbilstoši tās maksimālai darbības slodzei</w:t>
      </w:r>
      <w:r w:rsidR="002649BF" w:rsidRPr="00424BAD">
        <w:rPr>
          <w:rFonts w:ascii="Times New Roman" w:eastAsia="Arial" w:hAnsi="Times New Roman" w:cs="Times New Roman"/>
        </w:rPr>
        <w:t xml:space="preserve">, liedzot </w:t>
      </w:r>
      <w:r w:rsidR="00310AAB" w:rsidRPr="00424BAD">
        <w:rPr>
          <w:rFonts w:ascii="Times New Roman" w:eastAsia="Arial" w:hAnsi="Times New Roman" w:cs="Times New Roman"/>
        </w:rPr>
        <w:t xml:space="preserve">modificēt vai dzēst </w:t>
      </w:r>
      <w:r w:rsidR="00C52AE2" w:rsidRPr="00424BAD">
        <w:rPr>
          <w:rFonts w:ascii="Times New Roman" w:eastAsia="Arial" w:hAnsi="Times New Roman" w:cs="Times New Roman"/>
        </w:rPr>
        <w:t>datus.</w:t>
      </w:r>
      <w:r w:rsidR="005B0358" w:rsidRPr="00424BAD">
        <w:rPr>
          <w:rFonts w:ascii="Times New Roman" w:eastAsia="Arial" w:hAnsi="Times New Roman" w:cs="Times New Roman"/>
        </w:rPr>
        <w:t xml:space="preserve"> </w:t>
      </w:r>
      <w:r w:rsidRPr="00424BAD">
        <w:rPr>
          <w:rFonts w:ascii="Times New Roman" w:eastAsia="Arial" w:hAnsi="Times New Roman" w:cs="Times New Roman"/>
        </w:rPr>
        <w:t>Uzglabājamie dati ietver, bet neaprobežojas ar šādu informāciju:</w:t>
      </w:r>
    </w:p>
    <w:p w14:paraId="58E45C7F" w14:textId="7292A3C7"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Satiksmes attēli (ieskaitot mērķus)</w:t>
      </w:r>
      <w:r w:rsidR="0036523C" w:rsidRPr="00424BAD">
        <w:rPr>
          <w:rFonts w:ascii="Times New Roman" w:eastAsia="Arial" w:hAnsi="Times New Roman" w:cs="Times New Roman"/>
        </w:rPr>
        <w:t>.</w:t>
      </w:r>
    </w:p>
    <w:p w14:paraId="18769394" w14:textId="287B8883"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Audio un video ieraksti</w:t>
      </w:r>
      <w:r w:rsidR="0036523C" w:rsidRPr="00424BAD">
        <w:rPr>
          <w:rFonts w:ascii="Times New Roman" w:eastAsia="Arial" w:hAnsi="Times New Roman" w:cs="Times New Roman"/>
        </w:rPr>
        <w:t>.</w:t>
      </w:r>
    </w:p>
    <w:p w14:paraId="15781C27" w14:textId="371703BF"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Hidrometeoroloģiskā informācija</w:t>
      </w:r>
      <w:r w:rsidR="0036523C" w:rsidRPr="00424BAD">
        <w:rPr>
          <w:rFonts w:ascii="Times New Roman" w:eastAsia="Arial" w:hAnsi="Times New Roman" w:cs="Times New Roman"/>
        </w:rPr>
        <w:t>.</w:t>
      </w:r>
    </w:p>
    <w:p w14:paraId="6E518C8B" w14:textId="1900B9CD"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Navigācijas līdzekļu uzraudzības dati</w:t>
      </w:r>
      <w:r w:rsidR="0036523C" w:rsidRPr="00424BAD">
        <w:rPr>
          <w:rFonts w:ascii="Times New Roman" w:eastAsia="Arial" w:hAnsi="Times New Roman" w:cs="Times New Roman"/>
        </w:rPr>
        <w:t>.</w:t>
      </w:r>
    </w:p>
    <w:p w14:paraId="7B8498EF" w14:textId="1F77BF80"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 xml:space="preserve">Visi sistēmas notikumu žurnāli, </w:t>
      </w:r>
      <w:r w:rsidR="00DF7A94" w:rsidRPr="00424BAD">
        <w:rPr>
          <w:rFonts w:ascii="Times New Roman" w:eastAsia="Arial" w:hAnsi="Times New Roman" w:cs="Times New Roman"/>
        </w:rPr>
        <w:t xml:space="preserve">sistēmas </w:t>
      </w:r>
      <w:r w:rsidRPr="00424BAD">
        <w:rPr>
          <w:rFonts w:ascii="Times New Roman" w:eastAsia="Arial" w:hAnsi="Times New Roman" w:cs="Times New Roman"/>
        </w:rPr>
        <w:t>lietotāju veikto darbību žurnāli un kļūdu žurnāli</w:t>
      </w:r>
      <w:r w:rsidR="0036523C" w:rsidRPr="00424BAD">
        <w:rPr>
          <w:rFonts w:ascii="Times New Roman" w:eastAsia="Arial" w:hAnsi="Times New Roman" w:cs="Times New Roman"/>
        </w:rPr>
        <w:t>.</w:t>
      </w:r>
    </w:p>
    <w:p w14:paraId="5BAAC0EC" w14:textId="600051F4"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Trauksmju paziņojumi, sistēmas paziņojumi</w:t>
      </w:r>
      <w:r w:rsidR="0036523C" w:rsidRPr="00424BAD">
        <w:rPr>
          <w:rFonts w:ascii="Times New Roman" w:eastAsia="Arial" w:hAnsi="Times New Roman" w:cs="Times New Roman"/>
        </w:rPr>
        <w:t>.</w:t>
      </w:r>
    </w:p>
    <w:p w14:paraId="100EE076" w14:textId="0FCA1C56"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Un cita informācija.</w:t>
      </w:r>
    </w:p>
    <w:p w14:paraId="749E9F74" w14:textId="09610B46"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lastRenderedPageBreak/>
        <w:t>KSV sistēmas arhitektūrai jābūt</w:t>
      </w:r>
      <w:r w:rsidR="00E444E2" w:rsidRPr="00424BAD">
        <w:rPr>
          <w:rFonts w:ascii="Times New Roman" w:eastAsia="Arial" w:hAnsi="Times New Roman" w:cs="Times New Roman"/>
        </w:rPr>
        <w:t xml:space="preserve"> </w:t>
      </w:r>
      <w:r w:rsidRPr="00424BAD">
        <w:rPr>
          <w:rFonts w:ascii="Times New Roman" w:eastAsia="Arial" w:hAnsi="Times New Roman" w:cs="Times New Roman"/>
        </w:rPr>
        <w:t xml:space="preserve">modulārai ar iespēju kombinēt, papildināt un/vai mainīt, modernizēt moduļus atbilstoši pasūtītāja prasībām. </w:t>
      </w:r>
    </w:p>
    <w:p w14:paraId="7EC4A30C" w14:textId="2B7C307A" w:rsidR="00B050D5" w:rsidRPr="00424BAD" w:rsidRDefault="0F74AF0D" w:rsidP="001C638E">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jāveic KSV sistēmas datu pārraides pamattīkla prasību detalizēta izvērtēšana, ņemot vērā mikroviļņu tiešās redzamības sakaru iespējas un nepieciešamību nodrošināt stabilu un uzticamu datu plūsmu</w:t>
      </w:r>
      <w:r w:rsidR="00D0320B" w:rsidRPr="00424BAD">
        <w:rPr>
          <w:rFonts w:ascii="Times New Roman" w:eastAsia="Arial" w:hAnsi="Times New Roman" w:cs="Times New Roman"/>
          <w:color w:val="000000" w:themeColor="text1"/>
        </w:rPr>
        <w:t xml:space="preserve"> starp K</w:t>
      </w:r>
      <w:r w:rsidR="00882B04" w:rsidRPr="00424BAD">
        <w:rPr>
          <w:rFonts w:ascii="Times New Roman" w:eastAsia="Arial" w:hAnsi="Times New Roman" w:cs="Times New Roman"/>
          <w:color w:val="000000" w:themeColor="text1"/>
        </w:rPr>
        <w:t>S</w:t>
      </w:r>
      <w:r w:rsidR="00D0320B" w:rsidRPr="00424BAD">
        <w:rPr>
          <w:rFonts w:ascii="Times New Roman" w:eastAsia="Arial" w:hAnsi="Times New Roman" w:cs="Times New Roman"/>
          <w:color w:val="000000" w:themeColor="text1"/>
        </w:rPr>
        <w:t>V</w:t>
      </w:r>
      <w:r w:rsidR="00576B97" w:rsidRPr="00424BAD">
        <w:rPr>
          <w:rFonts w:ascii="Times New Roman" w:eastAsia="Arial" w:hAnsi="Times New Roman" w:cs="Times New Roman"/>
          <w:color w:val="000000" w:themeColor="text1"/>
        </w:rPr>
        <w:t xml:space="preserve"> sistēmas</w:t>
      </w:r>
      <w:r w:rsidR="00D0320B" w:rsidRPr="00424BAD">
        <w:rPr>
          <w:rFonts w:ascii="Times New Roman" w:eastAsia="Arial" w:hAnsi="Times New Roman" w:cs="Times New Roman"/>
          <w:color w:val="000000" w:themeColor="text1"/>
        </w:rPr>
        <w:t xml:space="preserve"> komponentēm.</w:t>
      </w:r>
      <w:r w:rsidRPr="00424BAD">
        <w:rPr>
          <w:rFonts w:ascii="Times New Roman" w:eastAsia="Arial" w:hAnsi="Times New Roman" w:cs="Times New Roman"/>
          <w:strike/>
          <w:color w:val="000000" w:themeColor="text1"/>
        </w:rPr>
        <w:t xml:space="preserve"> </w:t>
      </w:r>
    </w:p>
    <w:p w14:paraId="2A6A9DFC" w14:textId="04E8F0D1" w:rsidR="006723B8" w:rsidRPr="00424BAD" w:rsidRDefault="00B050D5" w:rsidP="001C638E">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jānodrošina</w:t>
      </w:r>
      <w:r w:rsidR="002451AB" w:rsidRPr="00424BAD">
        <w:rPr>
          <w:rFonts w:ascii="Times New Roman" w:eastAsia="Arial" w:hAnsi="Times New Roman" w:cs="Times New Roman"/>
          <w:color w:val="000000" w:themeColor="text1"/>
        </w:rPr>
        <w:t xml:space="preserve"> </w:t>
      </w:r>
      <w:r w:rsidR="0F74AF0D" w:rsidRPr="00424BAD">
        <w:rPr>
          <w:rFonts w:ascii="Times New Roman" w:eastAsia="Arial" w:hAnsi="Times New Roman" w:cs="Times New Roman"/>
          <w:color w:val="000000" w:themeColor="text1"/>
        </w:rPr>
        <w:t xml:space="preserve">augstu sakaru pieejamību un nepārtrauktību starp diviem </w:t>
      </w:r>
      <w:r w:rsidR="002451AB" w:rsidRPr="00424BAD">
        <w:rPr>
          <w:rFonts w:ascii="Times New Roman" w:eastAsia="Arial" w:hAnsi="Times New Roman" w:cs="Times New Roman"/>
          <w:color w:val="000000" w:themeColor="text1"/>
        </w:rPr>
        <w:t>torņiem un mastiem</w:t>
      </w:r>
      <w:r w:rsidR="00075DBC" w:rsidRPr="00424BAD">
        <w:rPr>
          <w:rFonts w:ascii="Times New Roman" w:eastAsia="Arial" w:hAnsi="Times New Roman" w:cs="Times New Roman"/>
          <w:color w:val="000000" w:themeColor="text1"/>
        </w:rPr>
        <w:t xml:space="preserve">, </w:t>
      </w:r>
      <w:r w:rsidR="001D2146" w:rsidRPr="00424BAD">
        <w:rPr>
          <w:rFonts w:ascii="Times New Roman" w:eastAsia="Arial" w:hAnsi="Times New Roman" w:cs="Times New Roman"/>
          <w:color w:val="000000" w:themeColor="text1"/>
        </w:rPr>
        <w:t>mikroviļņu pārraidei izmantojot antenas ar iespēju definēt konkrētas (fiksētas) frekvenču joslas.</w:t>
      </w:r>
    </w:p>
    <w:p w14:paraId="3025FF15" w14:textId="55E0A37C"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KSV </w:t>
      </w:r>
      <w:r w:rsidR="00A927D3" w:rsidRPr="00424BAD">
        <w:rPr>
          <w:rFonts w:ascii="Times New Roman" w:eastAsia="Arial" w:hAnsi="Times New Roman" w:cs="Times New Roman"/>
        </w:rPr>
        <w:t xml:space="preserve">sistēmai, tās komponentēm un iekārtām </w:t>
      </w:r>
      <w:r w:rsidRPr="00424BAD">
        <w:rPr>
          <w:rFonts w:ascii="Times New Roman" w:eastAsia="Arial" w:hAnsi="Times New Roman" w:cs="Times New Roman"/>
        </w:rPr>
        <w:t xml:space="preserve">jānodrošina IMO un IALA noteikto prasību izpilde, </w:t>
      </w:r>
      <w:r w:rsidR="008555E3" w:rsidRPr="00424BAD">
        <w:rPr>
          <w:rFonts w:ascii="Times New Roman" w:eastAsia="Arial" w:hAnsi="Times New Roman" w:cs="Times New Roman"/>
        </w:rPr>
        <w:t xml:space="preserve">tajā skaitā </w:t>
      </w:r>
      <w:r w:rsidR="00BC7F41" w:rsidRPr="00424BAD">
        <w:rPr>
          <w:rFonts w:ascii="Times New Roman" w:eastAsia="Arial" w:hAnsi="Times New Roman" w:cs="Times New Roman"/>
        </w:rPr>
        <w:t>”</w:t>
      </w:r>
      <w:proofErr w:type="spellStart"/>
      <w:r w:rsidR="008555E3" w:rsidRPr="00424BAD">
        <w:rPr>
          <w:rFonts w:ascii="Times New Roman" w:eastAsia="Arial" w:hAnsi="Times New Roman" w:cs="Times New Roman"/>
        </w:rPr>
        <w:t>Vessel</w:t>
      </w:r>
      <w:proofErr w:type="spellEnd"/>
      <w:r w:rsidR="008555E3" w:rsidRPr="00424BAD">
        <w:rPr>
          <w:rFonts w:ascii="Times New Roman" w:eastAsia="Arial" w:hAnsi="Times New Roman" w:cs="Times New Roman"/>
        </w:rPr>
        <w:t xml:space="preserve"> </w:t>
      </w:r>
      <w:proofErr w:type="spellStart"/>
      <w:r w:rsidR="008555E3" w:rsidRPr="00424BAD">
        <w:rPr>
          <w:rFonts w:ascii="Times New Roman" w:eastAsia="Arial" w:hAnsi="Times New Roman" w:cs="Times New Roman"/>
        </w:rPr>
        <w:t>Traffic</w:t>
      </w:r>
      <w:proofErr w:type="spellEnd"/>
      <w:r w:rsidR="008555E3" w:rsidRPr="00424BAD">
        <w:rPr>
          <w:rFonts w:ascii="Times New Roman" w:eastAsia="Arial" w:hAnsi="Times New Roman" w:cs="Times New Roman"/>
        </w:rPr>
        <w:t xml:space="preserve"> </w:t>
      </w:r>
      <w:proofErr w:type="spellStart"/>
      <w:r w:rsidR="008555E3" w:rsidRPr="00424BAD">
        <w:rPr>
          <w:rFonts w:ascii="Times New Roman" w:eastAsia="Arial" w:hAnsi="Times New Roman" w:cs="Times New Roman"/>
        </w:rPr>
        <w:t>Service</w:t>
      </w:r>
      <w:proofErr w:type="spellEnd"/>
      <w:r w:rsidR="008555E3" w:rsidRPr="00424BAD">
        <w:rPr>
          <w:rFonts w:ascii="Times New Roman" w:eastAsia="Arial" w:hAnsi="Times New Roman" w:cs="Times New Roman"/>
        </w:rPr>
        <w:t xml:space="preserve"> </w:t>
      </w:r>
      <w:proofErr w:type="spellStart"/>
      <w:r w:rsidR="008555E3" w:rsidRPr="00424BAD">
        <w:rPr>
          <w:rFonts w:ascii="Times New Roman" w:eastAsia="Arial" w:hAnsi="Times New Roman" w:cs="Times New Roman"/>
        </w:rPr>
        <w:t>Manual</w:t>
      </w:r>
      <w:proofErr w:type="spellEnd"/>
      <w:r w:rsidR="00BC7F41" w:rsidRPr="00424BAD">
        <w:rPr>
          <w:rFonts w:ascii="Times New Roman" w:eastAsia="Arial" w:hAnsi="Times New Roman" w:cs="Times New Roman"/>
        </w:rPr>
        <w:t>”</w:t>
      </w:r>
      <w:r w:rsidR="008555E3" w:rsidRPr="00424BAD">
        <w:rPr>
          <w:rFonts w:ascii="Times New Roman" w:eastAsia="Arial" w:hAnsi="Times New Roman" w:cs="Times New Roman"/>
        </w:rPr>
        <w:t xml:space="preserve"> un </w:t>
      </w:r>
      <w:r w:rsidR="00BC7F41" w:rsidRPr="00424BAD">
        <w:rPr>
          <w:rFonts w:ascii="Times New Roman" w:eastAsia="Arial" w:hAnsi="Times New Roman" w:cs="Times New Roman"/>
        </w:rPr>
        <w:t>“</w:t>
      </w:r>
      <w:r w:rsidR="008555E3" w:rsidRPr="00424BAD">
        <w:rPr>
          <w:rFonts w:ascii="Times New Roman" w:eastAsia="Arial" w:hAnsi="Times New Roman" w:cs="Times New Roman"/>
        </w:rPr>
        <w:t xml:space="preserve">V-128 IALA </w:t>
      </w:r>
      <w:proofErr w:type="spellStart"/>
      <w:r w:rsidR="008555E3" w:rsidRPr="00424BAD">
        <w:rPr>
          <w:rFonts w:ascii="Times New Roman" w:eastAsia="Arial" w:hAnsi="Times New Roman" w:cs="Times New Roman"/>
        </w:rPr>
        <w:t>Recommendation</w:t>
      </w:r>
      <w:proofErr w:type="spellEnd"/>
      <w:r w:rsidR="008555E3" w:rsidRPr="00424BAD">
        <w:rPr>
          <w:rFonts w:ascii="Times New Roman" w:eastAsia="Arial" w:hAnsi="Times New Roman" w:cs="Times New Roman"/>
        </w:rPr>
        <w:t xml:space="preserve"> </w:t>
      </w:r>
      <w:proofErr w:type="spellStart"/>
      <w:r w:rsidR="008555E3" w:rsidRPr="00424BAD">
        <w:rPr>
          <w:rFonts w:ascii="Times New Roman" w:eastAsia="Arial" w:hAnsi="Times New Roman" w:cs="Times New Roman"/>
        </w:rPr>
        <w:t>on</w:t>
      </w:r>
      <w:proofErr w:type="spellEnd"/>
      <w:r w:rsidR="008555E3" w:rsidRPr="00424BAD">
        <w:rPr>
          <w:rFonts w:ascii="Times New Roman" w:eastAsia="Arial" w:hAnsi="Times New Roman" w:cs="Times New Roman"/>
        </w:rPr>
        <w:t xml:space="preserve"> VTS </w:t>
      </w:r>
      <w:proofErr w:type="spellStart"/>
      <w:r w:rsidR="008555E3" w:rsidRPr="00424BAD">
        <w:rPr>
          <w:rFonts w:ascii="Times New Roman" w:eastAsia="Arial" w:hAnsi="Times New Roman" w:cs="Times New Roman"/>
        </w:rPr>
        <w:t>equipment</w:t>
      </w:r>
      <w:proofErr w:type="spellEnd"/>
      <w:r w:rsidR="00BC7F41" w:rsidRPr="00424BAD">
        <w:rPr>
          <w:rFonts w:ascii="Times New Roman" w:eastAsia="Arial" w:hAnsi="Times New Roman" w:cs="Times New Roman"/>
        </w:rPr>
        <w:t>”</w:t>
      </w:r>
      <w:r w:rsidR="008555E3" w:rsidRPr="00424BAD">
        <w:rPr>
          <w:rFonts w:ascii="Times New Roman" w:eastAsia="Arial" w:hAnsi="Times New Roman" w:cs="Times New Roman"/>
        </w:rPr>
        <w:t>.</w:t>
      </w:r>
    </w:p>
    <w:p w14:paraId="3442EA9C" w14:textId="177F1214" w:rsidR="3A5CBAF9" w:rsidRPr="00424BAD" w:rsidDel="00B932B1" w:rsidRDefault="3A5CBAF9" w:rsidP="001C638E">
      <w:pPr>
        <w:pStyle w:val="ListParagraph"/>
        <w:numPr>
          <w:ilvl w:val="0"/>
          <w:numId w:val="15"/>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rPr>
        <w:t xml:space="preserve">Izpildītājam </w:t>
      </w:r>
      <w:r w:rsidR="008D4362" w:rsidRPr="00424BAD">
        <w:rPr>
          <w:rFonts w:ascii="Times New Roman" w:eastAsia="Arial" w:hAnsi="Times New Roman" w:cs="Times New Roman"/>
        </w:rPr>
        <w:t xml:space="preserve">jāiesniedz </w:t>
      </w:r>
      <w:r w:rsidRPr="00424BAD">
        <w:rPr>
          <w:rFonts w:ascii="Times New Roman" w:eastAsia="Arial" w:hAnsi="Times New Roman" w:cs="Times New Roman"/>
        </w:rPr>
        <w:t>KSV sistēmas kopējo energoapgādes jaudu aprēķins nepieciešamo sistēmu darbības nodrošināšanai, paredzot visas aparatūras vienlaicīgu ieslēgšanu un darbību ar maksimālo jaudu.</w:t>
      </w:r>
      <w:r w:rsidR="00380AC9" w:rsidRPr="00424BAD">
        <w:rPr>
          <w:rFonts w:ascii="Times New Roman" w:eastAsia="Arial" w:hAnsi="Times New Roman" w:cs="Times New Roman"/>
        </w:rPr>
        <w:t xml:space="preserve"> </w:t>
      </w:r>
    </w:p>
    <w:p w14:paraId="7FD25999" w14:textId="74300403" w:rsidR="00DE12F9" w:rsidRPr="00424BAD" w:rsidRDefault="0033390B"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Izpildītājam</w:t>
      </w:r>
      <w:r w:rsidR="00A32E37" w:rsidRPr="00424BAD">
        <w:rPr>
          <w:rFonts w:ascii="Times New Roman" w:eastAsia="Arial" w:hAnsi="Times New Roman" w:cs="Times New Roman"/>
        </w:rPr>
        <w:t xml:space="preserve"> </w:t>
      </w:r>
      <w:r w:rsidR="00977E7F" w:rsidRPr="00424BAD">
        <w:rPr>
          <w:rFonts w:ascii="Times New Roman" w:eastAsia="Arial" w:hAnsi="Times New Roman" w:cs="Times New Roman"/>
        </w:rPr>
        <w:t>jānodrošina</w:t>
      </w:r>
      <w:r w:rsidR="009A2B43" w:rsidRPr="00424BAD">
        <w:rPr>
          <w:rFonts w:ascii="Times New Roman" w:eastAsia="Arial" w:hAnsi="Times New Roman" w:cs="Times New Roman"/>
        </w:rPr>
        <w:t xml:space="preserve"> KSV</w:t>
      </w:r>
      <w:r w:rsidR="00A5608A" w:rsidRPr="00424BAD">
        <w:rPr>
          <w:rFonts w:ascii="Times New Roman" w:eastAsia="Arial" w:hAnsi="Times New Roman" w:cs="Times New Roman"/>
        </w:rPr>
        <w:t xml:space="preserve"> </w:t>
      </w:r>
      <w:r w:rsidR="009A2B43" w:rsidRPr="00424BAD">
        <w:rPr>
          <w:rFonts w:ascii="Times New Roman" w:eastAsia="Arial" w:hAnsi="Times New Roman" w:cs="Times New Roman"/>
        </w:rPr>
        <w:t>sistēmas</w:t>
      </w:r>
      <w:r w:rsidR="001217B2" w:rsidRPr="00424BAD">
        <w:rPr>
          <w:rFonts w:ascii="Times New Roman" w:eastAsia="Arial" w:hAnsi="Times New Roman" w:cs="Times New Roman"/>
        </w:rPr>
        <w:t xml:space="preserve"> </w:t>
      </w:r>
      <w:r w:rsidR="003313D3" w:rsidRPr="00424BAD">
        <w:rPr>
          <w:rFonts w:ascii="Times New Roman" w:eastAsia="Arial" w:hAnsi="Times New Roman" w:cs="Times New Roman"/>
        </w:rPr>
        <w:t>savie</w:t>
      </w:r>
      <w:r w:rsidR="001217B2" w:rsidRPr="00424BAD">
        <w:rPr>
          <w:rFonts w:ascii="Times New Roman" w:eastAsia="Arial" w:hAnsi="Times New Roman" w:cs="Times New Roman"/>
        </w:rPr>
        <w:t>tojam</w:t>
      </w:r>
      <w:r w:rsidR="00A32794" w:rsidRPr="00424BAD">
        <w:rPr>
          <w:rFonts w:ascii="Times New Roman" w:eastAsia="Arial" w:hAnsi="Times New Roman" w:cs="Times New Roman"/>
        </w:rPr>
        <w:t xml:space="preserve">ība </w:t>
      </w:r>
      <w:r w:rsidR="001217B2" w:rsidRPr="00424BAD">
        <w:rPr>
          <w:rFonts w:ascii="Times New Roman" w:eastAsia="Arial" w:hAnsi="Times New Roman" w:cs="Times New Roman"/>
        </w:rPr>
        <w:t>ar Pasūtītāja</w:t>
      </w:r>
      <w:r w:rsidR="001013D9" w:rsidRPr="00424BAD">
        <w:rPr>
          <w:rFonts w:ascii="Times New Roman" w:eastAsia="Arial" w:hAnsi="Times New Roman" w:cs="Times New Roman"/>
        </w:rPr>
        <w:t xml:space="preserve"> esošajiem</w:t>
      </w:r>
      <w:r w:rsidR="001217B2" w:rsidRPr="00424BAD">
        <w:rPr>
          <w:rFonts w:ascii="Times New Roman" w:eastAsia="Arial" w:hAnsi="Times New Roman" w:cs="Times New Roman"/>
        </w:rPr>
        <w:t xml:space="preserve"> </w:t>
      </w:r>
      <w:r w:rsidR="006B29AA" w:rsidRPr="00424BAD">
        <w:rPr>
          <w:rFonts w:ascii="Times New Roman" w:eastAsia="Arial" w:hAnsi="Times New Roman" w:cs="Times New Roman"/>
        </w:rPr>
        <w:t>energoapgādes</w:t>
      </w:r>
      <w:r w:rsidR="0095290A" w:rsidRPr="00424BAD">
        <w:rPr>
          <w:rFonts w:ascii="Times New Roman" w:eastAsia="Arial" w:hAnsi="Times New Roman" w:cs="Times New Roman"/>
        </w:rPr>
        <w:t xml:space="preserve"> un autonomās elektroapgādes risinājum</w:t>
      </w:r>
      <w:r w:rsidR="00381301" w:rsidRPr="00424BAD">
        <w:rPr>
          <w:rFonts w:ascii="Times New Roman" w:eastAsia="Arial" w:hAnsi="Times New Roman" w:cs="Times New Roman"/>
        </w:rPr>
        <w:t>iem</w:t>
      </w:r>
      <w:r w:rsidR="004E7DE6" w:rsidRPr="00424BAD">
        <w:rPr>
          <w:rFonts w:ascii="Times New Roman" w:eastAsia="Arial" w:hAnsi="Times New Roman" w:cs="Times New Roman"/>
        </w:rPr>
        <w:t xml:space="preserve">, paredzot atbilstoša </w:t>
      </w:r>
      <w:r w:rsidR="0031632B" w:rsidRPr="00424BAD">
        <w:rPr>
          <w:rFonts w:ascii="Times New Roman" w:eastAsia="Arial" w:hAnsi="Times New Roman" w:cs="Times New Roman"/>
        </w:rPr>
        <w:t xml:space="preserve">veiktspējas </w:t>
      </w:r>
      <w:r w:rsidR="004E7DE6" w:rsidRPr="00424BAD">
        <w:rPr>
          <w:rFonts w:ascii="Times New Roman" w:eastAsia="Arial" w:hAnsi="Times New Roman" w:cs="Times New Roman"/>
        </w:rPr>
        <w:t>UPS iekārtas</w:t>
      </w:r>
      <w:r w:rsidR="0031632B" w:rsidRPr="00424BAD">
        <w:rPr>
          <w:rFonts w:ascii="Times New Roman" w:eastAsia="Arial" w:hAnsi="Times New Roman" w:cs="Times New Roman"/>
        </w:rPr>
        <w:t xml:space="preserve">, lai nodrošinātu </w:t>
      </w:r>
      <w:r w:rsidR="00CA7332" w:rsidRPr="00424BAD">
        <w:rPr>
          <w:rFonts w:ascii="Times New Roman" w:eastAsia="Arial" w:hAnsi="Times New Roman" w:cs="Times New Roman"/>
        </w:rPr>
        <w:t>nepārtrauktu</w:t>
      </w:r>
      <w:r w:rsidR="00DF24D6" w:rsidRPr="00424BAD">
        <w:rPr>
          <w:rFonts w:ascii="Times New Roman" w:eastAsia="Arial" w:hAnsi="Times New Roman" w:cs="Times New Roman"/>
        </w:rPr>
        <w:t xml:space="preserve"> KSV sistēmas</w:t>
      </w:r>
      <w:r w:rsidR="00B469CC" w:rsidRPr="00424BAD">
        <w:rPr>
          <w:rFonts w:ascii="Times New Roman" w:eastAsia="Arial" w:hAnsi="Times New Roman" w:cs="Times New Roman"/>
        </w:rPr>
        <w:t xml:space="preserve"> darbību </w:t>
      </w:r>
      <w:r w:rsidR="00E5686D" w:rsidRPr="00424BAD">
        <w:rPr>
          <w:rFonts w:ascii="Times New Roman" w:eastAsia="Arial" w:hAnsi="Times New Roman" w:cs="Times New Roman"/>
        </w:rPr>
        <w:t>elektroenerģijas pārslēgšanās gadījumos</w:t>
      </w:r>
      <w:r w:rsidR="00CA7332" w:rsidRPr="00424BAD">
        <w:rPr>
          <w:rFonts w:ascii="Times New Roman" w:eastAsia="Arial" w:hAnsi="Times New Roman" w:cs="Times New Roman"/>
        </w:rPr>
        <w:t xml:space="preserve">. </w:t>
      </w:r>
    </w:p>
    <w:p w14:paraId="4304A4E1" w14:textId="2861B388" w:rsidR="3A5CBAF9" w:rsidRPr="003815F7"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Izpildītājam jāparedz KSV sistēmas centralizēts </w:t>
      </w:r>
      <w:r w:rsidR="00CF71FE" w:rsidRPr="00424BAD">
        <w:rPr>
          <w:rFonts w:ascii="Times New Roman" w:eastAsia="Arial" w:hAnsi="Times New Roman" w:cs="Times New Roman"/>
        </w:rPr>
        <w:t>visu objektu</w:t>
      </w:r>
      <w:r w:rsidRPr="00424BAD">
        <w:rPr>
          <w:rFonts w:ascii="Times New Roman" w:eastAsia="Arial" w:hAnsi="Times New Roman" w:cs="Times New Roman"/>
        </w:rPr>
        <w:t xml:space="preserve"> </w:t>
      </w:r>
      <w:r w:rsidR="00CF71FE" w:rsidRPr="00424BAD">
        <w:rPr>
          <w:rFonts w:ascii="Times New Roman" w:eastAsia="Arial" w:hAnsi="Times New Roman" w:cs="Times New Roman"/>
        </w:rPr>
        <w:t>energoapgādes</w:t>
      </w:r>
      <w:r w:rsidRPr="00424BAD">
        <w:rPr>
          <w:rFonts w:ascii="Times New Roman" w:eastAsia="Arial" w:hAnsi="Times New Roman" w:cs="Times New Roman"/>
        </w:rPr>
        <w:t xml:space="preserve"> un klimata kontroles iekārtu statusa monitoringa risinājums, ieskaitot</w:t>
      </w:r>
      <w:r w:rsidR="004A2815" w:rsidRPr="00424BAD">
        <w:rPr>
          <w:rFonts w:ascii="Times New Roman" w:eastAsia="Arial" w:hAnsi="Times New Roman" w:cs="Times New Roman"/>
        </w:rPr>
        <w:t xml:space="preserve"> </w:t>
      </w:r>
      <w:r w:rsidRPr="00424BAD">
        <w:rPr>
          <w:rFonts w:ascii="Times New Roman" w:eastAsia="Arial" w:hAnsi="Times New Roman" w:cs="Times New Roman"/>
        </w:rPr>
        <w:t>tīkla sprieguma, apkārtējās vides temperatūras un iekārtu telpas temperatūras un mitruma mērīšanu.</w:t>
      </w:r>
      <w:r w:rsidR="0034201D" w:rsidRPr="00424BAD">
        <w:rPr>
          <w:rFonts w:ascii="Times New Roman" w:eastAsia="Arial" w:hAnsi="Times New Roman" w:cs="Times New Roman"/>
        </w:rPr>
        <w:t xml:space="preserve"> Jānodrošina ar </w:t>
      </w:r>
      <w:r w:rsidR="0034201D" w:rsidRPr="003815F7">
        <w:rPr>
          <w:rFonts w:ascii="Times New Roman" w:eastAsia="Arial" w:hAnsi="Times New Roman" w:cs="Times New Roman"/>
        </w:rPr>
        <w:t>a</w:t>
      </w:r>
      <w:r w:rsidR="00922AC1" w:rsidRPr="003815F7">
        <w:rPr>
          <w:rFonts w:ascii="Times New Roman" w:eastAsia="Arial" w:hAnsi="Times New Roman" w:cs="Times New Roman"/>
        </w:rPr>
        <w:t>tbil</w:t>
      </w:r>
      <w:r w:rsidR="0034201D" w:rsidRPr="003815F7">
        <w:rPr>
          <w:rFonts w:ascii="Times New Roman" w:eastAsia="Arial" w:hAnsi="Times New Roman" w:cs="Times New Roman"/>
        </w:rPr>
        <w:t xml:space="preserve">stošiem sensoriem </w:t>
      </w:r>
      <w:r w:rsidR="00207E03" w:rsidRPr="003815F7">
        <w:rPr>
          <w:rFonts w:ascii="Times New Roman" w:eastAsia="Arial" w:hAnsi="Times New Roman" w:cs="Times New Roman"/>
        </w:rPr>
        <w:t>un to integrāciju KS</w:t>
      </w:r>
      <w:r w:rsidR="00663031" w:rsidRPr="003815F7">
        <w:rPr>
          <w:rFonts w:ascii="Times New Roman" w:eastAsia="Arial" w:hAnsi="Times New Roman" w:cs="Times New Roman"/>
        </w:rPr>
        <w:t>V</w:t>
      </w:r>
      <w:r w:rsidR="00207E03" w:rsidRPr="003815F7">
        <w:rPr>
          <w:rFonts w:ascii="Times New Roman" w:eastAsia="Arial" w:hAnsi="Times New Roman" w:cs="Times New Roman"/>
        </w:rPr>
        <w:t xml:space="preserve"> sistēmā.</w:t>
      </w:r>
    </w:p>
    <w:p w14:paraId="3A6714DA" w14:textId="5DDDE8F6"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KSV sistēmā iekļautaj</w:t>
      </w:r>
      <w:r w:rsidR="005C61CF" w:rsidRPr="00424BAD">
        <w:rPr>
          <w:rFonts w:ascii="Times New Roman" w:eastAsia="Arial" w:hAnsi="Times New Roman" w:cs="Times New Roman"/>
        </w:rPr>
        <w:t>iem</w:t>
      </w:r>
      <w:r w:rsidRPr="00424BAD">
        <w:rPr>
          <w:rFonts w:ascii="Times New Roman" w:eastAsia="Arial" w:hAnsi="Times New Roman" w:cs="Times New Roman"/>
        </w:rPr>
        <w:t xml:space="preserve"> </w:t>
      </w:r>
      <w:r w:rsidR="00385665" w:rsidRPr="00424BAD">
        <w:rPr>
          <w:rFonts w:ascii="Times New Roman" w:eastAsia="Arial" w:hAnsi="Times New Roman" w:cs="Times New Roman"/>
        </w:rPr>
        <w:t>tor</w:t>
      </w:r>
      <w:r w:rsidR="005C61CF" w:rsidRPr="00424BAD">
        <w:rPr>
          <w:rFonts w:ascii="Times New Roman" w:eastAsia="Arial" w:hAnsi="Times New Roman" w:cs="Times New Roman"/>
        </w:rPr>
        <w:t>ņiem</w:t>
      </w:r>
      <w:r w:rsidR="006A036B" w:rsidRPr="00424BAD">
        <w:rPr>
          <w:rFonts w:ascii="Times New Roman" w:eastAsia="Arial" w:hAnsi="Times New Roman" w:cs="Times New Roman"/>
        </w:rPr>
        <w:t xml:space="preserve"> un to</w:t>
      </w:r>
      <w:r w:rsidR="00464569" w:rsidRPr="00424BAD">
        <w:rPr>
          <w:rFonts w:ascii="Times New Roman" w:eastAsia="Arial" w:hAnsi="Times New Roman" w:cs="Times New Roman"/>
        </w:rPr>
        <w:t xml:space="preserve"> konteineram</w:t>
      </w:r>
      <w:r w:rsidRPr="00424BAD">
        <w:rPr>
          <w:rFonts w:ascii="Times New Roman" w:eastAsia="Arial" w:hAnsi="Times New Roman" w:cs="Times New Roman"/>
        </w:rPr>
        <w:t xml:space="preserve">, </w:t>
      </w:r>
      <w:r w:rsidR="00385665" w:rsidRPr="00424BAD">
        <w:rPr>
          <w:rFonts w:ascii="Times New Roman" w:eastAsia="Arial" w:hAnsi="Times New Roman" w:cs="Times New Roman"/>
        </w:rPr>
        <w:t>kur</w:t>
      </w:r>
      <w:r w:rsidR="002836CB" w:rsidRPr="00424BAD">
        <w:rPr>
          <w:rFonts w:ascii="Times New Roman" w:eastAsia="Arial" w:hAnsi="Times New Roman" w:cs="Times New Roman"/>
        </w:rPr>
        <w:t>i</w:t>
      </w:r>
      <w:r w:rsidR="00385665" w:rsidRPr="00424BAD">
        <w:rPr>
          <w:rFonts w:ascii="Times New Roman" w:eastAsia="Arial" w:hAnsi="Times New Roman" w:cs="Times New Roman"/>
        </w:rPr>
        <w:t xml:space="preserve"> </w:t>
      </w:r>
      <w:r w:rsidRPr="00424BAD">
        <w:rPr>
          <w:rFonts w:ascii="Times New Roman" w:eastAsia="Arial" w:hAnsi="Times New Roman" w:cs="Times New Roman"/>
        </w:rPr>
        <w:t>atrodas publiski pieejamā vietā, jāuzstāda:</w:t>
      </w:r>
    </w:p>
    <w:p w14:paraId="0472ED99" w14:textId="0D182983" w:rsidR="3A5CBAF9" w:rsidRPr="00424BAD" w:rsidRDefault="008C27B3"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S</w:t>
      </w:r>
      <w:r w:rsidR="3A5CBAF9" w:rsidRPr="00424BAD">
        <w:rPr>
          <w:rFonts w:ascii="Times New Roman" w:eastAsia="Arial" w:hAnsi="Times New Roman" w:cs="Times New Roman"/>
        </w:rPr>
        <w:t>ignalizācija</w:t>
      </w:r>
      <w:r w:rsidR="00AB2526" w:rsidRPr="00424BAD">
        <w:rPr>
          <w:rFonts w:ascii="Times New Roman" w:eastAsia="Arial" w:hAnsi="Times New Roman" w:cs="Times New Roman"/>
        </w:rPr>
        <w:t xml:space="preserve"> </w:t>
      </w:r>
      <w:r w:rsidR="00C21014" w:rsidRPr="00424BAD">
        <w:rPr>
          <w:rFonts w:ascii="Times New Roman" w:eastAsia="Arial" w:hAnsi="Times New Roman" w:cs="Times New Roman"/>
        </w:rPr>
        <w:t>(tikai pludmales konteineriem)</w:t>
      </w:r>
      <w:r w:rsidR="00AB2526" w:rsidRPr="00424BAD">
        <w:rPr>
          <w:rFonts w:ascii="Times New Roman" w:eastAsia="Arial" w:hAnsi="Times New Roman" w:cs="Times New Roman"/>
        </w:rPr>
        <w:t>: A</w:t>
      </w:r>
      <w:r w:rsidR="3A5CBAF9" w:rsidRPr="00424BAD">
        <w:rPr>
          <w:rFonts w:ascii="Times New Roman" w:eastAsia="Arial" w:hAnsi="Times New Roman" w:cs="Times New Roman"/>
        </w:rPr>
        <w:t>r kustību sensoriem un skaņas signālu, kas tiek aktivizēta nesankcionētas iekļūšanas gadījumā</w:t>
      </w:r>
      <w:r w:rsidR="00C21014" w:rsidRPr="00424BAD">
        <w:rPr>
          <w:rFonts w:ascii="Times New Roman" w:eastAsia="Arial" w:hAnsi="Times New Roman" w:cs="Times New Roman"/>
        </w:rPr>
        <w:t>.</w:t>
      </w:r>
      <w:r w:rsidR="3A5CBAF9" w:rsidRPr="00424BAD">
        <w:rPr>
          <w:rFonts w:ascii="Times New Roman" w:eastAsia="Arial" w:hAnsi="Times New Roman" w:cs="Times New Roman"/>
        </w:rPr>
        <w:t xml:space="preserve"> Signalizācijai jābūt pieslēgtai KSV vadības centram</w:t>
      </w:r>
      <w:r w:rsidR="003C769B" w:rsidRPr="00424BAD">
        <w:rPr>
          <w:rFonts w:ascii="Times New Roman" w:eastAsia="Arial" w:hAnsi="Times New Roman" w:cs="Times New Roman"/>
        </w:rPr>
        <w:t xml:space="preserve"> un jābūt iespējai piev</w:t>
      </w:r>
      <w:r w:rsidR="007845B5" w:rsidRPr="00424BAD">
        <w:rPr>
          <w:rFonts w:ascii="Times New Roman" w:eastAsia="Arial" w:hAnsi="Times New Roman" w:cs="Times New Roman"/>
        </w:rPr>
        <w:t>i</w:t>
      </w:r>
      <w:r w:rsidR="003C769B" w:rsidRPr="00424BAD">
        <w:rPr>
          <w:rFonts w:ascii="Times New Roman" w:eastAsia="Arial" w:hAnsi="Times New Roman" w:cs="Times New Roman"/>
        </w:rPr>
        <w:t>enot</w:t>
      </w:r>
      <w:r w:rsidR="009C12E7" w:rsidRPr="00424BAD">
        <w:rPr>
          <w:rFonts w:ascii="Times New Roman" w:eastAsia="Arial" w:hAnsi="Times New Roman" w:cs="Times New Roman"/>
        </w:rPr>
        <w:t xml:space="preserve"> </w:t>
      </w:r>
      <w:r w:rsidR="3A5CBAF9" w:rsidRPr="00424BAD">
        <w:rPr>
          <w:rFonts w:ascii="Times New Roman" w:eastAsia="Arial" w:hAnsi="Times New Roman" w:cs="Times New Roman"/>
        </w:rPr>
        <w:t>apsardzes dienestam</w:t>
      </w:r>
      <w:r w:rsidR="00DE13F8" w:rsidRPr="00424BAD">
        <w:rPr>
          <w:rFonts w:ascii="Times New Roman" w:eastAsia="Arial" w:hAnsi="Times New Roman" w:cs="Times New Roman"/>
        </w:rPr>
        <w:t>.</w:t>
      </w:r>
    </w:p>
    <w:p w14:paraId="41F372C8" w14:textId="775EB335"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 xml:space="preserve">Ugunsdzēsības brīdinājuma sistēma (tikai </w:t>
      </w:r>
      <w:r w:rsidR="00B659AD" w:rsidRPr="00424BAD">
        <w:rPr>
          <w:rFonts w:ascii="Times New Roman" w:eastAsia="Arial" w:hAnsi="Times New Roman" w:cs="Times New Roman"/>
        </w:rPr>
        <w:t xml:space="preserve">pludmales </w:t>
      </w:r>
      <w:r w:rsidR="00B873E6" w:rsidRPr="00424BAD">
        <w:rPr>
          <w:rFonts w:ascii="Times New Roman" w:eastAsia="Arial" w:hAnsi="Times New Roman" w:cs="Times New Roman"/>
        </w:rPr>
        <w:t>konteineriem</w:t>
      </w:r>
      <w:r w:rsidRPr="00424BAD">
        <w:rPr>
          <w:rFonts w:ascii="Times New Roman" w:eastAsia="Arial" w:hAnsi="Times New Roman" w:cs="Times New Roman"/>
        </w:rPr>
        <w:t xml:space="preserve">): Automātiska ugunsgrēka atklāšanas ar dūmu detektoriem, siltuma sensoriem un ugunsdzēšamajiem aparātiem. Sistēmai jābūt </w:t>
      </w:r>
      <w:r w:rsidR="00B873E6" w:rsidRPr="00424BAD">
        <w:rPr>
          <w:rFonts w:ascii="Times New Roman" w:eastAsia="Arial" w:hAnsi="Times New Roman" w:cs="Times New Roman"/>
        </w:rPr>
        <w:t>pieslēgtai KSV vadības centram un jābūt iespējai pievienot apsardzes dienestam</w:t>
      </w:r>
      <w:r w:rsidR="00DE13F8" w:rsidRPr="00424BAD">
        <w:rPr>
          <w:rFonts w:ascii="Times New Roman" w:eastAsia="Arial" w:hAnsi="Times New Roman" w:cs="Times New Roman"/>
        </w:rPr>
        <w:t>.</w:t>
      </w:r>
    </w:p>
    <w:p w14:paraId="361984A8" w14:textId="19BA8DDB"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 xml:space="preserve">Apgaismojums: Pietiekams </w:t>
      </w:r>
      <w:r w:rsidR="00612261" w:rsidRPr="00424BAD">
        <w:rPr>
          <w:rFonts w:ascii="Times New Roman" w:eastAsia="Arial" w:hAnsi="Times New Roman" w:cs="Times New Roman"/>
        </w:rPr>
        <w:t>infrasarkano lampu</w:t>
      </w:r>
      <w:r w:rsidRPr="00424BAD">
        <w:rPr>
          <w:rFonts w:ascii="Times New Roman" w:eastAsia="Arial" w:hAnsi="Times New Roman" w:cs="Times New Roman"/>
        </w:rPr>
        <w:t xml:space="preserve"> apgaismojums torņa, lai nodrošinātu </w:t>
      </w:r>
      <w:r w:rsidR="00090D4E" w:rsidRPr="00424BAD">
        <w:rPr>
          <w:rFonts w:ascii="Times New Roman" w:eastAsia="Arial" w:hAnsi="Times New Roman" w:cs="Times New Roman"/>
        </w:rPr>
        <w:t xml:space="preserve">papildus </w:t>
      </w:r>
      <w:r w:rsidRPr="00424BAD">
        <w:rPr>
          <w:rFonts w:ascii="Times New Roman" w:eastAsia="Arial" w:hAnsi="Times New Roman" w:cs="Times New Roman"/>
        </w:rPr>
        <w:t>redzamību naktī</w:t>
      </w:r>
      <w:r w:rsidR="00090D4E" w:rsidRPr="00424BAD">
        <w:rPr>
          <w:rFonts w:ascii="Times New Roman" w:eastAsia="Arial" w:hAnsi="Times New Roman" w:cs="Times New Roman"/>
        </w:rPr>
        <w:t xml:space="preserve"> videonovērošanas kamerām</w:t>
      </w:r>
      <w:r w:rsidR="00DE13F8" w:rsidRPr="00424BAD">
        <w:rPr>
          <w:rFonts w:ascii="Times New Roman" w:eastAsia="Arial" w:hAnsi="Times New Roman" w:cs="Times New Roman"/>
        </w:rPr>
        <w:t>.</w:t>
      </w:r>
    </w:p>
    <w:p w14:paraId="391ACFE7" w14:textId="4D8B8049" w:rsidR="3A5CBAF9" w:rsidRPr="00424BAD" w:rsidRDefault="3A5CBAF9"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 xml:space="preserve">Drošības videonovērošanas kameras: Augstas izšķirtspējas videonovērošanas kameras ar nakts redzamības funkciju, kas </w:t>
      </w:r>
      <w:r w:rsidR="00B25354" w:rsidRPr="00424BAD">
        <w:rPr>
          <w:rFonts w:ascii="Times New Roman" w:eastAsia="Arial" w:hAnsi="Times New Roman" w:cs="Times New Roman"/>
        </w:rPr>
        <w:t>vērsta uz torņa pa</w:t>
      </w:r>
      <w:r w:rsidR="00C821F5" w:rsidRPr="00424BAD">
        <w:rPr>
          <w:rFonts w:ascii="Times New Roman" w:eastAsia="Arial" w:hAnsi="Times New Roman" w:cs="Times New Roman"/>
        </w:rPr>
        <w:t>matni</w:t>
      </w:r>
      <w:r w:rsidR="00FE58E2" w:rsidRPr="00424BAD">
        <w:rPr>
          <w:rFonts w:ascii="Times New Roman" w:eastAsia="Arial" w:hAnsi="Times New Roman" w:cs="Times New Roman"/>
        </w:rPr>
        <w:t>, Pludmales radaram vērsta arī uz konteineru ieeju.</w:t>
      </w:r>
      <w:r w:rsidR="00FC37A2" w:rsidRPr="00424BAD">
        <w:rPr>
          <w:rFonts w:ascii="Times New Roman" w:eastAsia="Arial" w:hAnsi="Times New Roman" w:cs="Times New Roman"/>
        </w:rPr>
        <w:t xml:space="preserve"> Kamerām jābūt </w:t>
      </w:r>
      <w:r w:rsidR="00A55F16" w:rsidRPr="00424BAD">
        <w:rPr>
          <w:rFonts w:ascii="Times New Roman" w:eastAsia="Arial" w:hAnsi="Times New Roman" w:cs="Times New Roman"/>
        </w:rPr>
        <w:t>pieslēgtām KSV vadības centram un jābūt iespējai</w:t>
      </w:r>
      <w:r w:rsidR="00BA0319" w:rsidRPr="00424BAD">
        <w:rPr>
          <w:rFonts w:ascii="Times New Roman" w:eastAsia="Arial" w:hAnsi="Times New Roman" w:cs="Times New Roman"/>
        </w:rPr>
        <w:t>.</w:t>
      </w:r>
    </w:p>
    <w:p w14:paraId="79592F58" w14:textId="38D11F19" w:rsidR="3A5CBAF9" w:rsidRPr="00424BAD" w:rsidRDefault="3A5CBAF9" w:rsidP="001C638E">
      <w:pPr>
        <w:pStyle w:val="ListParagraph"/>
        <w:numPr>
          <w:ilvl w:val="0"/>
          <w:numId w:val="15"/>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rPr>
        <w:t xml:space="preserve">Izpildītājam elektroniskās tabulas formātā jāveic uzstādīto iekārtu un aparatūras detalizēta uzskaite, kas ietver šādus rādītājus: nosaukums, tips, sērijas </w:t>
      </w:r>
      <w:r w:rsidR="00E22784" w:rsidRPr="00424BAD">
        <w:rPr>
          <w:rFonts w:ascii="Times New Roman" w:eastAsia="Arial" w:hAnsi="Times New Roman" w:cs="Times New Roman"/>
        </w:rPr>
        <w:t>n</w:t>
      </w:r>
      <w:r w:rsidR="009B2B40" w:rsidRPr="00424BAD">
        <w:rPr>
          <w:rFonts w:ascii="Times New Roman" w:eastAsia="Arial" w:hAnsi="Times New Roman" w:cs="Times New Roman"/>
        </w:rPr>
        <w:t>umurs</w:t>
      </w:r>
      <w:r w:rsidRPr="00424BAD">
        <w:rPr>
          <w:rFonts w:ascii="Times New Roman" w:eastAsia="Arial" w:hAnsi="Times New Roman" w:cs="Times New Roman"/>
        </w:rPr>
        <w:t>, atrašanās vieta, apkopes intervāls</w:t>
      </w:r>
      <w:r w:rsidRPr="00424BAD">
        <w:rPr>
          <w:rFonts w:ascii="Times New Roman" w:eastAsia="Arial" w:hAnsi="Times New Roman" w:cs="Times New Roman"/>
          <w:color w:val="000000" w:themeColor="text1"/>
        </w:rPr>
        <w:t>, testu intervāls, kalpošanas laiks, nākamais apkopes un testa datums.</w:t>
      </w:r>
    </w:p>
    <w:p w14:paraId="13CA0755" w14:textId="5311900F"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strike/>
        </w:rPr>
      </w:pPr>
      <w:r w:rsidRPr="00424BAD">
        <w:rPr>
          <w:rFonts w:ascii="Times New Roman" w:eastAsia="Arial" w:hAnsi="Times New Roman" w:cs="Times New Roman"/>
        </w:rPr>
        <w:t xml:space="preserve">Izpildītājs sagatavo KSV sistēmas atjaunošanas </w:t>
      </w:r>
      <w:proofErr w:type="spellStart"/>
      <w:r w:rsidRPr="00424BAD">
        <w:rPr>
          <w:rFonts w:ascii="Times New Roman" w:eastAsia="Arial" w:hAnsi="Times New Roman" w:cs="Times New Roman"/>
        </w:rPr>
        <w:t>izpilddokumentāciju</w:t>
      </w:r>
      <w:proofErr w:type="spellEnd"/>
      <w:r w:rsidRPr="00424BAD">
        <w:rPr>
          <w:rFonts w:ascii="Times New Roman" w:eastAsia="Arial" w:hAnsi="Times New Roman" w:cs="Times New Roman"/>
        </w:rPr>
        <w:t xml:space="preserve">  latviešu un angļu valodā un nodod pasūtītājam</w:t>
      </w:r>
      <w:r w:rsidR="001778CF" w:rsidRPr="00424BAD">
        <w:rPr>
          <w:rFonts w:ascii="Times New Roman" w:eastAsia="Arial" w:hAnsi="Times New Roman" w:cs="Times New Roman"/>
        </w:rPr>
        <w:t xml:space="preserve"> PDF formātā</w:t>
      </w:r>
      <w:r w:rsidRPr="00424BAD">
        <w:rPr>
          <w:rFonts w:ascii="Times New Roman" w:eastAsia="Arial" w:hAnsi="Times New Roman" w:cs="Times New Roman"/>
        </w:rPr>
        <w:t xml:space="preserve">. </w:t>
      </w:r>
    </w:p>
    <w:p w14:paraId="518664F7" w14:textId="7BC04EFD" w:rsidR="002E6E42" w:rsidRPr="00424BAD" w:rsidRDefault="002E6E42"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Iekārtu rekomendētās profilaktiskās apskates, rekomendētie apskates intervāli un metodes bojājumu atklāšanai un bojājumu vietas noteikšanas aprakstiem ir jābūt iekļautiem iekārtu apkalpošanas instrukcijā.</w:t>
      </w:r>
    </w:p>
    <w:p w14:paraId="1C468197" w14:textId="0BD066FD"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 xml:space="preserve">Izpildītājam jāveic iekārtu marķēšana. Visiem marķējumiem un gravējumiem ir jābūt ūdensizturīgiem, apzīmējumos ir jābūt starptautiskajiem simboliem, uzrakstiem ir jābūt latviešu </w:t>
      </w:r>
      <w:r w:rsidR="4F14B55C" w:rsidRPr="00424BAD">
        <w:rPr>
          <w:rFonts w:ascii="Times New Roman" w:eastAsia="Arial" w:hAnsi="Times New Roman" w:cs="Times New Roman"/>
        </w:rPr>
        <w:t>un</w:t>
      </w:r>
      <w:r w:rsidRPr="00424BAD">
        <w:rPr>
          <w:rFonts w:ascii="Times New Roman" w:eastAsia="Arial" w:hAnsi="Times New Roman" w:cs="Times New Roman"/>
        </w:rPr>
        <w:t xml:space="preserve"> angļu valodā. Izpildītājam ir jāmarķē  katru iekārtu skapi, bloku un mezglu, ieskaitot kabeļus, lai tos varētu viegli un nepārprotami identificēt.</w:t>
      </w:r>
    </w:p>
    <w:p w14:paraId="2DBA5855" w14:textId="3C58DF86"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lastRenderedPageBreak/>
        <w:t xml:space="preserve">Izpildītājam ir jānodrošina iekārtu aizsardzība tādā veidā, lai viena mezgla vai detaļas bojājums neizsauktu pārējo mezglu bojājumu, un, lai maināma bloka kļūdaina (nepareiza) ievietošana, neizsauktu sistēmas bojājumu. Īpaša uzmanība jāpievērš zibens aizsardzībai, iekārtu aizsardzībai pret </w:t>
      </w:r>
      <w:proofErr w:type="spellStart"/>
      <w:r w:rsidRPr="00424BAD">
        <w:rPr>
          <w:rFonts w:ascii="Times New Roman" w:eastAsia="Arial" w:hAnsi="Times New Roman" w:cs="Times New Roman"/>
        </w:rPr>
        <w:t>pārspriegumu</w:t>
      </w:r>
      <w:proofErr w:type="spellEnd"/>
      <w:r w:rsidRPr="00424BAD">
        <w:rPr>
          <w:rFonts w:ascii="Times New Roman" w:eastAsia="Arial" w:hAnsi="Times New Roman" w:cs="Times New Roman"/>
        </w:rPr>
        <w:t xml:space="preserve"> un atstaroto jaudu. Izpildītājam piedāvājumā ir jāapraksta piedāvājamās iekārtu aizsardzības metodes.</w:t>
      </w:r>
    </w:p>
    <w:p w14:paraId="1D25ED46" w14:textId="1B3D4D8A" w:rsidR="3A5CBAF9" w:rsidRPr="00424BAD" w:rsidRDefault="3A5CBAF9"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Vis</w:t>
      </w:r>
      <w:r w:rsidR="008C0BC6" w:rsidRPr="00424BAD">
        <w:rPr>
          <w:rFonts w:ascii="Times New Roman" w:eastAsia="Arial" w:hAnsi="Times New Roman" w:cs="Times New Roman"/>
        </w:rPr>
        <w:t xml:space="preserve">as </w:t>
      </w:r>
      <w:r w:rsidR="00E230B3" w:rsidRPr="00424BAD">
        <w:rPr>
          <w:rFonts w:ascii="Times New Roman" w:eastAsia="Arial" w:hAnsi="Times New Roman" w:cs="Times New Roman"/>
        </w:rPr>
        <w:t xml:space="preserve">KSV sistēmas </w:t>
      </w:r>
      <w:r w:rsidR="00B662DB" w:rsidRPr="00424BAD">
        <w:rPr>
          <w:rFonts w:ascii="Times New Roman" w:eastAsia="Arial" w:hAnsi="Times New Roman" w:cs="Times New Roman"/>
        </w:rPr>
        <w:t>aparatūr</w:t>
      </w:r>
      <w:r w:rsidR="00395DF6" w:rsidRPr="00424BAD">
        <w:rPr>
          <w:rFonts w:ascii="Times New Roman" w:eastAsia="Arial" w:hAnsi="Times New Roman" w:cs="Times New Roman"/>
        </w:rPr>
        <w:t xml:space="preserve">u </w:t>
      </w:r>
      <w:r w:rsidR="00721185" w:rsidRPr="00424BAD">
        <w:rPr>
          <w:rFonts w:ascii="Times New Roman" w:eastAsia="Arial" w:hAnsi="Times New Roman" w:cs="Times New Roman"/>
        </w:rPr>
        <w:t xml:space="preserve">uzstādīšanai </w:t>
      </w:r>
      <w:r w:rsidRPr="00424BAD">
        <w:rPr>
          <w:rFonts w:ascii="Times New Roman" w:eastAsia="Arial" w:hAnsi="Times New Roman" w:cs="Times New Roman"/>
        </w:rPr>
        <w:t>nepieciešam</w:t>
      </w:r>
      <w:r w:rsidR="008C0BC6" w:rsidRPr="00424BAD">
        <w:rPr>
          <w:rFonts w:ascii="Times New Roman" w:eastAsia="Arial" w:hAnsi="Times New Roman" w:cs="Times New Roman"/>
        </w:rPr>
        <w:t xml:space="preserve">ās </w:t>
      </w:r>
      <w:r w:rsidR="0094411F" w:rsidRPr="00424BAD">
        <w:rPr>
          <w:rFonts w:ascii="Times New Roman" w:eastAsia="Arial" w:hAnsi="Times New Roman" w:cs="Times New Roman"/>
        </w:rPr>
        <w:t xml:space="preserve">papildus </w:t>
      </w:r>
      <w:r w:rsidR="008C0BC6" w:rsidRPr="00424BAD">
        <w:rPr>
          <w:rFonts w:ascii="Times New Roman" w:eastAsia="Arial" w:hAnsi="Times New Roman" w:cs="Times New Roman"/>
        </w:rPr>
        <w:t>komponentes, aksesuārus, tai skaitā</w:t>
      </w:r>
      <w:r w:rsidRPr="00424BAD">
        <w:rPr>
          <w:rFonts w:ascii="Times New Roman" w:eastAsia="Arial" w:hAnsi="Times New Roman" w:cs="Times New Roman"/>
        </w:rPr>
        <w:t xml:space="preserve"> konstrukcijas, </w:t>
      </w:r>
      <w:proofErr w:type="spellStart"/>
      <w:r w:rsidRPr="00424BAD">
        <w:rPr>
          <w:rFonts w:ascii="Times New Roman" w:eastAsia="Arial" w:hAnsi="Times New Roman" w:cs="Times New Roman"/>
        </w:rPr>
        <w:t>kronšteinus</w:t>
      </w:r>
      <w:proofErr w:type="spellEnd"/>
      <w:r w:rsidRPr="00424BAD">
        <w:rPr>
          <w:rFonts w:ascii="Times New Roman" w:eastAsia="Arial" w:hAnsi="Times New Roman" w:cs="Times New Roman"/>
        </w:rPr>
        <w:t xml:space="preserve">, </w:t>
      </w:r>
      <w:r w:rsidR="451F7FC4" w:rsidRPr="00424BAD">
        <w:rPr>
          <w:rFonts w:ascii="Times New Roman" w:eastAsia="Arial" w:hAnsi="Times New Roman" w:cs="Times New Roman"/>
        </w:rPr>
        <w:t>stiprinājumus</w:t>
      </w:r>
      <w:r w:rsidRPr="00424BAD">
        <w:rPr>
          <w:rFonts w:ascii="Times New Roman" w:eastAsia="Arial" w:hAnsi="Times New Roman" w:cs="Times New Roman"/>
        </w:rPr>
        <w:t xml:space="preserve"> u.c. izgatavo un uzstāda Izpildītājs, un to izmaksas iekļauj kopējās projekta izmaksās. Elementu izgatavošanai jāizmanto materiāli vai jāveic materiālu apstrāde, kas aizsargā tos pret koroziju.</w:t>
      </w:r>
    </w:p>
    <w:p w14:paraId="3B70BA43" w14:textId="3E2BE361" w:rsidR="3A5CBAF9" w:rsidRPr="00424BAD" w:rsidRDefault="007D1DF5"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Pr</w:t>
      </w:r>
      <w:r w:rsidR="3A5CBAF9" w:rsidRPr="00424BAD">
        <w:rPr>
          <w:rFonts w:ascii="Times New Roman" w:eastAsia="Arial" w:hAnsi="Times New Roman" w:cs="Times New Roman"/>
        </w:rPr>
        <w:t xml:space="preserve">ojekta realizācijai Pasūtītājs </w:t>
      </w:r>
      <w:r w:rsidR="00C00ED0" w:rsidRPr="00424BAD">
        <w:rPr>
          <w:rFonts w:ascii="Times New Roman" w:eastAsia="Arial" w:hAnsi="Times New Roman" w:cs="Times New Roman"/>
        </w:rPr>
        <w:t xml:space="preserve">veic </w:t>
      </w:r>
      <w:r w:rsidR="005C2754" w:rsidRPr="00424BAD">
        <w:rPr>
          <w:rFonts w:ascii="Times New Roman" w:eastAsia="Arial" w:hAnsi="Times New Roman" w:cs="Times New Roman"/>
        </w:rPr>
        <w:t xml:space="preserve">visu </w:t>
      </w:r>
      <w:r w:rsidR="00045C4E" w:rsidRPr="00424BAD">
        <w:rPr>
          <w:rFonts w:ascii="Times New Roman" w:eastAsia="Arial" w:hAnsi="Times New Roman" w:cs="Times New Roman"/>
        </w:rPr>
        <w:t>nepiecieš</w:t>
      </w:r>
      <w:r w:rsidR="00723CA8" w:rsidRPr="00424BAD">
        <w:rPr>
          <w:rFonts w:ascii="Times New Roman" w:eastAsia="Arial" w:hAnsi="Times New Roman" w:cs="Times New Roman"/>
        </w:rPr>
        <w:t>a</w:t>
      </w:r>
      <w:r w:rsidR="00045C4E" w:rsidRPr="00424BAD">
        <w:rPr>
          <w:rFonts w:ascii="Times New Roman" w:eastAsia="Arial" w:hAnsi="Times New Roman" w:cs="Times New Roman"/>
        </w:rPr>
        <w:t>m</w:t>
      </w:r>
      <w:r w:rsidR="00C00ED0" w:rsidRPr="00424BAD">
        <w:rPr>
          <w:rFonts w:ascii="Times New Roman" w:eastAsia="Arial" w:hAnsi="Times New Roman" w:cs="Times New Roman"/>
        </w:rPr>
        <w:t>o</w:t>
      </w:r>
      <w:r w:rsidR="3A5CBAF9" w:rsidRPr="00424BAD">
        <w:rPr>
          <w:rFonts w:ascii="Times New Roman" w:eastAsia="Arial" w:hAnsi="Times New Roman" w:cs="Times New Roman"/>
        </w:rPr>
        <w:t xml:space="preserve"> radaru, UĪV, mikroviļņu</w:t>
      </w:r>
      <w:r w:rsidR="002C4172" w:rsidRPr="00424BAD">
        <w:rPr>
          <w:rFonts w:ascii="Times New Roman" w:eastAsia="Arial" w:hAnsi="Times New Roman" w:cs="Times New Roman"/>
        </w:rPr>
        <w:t xml:space="preserve">, </w:t>
      </w:r>
      <w:r w:rsidR="3A5CBAF9" w:rsidRPr="00424BAD">
        <w:rPr>
          <w:rFonts w:ascii="Times New Roman" w:eastAsia="Arial" w:hAnsi="Times New Roman" w:cs="Times New Roman"/>
        </w:rPr>
        <w:t>AIS</w:t>
      </w:r>
      <w:r w:rsidR="002C4172" w:rsidRPr="00424BAD">
        <w:rPr>
          <w:rFonts w:ascii="Times New Roman" w:eastAsia="Arial" w:hAnsi="Times New Roman" w:cs="Times New Roman"/>
        </w:rPr>
        <w:t>/</w:t>
      </w:r>
      <w:r w:rsidR="3A5CBAF9" w:rsidRPr="00424BAD">
        <w:rPr>
          <w:rFonts w:ascii="Times New Roman" w:eastAsia="Arial" w:hAnsi="Times New Roman" w:cs="Times New Roman"/>
        </w:rPr>
        <w:t>VDES frekvenču</w:t>
      </w:r>
      <w:r w:rsidR="3A5CBAF9" w:rsidRPr="00424BAD" w:rsidDel="00AD6D33">
        <w:rPr>
          <w:rFonts w:ascii="Times New Roman" w:eastAsia="Arial" w:hAnsi="Times New Roman" w:cs="Times New Roman"/>
        </w:rPr>
        <w:t xml:space="preserve"> </w:t>
      </w:r>
      <w:r w:rsidR="00045C4E" w:rsidRPr="00424BAD">
        <w:rPr>
          <w:rFonts w:ascii="Times New Roman" w:eastAsia="Arial" w:hAnsi="Times New Roman" w:cs="Times New Roman"/>
        </w:rPr>
        <w:t>atļauj</w:t>
      </w:r>
      <w:r w:rsidR="00C00ED0" w:rsidRPr="00424BAD">
        <w:rPr>
          <w:rFonts w:ascii="Times New Roman" w:eastAsia="Arial" w:hAnsi="Times New Roman" w:cs="Times New Roman"/>
        </w:rPr>
        <w:t xml:space="preserve">u </w:t>
      </w:r>
      <w:r w:rsidR="002C4172" w:rsidRPr="00424BAD">
        <w:rPr>
          <w:rFonts w:ascii="Times New Roman" w:eastAsia="Arial" w:hAnsi="Times New Roman" w:cs="Times New Roman"/>
        </w:rPr>
        <w:t>un</w:t>
      </w:r>
      <w:r w:rsidR="00AD6D33" w:rsidRPr="00424BAD">
        <w:rPr>
          <w:rFonts w:ascii="Times New Roman" w:eastAsia="Arial" w:hAnsi="Times New Roman" w:cs="Times New Roman"/>
        </w:rPr>
        <w:t xml:space="preserve"> </w:t>
      </w:r>
      <w:r w:rsidR="3A5CBAF9" w:rsidRPr="00424BAD">
        <w:rPr>
          <w:rFonts w:ascii="Times New Roman" w:eastAsia="Arial" w:hAnsi="Times New Roman" w:cs="Times New Roman"/>
        </w:rPr>
        <w:t xml:space="preserve">MMSI numura </w:t>
      </w:r>
      <w:r w:rsidR="00C00ED0" w:rsidRPr="00424BAD">
        <w:rPr>
          <w:rFonts w:ascii="Times New Roman" w:eastAsia="Arial" w:hAnsi="Times New Roman" w:cs="Times New Roman"/>
        </w:rPr>
        <w:t>reģistrēšanu</w:t>
      </w:r>
      <w:r w:rsidR="3A5CBAF9" w:rsidRPr="00424BAD">
        <w:rPr>
          <w:rFonts w:ascii="Times New Roman" w:eastAsia="Arial" w:hAnsi="Times New Roman" w:cs="Times New Roman"/>
        </w:rPr>
        <w:t>.</w:t>
      </w:r>
    </w:p>
    <w:p w14:paraId="5B8BF3ED" w14:textId="6F33AC4E" w:rsidR="00310DB4" w:rsidRPr="00424BAD" w:rsidRDefault="00E54BCA"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Izpildītājam</w:t>
      </w:r>
      <w:r w:rsidR="00310DB4" w:rsidRPr="00424BAD">
        <w:rPr>
          <w:rFonts w:ascii="Times New Roman" w:eastAsia="Arial" w:hAnsi="Times New Roman" w:cs="Times New Roman"/>
        </w:rPr>
        <w:t xml:space="preserve"> jāveic</w:t>
      </w:r>
      <w:r w:rsidRPr="00424BAD">
        <w:rPr>
          <w:rFonts w:ascii="Times New Roman" w:eastAsia="Arial" w:hAnsi="Times New Roman" w:cs="Times New Roman"/>
        </w:rPr>
        <w:t xml:space="preserve"> nevajadzīgo</w:t>
      </w:r>
      <w:r w:rsidR="00310DB4" w:rsidRPr="00424BAD">
        <w:rPr>
          <w:rFonts w:ascii="Times New Roman" w:eastAsia="Arial" w:hAnsi="Times New Roman" w:cs="Times New Roman"/>
        </w:rPr>
        <w:t xml:space="preserve"> iekārtu</w:t>
      </w:r>
      <w:r w:rsidR="00B6702F" w:rsidRPr="00424BAD">
        <w:rPr>
          <w:rFonts w:ascii="Times New Roman" w:eastAsia="Arial" w:hAnsi="Times New Roman" w:cs="Times New Roman"/>
        </w:rPr>
        <w:t xml:space="preserve"> un</w:t>
      </w:r>
      <w:r w:rsidR="00310DB4" w:rsidRPr="00424BAD">
        <w:rPr>
          <w:rFonts w:ascii="Times New Roman" w:eastAsia="Arial" w:hAnsi="Times New Roman" w:cs="Times New Roman"/>
        </w:rPr>
        <w:t xml:space="preserve"> kabeļu demontāža</w:t>
      </w:r>
      <w:r w:rsidRPr="00424BAD">
        <w:rPr>
          <w:rFonts w:ascii="Times New Roman" w:eastAsia="Arial" w:hAnsi="Times New Roman" w:cs="Times New Roman"/>
        </w:rPr>
        <w:t>s darb</w:t>
      </w:r>
      <w:r w:rsidR="00EE352B" w:rsidRPr="00424BAD">
        <w:rPr>
          <w:rFonts w:ascii="Times New Roman" w:eastAsia="Arial" w:hAnsi="Times New Roman" w:cs="Times New Roman"/>
        </w:rPr>
        <w:t>us</w:t>
      </w:r>
      <w:r w:rsidRPr="00424BAD">
        <w:rPr>
          <w:rFonts w:ascii="Times New Roman" w:eastAsia="Arial" w:hAnsi="Times New Roman" w:cs="Times New Roman"/>
        </w:rPr>
        <w:t>.</w:t>
      </w:r>
      <w:r w:rsidR="00310DB4" w:rsidRPr="00424BAD">
        <w:rPr>
          <w:rFonts w:ascii="Times New Roman" w:eastAsia="Arial" w:hAnsi="Times New Roman" w:cs="Times New Roman"/>
        </w:rPr>
        <w:t xml:space="preserve"> Pasūtītājs norāda noliktavu, kur izvietot visas demontētās iekārtas un materiālus. Par tālāko demontēto aparatūru virzību atbildīgs Pasūtītājs.</w:t>
      </w:r>
    </w:p>
    <w:p w14:paraId="4AC70233" w14:textId="17804EE0" w:rsidR="003737DA" w:rsidRPr="00424BAD" w:rsidRDefault="00B40AD3" w:rsidP="001C638E">
      <w:pPr>
        <w:pStyle w:val="ListParagraph"/>
        <w:numPr>
          <w:ilvl w:val="0"/>
          <w:numId w:val="15"/>
        </w:numPr>
        <w:spacing w:after="0" w:line="240" w:lineRule="auto"/>
        <w:ind w:left="993" w:hanging="993"/>
        <w:jc w:val="both"/>
        <w:rPr>
          <w:rFonts w:ascii="Times New Roman" w:eastAsia="Arial" w:hAnsi="Times New Roman" w:cs="Times New Roman"/>
        </w:rPr>
      </w:pPr>
      <w:bookmarkStart w:id="20" w:name="_Toc192174944"/>
      <w:bookmarkStart w:id="21" w:name="_Toc194785996"/>
      <w:bookmarkStart w:id="22" w:name="_Toc194846951"/>
      <w:bookmarkStart w:id="23" w:name="_Toc194847091"/>
      <w:bookmarkStart w:id="24" w:name="_Toc194847231"/>
      <w:bookmarkStart w:id="25" w:name="_Toc194847369"/>
      <w:bookmarkStart w:id="26" w:name="_Toc194939854"/>
      <w:bookmarkStart w:id="27" w:name="_Toc195775537"/>
      <w:bookmarkStart w:id="28" w:name="_Toc196341811"/>
      <w:bookmarkStart w:id="29" w:name="_Toc196341960"/>
      <w:bookmarkEnd w:id="20"/>
      <w:bookmarkEnd w:id="21"/>
      <w:bookmarkEnd w:id="22"/>
      <w:bookmarkEnd w:id="23"/>
      <w:bookmarkEnd w:id="24"/>
      <w:bookmarkEnd w:id="25"/>
      <w:bookmarkEnd w:id="26"/>
      <w:bookmarkEnd w:id="27"/>
      <w:bookmarkEnd w:id="28"/>
      <w:bookmarkEnd w:id="29"/>
      <w:r w:rsidRPr="00424BAD">
        <w:rPr>
          <w:rFonts w:ascii="Times New Roman" w:eastAsia="Arial" w:hAnsi="Times New Roman" w:cs="Times New Roman"/>
        </w:rPr>
        <w:t xml:space="preserve">Izpildītājs veic </w:t>
      </w:r>
      <w:r w:rsidR="00B53DEC" w:rsidRPr="00424BAD">
        <w:rPr>
          <w:rFonts w:ascii="Times New Roman" w:eastAsia="Arial" w:hAnsi="Times New Roman" w:cs="Times New Roman"/>
        </w:rPr>
        <w:t>infrastruktūras</w:t>
      </w:r>
      <w:r w:rsidRPr="00424BAD">
        <w:rPr>
          <w:rFonts w:ascii="Times New Roman" w:eastAsia="Arial" w:hAnsi="Times New Roman" w:cs="Times New Roman"/>
        </w:rPr>
        <w:t xml:space="preserve"> </w:t>
      </w:r>
      <w:r w:rsidR="006471D1" w:rsidRPr="00424BAD">
        <w:rPr>
          <w:rFonts w:ascii="Times New Roman" w:eastAsia="Arial" w:hAnsi="Times New Roman" w:cs="Times New Roman"/>
        </w:rPr>
        <w:t>atjaunošanas</w:t>
      </w:r>
      <w:r w:rsidR="00B53DEC" w:rsidRPr="00424BAD">
        <w:rPr>
          <w:rFonts w:ascii="Times New Roman" w:eastAsia="Arial" w:hAnsi="Times New Roman" w:cs="Times New Roman"/>
        </w:rPr>
        <w:t xml:space="preserve"> darbus, </w:t>
      </w:r>
      <w:r w:rsidRPr="00424BAD">
        <w:rPr>
          <w:rFonts w:ascii="Times New Roman" w:eastAsia="Arial" w:hAnsi="Times New Roman" w:cs="Times New Roman"/>
        </w:rPr>
        <w:t>demontāžas un montāžas darbus, darba uzraudzību, nodrošina ar darba rasējumiem, nepieciešamām darba procedūrām un metodēm, kas nodrošina iekārtu uzstādīšanu atbilstoši standartiem un ražotāja instrukcijām.</w:t>
      </w:r>
    </w:p>
    <w:p w14:paraId="63A956A0" w14:textId="77777777" w:rsidR="003737DA" w:rsidRPr="00424BAD" w:rsidRDefault="003737DA" w:rsidP="001C638E">
      <w:pPr>
        <w:pStyle w:val="ListParagraph"/>
        <w:numPr>
          <w:ilvl w:val="0"/>
          <w:numId w:val="15"/>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Izpildītājam jānodrošina visu ar infrastruktūras pielāgošanu saistīto darbu pilns cikls, tai skaitā:</w:t>
      </w:r>
    </w:p>
    <w:p w14:paraId="4FDD4C75" w14:textId="33E18A89"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Esošās infrastruktūras remonta un atjaunošanas darbi (piemēram, masti, konteineri, stiprinājumi, kabeļu trases, pamati)</w:t>
      </w:r>
      <w:r w:rsidR="009759CF" w:rsidRPr="00424BAD">
        <w:rPr>
          <w:rFonts w:ascii="Times New Roman" w:eastAsia="Arial" w:hAnsi="Times New Roman" w:cs="Times New Roman"/>
        </w:rPr>
        <w:t>.</w:t>
      </w:r>
    </w:p>
    <w:p w14:paraId="26BD61AA" w14:textId="1EA1F4DB"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Esošo iekārtu un konstrukciju demontāžas darbi atbilstoši drošības un vides aizsardzības prasībām</w:t>
      </w:r>
      <w:r w:rsidR="009759CF" w:rsidRPr="00424BAD">
        <w:rPr>
          <w:rFonts w:ascii="Times New Roman" w:eastAsia="Arial" w:hAnsi="Times New Roman" w:cs="Times New Roman"/>
        </w:rPr>
        <w:t>.</w:t>
      </w:r>
    </w:p>
    <w:p w14:paraId="6DD6BD7E" w14:textId="69CCAB78"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Jauno iekārtu, infrastruktūras elementu un ar tām saistīto konstrukciju montāžas darbi atbilstoši ražotāju tehniskajām prasībām un spēkā esošajiem standartiem</w:t>
      </w:r>
      <w:r w:rsidR="009759CF" w:rsidRPr="00424BAD">
        <w:rPr>
          <w:rFonts w:ascii="Times New Roman" w:eastAsia="Arial" w:hAnsi="Times New Roman" w:cs="Times New Roman"/>
        </w:rPr>
        <w:t>.</w:t>
      </w:r>
    </w:p>
    <w:p w14:paraId="29E0C3CD" w14:textId="4DDF69F5"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Nepieciešamās projektēšanas dokumentācijas (tostarp darba rasējumu) izstrāde un saskaņošana atbilstoši normatīvo aktu prasībām</w:t>
      </w:r>
      <w:r w:rsidR="009759CF" w:rsidRPr="00424BAD">
        <w:rPr>
          <w:rFonts w:ascii="Times New Roman" w:eastAsia="Arial" w:hAnsi="Times New Roman" w:cs="Times New Roman"/>
        </w:rPr>
        <w:t>.</w:t>
      </w:r>
    </w:p>
    <w:p w14:paraId="6EF12E3E" w14:textId="420D01B2"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Montāžas un būvdarbu procesa inženiertehniskā uzraudzība visos etapos</w:t>
      </w:r>
      <w:r w:rsidR="009759CF" w:rsidRPr="00424BAD">
        <w:rPr>
          <w:rFonts w:ascii="Times New Roman" w:eastAsia="Arial" w:hAnsi="Times New Roman" w:cs="Times New Roman"/>
        </w:rPr>
        <w:t>.</w:t>
      </w:r>
    </w:p>
    <w:p w14:paraId="4D9F7C1B" w14:textId="4B66E1FA" w:rsidR="003737DA" w:rsidRPr="00424BAD" w:rsidRDefault="003737DA" w:rsidP="001C638E">
      <w:pPr>
        <w:pStyle w:val="ListParagraph"/>
        <w:numPr>
          <w:ilvl w:val="1"/>
          <w:numId w:val="15"/>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Darba instrukciju, metožu un procedūru izstrāde, kas nodrošina drošu, kvalitatīvu un atbilstoši normatīviem saskaņotu iekārtu un infrastruktūras uzstādīšanu</w:t>
      </w:r>
      <w:r w:rsidR="004148CF" w:rsidRPr="00424BAD">
        <w:rPr>
          <w:rFonts w:ascii="Times New Roman" w:eastAsia="Arial" w:hAnsi="Times New Roman" w:cs="Times New Roman"/>
        </w:rPr>
        <w:t>.</w:t>
      </w:r>
    </w:p>
    <w:p w14:paraId="726D18C8" w14:textId="36A0FBEB" w:rsidR="003737DA" w:rsidRPr="00424BAD" w:rsidRDefault="003737DA" w:rsidP="001C638E">
      <w:pPr>
        <w:pStyle w:val="ListParagraph"/>
        <w:numPr>
          <w:ilvl w:val="1"/>
          <w:numId w:val="15"/>
        </w:numPr>
        <w:spacing w:after="120" w:line="240" w:lineRule="auto"/>
        <w:ind w:left="1417" w:hanging="425"/>
        <w:contextualSpacing w:val="0"/>
        <w:jc w:val="both"/>
        <w:rPr>
          <w:rFonts w:ascii="Times New Roman" w:eastAsia="Arial" w:hAnsi="Times New Roman" w:cs="Times New Roman"/>
        </w:rPr>
      </w:pPr>
      <w:r w:rsidRPr="00424BAD">
        <w:rPr>
          <w:rFonts w:ascii="Times New Roman" w:eastAsia="Arial" w:hAnsi="Times New Roman" w:cs="Times New Roman"/>
        </w:rPr>
        <w:t>Atbilstības apliecināšana (dokumentēšana) veikto darbu rezultātiem saskaņā ar projekta un normatīvajām prasībām.</w:t>
      </w:r>
    </w:p>
    <w:p w14:paraId="0AE06E61" w14:textId="10DC0744" w:rsidR="3A5CBAF9" w:rsidRPr="00424BAD" w:rsidRDefault="3A5CBAF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0" w:name="_Toc196383878"/>
      <w:bookmarkStart w:id="31" w:name="_Toc197520675"/>
      <w:bookmarkStart w:id="32" w:name="_Toc197520821"/>
      <w:bookmarkStart w:id="33" w:name="_Toc197520967"/>
      <w:bookmarkStart w:id="34" w:name="_Toc197596108"/>
      <w:bookmarkStart w:id="35" w:name="_Toc197596305"/>
      <w:bookmarkStart w:id="36" w:name="_Toc192174945"/>
      <w:bookmarkStart w:id="37" w:name="_Toc194939855"/>
      <w:bookmarkStart w:id="38" w:name="_Toc198244526"/>
      <w:bookmarkStart w:id="39" w:name="_Toc204155791"/>
      <w:bookmarkEnd w:id="30"/>
      <w:bookmarkEnd w:id="31"/>
      <w:bookmarkEnd w:id="32"/>
      <w:bookmarkEnd w:id="33"/>
      <w:bookmarkEnd w:id="34"/>
      <w:bookmarkEnd w:id="35"/>
      <w:r w:rsidRPr="00424BAD">
        <w:rPr>
          <w:rFonts w:ascii="Times New Roman" w:hAnsi="Times New Roman" w:cs="Times New Roman"/>
          <w:sz w:val="28"/>
          <w:szCs w:val="28"/>
        </w:rPr>
        <w:t>KSV</w:t>
      </w:r>
      <w:r w:rsidR="009319D8" w:rsidRPr="00424BAD">
        <w:rPr>
          <w:rFonts w:ascii="Times New Roman" w:hAnsi="Times New Roman" w:cs="Times New Roman"/>
          <w:sz w:val="28"/>
          <w:szCs w:val="28"/>
        </w:rPr>
        <w:t xml:space="preserve"> sistēmas</w:t>
      </w:r>
      <w:r w:rsidR="001136B2" w:rsidRPr="00424BAD">
        <w:rPr>
          <w:rFonts w:ascii="Times New Roman" w:hAnsi="Times New Roman" w:cs="Times New Roman"/>
          <w:sz w:val="28"/>
          <w:szCs w:val="28"/>
        </w:rPr>
        <w:t xml:space="preserve"> </w:t>
      </w:r>
      <w:r w:rsidRPr="00424BAD">
        <w:rPr>
          <w:rFonts w:ascii="Times New Roman" w:hAnsi="Times New Roman" w:cs="Times New Roman"/>
          <w:sz w:val="28"/>
          <w:szCs w:val="28"/>
        </w:rPr>
        <w:t>komponen</w:t>
      </w:r>
      <w:r w:rsidR="00412BEE" w:rsidRPr="00424BAD">
        <w:rPr>
          <w:rFonts w:ascii="Times New Roman" w:hAnsi="Times New Roman" w:cs="Times New Roman"/>
          <w:sz w:val="28"/>
          <w:szCs w:val="28"/>
        </w:rPr>
        <w:t>t</w:t>
      </w:r>
      <w:r w:rsidR="000F01C4" w:rsidRPr="00424BAD">
        <w:rPr>
          <w:rFonts w:ascii="Times New Roman" w:hAnsi="Times New Roman" w:cs="Times New Roman"/>
          <w:sz w:val="28"/>
          <w:szCs w:val="28"/>
        </w:rPr>
        <w:t xml:space="preserve">u </w:t>
      </w:r>
      <w:r w:rsidR="00DB52A3" w:rsidRPr="00424BAD">
        <w:rPr>
          <w:rFonts w:ascii="Times New Roman" w:hAnsi="Times New Roman" w:cs="Times New Roman"/>
          <w:sz w:val="28"/>
          <w:szCs w:val="28"/>
        </w:rPr>
        <w:t xml:space="preserve">un </w:t>
      </w:r>
      <w:r w:rsidR="00412BEE" w:rsidRPr="00424BAD">
        <w:rPr>
          <w:rFonts w:ascii="Times New Roman" w:hAnsi="Times New Roman" w:cs="Times New Roman"/>
          <w:sz w:val="28"/>
          <w:szCs w:val="28"/>
        </w:rPr>
        <w:t>iekārt</w:t>
      </w:r>
      <w:r w:rsidR="000F01C4" w:rsidRPr="00424BAD">
        <w:rPr>
          <w:rFonts w:ascii="Times New Roman" w:hAnsi="Times New Roman" w:cs="Times New Roman"/>
          <w:sz w:val="28"/>
          <w:szCs w:val="28"/>
        </w:rPr>
        <w:t xml:space="preserve">u </w:t>
      </w:r>
      <w:r w:rsidRPr="00424BAD">
        <w:rPr>
          <w:rFonts w:ascii="Times New Roman" w:hAnsi="Times New Roman" w:cs="Times New Roman"/>
          <w:sz w:val="28"/>
          <w:szCs w:val="28"/>
        </w:rPr>
        <w:t>uzskaitījums</w:t>
      </w:r>
      <w:bookmarkEnd w:id="36"/>
      <w:bookmarkEnd w:id="37"/>
      <w:bookmarkEnd w:id="38"/>
      <w:bookmarkEnd w:id="39"/>
    </w:p>
    <w:p w14:paraId="46CA50A3" w14:textId="10310740" w:rsidR="00E27D3A" w:rsidRPr="00424BAD" w:rsidRDefault="00E27D3A" w:rsidP="001C638E">
      <w:pPr>
        <w:pStyle w:val="ListParagraph"/>
        <w:numPr>
          <w:ilvl w:val="0"/>
          <w:numId w:val="19"/>
        </w:numPr>
        <w:spacing w:after="0" w:line="240" w:lineRule="auto"/>
        <w:ind w:left="993" w:hanging="993"/>
        <w:jc w:val="both"/>
        <w:rPr>
          <w:rFonts w:ascii="Times New Roman" w:hAnsi="Times New Roman" w:cs="Times New Roman"/>
        </w:rPr>
      </w:pPr>
      <w:r w:rsidRPr="00424BAD">
        <w:rPr>
          <w:rFonts w:ascii="Times New Roman" w:hAnsi="Times New Roman" w:cs="Times New Roman"/>
        </w:rPr>
        <w:t>KSV sistēma</w:t>
      </w:r>
      <w:r w:rsidR="008F568D" w:rsidRPr="00424BAD">
        <w:rPr>
          <w:rFonts w:ascii="Times New Roman" w:hAnsi="Times New Roman" w:cs="Times New Roman"/>
        </w:rPr>
        <w:t>.</w:t>
      </w:r>
    </w:p>
    <w:p w14:paraId="5CC14C71" w14:textId="00652356" w:rsidR="003A123B" w:rsidRPr="00424BAD" w:rsidRDefault="003A123B" w:rsidP="001C638E">
      <w:pPr>
        <w:pStyle w:val="ListParagraph"/>
        <w:numPr>
          <w:ilvl w:val="0"/>
          <w:numId w:val="19"/>
        </w:numPr>
        <w:spacing w:after="0" w:line="240" w:lineRule="auto"/>
        <w:ind w:left="993" w:hanging="993"/>
        <w:jc w:val="both"/>
        <w:rPr>
          <w:rFonts w:ascii="Times New Roman" w:eastAsia="Arial" w:hAnsi="Times New Roman" w:cs="Times New Roman"/>
        </w:rPr>
      </w:pPr>
      <w:r w:rsidRPr="00424BAD">
        <w:rPr>
          <w:rFonts w:ascii="Times New Roman" w:eastAsia="Arial" w:hAnsi="Times New Roman" w:cs="Times New Roman"/>
        </w:rPr>
        <w:t>Visa nepieciešamā aprīkojuma KSV operatora darba vietas vajadzībām KSD vadības centrā un KSD rezerves vadības centrā. Jāaprīko divas KSV operatora darba vietas KSV centrā un vienas kompakta rezerves darba vieta rezerves KSV centrā</w:t>
      </w:r>
      <w:r w:rsidR="00E27D3A" w:rsidRPr="00424BAD">
        <w:rPr>
          <w:rFonts w:ascii="Times New Roman" w:eastAsia="Arial" w:hAnsi="Times New Roman" w:cs="Times New Roman"/>
        </w:rPr>
        <w:t>.</w:t>
      </w:r>
    </w:p>
    <w:p w14:paraId="4F4E6AE5" w14:textId="00136E77" w:rsidR="00B6066B" w:rsidRPr="00424BAD" w:rsidRDefault="00B6066B" w:rsidP="001C638E">
      <w:pPr>
        <w:pStyle w:val="ListParagraph"/>
        <w:numPr>
          <w:ilvl w:val="0"/>
          <w:numId w:val="19"/>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color w:val="000000" w:themeColor="text1"/>
        </w:rPr>
        <w:t>Radiolokatora sistēma ar</w:t>
      </w:r>
      <w:r w:rsidRPr="00424BAD">
        <w:rPr>
          <w:rFonts w:ascii="Times New Roman" w:eastAsia="Arial" w:hAnsi="Times New Roman" w:cs="Times New Roman"/>
          <w:b/>
          <w:bCs/>
          <w:color w:val="000000" w:themeColor="text1"/>
        </w:rPr>
        <w:t xml:space="preserve"> </w:t>
      </w:r>
      <w:r w:rsidRPr="00424BAD">
        <w:rPr>
          <w:rFonts w:ascii="Times New Roman" w:eastAsia="Arial" w:hAnsi="Times New Roman" w:cs="Times New Roman"/>
          <w:color w:val="000000" w:themeColor="text1"/>
        </w:rPr>
        <w:t>diviem radaru raiduztvērēju sensoriem un divām radaru attēlu apstrādes iekārtām</w:t>
      </w:r>
      <w:r w:rsidR="00C04708" w:rsidRPr="00424BAD">
        <w:rPr>
          <w:rFonts w:ascii="Times New Roman" w:eastAsia="Arial" w:hAnsi="Times New Roman" w:cs="Times New Roman"/>
          <w:color w:val="000000" w:themeColor="text1"/>
        </w:rPr>
        <w:t xml:space="preserve">. </w:t>
      </w:r>
    </w:p>
    <w:p w14:paraId="4D3F5AFF" w14:textId="1A1FE78E" w:rsidR="00912A17" w:rsidRPr="00424BAD" w:rsidRDefault="00912A17" w:rsidP="001C638E">
      <w:pPr>
        <w:pStyle w:val="ListParagraph"/>
        <w:numPr>
          <w:ilvl w:val="0"/>
          <w:numId w:val="19"/>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color w:val="000000" w:themeColor="text1"/>
        </w:rPr>
        <w:t>VHF radio sakaru sistēma ar četrām UĪV radiouztvērēju stacijām ar integrētu DSC funkcionalitāti, kas paredzētas Jūrniecības UĪV kanālu uzraudzībai, saziņai un ierakstīšanai</w:t>
      </w:r>
      <w:r w:rsidR="00C04708" w:rsidRPr="00424BAD">
        <w:rPr>
          <w:rFonts w:ascii="Times New Roman" w:eastAsia="Arial" w:hAnsi="Times New Roman" w:cs="Times New Roman"/>
          <w:color w:val="000000" w:themeColor="text1"/>
        </w:rPr>
        <w:t>.</w:t>
      </w:r>
    </w:p>
    <w:p w14:paraId="5FCDD58F" w14:textId="14AFE9F2" w:rsidR="0036161A" w:rsidRPr="00424BAD" w:rsidRDefault="00DF5E0F" w:rsidP="001C638E">
      <w:pPr>
        <w:pStyle w:val="ListParagraph"/>
        <w:numPr>
          <w:ilvl w:val="0"/>
          <w:numId w:val="19"/>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rPr>
        <w:t xml:space="preserve">Automātiskās identifikācijas sistēma ar </w:t>
      </w:r>
      <w:r w:rsidR="00695A0C" w:rsidRPr="00424BAD">
        <w:rPr>
          <w:rFonts w:ascii="Times New Roman" w:eastAsia="Arial" w:hAnsi="Times New Roman" w:cs="Times New Roman"/>
        </w:rPr>
        <w:t xml:space="preserve">datu apmaiņas </w:t>
      </w:r>
      <w:r w:rsidR="006F1F57" w:rsidRPr="00424BAD">
        <w:rPr>
          <w:rFonts w:ascii="Times New Roman" w:eastAsia="Arial" w:hAnsi="Times New Roman" w:cs="Times New Roman"/>
        </w:rPr>
        <w:t>funkcionalitāti</w:t>
      </w:r>
      <w:r w:rsidR="00695A0C" w:rsidRPr="00424BAD">
        <w:rPr>
          <w:rFonts w:ascii="Times New Roman" w:eastAsia="Arial" w:hAnsi="Times New Roman" w:cs="Times New Roman"/>
        </w:rPr>
        <w:t xml:space="preserve"> VDES</w:t>
      </w:r>
      <w:r w:rsidRPr="00424BAD">
        <w:rPr>
          <w:rFonts w:ascii="Times New Roman" w:eastAsia="Arial" w:hAnsi="Times New Roman" w:cs="Times New Roman"/>
        </w:rPr>
        <w:t xml:space="preserve"> ar d</w:t>
      </w:r>
      <w:r w:rsidR="000E3CBD" w:rsidRPr="00424BAD">
        <w:rPr>
          <w:rFonts w:ascii="Times New Roman" w:eastAsia="Arial" w:hAnsi="Times New Roman" w:cs="Times New Roman"/>
          <w:color w:val="000000" w:themeColor="text1"/>
        </w:rPr>
        <w:t>ivām AIS/VDES iekārtām</w:t>
      </w:r>
      <w:r w:rsidR="006C7979" w:rsidRPr="00424BAD">
        <w:rPr>
          <w:rFonts w:ascii="Times New Roman" w:eastAsia="Arial" w:hAnsi="Times New Roman" w:cs="Times New Roman"/>
          <w:color w:val="000000" w:themeColor="text1"/>
        </w:rPr>
        <w:t xml:space="preserve">. </w:t>
      </w:r>
    </w:p>
    <w:p w14:paraId="251F6745" w14:textId="6FD53535" w:rsidR="00D37E31" w:rsidRPr="00424BAD" w:rsidRDefault="00D37E31" w:rsidP="001C638E">
      <w:pPr>
        <w:pStyle w:val="ListParagraph"/>
        <w:numPr>
          <w:ilvl w:val="0"/>
          <w:numId w:val="19"/>
        </w:numPr>
        <w:spacing w:after="0" w:line="240" w:lineRule="auto"/>
        <w:ind w:left="993" w:hanging="993"/>
        <w:jc w:val="both"/>
        <w:rPr>
          <w:rFonts w:ascii="Times New Roman" w:hAnsi="Times New Roman" w:cs="Times New Roman"/>
        </w:rPr>
      </w:pPr>
      <w:bookmarkStart w:id="40" w:name="_Toc196911621"/>
      <w:r w:rsidRPr="00424BAD">
        <w:rPr>
          <w:rFonts w:ascii="Times New Roman" w:hAnsi="Times New Roman" w:cs="Times New Roman"/>
        </w:rPr>
        <w:t>Virtuālo navigācijas tehnisko palīglīdzekļu sistēma</w:t>
      </w:r>
      <w:bookmarkEnd w:id="40"/>
      <w:r w:rsidR="00017758" w:rsidRPr="00424BAD">
        <w:rPr>
          <w:rFonts w:ascii="Times New Roman" w:hAnsi="Times New Roman" w:cs="Times New Roman"/>
        </w:rPr>
        <w:t>.</w:t>
      </w:r>
    </w:p>
    <w:p w14:paraId="2A7995E3" w14:textId="5DA4F30A" w:rsidR="00F04805" w:rsidRPr="00424BAD" w:rsidRDefault="00746E6D"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bookmarkStart w:id="41" w:name="_Toc196911623"/>
      <w:r w:rsidRPr="00424BAD">
        <w:rPr>
          <w:rFonts w:ascii="Times New Roman" w:hAnsi="Times New Roman" w:cs="Times New Roman"/>
        </w:rPr>
        <w:t>VHF radio signāla izcelsmes ģeogrāfiskā noteikšanas sistēma</w:t>
      </w:r>
      <w:bookmarkEnd w:id="41"/>
      <w:r w:rsidRPr="00424BAD">
        <w:rPr>
          <w:rFonts w:ascii="Times New Roman" w:hAnsi="Times New Roman" w:cs="Times New Roman"/>
        </w:rPr>
        <w:t xml:space="preserve"> ar divām UĪV r</w:t>
      </w:r>
      <w:r w:rsidRPr="00424BAD">
        <w:rPr>
          <w:rFonts w:ascii="Times New Roman" w:eastAsia="Arial" w:hAnsi="Times New Roman" w:cs="Times New Roman"/>
          <w:color w:val="000000" w:themeColor="text1"/>
        </w:rPr>
        <w:t>adio pelengatora iekārtām</w:t>
      </w:r>
      <w:r w:rsidR="00017758" w:rsidRPr="00424BAD">
        <w:rPr>
          <w:rFonts w:ascii="Times New Roman" w:eastAsia="Arial" w:hAnsi="Times New Roman" w:cs="Times New Roman"/>
          <w:color w:val="000000" w:themeColor="text1"/>
        </w:rPr>
        <w:t>.</w:t>
      </w:r>
    </w:p>
    <w:p w14:paraId="18F0FBCD" w14:textId="46C16191" w:rsidR="00201D14" w:rsidRPr="00424BAD" w:rsidRDefault="00412053"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w:t>
      </w:r>
      <w:r w:rsidR="00201D14" w:rsidRPr="00424BAD">
        <w:rPr>
          <w:rFonts w:ascii="Times New Roman" w:eastAsia="Arial" w:hAnsi="Times New Roman" w:cs="Times New Roman"/>
          <w:color w:val="000000" w:themeColor="text1"/>
        </w:rPr>
        <w:t>lektroniskā karšu un informācijas attēlošanas sistēmas (ECDIS).</w:t>
      </w:r>
    </w:p>
    <w:p w14:paraId="14EFF8CA" w14:textId="7B9E04C6" w:rsidR="00241861" w:rsidRPr="00424BAD" w:rsidRDefault="00981677"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hAnsi="Times New Roman" w:cs="Times New Roman"/>
        </w:rPr>
        <w:t xml:space="preserve">KSV </w:t>
      </w:r>
      <w:r w:rsidRPr="00424BAD">
        <w:rPr>
          <w:rFonts w:ascii="Times New Roman" w:eastAsia="Arial" w:hAnsi="Times New Roman" w:cs="Times New Roman"/>
          <w:color w:val="000000" w:themeColor="text1"/>
        </w:rPr>
        <w:t>serveru sistēma ar nepieciešamo servera tehniku un tīkla darbības aprīkojumu</w:t>
      </w:r>
      <w:r w:rsidR="001B5B70" w:rsidRPr="00424BAD">
        <w:rPr>
          <w:rFonts w:ascii="Times New Roman" w:eastAsia="Arial" w:hAnsi="Times New Roman" w:cs="Times New Roman"/>
          <w:color w:val="000000" w:themeColor="text1"/>
        </w:rPr>
        <w:t>.</w:t>
      </w:r>
    </w:p>
    <w:p w14:paraId="28E5201F" w14:textId="6699234D" w:rsidR="005F2438" w:rsidRPr="00424BAD" w:rsidRDefault="005F2438"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Kuģu provizoriskās pienākšanas prognozēšanas sistēma</w:t>
      </w:r>
      <w:r w:rsidR="001B5B70" w:rsidRPr="00424BAD">
        <w:rPr>
          <w:rFonts w:ascii="Times New Roman" w:eastAsia="Arial" w:hAnsi="Times New Roman" w:cs="Times New Roman"/>
          <w:color w:val="000000" w:themeColor="text1"/>
        </w:rPr>
        <w:t>.</w:t>
      </w:r>
    </w:p>
    <w:p w14:paraId="4648F632" w14:textId="631A91CA" w:rsidR="00093834" w:rsidRPr="00424BAD" w:rsidRDefault="00DF1B82"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Hidrometeoroloģiskā</w:t>
      </w:r>
      <w:r w:rsidR="000F0F42"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 xml:space="preserve"> informācija</w:t>
      </w:r>
      <w:r w:rsidR="00261F53"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 xml:space="preserve"> sistēm</w:t>
      </w:r>
      <w:r w:rsidR="00AB505F" w:rsidRPr="00424BAD">
        <w:rPr>
          <w:rFonts w:ascii="Times New Roman" w:eastAsia="Arial" w:hAnsi="Times New Roman" w:cs="Times New Roman"/>
          <w:color w:val="000000" w:themeColor="text1"/>
        </w:rPr>
        <w:t>a</w:t>
      </w:r>
      <w:r w:rsidR="000E1A42" w:rsidRPr="00424BAD">
        <w:rPr>
          <w:rFonts w:ascii="Times New Roman" w:eastAsia="Arial" w:hAnsi="Times New Roman" w:cs="Times New Roman"/>
          <w:color w:val="000000" w:themeColor="text1"/>
        </w:rPr>
        <w:t>.</w:t>
      </w:r>
    </w:p>
    <w:p w14:paraId="4C1BFF52" w14:textId="19E604E8" w:rsidR="000E1A42" w:rsidRPr="00424BAD" w:rsidRDefault="006D0465"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Videonovērošanas sistēma</w:t>
      </w:r>
      <w:r w:rsidR="000E1A42" w:rsidRPr="00424BAD">
        <w:rPr>
          <w:rFonts w:ascii="Times New Roman" w:eastAsia="Arial" w:hAnsi="Times New Roman" w:cs="Times New Roman"/>
          <w:color w:val="000000" w:themeColor="text1"/>
        </w:rPr>
        <w:t>.</w:t>
      </w:r>
    </w:p>
    <w:p w14:paraId="2D37EDBB" w14:textId="480E54FE" w:rsidR="00D717D4" w:rsidRPr="00424BAD" w:rsidRDefault="00D717D4"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Navigācijas un hidrogrāfisko līdzekļu uzraudzības sistēma.</w:t>
      </w:r>
    </w:p>
    <w:p w14:paraId="441A8BE6" w14:textId="47F50618" w:rsidR="00CE4366" w:rsidRPr="00424BAD" w:rsidRDefault="00CE4366" w:rsidP="001C638E">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Nedzīvā cilvēka / Sardzes trauksmes sistēma</w:t>
      </w:r>
      <w:r w:rsidR="00D717D4" w:rsidRPr="00424BAD">
        <w:rPr>
          <w:rFonts w:ascii="Times New Roman" w:eastAsia="Arial" w:hAnsi="Times New Roman" w:cs="Times New Roman"/>
          <w:color w:val="000000" w:themeColor="text1"/>
        </w:rPr>
        <w:t>.</w:t>
      </w:r>
    </w:p>
    <w:p w14:paraId="1B0D8F3C" w14:textId="256ADA9D" w:rsidR="007B77CA" w:rsidRPr="00424BAD" w:rsidRDefault="004A28CA" w:rsidP="001C638E">
      <w:pPr>
        <w:pStyle w:val="ListParagraph"/>
        <w:numPr>
          <w:ilvl w:val="0"/>
          <w:numId w:val="19"/>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Pakalpojumu uzraudzības</w:t>
      </w:r>
      <w:r w:rsidR="00B165EC" w:rsidRPr="00424BAD">
        <w:rPr>
          <w:rFonts w:ascii="Times New Roman" w:eastAsia="Arial" w:hAnsi="Times New Roman" w:cs="Times New Roman"/>
          <w:color w:val="000000" w:themeColor="text1"/>
        </w:rPr>
        <w:t xml:space="preserve"> un brīdinājuma</w:t>
      </w:r>
      <w:r w:rsidRPr="00424BAD">
        <w:rPr>
          <w:rFonts w:ascii="Times New Roman" w:eastAsia="Arial" w:hAnsi="Times New Roman" w:cs="Times New Roman"/>
          <w:color w:val="000000" w:themeColor="text1"/>
        </w:rPr>
        <w:t xml:space="preserve"> sistēma</w:t>
      </w:r>
      <w:r w:rsidR="00FA49D6" w:rsidRPr="00424BAD">
        <w:rPr>
          <w:rFonts w:ascii="Times New Roman" w:eastAsia="Arial" w:hAnsi="Times New Roman" w:cs="Times New Roman"/>
          <w:color w:val="000000" w:themeColor="text1"/>
        </w:rPr>
        <w:t>.</w:t>
      </w:r>
    </w:p>
    <w:p w14:paraId="1AE95111" w14:textId="1AD77800" w:rsidR="3A5CBAF9" w:rsidRPr="00424BAD" w:rsidRDefault="00C81D7F"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42" w:name="_Toc198822192"/>
      <w:bookmarkStart w:id="43" w:name="_Toc199487344"/>
      <w:bookmarkStart w:id="44" w:name="_Toc199487503"/>
      <w:bookmarkStart w:id="45" w:name="_Toc198822193"/>
      <w:bookmarkStart w:id="46" w:name="_Toc199487345"/>
      <w:bookmarkStart w:id="47" w:name="_Toc199487504"/>
      <w:bookmarkStart w:id="48" w:name="_Toc198822194"/>
      <w:bookmarkStart w:id="49" w:name="_Toc199487346"/>
      <w:bookmarkStart w:id="50" w:name="_Toc199487505"/>
      <w:bookmarkStart w:id="51" w:name="_Toc198822195"/>
      <w:bookmarkStart w:id="52" w:name="_Toc199487347"/>
      <w:bookmarkStart w:id="53" w:name="_Toc199487506"/>
      <w:bookmarkStart w:id="54" w:name="_Toc198822196"/>
      <w:bookmarkStart w:id="55" w:name="_Toc199487348"/>
      <w:bookmarkStart w:id="56" w:name="_Toc199487507"/>
      <w:bookmarkStart w:id="57" w:name="_Toc198822197"/>
      <w:bookmarkStart w:id="58" w:name="_Toc199487349"/>
      <w:bookmarkStart w:id="59" w:name="_Toc199487508"/>
      <w:bookmarkStart w:id="60" w:name="_Toc198822198"/>
      <w:bookmarkStart w:id="61" w:name="_Toc199487350"/>
      <w:bookmarkStart w:id="62" w:name="_Toc199487509"/>
      <w:bookmarkStart w:id="63" w:name="_Toc198822199"/>
      <w:bookmarkStart w:id="64" w:name="_Toc199487351"/>
      <w:bookmarkStart w:id="65" w:name="_Toc199487510"/>
      <w:bookmarkStart w:id="66" w:name="_Toc197763622"/>
      <w:bookmarkStart w:id="67" w:name="_Toc197765505"/>
      <w:bookmarkStart w:id="68" w:name="_Toc197766002"/>
      <w:bookmarkStart w:id="69" w:name="_Toc197766676"/>
      <w:bookmarkStart w:id="70" w:name="_Toc198238640"/>
      <w:bookmarkStart w:id="71" w:name="_Toc198243702"/>
      <w:bookmarkStart w:id="72" w:name="_Toc198244527"/>
      <w:bookmarkStart w:id="73" w:name="_Toc198738061"/>
      <w:bookmarkStart w:id="74" w:name="_Toc198822200"/>
      <w:bookmarkStart w:id="75" w:name="_Toc199487352"/>
      <w:bookmarkStart w:id="76" w:name="_Toc199487511"/>
      <w:bookmarkStart w:id="77" w:name="_Toc194785998"/>
      <w:bookmarkStart w:id="78" w:name="_Toc194846953"/>
      <w:bookmarkStart w:id="79" w:name="_Toc194847093"/>
      <w:bookmarkStart w:id="80" w:name="_Toc194847233"/>
      <w:bookmarkStart w:id="81" w:name="_Toc194847371"/>
      <w:bookmarkStart w:id="82" w:name="_Toc194939856"/>
      <w:bookmarkStart w:id="83" w:name="_Toc195775539"/>
      <w:bookmarkStart w:id="84" w:name="_Toc196341813"/>
      <w:bookmarkStart w:id="85" w:name="_Toc196341962"/>
      <w:bookmarkStart w:id="86" w:name="_Toc196383880"/>
      <w:bookmarkStart w:id="87" w:name="_Toc197520677"/>
      <w:bookmarkStart w:id="88" w:name="_Toc197520823"/>
      <w:bookmarkStart w:id="89" w:name="_Toc197520969"/>
      <w:bookmarkStart w:id="90" w:name="_Toc197596110"/>
      <w:bookmarkStart w:id="91" w:name="_Toc197596307"/>
      <w:bookmarkStart w:id="92" w:name="_Toc197763623"/>
      <w:bookmarkStart w:id="93" w:name="_Toc197765506"/>
      <w:bookmarkStart w:id="94" w:name="_Toc197766003"/>
      <w:bookmarkStart w:id="95" w:name="_Toc197766677"/>
      <w:bookmarkStart w:id="96" w:name="_Toc198238641"/>
      <w:bookmarkStart w:id="97" w:name="_Toc198243703"/>
      <w:bookmarkStart w:id="98" w:name="_Toc198244528"/>
      <w:bookmarkStart w:id="99" w:name="_Toc198738062"/>
      <w:bookmarkStart w:id="100" w:name="_Toc198822201"/>
      <w:bookmarkStart w:id="101" w:name="_Toc199487353"/>
      <w:bookmarkStart w:id="102" w:name="_Toc199487512"/>
      <w:bookmarkStart w:id="103" w:name="_Toc194785999"/>
      <w:bookmarkStart w:id="104" w:name="_Toc194846954"/>
      <w:bookmarkStart w:id="105" w:name="_Toc194847094"/>
      <w:bookmarkStart w:id="106" w:name="_Toc194847234"/>
      <w:bookmarkStart w:id="107" w:name="_Toc194847372"/>
      <w:bookmarkStart w:id="108" w:name="_Toc194939857"/>
      <w:bookmarkStart w:id="109" w:name="_Toc195775540"/>
      <w:bookmarkStart w:id="110" w:name="_Toc196341814"/>
      <w:bookmarkStart w:id="111" w:name="_Toc196341963"/>
      <w:bookmarkStart w:id="112" w:name="_Toc196383881"/>
      <w:bookmarkStart w:id="113" w:name="_Toc197520678"/>
      <w:bookmarkStart w:id="114" w:name="_Toc197520824"/>
      <w:bookmarkStart w:id="115" w:name="_Toc197520970"/>
      <w:bookmarkStart w:id="116" w:name="_Toc197596111"/>
      <w:bookmarkStart w:id="117" w:name="_Toc197596308"/>
      <w:bookmarkStart w:id="118" w:name="_Toc197763624"/>
      <w:bookmarkStart w:id="119" w:name="_Toc197765507"/>
      <w:bookmarkStart w:id="120" w:name="_Toc197766004"/>
      <w:bookmarkStart w:id="121" w:name="_Toc197766678"/>
      <w:bookmarkStart w:id="122" w:name="_Toc198238642"/>
      <w:bookmarkStart w:id="123" w:name="_Toc198243704"/>
      <w:bookmarkStart w:id="124" w:name="_Toc198244529"/>
      <w:bookmarkStart w:id="125" w:name="_Toc198738063"/>
      <w:bookmarkStart w:id="126" w:name="_Toc198822202"/>
      <w:bookmarkStart w:id="127" w:name="_Toc199487354"/>
      <w:bookmarkStart w:id="128" w:name="_Toc199487513"/>
      <w:bookmarkStart w:id="129" w:name="_Toc194786000"/>
      <w:bookmarkStart w:id="130" w:name="_Toc194846955"/>
      <w:bookmarkStart w:id="131" w:name="_Toc194847095"/>
      <w:bookmarkStart w:id="132" w:name="_Toc194847235"/>
      <w:bookmarkStart w:id="133" w:name="_Toc194847373"/>
      <w:bookmarkStart w:id="134" w:name="_Toc194939858"/>
      <w:bookmarkStart w:id="135" w:name="_Toc195775541"/>
      <w:bookmarkStart w:id="136" w:name="_Toc196341815"/>
      <w:bookmarkStart w:id="137" w:name="_Toc196341964"/>
      <w:bookmarkStart w:id="138" w:name="_Toc196383882"/>
      <w:bookmarkStart w:id="139" w:name="_Toc197520679"/>
      <w:bookmarkStart w:id="140" w:name="_Toc197520825"/>
      <w:bookmarkStart w:id="141" w:name="_Toc197520971"/>
      <w:bookmarkStart w:id="142" w:name="_Toc197596112"/>
      <w:bookmarkStart w:id="143" w:name="_Toc197596309"/>
      <w:bookmarkStart w:id="144" w:name="_Toc197763625"/>
      <w:bookmarkStart w:id="145" w:name="_Toc197765508"/>
      <w:bookmarkStart w:id="146" w:name="_Toc197766005"/>
      <w:bookmarkStart w:id="147" w:name="_Toc197766679"/>
      <w:bookmarkStart w:id="148" w:name="_Toc198238643"/>
      <w:bookmarkStart w:id="149" w:name="_Toc198243705"/>
      <w:bookmarkStart w:id="150" w:name="_Toc198244530"/>
      <w:bookmarkStart w:id="151" w:name="_Toc198738064"/>
      <w:bookmarkStart w:id="152" w:name="_Toc198822203"/>
      <w:bookmarkStart w:id="153" w:name="_Toc199487355"/>
      <w:bookmarkStart w:id="154" w:name="_Toc199487514"/>
      <w:bookmarkStart w:id="155" w:name="_Toc194786001"/>
      <w:bookmarkStart w:id="156" w:name="_Toc194846956"/>
      <w:bookmarkStart w:id="157" w:name="_Toc194847096"/>
      <w:bookmarkStart w:id="158" w:name="_Toc194847236"/>
      <w:bookmarkStart w:id="159" w:name="_Toc194847374"/>
      <w:bookmarkStart w:id="160" w:name="_Toc194939859"/>
      <w:bookmarkStart w:id="161" w:name="_Toc195775542"/>
      <w:bookmarkStart w:id="162" w:name="_Toc196341816"/>
      <w:bookmarkStart w:id="163" w:name="_Toc196341965"/>
      <w:bookmarkStart w:id="164" w:name="_Toc196383883"/>
      <w:bookmarkStart w:id="165" w:name="_Toc197520680"/>
      <w:bookmarkStart w:id="166" w:name="_Toc197520826"/>
      <w:bookmarkStart w:id="167" w:name="_Toc197520972"/>
      <w:bookmarkStart w:id="168" w:name="_Toc197596113"/>
      <w:bookmarkStart w:id="169" w:name="_Toc197596310"/>
      <w:bookmarkStart w:id="170" w:name="_Toc197763626"/>
      <w:bookmarkStart w:id="171" w:name="_Toc197765509"/>
      <w:bookmarkStart w:id="172" w:name="_Toc197766006"/>
      <w:bookmarkStart w:id="173" w:name="_Toc197766680"/>
      <w:bookmarkStart w:id="174" w:name="_Toc198238644"/>
      <w:bookmarkStart w:id="175" w:name="_Toc198243706"/>
      <w:bookmarkStart w:id="176" w:name="_Toc198244531"/>
      <w:bookmarkStart w:id="177" w:name="_Toc198738065"/>
      <w:bookmarkStart w:id="178" w:name="_Toc198822204"/>
      <w:bookmarkStart w:id="179" w:name="_Toc199487356"/>
      <w:bookmarkStart w:id="180" w:name="_Toc199487515"/>
      <w:bookmarkStart w:id="181" w:name="_Toc194786002"/>
      <w:bookmarkStart w:id="182" w:name="_Toc194846957"/>
      <w:bookmarkStart w:id="183" w:name="_Toc194847097"/>
      <w:bookmarkStart w:id="184" w:name="_Toc194847237"/>
      <w:bookmarkStart w:id="185" w:name="_Toc194847375"/>
      <w:bookmarkStart w:id="186" w:name="_Toc194939860"/>
      <w:bookmarkStart w:id="187" w:name="_Toc195775543"/>
      <w:bookmarkStart w:id="188" w:name="_Toc196341817"/>
      <w:bookmarkStart w:id="189" w:name="_Toc196341966"/>
      <w:bookmarkStart w:id="190" w:name="_Toc196383884"/>
      <w:bookmarkStart w:id="191" w:name="_Toc197520681"/>
      <w:bookmarkStart w:id="192" w:name="_Toc197520827"/>
      <w:bookmarkStart w:id="193" w:name="_Toc197520973"/>
      <w:bookmarkStart w:id="194" w:name="_Toc197596114"/>
      <w:bookmarkStart w:id="195" w:name="_Toc197596311"/>
      <w:bookmarkStart w:id="196" w:name="_Toc197763627"/>
      <w:bookmarkStart w:id="197" w:name="_Toc197765510"/>
      <w:bookmarkStart w:id="198" w:name="_Toc197766007"/>
      <w:bookmarkStart w:id="199" w:name="_Toc197766681"/>
      <w:bookmarkStart w:id="200" w:name="_Toc198238645"/>
      <w:bookmarkStart w:id="201" w:name="_Toc198243707"/>
      <w:bookmarkStart w:id="202" w:name="_Toc198244532"/>
      <w:bookmarkStart w:id="203" w:name="_Toc198738066"/>
      <w:bookmarkStart w:id="204" w:name="_Toc198822205"/>
      <w:bookmarkStart w:id="205" w:name="_Toc199487357"/>
      <w:bookmarkStart w:id="206" w:name="_Toc199487516"/>
      <w:bookmarkStart w:id="207" w:name="_Toc194786003"/>
      <w:bookmarkStart w:id="208" w:name="_Toc194846958"/>
      <w:bookmarkStart w:id="209" w:name="_Toc194847098"/>
      <w:bookmarkStart w:id="210" w:name="_Toc194847238"/>
      <w:bookmarkStart w:id="211" w:name="_Toc194847376"/>
      <w:bookmarkStart w:id="212" w:name="_Toc194939861"/>
      <w:bookmarkStart w:id="213" w:name="_Toc195775544"/>
      <w:bookmarkStart w:id="214" w:name="_Toc196341818"/>
      <w:bookmarkStart w:id="215" w:name="_Toc196341967"/>
      <w:bookmarkStart w:id="216" w:name="_Toc196383885"/>
      <w:bookmarkStart w:id="217" w:name="_Toc197520682"/>
      <w:bookmarkStart w:id="218" w:name="_Toc197520828"/>
      <w:bookmarkStart w:id="219" w:name="_Toc197520974"/>
      <w:bookmarkStart w:id="220" w:name="_Toc197596115"/>
      <w:bookmarkStart w:id="221" w:name="_Toc197596312"/>
      <w:bookmarkStart w:id="222" w:name="_Toc197763628"/>
      <w:bookmarkStart w:id="223" w:name="_Toc197765511"/>
      <w:bookmarkStart w:id="224" w:name="_Toc197766008"/>
      <w:bookmarkStart w:id="225" w:name="_Toc197766682"/>
      <w:bookmarkStart w:id="226" w:name="_Toc198238646"/>
      <w:bookmarkStart w:id="227" w:name="_Toc198243708"/>
      <w:bookmarkStart w:id="228" w:name="_Toc198244533"/>
      <w:bookmarkStart w:id="229" w:name="_Toc198738067"/>
      <w:bookmarkStart w:id="230" w:name="_Toc198822206"/>
      <w:bookmarkStart w:id="231" w:name="_Toc199487358"/>
      <w:bookmarkStart w:id="232" w:name="_Toc199487517"/>
      <w:bookmarkStart w:id="233" w:name="_Toc192174946"/>
      <w:bookmarkStart w:id="234" w:name="_Toc198244534"/>
      <w:bookmarkStart w:id="235" w:name="_Toc20415579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424BAD">
        <w:rPr>
          <w:rFonts w:ascii="Times New Roman" w:hAnsi="Times New Roman" w:cs="Times New Roman"/>
          <w:b/>
          <w:bCs/>
          <w:sz w:val="32"/>
          <w:szCs w:val="32"/>
        </w:rPr>
        <w:t>K</w:t>
      </w:r>
      <w:r w:rsidR="004E3F45" w:rsidRPr="00424BAD">
        <w:rPr>
          <w:rFonts w:ascii="Times New Roman" w:hAnsi="Times New Roman" w:cs="Times New Roman"/>
          <w:b/>
          <w:bCs/>
          <w:sz w:val="32"/>
          <w:szCs w:val="32"/>
        </w:rPr>
        <w:t>uģu vadības</w:t>
      </w:r>
      <w:bookmarkStart w:id="236" w:name="_Toc194939862"/>
      <w:r w:rsidR="3A5CBAF9" w:rsidRPr="00424BAD">
        <w:rPr>
          <w:rFonts w:ascii="Times New Roman" w:hAnsi="Times New Roman" w:cs="Times New Roman"/>
          <w:b/>
          <w:bCs/>
          <w:sz w:val="32"/>
          <w:szCs w:val="32"/>
        </w:rPr>
        <w:t xml:space="preserve"> </w:t>
      </w:r>
      <w:r w:rsidR="00336814" w:rsidRPr="00424BAD">
        <w:rPr>
          <w:rFonts w:ascii="Times New Roman" w:hAnsi="Times New Roman" w:cs="Times New Roman"/>
          <w:b/>
          <w:bCs/>
          <w:sz w:val="32"/>
          <w:szCs w:val="32"/>
        </w:rPr>
        <w:t xml:space="preserve">sistēmas </w:t>
      </w:r>
      <w:bookmarkEnd w:id="236"/>
      <w:r w:rsidR="00CD18FE" w:rsidRPr="00424BAD">
        <w:rPr>
          <w:rFonts w:ascii="Times New Roman" w:hAnsi="Times New Roman" w:cs="Times New Roman"/>
          <w:b/>
          <w:bCs/>
          <w:sz w:val="32"/>
          <w:szCs w:val="32"/>
        </w:rPr>
        <w:t>prasības</w:t>
      </w:r>
      <w:bookmarkEnd w:id="233"/>
      <w:bookmarkEnd w:id="234"/>
      <w:bookmarkEnd w:id="235"/>
    </w:p>
    <w:p w14:paraId="632A0E56" w14:textId="355376C0" w:rsidR="007C1668" w:rsidRPr="00424BAD" w:rsidRDefault="007C1668"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37" w:name="_Toc198244535"/>
      <w:bookmarkStart w:id="238" w:name="_Toc204155793"/>
      <w:r w:rsidRPr="00424BAD">
        <w:rPr>
          <w:rFonts w:ascii="Times New Roman" w:hAnsi="Times New Roman" w:cs="Times New Roman"/>
          <w:sz w:val="28"/>
          <w:szCs w:val="28"/>
        </w:rPr>
        <w:t>Vispārējās prasības</w:t>
      </w:r>
      <w:bookmarkEnd w:id="237"/>
      <w:bookmarkEnd w:id="238"/>
    </w:p>
    <w:p w14:paraId="033FE602" w14:textId="24FDF458" w:rsidR="006E5E99" w:rsidRPr="00424BAD" w:rsidRDefault="006E5E99"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sistēmas programmatūrai jāatbilst IALA vadlīnijām Nr.1111 </w:t>
      </w:r>
      <w:r w:rsidR="00693095"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Uzlabotā rokasgrāmata VTS sistēmu darbības un tehniskās veiktspējas prasību sagatavošanai</w:t>
      </w:r>
      <w:r w:rsidR="00693095"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2. izdevums, 2022. gads (</w:t>
      </w:r>
      <w:proofErr w:type="spellStart"/>
      <w:r w:rsidRPr="00424BAD">
        <w:rPr>
          <w:rFonts w:ascii="Times New Roman" w:eastAsia="Arial" w:hAnsi="Times New Roman" w:cs="Times New Roman"/>
          <w:color w:val="000000" w:themeColor="text1"/>
        </w:rPr>
        <w:t>Guideline</w:t>
      </w:r>
      <w:proofErr w:type="spellEnd"/>
      <w:r w:rsidRPr="00424BAD">
        <w:rPr>
          <w:rFonts w:ascii="Times New Roman" w:eastAsia="Arial" w:hAnsi="Times New Roman" w:cs="Times New Roman"/>
          <w:color w:val="000000" w:themeColor="text1"/>
        </w:rPr>
        <w:t xml:space="preserve"> G1111. </w:t>
      </w:r>
      <w:proofErr w:type="spellStart"/>
      <w:r w:rsidRPr="00424BAD">
        <w:rPr>
          <w:rFonts w:ascii="Times New Roman" w:eastAsia="Arial" w:hAnsi="Times New Roman" w:cs="Times New Roman"/>
          <w:color w:val="000000" w:themeColor="text1"/>
        </w:rPr>
        <w:t>Establishing</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Functional</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and</w:t>
      </w:r>
      <w:proofErr w:type="spellEnd"/>
      <w:r w:rsidRPr="00424BAD">
        <w:rPr>
          <w:rFonts w:ascii="Times New Roman" w:eastAsia="Arial" w:hAnsi="Times New Roman" w:cs="Times New Roman"/>
          <w:color w:val="000000" w:themeColor="text1"/>
        </w:rPr>
        <w:t xml:space="preserve"> Performance </w:t>
      </w:r>
      <w:proofErr w:type="spellStart"/>
      <w:r w:rsidRPr="00424BAD">
        <w:rPr>
          <w:rFonts w:ascii="Times New Roman" w:eastAsia="Arial" w:hAnsi="Times New Roman" w:cs="Times New Roman"/>
          <w:color w:val="000000" w:themeColor="text1"/>
        </w:rPr>
        <w:t>Requirements</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for</w:t>
      </w:r>
      <w:proofErr w:type="spellEnd"/>
      <w:r w:rsidRPr="00424BAD">
        <w:rPr>
          <w:rFonts w:ascii="Times New Roman" w:eastAsia="Arial" w:hAnsi="Times New Roman" w:cs="Times New Roman"/>
          <w:color w:val="000000" w:themeColor="text1"/>
        </w:rPr>
        <w:t xml:space="preserve"> VTS </w:t>
      </w:r>
      <w:proofErr w:type="spellStart"/>
      <w:r w:rsidRPr="00424BAD">
        <w:rPr>
          <w:rFonts w:ascii="Times New Roman" w:eastAsia="Arial" w:hAnsi="Times New Roman" w:cs="Times New Roman"/>
          <w:color w:val="000000" w:themeColor="text1"/>
        </w:rPr>
        <w:t>Systems</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and</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Equipment</w:t>
      </w:r>
      <w:proofErr w:type="spellEnd"/>
      <w:r w:rsidRPr="00424BAD">
        <w:rPr>
          <w:rFonts w:ascii="Times New Roman" w:eastAsia="Arial" w:hAnsi="Times New Roman" w:cs="Times New Roman"/>
          <w:color w:val="000000" w:themeColor="text1"/>
        </w:rPr>
        <w:t>. Ed 2.0, (2022)).</w:t>
      </w:r>
    </w:p>
    <w:p w14:paraId="5EB6712F" w14:textId="5BAF33DA" w:rsidR="008A3333" w:rsidRPr="00424BAD" w:rsidRDefault="008A3333"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programmatūrai</w:t>
      </w:r>
      <w:r w:rsidR="0019668C" w:rsidRPr="00424BAD">
        <w:rPr>
          <w:rFonts w:ascii="Times New Roman" w:eastAsia="Arial" w:hAnsi="Times New Roman" w:cs="Times New Roman"/>
          <w:color w:val="000000" w:themeColor="text1"/>
        </w:rPr>
        <w:t xml:space="preserve">, kas atbild par kuģa vadības procesiem </w:t>
      </w:r>
      <w:r w:rsidRPr="00424BAD">
        <w:rPr>
          <w:rFonts w:ascii="Times New Roman" w:eastAsia="Arial" w:hAnsi="Times New Roman" w:cs="Times New Roman"/>
          <w:color w:val="000000" w:themeColor="text1"/>
        </w:rPr>
        <w:t>jābūt pārbaudītai un darbībā esošai programmatūrai, tas nozīmē, ka piedāvātai programmatūrai jābūt ieviestai vismaz trīs reizes pēdējo piecu gadu laikā.</w:t>
      </w:r>
    </w:p>
    <w:p w14:paraId="7C79B772" w14:textId="42F6CE02" w:rsidR="008A3333" w:rsidRPr="00001A60" w:rsidRDefault="00694DB3"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001A60">
        <w:rPr>
          <w:rFonts w:ascii="Times New Roman" w:eastAsia="Arial" w:hAnsi="Times New Roman" w:cs="Times New Roman"/>
          <w:color w:val="000000" w:themeColor="text1"/>
        </w:rPr>
        <w:t xml:space="preserve">KSV sistēmas programatūrai jānodrošina savienojamībā ar elektronisko navigācijas karšu formātiem, kas balstīti uz IHO S-57 un IHO S-100 standartiem. Tāpat jānodrošina atbalsts IEC 63173-1:2021 standartam (S-421 </w:t>
      </w:r>
      <w:proofErr w:type="spellStart"/>
      <w:r w:rsidRPr="00001A60">
        <w:rPr>
          <w:rFonts w:ascii="Times New Roman" w:eastAsia="Arial" w:hAnsi="Times New Roman" w:cs="Times New Roman"/>
          <w:color w:val="000000" w:themeColor="text1"/>
        </w:rPr>
        <w:t>Route</w:t>
      </w:r>
      <w:proofErr w:type="spellEnd"/>
      <w:r w:rsidRPr="00001A60">
        <w:rPr>
          <w:rFonts w:ascii="Times New Roman" w:eastAsia="Arial" w:hAnsi="Times New Roman" w:cs="Times New Roman"/>
          <w:color w:val="000000" w:themeColor="text1"/>
        </w:rPr>
        <w:t xml:space="preserve"> </w:t>
      </w:r>
      <w:proofErr w:type="spellStart"/>
      <w:r w:rsidRPr="00001A60">
        <w:rPr>
          <w:rFonts w:ascii="Times New Roman" w:eastAsia="Arial" w:hAnsi="Times New Roman" w:cs="Times New Roman"/>
          <w:color w:val="000000" w:themeColor="text1"/>
        </w:rPr>
        <w:t>Plan</w:t>
      </w:r>
      <w:proofErr w:type="spellEnd"/>
      <w:r w:rsidRPr="00001A60">
        <w:rPr>
          <w:rFonts w:ascii="Times New Roman" w:eastAsia="Arial" w:hAnsi="Times New Roman" w:cs="Times New Roman"/>
          <w:color w:val="000000" w:themeColor="text1"/>
        </w:rPr>
        <w:t xml:space="preserve"> </w:t>
      </w:r>
      <w:proofErr w:type="spellStart"/>
      <w:r w:rsidRPr="00001A60">
        <w:rPr>
          <w:rFonts w:ascii="Times New Roman" w:eastAsia="Arial" w:hAnsi="Times New Roman" w:cs="Times New Roman"/>
          <w:color w:val="000000" w:themeColor="text1"/>
        </w:rPr>
        <w:t>Based</w:t>
      </w:r>
      <w:proofErr w:type="spellEnd"/>
      <w:r w:rsidRPr="00001A60">
        <w:rPr>
          <w:rFonts w:ascii="Times New Roman" w:eastAsia="Arial" w:hAnsi="Times New Roman" w:cs="Times New Roman"/>
          <w:color w:val="000000" w:themeColor="text1"/>
        </w:rPr>
        <w:t xml:space="preserve"> </w:t>
      </w:r>
      <w:proofErr w:type="spellStart"/>
      <w:r w:rsidRPr="00001A60">
        <w:rPr>
          <w:rFonts w:ascii="Times New Roman" w:eastAsia="Arial" w:hAnsi="Times New Roman" w:cs="Times New Roman"/>
          <w:color w:val="000000" w:themeColor="text1"/>
        </w:rPr>
        <w:t>on</w:t>
      </w:r>
      <w:proofErr w:type="spellEnd"/>
      <w:r w:rsidRPr="00001A60">
        <w:rPr>
          <w:rFonts w:ascii="Times New Roman" w:eastAsia="Arial" w:hAnsi="Times New Roman" w:cs="Times New Roman"/>
          <w:color w:val="000000" w:themeColor="text1"/>
        </w:rPr>
        <w:t xml:space="preserve"> S-100)</w:t>
      </w:r>
      <w:r w:rsidR="000839DE" w:rsidRPr="00001A60">
        <w:rPr>
          <w:rFonts w:ascii="Times New Roman" w:eastAsia="Arial" w:hAnsi="Times New Roman" w:cs="Times New Roman"/>
          <w:color w:val="000000" w:themeColor="text1"/>
        </w:rPr>
        <w:t>.</w:t>
      </w:r>
    </w:p>
    <w:p w14:paraId="17472E55" w14:textId="35438C54" w:rsidR="005B023F" w:rsidRPr="00424BAD" w:rsidRDefault="009B1140"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KSV sistēmas programmatūrai jānodrošina iespēja datu apmaiņai ar ārējām sistēmām </w:t>
      </w:r>
      <w:proofErr w:type="spellStart"/>
      <w:r w:rsidR="00000036" w:rsidRPr="00424BAD">
        <w:rPr>
          <w:rFonts w:ascii="Times New Roman" w:eastAsia="Arial" w:hAnsi="Times New Roman" w:cs="Times New Roman"/>
        </w:rPr>
        <w:t>open</w:t>
      </w:r>
      <w:r w:rsidRPr="00424BAD">
        <w:rPr>
          <w:rFonts w:ascii="Times New Roman" w:eastAsia="Arial" w:hAnsi="Times New Roman" w:cs="Times New Roman"/>
        </w:rPr>
        <w:t>API</w:t>
      </w:r>
      <w:proofErr w:type="spellEnd"/>
      <w:r w:rsidRPr="00424BAD">
        <w:rPr>
          <w:rFonts w:ascii="Times New Roman" w:eastAsia="Arial" w:hAnsi="Times New Roman" w:cs="Times New Roman"/>
        </w:rPr>
        <w:t xml:space="preserve"> </w:t>
      </w:r>
      <w:r w:rsidR="003F38AB" w:rsidRPr="00424BAD">
        <w:rPr>
          <w:rFonts w:ascii="Times New Roman" w:eastAsia="Arial" w:hAnsi="Times New Roman" w:cs="Times New Roman"/>
        </w:rPr>
        <w:t xml:space="preserve">un REST API </w:t>
      </w:r>
      <w:r w:rsidRPr="00424BAD">
        <w:rPr>
          <w:rFonts w:ascii="Times New Roman" w:eastAsia="Arial" w:hAnsi="Times New Roman" w:cs="Times New Roman"/>
          <w:color w:val="000000" w:themeColor="text1"/>
        </w:rPr>
        <w:t>formātā</w:t>
      </w:r>
      <w:r w:rsidR="00CF7D6B" w:rsidRPr="00424BAD">
        <w:rPr>
          <w:rFonts w:ascii="Times New Roman" w:eastAsia="Arial" w:hAnsi="Times New Roman" w:cs="Times New Roman"/>
          <w:color w:val="000000" w:themeColor="text1"/>
        </w:rPr>
        <w:t>.</w:t>
      </w:r>
      <w:r w:rsidR="00303035" w:rsidRPr="00424BAD">
        <w:rPr>
          <w:rFonts w:ascii="Times New Roman" w:eastAsia="Arial" w:hAnsi="Times New Roman" w:cs="Times New Roman"/>
          <w:color w:val="000000" w:themeColor="text1"/>
        </w:rPr>
        <w:t xml:space="preserve"> </w:t>
      </w:r>
      <w:r w:rsidR="0087526B" w:rsidRPr="00424BAD">
        <w:rPr>
          <w:rFonts w:ascii="Times New Roman" w:eastAsia="Arial" w:hAnsi="Times New Roman" w:cs="Times New Roman"/>
          <w:color w:val="000000" w:themeColor="text1"/>
        </w:rPr>
        <w:t xml:space="preserve">Ja nepieciešama integrācija sistēma-sistēma līmenī, </w:t>
      </w:r>
      <w:r w:rsidR="00303035" w:rsidRPr="00424BAD">
        <w:rPr>
          <w:rFonts w:ascii="Times New Roman" w:eastAsia="Arial" w:hAnsi="Times New Roman" w:cs="Times New Roman"/>
          <w:color w:val="000000" w:themeColor="text1"/>
        </w:rPr>
        <w:t xml:space="preserve">Pasūtītājs nodrošina </w:t>
      </w:r>
      <w:r w:rsidR="003726C5" w:rsidRPr="00424BAD">
        <w:rPr>
          <w:rFonts w:ascii="Times New Roman" w:eastAsia="Arial" w:hAnsi="Times New Roman" w:cs="Times New Roman"/>
          <w:color w:val="000000" w:themeColor="text1"/>
        </w:rPr>
        <w:t xml:space="preserve">ar API datu </w:t>
      </w:r>
      <w:r w:rsidR="00303035" w:rsidRPr="00424BAD">
        <w:rPr>
          <w:rFonts w:ascii="Times New Roman" w:eastAsia="Arial" w:hAnsi="Times New Roman" w:cs="Times New Roman"/>
          <w:color w:val="000000" w:themeColor="text1"/>
        </w:rPr>
        <w:t>integrācijai nepieciešamo informāciju.</w:t>
      </w:r>
    </w:p>
    <w:p w14:paraId="4190EA33" w14:textId="7F8E7F3A" w:rsidR="007D762C" w:rsidRPr="00424BAD" w:rsidRDefault="00CB776D"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w:t>
      </w:r>
      <w:r w:rsidR="007D762C" w:rsidRPr="00424BAD">
        <w:rPr>
          <w:rFonts w:ascii="Times New Roman" w:eastAsia="Arial" w:hAnsi="Times New Roman" w:cs="Times New Roman"/>
          <w:color w:val="000000" w:themeColor="text1"/>
        </w:rPr>
        <w:t xml:space="preserve"> sistēmai </w:t>
      </w:r>
      <w:r w:rsidR="005B023F" w:rsidRPr="00424BAD">
        <w:rPr>
          <w:rFonts w:ascii="Times New Roman" w:eastAsia="Arial" w:hAnsi="Times New Roman" w:cs="Times New Roman"/>
          <w:color w:val="000000" w:themeColor="text1"/>
        </w:rPr>
        <w:t xml:space="preserve">arhitektūrai </w:t>
      </w:r>
      <w:r w:rsidR="007D762C" w:rsidRPr="00424BAD">
        <w:rPr>
          <w:rFonts w:ascii="Times New Roman" w:eastAsia="Arial" w:hAnsi="Times New Roman" w:cs="Times New Roman"/>
          <w:color w:val="000000" w:themeColor="text1"/>
        </w:rPr>
        <w:t xml:space="preserve">jāsastāv no </w:t>
      </w:r>
      <w:r w:rsidR="009B1140" w:rsidRPr="00424BAD">
        <w:rPr>
          <w:rFonts w:ascii="Times New Roman" w:eastAsia="Arial" w:hAnsi="Times New Roman" w:cs="Times New Roman"/>
          <w:color w:val="000000" w:themeColor="text1"/>
        </w:rPr>
        <w:t>komponentēm</w:t>
      </w:r>
      <w:r w:rsidR="007D762C" w:rsidRPr="00424BAD">
        <w:rPr>
          <w:rFonts w:ascii="Times New Roman" w:eastAsia="Arial" w:hAnsi="Times New Roman" w:cs="Times New Roman"/>
          <w:color w:val="000000" w:themeColor="text1"/>
        </w:rPr>
        <w:t xml:space="preserve">, ar iespēju papildināt, mainīt un atjauninot (angļu val. </w:t>
      </w:r>
      <w:proofErr w:type="spellStart"/>
      <w:r w:rsidR="007D762C" w:rsidRPr="00424BAD">
        <w:rPr>
          <w:rFonts w:ascii="Times New Roman" w:eastAsia="Arial" w:hAnsi="Times New Roman" w:cs="Times New Roman"/>
          <w:color w:val="000000" w:themeColor="text1"/>
        </w:rPr>
        <w:t>update</w:t>
      </w:r>
      <w:proofErr w:type="spellEnd"/>
      <w:r w:rsidR="007D762C" w:rsidRPr="00424BAD">
        <w:rPr>
          <w:rFonts w:ascii="Times New Roman" w:eastAsia="Arial" w:hAnsi="Times New Roman" w:cs="Times New Roman"/>
          <w:color w:val="000000" w:themeColor="text1"/>
        </w:rPr>
        <w:t>) atsevišķ</w:t>
      </w:r>
      <w:r w:rsidR="00180BAC" w:rsidRPr="00424BAD">
        <w:rPr>
          <w:rFonts w:ascii="Times New Roman" w:eastAsia="Arial" w:hAnsi="Times New Roman" w:cs="Times New Roman"/>
          <w:color w:val="000000" w:themeColor="text1"/>
        </w:rPr>
        <w:t>as komponentes</w:t>
      </w:r>
      <w:r w:rsidR="007D762C" w:rsidRPr="00424BAD">
        <w:rPr>
          <w:rFonts w:ascii="Times New Roman" w:eastAsia="Arial" w:hAnsi="Times New Roman" w:cs="Times New Roman"/>
          <w:color w:val="000000" w:themeColor="text1"/>
        </w:rPr>
        <w:t xml:space="preserve">, nemainot visu </w:t>
      </w:r>
      <w:r w:rsidR="009B1140" w:rsidRPr="00424BAD">
        <w:rPr>
          <w:rFonts w:ascii="Times New Roman" w:eastAsia="Arial" w:hAnsi="Times New Roman" w:cs="Times New Roman"/>
          <w:color w:val="000000" w:themeColor="text1"/>
        </w:rPr>
        <w:t xml:space="preserve">KSV </w:t>
      </w:r>
      <w:r w:rsidR="007D762C" w:rsidRPr="00424BAD">
        <w:rPr>
          <w:rFonts w:ascii="Times New Roman" w:eastAsia="Arial" w:hAnsi="Times New Roman" w:cs="Times New Roman"/>
          <w:color w:val="000000" w:themeColor="text1"/>
        </w:rPr>
        <w:t>sistēmu.</w:t>
      </w:r>
    </w:p>
    <w:p w14:paraId="10D7D660" w14:textId="73B5132D" w:rsidR="00824358" w:rsidRPr="008767BD" w:rsidRDefault="001C5329"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8767BD">
        <w:rPr>
          <w:rFonts w:ascii="Times New Roman" w:eastAsia="Arial" w:hAnsi="Times New Roman" w:cs="Times New Roman"/>
          <w:color w:val="000000" w:themeColor="text1"/>
        </w:rPr>
        <w:t xml:space="preserve">KSV sistēmas programmnodrošinājumam jābūt izstrādātam </w:t>
      </w:r>
      <w:proofErr w:type="spellStart"/>
      <w:r w:rsidRPr="008767BD">
        <w:rPr>
          <w:rFonts w:ascii="Times New Roman" w:eastAsia="Arial" w:hAnsi="Times New Roman" w:cs="Times New Roman"/>
          <w:color w:val="000000" w:themeColor="text1"/>
        </w:rPr>
        <w:t>Linux</w:t>
      </w:r>
      <w:proofErr w:type="spellEnd"/>
      <w:r w:rsidRPr="008767BD">
        <w:rPr>
          <w:rFonts w:ascii="Times New Roman" w:eastAsia="Arial" w:hAnsi="Times New Roman" w:cs="Times New Roman"/>
          <w:color w:val="000000" w:themeColor="text1"/>
        </w:rPr>
        <w:t xml:space="preserve"> vidē ar uz tīmekļa pārlūka balstīta</w:t>
      </w:r>
      <w:r w:rsidR="00EF51F4" w:rsidRPr="008767BD">
        <w:rPr>
          <w:rFonts w:ascii="Times New Roman" w:eastAsia="Arial" w:hAnsi="Times New Roman" w:cs="Times New Roman"/>
          <w:color w:val="000000" w:themeColor="text1"/>
        </w:rPr>
        <w:t>s</w:t>
      </w:r>
      <w:r w:rsidRPr="008767BD">
        <w:rPr>
          <w:rFonts w:ascii="Times New Roman" w:eastAsia="Arial" w:hAnsi="Times New Roman" w:cs="Times New Roman"/>
          <w:color w:val="000000" w:themeColor="text1"/>
        </w:rPr>
        <w:t xml:space="preserve"> </w:t>
      </w:r>
      <w:r w:rsidR="00EF51F4" w:rsidRPr="008767BD">
        <w:rPr>
          <w:rFonts w:ascii="Times New Roman" w:eastAsia="Arial" w:hAnsi="Times New Roman" w:cs="Times New Roman"/>
          <w:color w:val="000000" w:themeColor="text1"/>
        </w:rPr>
        <w:t xml:space="preserve">grafiskās </w:t>
      </w:r>
      <w:r w:rsidRPr="008767BD">
        <w:rPr>
          <w:rFonts w:ascii="Times New Roman" w:eastAsia="Arial" w:hAnsi="Times New Roman" w:cs="Times New Roman"/>
          <w:color w:val="000000" w:themeColor="text1"/>
        </w:rPr>
        <w:t xml:space="preserve">lietotāja </w:t>
      </w:r>
      <w:proofErr w:type="spellStart"/>
      <w:r w:rsidRPr="008767BD">
        <w:rPr>
          <w:rFonts w:ascii="Times New Roman" w:eastAsia="Arial" w:hAnsi="Times New Roman" w:cs="Times New Roman"/>
          <w:color w:val="000000" w:themeColor="text1"/>
        </w:rPr>
        <w:t>saskarn</w:t>
      </w:r>
      <w:r w:rsidR="00EF51F4" w:rsidRPr="008767BD">
        <w:rPr>
          <w:rFonts w:ascii="Times New Roman" w:eastAsia="Arial" w:hAnsi="Times New Roman" w:cs="Times New Roman"/>
          <w:color w:val="000000" w:themeColor="text1"/>
        </w:rPr>
        <w:t>es</w:t>
      </w:r>
      <w:proofErr w:type="spellEnd"/>
      <w:r w:rsidRPr="008767BD">
        <w:rPr>
          <w:rFonts w:ascii="Times New Roman" w:eastAsia="Arial" w:hAnsi="Times New Roman" w:cs="Times New Roman"/>
          <w:color w:val="000000" w:themeColor="text1"/>
        </w:rPr>
        <w:t xml:space="preserve"> </w:t>
      </w:r>
      <w:r w:rsidR="00EF51F4" w:rsidRPr="008767BD">
        <w:rPr>
          <w:rFonts w:ascii="Times New Roman" w:eastAsia="Arial" w:hAnsi="Times New Roman" w:cs="Times New Roman"/>
          <w:color w:val="000000" w:themeColor="text1"/>
        </w:rPr>
        <w:t xml:space="preserve">principa </w:t>
      </w:r>
      <w:r w:rsidRPr="008767BD">
        <w:rPr>
          <w:rFonts w:ascii="Times New Roman" w:eastAsia="Arial" w:hAnsi="Times New Roman" w:cs="Times New Roman"/>
          <w:color w:val="000000" w:themeColor="text1"/>
        </w:rPr>
        <w:t xml:space="preserve">(angļu val. </w:t>
      </w:r>
      <w:proofErr w:type="spellStart"/>
      <w:r w:rsidRPr="008767BD">
        <w:rPr>
          <w:rFonts w:ascii="Times New Roman" w:eastAsia="Arial" w:hAnsi="Times New Roman" w:cs="Times New Roman"/>
          <w:color w:val="000000" w:themeColor="text1"/>
        </w:rPr>
        <w:t>web</w:t>
      </w:r>
      <w:proofErr w:type="spellEnd"/>
      <w:r w:rsidRPr="008767BD">
        <w:rPr>
          <w:rFonts w:ascii="Times New Roman" w:eastAsia="Arial" w:hAnsi="Times New Roman" w:cs="Times New Roman"/>
          <w:color w:val="000000" w:themeColor="text1"/>
        </w:rPr>
        <w:t xml:space="preserve"> </w:t>
      </w:r>
      <w:proofErr w:type="spellStart"/>
      <w:r w:rsidRPr="008767BD">
        <w:rPr>
          <w:rFonts w:ascii="Times New Roman" w:eastAsia="Arial" w:hAnsi="Times New Roman" w:cs="Times New Roman"/>
          <w:color w:val="000000" w:themeColor="text1"/>
        </w:rPr>
        <w:t>based</w:t>
      </w:r>
      <w:proofErr w:type="spellEnd"/>
      <w:r w:rsidRPr="008767BD">
        <w:rPr>
          <w:rFonts w:ascii="Times New Roman" w:eastAsia="Arial" w:hAnsi="Times New Roman" w:cs="Times New Roman"/>
          <w:color w:val="000000" w:themeColor="text1"/>
        </w:rPr>
        <w:t xml:space="preserve"> GUI </w:t>
      </w:r>
      <w:proofErr w:type="spellStart"/>
      <w:r w:rsidRPr="008767BD">
        <w:rPr>
          <w:rFonts w:ascii="Times New Roman" w:eastAsia="Arial" w:hAnsi="Times New Roman" w:cs="Times New Roman"/>
          <w:color w:val="000000" w:themeColor="text1"/>
        </w:rPr>
        <w:t>graphic</w:t>
      </w:r>
      <w:proofErr w:type="spellEnd"/>
      <w:r w:rsidRPr="008767BD">
        <w:rPr>
          <w:rFonts w:ascii="Times New Roman" w:eastAsia="Arial" w:hAnsi="Times New Roman" w:cs="Times New Roman"/>
          <w:color w:val="000000" w:themeColor="text1"/>
        </w:rPr>
        <w:t xml:space="preserve"> </w:t>
      </w:r>
      <w:proofErr w:type="spellStart"/>
      <w:r w:rsidRPr="008767BD">
        <w:rPr>
          <w:rFonts w:ascii="Times New Roman" w:eastAsia="Arial" w:hAnsi="Times New Roman" w:cs="Times New Roman"/>
          <w:color w:val="000000" w:themeColor="text1"/>
        </w:rPr>
        <w:t>user</w:t>
      </w:r>
      <w:proofErr w:type="spellEnd"/>
      <w:r w:rsidRPr="008767BD">
        <w:rPr>
          <w:rFonts w:ascii="Times New Roman" w:eastAsia="Arial" w:hAnsi="Times New Roman" w:cs="Times New Roman"/>
          <w:color w:val="000000" w:themeColor="text1"/>
        </w:rPr>
        <w:t xml:space="preserve"> </w:t>
      </w:r>
      <w:proofErr w:type="spellStart"/>
      <w:r w:rsidRPr="008767BD">
        <w:rPr>
          <w:rFonts w:ascii="Times New Roman" w:eastAsia="Arial" w:hAnsi="Times New Roman" w:cs="Times New Roman"/>
          <w:color w:val="000000" w:themeColor="text1"/>
        </w:rPr>
        <w:t>interface</w:t>
      </w:r>
      <w:proofErr w:type="spellEnd"/>
      <w:r w:rsidRPr="008767BD">
        <w:rPr>
          <w:rFonts w:ascii="Times New Roman" w:eastAsia="Arial" w:hAnsi="Times New Roman" w:cs="Times New Roman"/>
          <w:color w:val="000000" w:themeColor="text1"/>
        </w:rPr>
        <w:t>).</w:t>
      </w:r>
    </w:p>
    <w:p w14:paraId="3CE2C8CF" w14:textId="52A6FB95" w:rsidR="3A5CBAF9" w:rsidRPr="00424BAD" w:rsidRDefault="3A5CBAF9"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sistēmai jānodrošina šādas informācijas sinhrona ierakstīšana un atskaņošana: satiksmes attēls, balss sakari, operatora darbības,  dati no sensoriem (radars, AIS/VDES, videokameras, hidrometeoroloģiskie sensori u.c.).</w:t>
      </w:r>
    </w:p>
    <w:p w14:paraId="27E8915B" w14:textId="78BE11B5" w:rsidR="00F80668" w:rsidRPr="00424BAD" w:rsidRDefault="00F80668"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kuģu satiksmes attēlam jābūt</w:t>
      </w:r>
      <w:r w:rsidR="00B556E3" w:rsidRPr="00424BAD">
        <w:rPr>
          <w:rFonts w:ascii="Times New Roman" w:eastAsia="Arial" w:hAnsi="Times New Roman" w:cs="Times New Roman"/>
          <w:color w:val="000000" w:themeColor="text1"/>
        </w:rPr>
        <w:t xml:space="preserve"> apvienotam</w:t>
      </w:r>
      <w:r w:rsidRPr="00424BAD">
        <w:rPr>
          <w:rFonts w:ascii="Times New Roman" w:eastAsia="Arial" w:hAnsi="Times New Roman" w:cs="Times New Roman"/>
          <w:color w:val="000000" w:themeColor="text1"/>
        </w:rPr>
        <w:t xml:space="preserve"> ar navigācijas kartēm, dažādu sensoru iespējamu pārklājumu, DSC ziņojumu </w:t>
      </w:r>
      <w:r w:rsidR="002646A4" w:rsidRPr="00424BAD">
        <w:rPr>
          <w:rFonts w:ascii="Times New Roman" w:eastAsia="Arial" w:hAnsi="Times New Roman" w:cs="Times New Roman"/>
          <w:color w:val="000000" w:themeColor="text1"/>
        </w:rPr>
        <w:t>attēlošanu</w:t>
      </w:r>
      <w:r w:rsidRPr="00424BAD">
        <w:rPr>
          <w:rFonts w:ascii="Times New Roman" w:eastAsia="Arial" w:hAnsi="Times New Roman" w:cs="Times New Roman"/>
          <w:color w:val="000000" w:themeColor="text1"/>
        </w:rPr>
        <w:t>, integrētu hidroloģisko un meteoroloģisko datu attēlojumu</w:t>
      </w:r>
      <w:r w:rsidR="002646A4" w:rsidRPr="00424BAD">
        <w:rPr>
          <w:rFonts w:ascii="Times New Roman" w:eastAsia="Arial" w:hAnsi="Times New Roman" w:cs="Times New Roman"/>
          <w:color w:val="000000" w:themeColor="text1"/>
        </w:rPr>
        <w:t xml:space="preserve"> iespēju</w:t>
      </w:r>
      <w:r w:rsidRPr="00424BAD">
        <w:rPr>
          <w:rFonts w:ascii="Times New Roman" w:eastAsia="Arial" w:hAnsi="Times New Roman" w:cs="Times New Roman"/>
          <w:color w:val="000000" w:themeColor="text1"/>
        </w:rPr>
        <w:t xml:space="preserve"> vienā </w:t>
      </w:r>
      <w:r w:rsidR="001D735B" w:rsidRPr="00424BAD">
        <w:rPr>
          <w:rFonts w:ascii="Times New Roman" w:eastAsia="Arial" w:hAnsi="Times New Roman" w:cs="Times New Roman"/>
          <w:color w:val="000000" w:themeColor="text1"/>
        </w:rPr>
        <w:t xml:space="preserve">un vairākos </w:t>
      </w:r>
      <w:r w:rsidRPr="00424BAD">
        <w:rPr>
          <w:rFonts w:ascii="Times New Roman" w:eastAsia="Arial" w:hAnsi="Times New Roman" w:cs="Times New Roman"/>
          <w:color w:val="000000" w:themeColor="text1"/>
        </w:rPr>
        <w:t>ekrān</w:t>
      </w:r>
      <w:r w:rsidR="001D735B" w:rsidRPr="00424BAD">
        <w:rPr>
          <w:rFonts w:ascii="Times New Roman" w:eastAsia="Arial" w:hAnsi="Times New Roman" w:cs="Times New Roman"/>
          <w:color w:val="000000" w:themeColor="text1"/>
        </w:rPr>
        <w:t>os.</w:t>
      </w:r>
    </w:p>
    <w:p w14:paraId="2C3B7639" w14:textId="2F30B88E" w:rsidR="3A5CBAF9" w:rsidRPr="00424BAD" w:rsidRDefault="00BF42D4"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satiksmes vadībai un kontrolei ir jānodrošina vairāku mērķu vienlaicīga novērošana, novērošanas korelācija, sensoru vadība no ekrāna, anomāliju noteikšana, maršruta un satiksmes analīze, incidentu izmeklēšana, lēmumu pieņemšanai atbalstoši algoritmi.</w:t>
      </w:r>
      <w:r w:rsidR="00AE70E6" w:rsidRPr="00424BAD" w:rsidDel="00F30B42">
        <w:rPr>
          <w:rFonts w:ascii="Times New Roman" w:eastAsia="Arial" w:hAnsi="Times New Roman" w:cs="Times New Roman"/>
          <w:color w:val="000000" w:themeColor="text1"/>
        </w:rPr>
        <w:t xml:space="preserve"> </w:t>
      </w:r>
    </w:p>
    <w:p w14:paraId="535535E0" w14:textId="714184F1" w:rsidR="002F157A" w:rsidRPr="00424BAD" w:rsidRDefault="00726979"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sistēmā jānodrošina iespēja operatoram izvēlēties kuģi un iestatīt automātisku tā izsekošanu, izmantojot KSV sistēmā pieejamās videonovērošanas (CCTV) kameras. Sistēmai jāspēj automātiski piešķirt tuvāko piemēroto PTZ kameru un kontrolēt tās kustību atbilstoši kuģa reālās pozīcijas izmaiņām, nodrošinot vizuālu sekošanu mērķim.</w:t>
      </w:r>
    </w:p>
    <w:p w14:paraId="04F7DFC2" w14:textId="0A7BBAA8" w:rsidR="00016625" w:rsidRPr="00424BAD" w:rsidRDefault="00DC38CC"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Visam KSV sistēmas aprīkojumam jābūt sinhronizētam ar lokāli pieej</w:t>
      </w:r>
      <w:r w:rsidR="008F2FC1" w:rsidRPr="00424BAD">
        <w:rPr>
          <w:rFonts w:ascii="Times New Roman" w:eastAsia="Arial" w:hAnsi="Times New Roman" w:cs="Times New Roman"/>
          <w:color w:val="000000" w:themeColor="text1"/>
        </w:rPr>
        <w:t>amu</w:t>
      </w:r>
      <w:r w:rsidRPr="00424BAD">
        <w:rPr>
          <w:rFonts w:ascii="Times New Roman" w:eastAsia="Arial" w:hAnsi="Times New Roman" w:cs="Times New Roman"/>
          <w:color w:val="000000" w:themeColor="text1"/>
        </w:rPr>
        <w:t xml:space="preserve"> NTP laika serveri (piemēram, organizācijas infrastruktūrā esošu ugunsmūri ar NTP funkcionalitāti), lai nodrošinātu kopēju, vienotu un precīzu laika atskaiti visai sistēmai un ierīcēm.</w:t>
      </w:r>
    </w:p>
    <w:p w14:paraId="15F0D54A" w14:textId="7C2E07B6" w:rsidR="00EB58CA" w:rsidRPr="00424BAD" w:rsidRDefault="00EB58CA"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sistēmai jāietver navigācijas </w:t>
      </w:r>
      <w:proofErr w:type="spellStart"/>
      <w:r w:rsidRPr="00424BAD">
        <w:rPr>
          <w:rFonts w:ascii="Times New Roman" w:eastAsia="Arial" w:hAnsi="Times New Roman" w:cs="Times New Roman"/>
          <w:color w:val="000000" w:themeColor="text1"/>
        </w:rPr>
        <w:t>ugunszīmju</w:t>
      </w:r>
      <w:proofErr w:type="spellEnd"/>
      <w:r w:rsidRPr="00424BAD">
        <w:rPr>
          <w:rFonts w:ascii="Times New Roman" w:eastAsia="Arial" w:hAnsi="Times New Roman" w:cs="Times New Roman"/>
          <w:color w:val="000000" w:themeColor="text1"/>
        </w:rPr>
        <w:t>, boju, gaismekļu un hidrogrāfisko palīglīdzekļu monitoringa sistēma. Pasūtītājs sniedz nepieciešamo informāciju esošo sensoru integrēšanai.</w:t>
      </w:r>
    </w:p>
    <w:p w14:paraId="2FB2E053" w14:textId="6FFA94FE" w:rsidR="00AE70E6" w:rsidRPr="00424BAD" w:rsidRDefault="00A30AA3" w:rsidP="001C638E">
      <w:pPr>
        <w:pStyle w:val="ListParagraph"/>
        <w:numPr>
          <w:ilvl w:val="0"/>
          <w:numId w:val="22"/>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Datu apmaiņai starp KS</w:t>
      </w:r>
      <w:r w:rsidR="00FE329C"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sistēmu un radaru torņiem, pelengatoru </w:t>
      </w:r>
      <w:r w:rsidR="00AE70E6" w:rsidRPr="00424BAD">
        <w:rPr>
          <w:rFonts w:ascii="Times New Roman" w:eastAsia="Arial" w:hAnsi="Times New Roman" w:cs="Times New Roman"/>
          <w:color w:val="000000" w:themeColor="text1"/>
        </w:rPr>
        <w:t>torni</w:t>
      </w:r>
      <w:r w:rsidRPr="00424BAD">
        <w:rPr>
          <w:rFonts w:ascii="Times New Roman" w:eastAsia="Arial" w:hAnsi="Times New Roman" w:cs="Times New Roman"/>
          <w:color w:val="000000" w:themeColor="text1"/>
        </w:rPr>
        <w:t xml:space="preserve">, kā arī videokameru mastiem jāizmanto droši un ātrdarbīgi datu pārraides sakari, prioritāri izmantojot optisko savienojumu un </w:t>
      </w:r>
      <w:r w:rsidR="00AB73D9" w:rsidRPr="00424BAD">
        <w:rPr>
          <w:rFonts w:ascii="Times New Roman" w:eastAsia="Arial" w:hAnsi="Times New Roman" w:cs="Times New Roman"/>
          <w:color w:val="000000" w:themeColor="text1"/>
        </w:rPr>
        <w:t>tīkla kabeļu sav</w:t>
      </w:r>
      <w:r w:rsidR="0014419A" w:rsidRPr="00424BAD">
        <w:rPr>
          <w:rFonts w:ascii="Times New Roman" w:eastAsia="Arial" w:hAnsi="Times New Roman" w:cs="Times New Roman"/>
          <w:color w:val="000000" w:themeColor="text1"/>
        </w:rPr>
        <w:t>ie</w:t>
      </w:r>
      <w:r w:rsidR="00AB73D9" w:rsidRPr="00424BAD">
        <w:rPr>
          <w:rFonts w:ascii="Times New Roman" w:eastAsia="Arial" w:hAnsi="Times New Roman" w:cs="Times New Roman"/>
          <w:color w:val="000000" w:themeColor="text1"/>
        </w:rPr>
        <w:t>nojumu</w:t>
      </w:r>
      <w:r w:rsidR="008112D3" w:rsidRPr="00424BAD">
        <w:rPr>
          <w:rFonts w:ascii="Times New Roman" w:eastAsia="Arial" w:hAnsi="Times New Roman" w:cs="Times New Roman"/>
          <w:color w:val="000000" w:themeColor="text1"/>
        </w:rPr>
        <w:t xml:space="preserve">. Ja optiskā vai </w:t>
      </w:r>
      <w:r w:rsidR="00276A75" w:rsidRPr="00424BAD">
        <w:rPr>
          <w:rFonts w:ascii="Times New Roman" w:eastAsia="Arial" w:hAnsi="Times New Roman" w:cs="Times New Roman"/>
          <w:color w:val="000000" w:themeColor="text1"/>
        </w:rPr>
        <w:t xml:space="preserve">tīkla </w:t>
      </w:r>
      <w:r w:rsidR="008112D3" w:rsidRPr="00424BAD">
        <w:rPr>
          <w:rFonts w:ascii="Times New Roman" w:eastAsia="Arial" w:hAnsi="Times New Roman" w:cs="Times New Roman"/>
          <w:color w:val="000000" w:themeColor="text1"/>
        </w:rPr>
        <w:t xml:space="preserve">kabeļa </w:t>
      </w:r>
      <w:r w:rsidR="008112D3" w:rsidRPr="00424BAD">
        <w:rPr>
          <w:rFonts w:ascii="Times New Roman" w:eastAsia="Arial" w:hAnsi="Times New Roman" w:cs="Times New Roman"/>
          <w:color w:val="000000" w:themeColor="text1"/>
        </w:rPr>
        <w:lastRenderedPageBreak/>
        <w:t>savienojuma nodrošināšana nav iespējama, jāparedz ātrdarbīgs mikroviļņu datu pārraides risinājums ar atbilstošu kapacitāti un pieejamības līmeni.</w:t>
      </w:r>
    </w:p>
    <w:p w14:paraId="421DA081" w14:textId="47D467B4" w:rsidR="3A5CBAF9" w:rsidRPr="00424BAD" w:rsidRDefault="0088375F" w:rsidP="001C638E">
      <w:pPr>
        <w:pStyle w:val="Heading3"/>
        <w:numPr>
          <w:ilvl w:val="1"/>
          <w:numId w:val="34"/>
        </w:numPr>
        <w:spacing w:before="120" w:after="120" w:line="240" w:lineRule="auto"/>
        <w:ind w:left="709" w:hanging="709"/>
        <w:rPr>
          <w:rFonts w:ascii="Times New Roman" w:hAnsi="Times New Roman" w:cs="Times New Roman"/>
        </w:rPr>
      </w:pPr>
      <w:bookmarkStart w:id="239" w:name="_Toc198244536"/>
      <w:bookmarkStart w:id="240" w:name="_Toc204155794"/>
      <w:r w:rsidRPr="00424BAD">
        <w:rPr>
          <w:rFonts w:ascii="Times New Roman" w:hAnsi="Times New Roman" w:cs="Times New Roman"/>
        </w:rPr>
        <w:t>Lietotāju pārvaldība</w:t>
      </w:r>
      <w:r w:rsidR="007C370F" w:rsidRPr="00424BAD">
        <w:rPr>
          <w:rFonts w:ascii="Times New Roman" w:hAnsi="Times New Roman" w:cs="Times New Roman"/>
        </w:rPr>
        <w:t xml:space="preserve"> </w:t>
      </w:r>
      <w:r w:rsidR="008403B8" w:rsidRPr="00424BAD">
        <w:rPr>
          <w:rFonts w:ascii="Times New Roman" w:hAnsi="Times New Roman" w:cs="Times New Roman"/>
        </w:rPr>
        <w:t>un</w:t>
      </w:r>
      <w:bookmarkEnd w:id="239"/>
      <w:r w:rsidR="008403B8" w:rsidRPr="00424BAD">
        <w:rPr>
          <w:rFonts w:ascii="Times New Roman" w:hAnsi="Times New Roman" w:cs="Times New Roman"/>
        </w:rPr>
        <w:t xml:space="preserve"> </w:t>
      </w:r>
      <w:bookmarkStart w:id="241" w:name="_Toc192174947"/>
      <w:bookmarkStart w:id="242" w:name="_Toc194939863"/>
      <w:bookmarkStart w:id="243" w:name="_Toc198244537"/>
      <w:r w:rsidR="3A5CBAF9" w:rsidRPr="00424BAD">
        <w:rPr>
          <w:rFonts w:ascii="Times New Roman" w:hAnsi="Times New Roman" w:cs="Times New Roman"/>
        </w:rPr>
        <w:t>piekļuves tiesības</w:t>
      </w:r>
      <w:bookmarkEnd w:id="240"/>
      <w:bookmarkEnd w:id="241"/>
      <w:bookmarkEnd w:id="242"/>
      <w:bookmarkEnd w:id="243"/>
    </w:p>
    <w:p w14:paraId="3BAF8470" w14:textId="6CABFBDE" w:rsidR="005A14D5" w:rsidRPr="00424BAD" w:rsidRDefault="00DE36FB" w:rsidP="001C638E">
      <w:pPr>
        <w:pStyle w:val="ListParagraph"/>
        <w:numPr>
          <w:ilvl w:val="0"/>
          <w:numId w:val="2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Lietotāja</w:t>
      </w:r>
      <w:r w:rsidR="00703130" w:rsidRPr="00424BAD">
        <w:rPr>
          <w:rFonts w:ascii="Times New Roman" w:eastAsia="Arial" w:hAnsi="Times New Roman" w:cs="Times New Roman"/>
          <w:color w:val="000000" w:themeColor="text1"/>
        </w:rPr>
        <w:t xml:space="preserve"> un administratora</w:t>
      </w:r>
      <w:r w:rsidRPr="00424BAD">
        <w:rPr>
          <w:rFonts w:ascii="Times New Roman" w:eastAsia="Arial" w:hAnsi="Times New Roman" w:cs="Times New Roman"/>
          <w:color w:val="000000" w:themeColor="text1"/>
        </w:rPr>
        <w:t xml:space="preserve"> autentifikācijai jānodrošina, izmantojot unikālu lietotājvārdu un paroli</w:t>
      </w:r>
      <w:r w:rsidR="007A090D" w:rsidRPr="00424BAD">
        <w:rPr>
          <w:rFonts w:ascii="Times New Roman" w:eastAsia="Arial" w:hAnsi="Times New Roman" w:cs="Times New Roman"/>
          <w:color w:val="000000" w:themeColor="text1"/>
        </w:rPr>
        <w:t>.</w:t>
      </w:r>
      <w:r w:rsidR="00861F98" w:rsidRPr="00424BAD">
        <w:rPr>
          <w:rFonts w:ascii="Times New Roman" w:eastAsia="Arial" w:hAnsi="Times New Roman" w:cs="Times New Roman"/>
          <w:color w:val="000000" w:themeColor="text1"/>
        </w:rPr>
        <w:t xml:space="preserve"> </w:t>
      </w:r>
    </w:p>
    <w:p w14:paraId="5C5558C5" w14:textId="2ADC9D3C" w:rsidR="00985537" w:rsidRPr="00424BAD" w:rsidRDefault="00985537"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programmatūrai jābūt ērti konfigurējamai lietotājiem un lietotāju grupām</w:t>
      </w:r>
      <w:r w:rsidR="003B1489" w:rsidRPr="00424BAD">
        <w:rPr>
          <w:rFonts w:ascii="Times New Roman" w:eastAsia="Arial" w:hAnsi="Times New Roman" w:cs="Times New Roman"/>
          <w:color w:val="000000" w:themeColor="text1"/>
        </w:rPr>
        <w:t>.</w:t>
      </w:r>
    </w:p>
    <w:p w14:paraId="078914F0" w14:textId="68C2C7CA" w:rsidR="00FB07D9" w:rsidRPr="00424BAD" w:rsidRDefault="00B177C6"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administratoram</w:t>
      </w:r>
      <w:r w:rsidR="00F9056C" w:rsidRPr="00424BAD">
        <w:rPr>
          <w:rFonts w:ascii="Times New Roman" w:eastAsia="Arial" w:hAnsi="Times New Roman" w:cs="Times New Roman"/>
          <w:color w:val="000000" w:themeColor="text1"/>
        </w:rPr>
        <w:t xml:space="preserve"> jānodrošina iespēja</w:t>
      </w:r>
      <w:r w:rsidR="3A5CBAF9" w:rsidRPr="00424BAD">
        <w:rPr>
          <w:rFonts w:ascii="Times New Roman" w:eastAsia="Arial" w:hAnsi="Times New Roman" w:cs="Times New Roman"/>
          <w:color w:val="000000" w:themeColor="text1"/>
        </w:rPr>
        <w:t xml:space="preserve"> definēt un </w:t>
      </w:r>
      <w:r w:rsidR="00F9056C" w:rsidRPr="00424BAD">
        <w:rPr>
          <w:rFonts w:ascii="Times New Roman" w:eastAsia="Arial" w:hAnsi="Times New Roman" w:cs="Times New Roman"/>
          <w:color w:val="000000" w:themeColor="text1"/>
        </w:rPr>
        <w:t xml:space="preserve">noteikt </w:t>
      </w:r>
      <w:r w:rsidR="3A5CBAF9" w:rsidRPr="00424BAD">
        <w:rPr>
          <w:rFonts w:ascii="Times New Roman" w:eastAsia="Arial" w:hAnsi="Times New Roman" w:cs="Times New Roman"/>
          <w:color w:val="000000" w:themeColor="text1"/>
        </w:rPr>
        <w:t>lietotāja piekļuves tiesības sistēmas konfigurācijas iestatījumiem</w:t>
      </w:r>
      <w:r w:rsidR="00810BEF" w:rsidRPr="00424BAD">
        <w:rPr>
          <w:rFonts w:ascii="Times New Roman" w:eastAsia="Arial" w:hAnsi="Times New Roman" w:cs="Times New Roman"/>
          <w:color w:val="000000" w:themeColor="text1"/>
        </w:rPr>
        <w:t xml:space="preserve"> un komponentēm</w:t>
      </w:r>
      <w:r w:rsidR="007A12C5" w:rsidRPr="00424BAD">
        <w:rPr>
          <w:rFonts w:ascii="Times New Roman" w:eastAsia="Arial" w:hAnsi="Times New Roman" w:cs="Times New Roman"/>
          <w:color w:val="000000" w:themeColor="text1"/>
        </w:rPr>
        <w:t xml:space="preserve">, nodrošinot, </w:t>
      </w:r>
      <w:r w:rsidR="3A5CBAF9" w:rsidRPr="00424BAD">
        <w:rPr>
          <w:rFonts w:ascii="Times New Roman" w:eastAsia="Arial" w:hAnsi="Times New Roman" w:cs="Times New Roman"/>
          <w:color w:val="000000" w:themeColor="text1"/>
        </w:rPr>
        <w:t xml:space="preserve">ka lietotāji var mainīt tikai tos iestatījumus, kas ir nepieciešami viņu darbam, un nevar veikt izmaiņas, kas varētu ietekmēt sistēmas darbību </w:t>
      </w:r>
      <w:r w:rsidR="00D410CB" w:rsidRPr="00424BAD">
        <w:rPr>
          <w:rFonts w:ascii="Times New Roman" w:eastAsia="Arial" w:hAnsi="Times New Roman" w:cs="Times New Roman"/>
          <w:color w:val="000000" w:themeColor="text1"/>
        </w:rPr>
        <w:t xml:space="preserve">un </w:t>
      </w:r>
      <w:r w:rsidR="3A5CBAF9" w:rsidRPr="00424BAD">
        <w:rPr>
          <w:rFonts w:ascii="Times New Roman" w:eastAsia="Arial" w:hAnsi="Times New Roman" w:cs="Times New Roman"/>
          <w:color w:val="000000" w:themeColor="text1"/>
        </w:rPr>
        <w:t>drošību.</w:t>
      </w:r>
    </w:p>
    <w:p w14:paraId="03650C05" w14:textId="4695990F" w:rsidR="3A5CBAF9" w:rsidRPr="00424BAD" w:rsidRDefault="3A5CBAF9" w:rsidP="001C638E">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jāatbalsta vairāku lietotāju</w:t>
      </w:r>
      <w:r w:rsidR="00F83B71" w:rsidRPr="00424BAD">
        <w:rPr>
          <w:rFonts w:ascii="Times New Roman" w:eastAsia="Arial" w:hAnsi="Times New Roman" w:cs="Times New Roman"/>
          <w:color w:val="000000" w:themeColor="text1"/>
        </w:rPr>
        <w:t xml:space="preserve"> / </w:t>
      </w:r>
      <w:r w:rsidR="00884F2D" w:rsidRPr="00424BAD">
        <w:rPr>
          <w:rFonts w:ascii="Times New Roman" w:eastAsia="Arial" w:hAnsi="Times New Roman" w:cs="Times New Roman"/>
          <w:color w:val="000000" w:themeColor="text1"/>
        </w:rPr>
        <w:t xml:space="preserve">administratoru </w:t>
      </w:r>
      <w:r w:rsidRPr="00424BAD">
        <w:rPr>
          <w:rFonts w:ascii="Times New Roman" w:eastAsia="Arial" w:hAnsi="Times New Roman" w:cs="Times New Roman"/>
          <w:color w:val="000000" w:themeColor="text1"/>
        </w:rPr>
        <w:t>piekļuv</w:t>
      </w:r>
      <w:r w:rsidR="005524D7" w:rsidRPr="00424BAD">
        <w:rPr>
          <w:rFonts w:ascii="Times New Roman" w:eastAsia="Arial" w:hAnsi="Times New Roman" w:cs="Times New Roman"/>
          <w:color w:val="000000" w:themeColor="text1"/>
        </w:rPr>
        <w:t>es</w:t>
      </w:r>
      <w:r w:rsidRPr="00424BAD">
        <w:rPr>
          <w:rFonts w:ascii="Times New Roman" w:eastAsia="Arial" w:hAnsi="Times New Roman" w:cs="Times New Roman"/>
          <w:color w:val="000000" w:themeColor="text1"/>
        </w:rPr>
        <w:t xml:space="preserve">, katram ar individuāliem piekļuves parametriem un iespēju konfigurēt un saglabāt savus aparatūras iestatījumus. Katram lietotājam </w:t>
      </w:r>
      <w:r w:rsidR="00532530" w:rsidRPr="00424BAD">
        <w:rPr>
          <w:rFonts w:ascii="Times New Roman" w:eastAsia="Arial" w:hAnsi="Times New Roman" w:cs="Times New Roman"/>
          <w:color w:val="000000" w:themeColor="text1"/>
        </w:rPr>
        <w:t>jānodrošina iespēja</w:t>
      </w:r>
      <w:r w:rsidRPr="00424BAD">
        <w:rPr>
          <w:rFonts w:ascii="Times New Roman" w:eastAsia="Arial" w:hAnsi="Times New Roman" w:cs="Times New Roman"/>
          <w:color w:val="000000" w:themeColor="text1"/>
        </w:rPr>
        <w:t>:</w:t>
      </w:r>
    </w:p>
    <w:p w14:paraId="5C30091B" w14:textId="77177711" w:rsidR="0076439F" w:rsidRPr="00424BAD" w:rsidRDefault="0076439F" w:rsidP="001C638E">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Mainīt</w:t>
      </w:r>
      <w:r w:rsidR="224E6DA6" w:rsidRPr="00424BAD">
        <w:rPr>
          <w:rFonts w:ascii="Times New Roman" w:eastAsia="Arial" w:hAnsi="Times New Roman" w:cs="Times New Roman"/>
          <w:color w:val="000000" w:themeColor="text1"/>
        </w:rPr>
        <w:t xml:space="preserve"> paroli</w:t>
      </w:r>
      <w:r w:rsidR="00DB061C" w:rsidRPr="00424BAD">
        <w:rPr>
          <w:rFonts w:ascii="Times New Roman" w:eastAsia="Arial" w:hAnsi="Times New Roman" w:cs="Times New Roman"/>
          <w:color w:val="000000" w:themeColor="text1"/>
        </w:rPr>
        <w:t>.</w:t>
      </w:r>
    </w:p>
    <w:p w14:paraId="48A405CF" w14:textId="0BBC0FEB" w:rsidR="005550F1" w:rsidRPr="00424BAD" w:rsidRDefault="00AA7313" w:rsidP="001C638E">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Pielāgot </w:t>
      </w:r>
      <w:r w:rsidR="005550F1" w:rsidRPr="00424BAD">
        <w:rPr>
          <w:rFonts w:ascii="Times New Roman" w:eastAsia="Arial" w:hAnsi="Times New Roman" w:cs="Times New Roman"/>
          <w:color w:val="000000" w:themeColor="text1"/>
        </w:rPr>
        <w:t xml:space="preserve">ECDIS konsoles </w:t>
      </w:r>
      <w:r w:rsidR="3A5CBAF9" w:rsidRPr="00424BAD">
        <w:rPr>
          <w:rFonts w:ascii="Times New Roman" w:eastAsia="Arial" w:hAnsi="Times New Roman" w:cs="Times New Roman"/>
          <w:color w:val="000000" w:themeColor="text1"/>
        </w:rPr>
        <w:t xml:space="preserve">iestatījumus (piemēram, </w:t>
      </w:r>
      <w:r w:rsidR="005550F1" w:rsidRPr="00424BAD">
        <w:rPr>
          <w:rFonts w:ascii="Times New Roman" w:eastAsia="Arial" w:hAnsi="Times New Roman" w:cs="Times New Roman"/>
          <w:color w:val="000000" w:themeColor="text1"/>
        </w:rPr>
        <w:t xml:space="preserve">kartes </w:t>
      </w:r>
      <w:r w:rsidR="3A5CBAF9" w:rsidRPr="00424BAD">
        <w:rPr>
          <w:rFonts w:ascii="Times New Roman" w:eastAsia="Arial" w:hAnsi="Times New Roman" w:cs="Times New Roman"/>
          <w:color w:val="000000" w:themeColor="text1"/>
        </w:rPr>
        <w:t>slāņi, radara signāla stiprums, krāsu shēma, u.c.)</w:t>
      </w:r>
      <w:r w:rsidR="00DB061C" w:rsidRPr="00424BAD">
        <w:rPr>
          <w:rFonts w:ascii="Times New Roman" w:eastAsia="Arial" w:hAnsi="Times New Roman" w:cs="Times New Roman"/>
          <w:color w:val="000000" w:themeColor="text1"/>
        </w:rPr>
        <w:t>.</w:t>
      </w:r>
    </w:p>
    <w:p w14:paraId="0E7E5920" w14:textId="5D432909" w:rsidR="00C02A9A" w:rsidRPr="00424BAD" w:rsidRDefault="3A5CBAF9" w:rsidP="001C638E">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Audio iestatījumus (piemēram, skaļums, skaņas signāl</w:t>
      </w:r>
      <w:r w:rsidR="00B62C23" w:rsidRPr="00424BAD">
        <w:rPr>
          <w:rFonts w:ascii="Times New Roman" w:eastAsia="Arial" w:hAnsi="Times New Roman" w:cs="Times New Roman"/>
          <w:color w:val="000000" w:themeColor="text1"/>
        </w:rPr>
        <w:t xml:space="preserve">u izvēli, </w:t>
      </w:r>
      <w:r w:rsidR="00C02A9A" w:rsidRPr="00424BAD">
        <w:rPr>
          <w:rFonts w:ascii="Times New Roman" w:eastAsia="Arial" w:hAnsi="Times New Roman" w:cs="Times New Roman"/>
          <w:color w:val="000000" w:themeColor="text1"/>
        </w:rPr>
        <w:t>filtrus</w:t>
      </w:r>
      <w:r w:rsidRPr="00424BAD">
        <w:rPr>
          <w:rFonts w:ascii="Times New Roman" w:eastAsia="Arial" w:hAnsi="Times New Roman" w:cs="Times New Roman"/>
          <w:color w:val="000000" w:themeColor="text1"/>
        </w:rPr>
        <w:t>)</w:t>
      </w:r>
      <w:r w:rsidR="00093A65" w:rsidRPr="00424BAD">
        <w:rPr>
          <w:rFonts w:ascii="Times New Roman" w:eastAsia="Arial" w:hAnsi="Times New Roman" w:cs="Times New Roman"/>
          <w:color w:val="000000" w:themeColor="text1"/>
        </w:rPr>
        <w:t>.</w:t>
      </w:r>
    </w:p>
    <w:p w14:paraId="02BBC065" w14:textId="6ABD4EE6" w:rsidR="3A5CBAF9" w:rsidRPr="00424BAD" w:rsidRDefault="3A5CBAF9" w:rsidP="001C638E">
      <w:pPr>
        <w:pStyle w:val="ListParagraph"/>
        <w:numPr>
          <w:ilvl w:val="1"/>
          <w:numId w:val="22"/>
        </w:numPr>
        <w:spacing w:after="120" w:line="240" w:lineRule="auto"/>
        <w:ind w:left="1417"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Citus individuālos iestatījumus.</w:t>
      </w:r>
    </w:p>
    <w:p w14:paraId="5E37EACA" w14:textId="20FE2CA0" w:rsidR="3A5CBAF9" w:rsidRPr="00424BAD" w:rsidRDefault="3A5CBAF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44" w:name="_Toc194786007"/>
      <w:bookmarkStart w:id="245" w:name="_Toc194846962"/>
      <w:bookmarkStart w:id="246" w:name="_Toc194847102"/>
      <w:bookmarkStart w:id="247" w:name="_Toc194847242"/>
      <w:bookmarkStart w:id="248" w:name="_Toc194847380"/>
      <w:bookmarkStart w:id="249" w:name="_Toc194939865"/>
      <w:bookmarkStart w:id="250" w:name="_Toc195775548"/>
      <w:bookmarkStart w:id="251" w:name="_Toc196341822"/>
      <w:bookmarkStart w:id="252" w:name="_Toc196341971"/>
      <w:bookmarkStart w:id="253" w:name="_Toc196383889"/>
      <w:bookmarkStart w:id="254" w:name="_Toc197520686"/>
      <w:bookmarkStart w:id="255" w:name="_Toc197520832"/>
      <w:bookmarkStart w:id="256" w:name="_Toc197520978"/>
      <w:bookmarkStart w:id="257" w:name="_Toc197596119"/>
      <w:bookmarkStart w:id="258" w:name="_Toc197596316"/>
      <w:bookmarkStart w:id="259" w:name="_Toc192174949"/>
      <w:bookmarkStart w:id="260" w:name="_Toc194939866"/>
      <w:bookmarkStart w:id="261" w:name="_Toc198244538"/>
      <w:bookmarkStart w:id="262" w:name="_Toc204155795"/>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424BAD">
        <w:rPr>
          <w:rFonts w:ascii="Times New Roman" w:hAnsi="Times New Roman" w:cs="Times New Roman"/>
          <w:sz w:val="28"/>
          <w:szCs w:val="28"/>
        </w:rPr>
        <w:t>KSV operatora darba vieta</w:t>
      </w:r>
      <w:bookmarkEnd w:id="259"/>
      <w:r w:rsidR="00266276" w:rsidRPr="00424BAD">
        <w:rPr>
          <w:rFonts w:ascii="Times New Roman" w:hAnsi="Times New Roman" w:cs="Times New Roman"/>
          <w:sz w:val="28"/>
          <w:szCs w:val="28"/>
        </w:rPr>
        <w:t>s aprīkojums</w:t>
      </w:r>
      <w:bookmarkEnd w:id="260"/>
      <w:bookmarkEnd w:id="261"/>
      <w:bookmarkEnd w:id="262"/>
    </w:p>
    <w:p w14:paraId="16ACA623" w14:textId="446B0F9E" w:rsidR="004B572D" w:rsidRPr="00424BAD" w:rsidRDefault="32F11B87"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 xml:space="preserve">KSV centrā ir jāizvieto </w:t>
      </w:r>
      <w:r w:rsidR="00C42AE3" w:rsidRPr="00424BAD">
        <w:rPr>
          <w:rFonts w:ascii="Times New Roman" w:eastAsia="Arial" w:hAnsi="Times New Roman" w:cs="Times New Roman"/>
        </w:rPr>
        <w:t xml:space="preserve">divas </w:t>
      </w:r>
      <w:r w:rsidR="3A5CBAF9" w:rsidRPr="00424BAD">
        <w:rPr>
          <w:rFonts w:ascii="Times New Roman" w:eastAsia="Arial" w:hAnsi="Times New Roman" w:cs="Times New Roman"/>
        </w:rPr>
        <w:t>KSV operatoru pamata darba vieta</w:t>
      </w:r>
      <w:r w:rsidR="009125B0" w:rsidRPr="00424BAD">
        <w:rPr>
          <w:rFonts w:ascii="Times New Roman" w:eastAsia="Arial" w:hAnsi="Times New Roman" w:cs="Times New Roman"/>
        </w:rPr>
        <w:t>s</w:t>
      </w:r>
      <w:r w:rsidR="001E1475" w:rsidRPr="00424BAD">
        <w:rPr>
          <w:rFonts w:ascii="Times New Roman" w:eastAsia="Arial" w:hAnsi="Times New Roman" w:cs="Times New Roman"/>
        </w:rPr>
        <w:t xml:space="preserve"> </w:t>
      </w:r>
      <w:r w:rsidR="3A5CBAF9" w:rsidRPr="00424BAD">
        <w:rPr>
          <w:rFonts w:ascii="Times New Roman" w:eastAsia="Arial" w:hAnsi="Times New Roman" w:cs="Times New Roman"/>
        </w:rPr>
        <w:t xml:space="preserve">un </w:t>
      </w:r>
      <w:r w:rsidR="00B84D16" w:rsidRPr="00424BAD">
        <w:rPr>
          <w:rFonts w:ascii="Times New Roman" w:eastAsia="Arial" w:hAnsi="Times New Roman" w:cs="Times New Roman"/>
        </w:rPr>
        <w:t>viena</w:t>
      </w:r>
      <w:r w:rsidR="00F01CFE" w:rsidRPr="00424BAD">
        <w:rPr>
          <w:rFonts w:ascii="Times New Roman" w:eastAsia="Arial" w:hAnsi="Times New Roman" w:cs="Times New Roman"/>
        </w:rPr>
        <w:t xml:space="preserve"> </w:t>
      </w:r>
      <w:r w:rsidR="00AF5102" w:rsidRPr="00424BAD">
        <w:rPr>
          <w:rFonts w:ascii="Times New Roman" w:eastAsia="Arial" w:hAnsi="Times New Roman" w:cs="Times New Roman"/>
        </w:rPr>
        <w:t>rezerves</w:t>
      </w:r>
      <w:r w:rsidR="00E614DC" w:rsidRPr="00424BAD">
        <w:rPr>
          <w:rFonts w:ascii="Times New Roman" w:eastAsia="Arial" w:hAnsi="Times New Roman" w:cs="Times New Roman"/>
        </w:rPr>
        <w:t xml:space="preserve"> </w:t>
      </w:r>
      <w:r w:rsidR="3A5CBAF9" w:rsidRPr="00424BAD">
        <w:rPr>
          <w:rFonts w:ascii="Times New Roman" w:eastAsia="Arial" w:hAnsi="Times New Roman" w:cs="Times New Roman"/>
        </w:rPr>
        <w:t>KSV operator</w:t>
      </w:r>
      <w:r w:rsidR="00AF5102" w:rsidRPr="00424BAD">
        <w:rPr>
          <w:rFonts w:ascii="Times New Roman" w:eastAsia="Arial" w:hAnsi="Times New Roman" w:cs="Times New Roman"/>
        </w:rPr>
        <w:t xml:space="preserve">a </w:t>
      </w:r>
      <w:r w:rsidR="3A5CBAF9" w:rsidRPr="00424BAD">
        <w:rPr>
          <w:rFonts w:ascii="Times New Roman" w:eastAsia="Arial" w:hAnsi="Times New Roman" w:cs="Times New Roman"/>
        </w:rPr>
        <w:t>darba vieta</w:t>
      </w:r>
      <w:r w:rsidR="00456867" w:rsidRPr="00424BAD">
        <w:rPr>
          <w:rFonts w:ascii="Times New Roman" w:eastAsia="Arial" w:hAnsi="Times New Roman" w:cs="Times New Roman"/>
        </w:rPr>
        <w:t xml:space="preserve"> rezerves KSV centrā</w:t>
      </w:r>
      <w:r w:rsidR="3A5CBAF9" w:rsidRPr="00424BAD">
        <w:rPr>
          <w:rFonts w:ascii="Times New Roman" w:eastAsia="Arial" w:hAnsi="Times New Roman" w:cs="Times New Roman"/>
        </w:rPr>
        <w:t>.</w:t>
      </w:r>
    </w:p>
    <w:p w14:paraId="0053DB2E" w14:textId="5730C004" w:rsidR="000B23BA" w:rsidRPr="00424BAD" w:rsidRDefault="000B23BA"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Piegādātājam jāpiegādā KSV sistēmas operatoru konsoles galdu risinājums (komplekts), kur nodrošināta piekļuvi kabeļiem, tehniskajiem nodalījumiem no iekšpuses un ārpuses</w:t>
      </w:r>
      <w:r w:rsidR="000A1BD1" w:rsidRPr="00424BAD">
        <w:rPr>
          <w:rFonts w:ascii="Times New Roman" w:eastAsia="Arial" w:hAnsi="Times New Roman" w:cs="Times New Roman"/>
        </w:rPr>
        <w:t>.</w:t>
      </w:r>
    </w:p>
    <w:p w14:paraId="5C5F4B5E" w14:textId="600439B5" w:rsidR="001F4AD0" w:rsidRPr="00424BAD" w:rsidRDefault="00AC1342"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Izpildītājam jāparedz jauno galdu, aparatūras un citu nepieciešamo iekārtu izvietošanu, nodrošinot esošo pakalpojumu darbības nepārtrauktību.</w:t>
      </w:r>
    </w:p>
    <w:p w14:paraId="75AB532F" w14:textId="5C86AAC8" w:rsidR="00E97C4F" w:rsidRPr="00424BAD" w:rsidRDefault="004261F8"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Katrai KSV operatora darba vietai (arī rezerves KS</w:t>
      </w:r>
      <w:r w:rsidR="002F479A" w:rsidRPr="00424BAD">
        <w:rPr>
          <w:rFonts w:ascii="Times New Roman" w:eastAsia="Arial" w:hAnsi="Times New Roman" w:cs="Times New Roman"/>
        </w:rPr>
        <w:t>V</w:t>
      </w:r>
      <w:r w:rsidRPr="00424BAD">
        <w:rPr>
          <w:rFonts w:ascii="Times New Roman" w:eastAsia="Arial" w:hAnsi="Times New Roman" w:cs="Times New Roman"/>
        </w:rPr>
        <w:t xml:space="preserve"> centrā) jābūt aprīkotai ar</w:t>
      </w:r>
      <w:r w:rsidR="00A83B91" w:rsidRPr="00424BAD">
        <w:rPr>
          <w:rFonts w:ascii="Times New Roman" w:eastAsia="Arial" w:hAnsi="Times New Roman" w:cs="Times New Roman"/>
        </w:rPr>
        <w:t xml:space="preserve"> </w:t>
      </w:r>
      <w:r w:rsidR="00ED394C" w:rsidRPr="00424BAD">
        <w:rPr>
          <w:rFonts w:ascii="Times New Roman" w:eastAsia="Arial" w:hAnsi="Times New Roman" w:cs="Times New Roman"/>
        </w:rPr>
        <w:t xml:space="preserve">vienu </w:t>
      </w:r>
      <w:r w:rsidR="00A83B91" w:rsidRPr="00424BAD">
        <w:rPr>
          <w:rFonts w:ascii="Times New Roman" w:eastAsia="Arial" w:hAnsi="Times New Roman" w:cs="Times New Roman"/>
        </w:rPr>
        <w:t>ergonomisk</w:t>
      </w:r>
      <w:r w:rsidR="00ED394C" w:rsidRPr="00424BAD">
        <w:rPr>
          <w:rFonts w:ascii="Times New Roman" w:eastAsia="Arial" w:hAnsi="Times New Roman" w:cs="Times New Roman"/>
        </w:rPr>
        <w:t>u</w:t>
      </w:r>
      <w:r w:rsidR="00A83B91" w:rsidRPr="00424BAD">
        <w:rPr>
          <w:rFonts w:ascii="Times New Roman" w:eastAsia="Arial" w:hAnsi="Times New Roman" w:cs="Times New Roman"/>
        </w:rPr>
        <w:t xml:space="preserve"> </w:t>
      </w:r>
      <w:r w:rsidR="3A5CBAF9" w:rsidRPr="00424BAD">
        <w:rPr>
          <w:rFonts w:ascii="Times New Roman" w:eastAsia="Arial" w:hAnsi="Times New Roman" w:cs="Times New Roman"/>
        </w:rPr>
        <w:t>darba gal</w:t>
      </w:r>
      <w:r w:rsidR="00A83B91" w:rsidRPr="00424BAD">
        <w:rPr>
          <w:rFonts w:ascii="Times New Roman" w:eastAsia="Arial" w:hAnsi="Times New Roman" w:cs="Times New Roman"/>
        </w:rPr>
        <w:t>d</w:t>
      </w:r>
      <w:r w:rsidR="00ED394C" w:rsidRPr="00424BAD">
        <w:rPr>
          <w:rFonts w:ascii="Times New Roman" w:eastAsia="Arial" w:hAnsi="Times New Roman" w:cs="Times New Roman"/>
        </w:rPr>
        <w:t xml:space="preserve">u </w:t>
      </w:r>
      <w:r w:rsidR="00A83B91" w:rsidRPr="00424BAD">
        <w:rPr>
          <w:rFonts w:ascii="Times New Roman" w:eastAsia="Arial" w:hAnsi="Times New Roman" w:cs="Times New Roman"/>
        </w:rPr>
        <w:t xml:space="preserve">un </w:t>
      </w:r>
      <w:r w:rsidR="00ED394C" w:rsidRPr="00424BAD">
        <w:rPr>
          <w:rFonts w:ascii="Times New Roman" w:eastAsia="Arial" w:hAnsi="Times New Roman" w:cs="Times New Roman"/>
        </w:rPr>
        <w:t xml:space="preserve">vienu ergonomisku </w:t>
      </w:r>
      <w:r w:rsidR="00A83B91" w:rsidRPr="00424BAD">
        <w:rPr>
          <w:rFonts w:ascii="Times New Roman" w:eastAsia="Arial" w:hAnsi="Times New Roman" w:cs="Times New Roman"/>
        </w:rPr>
        <w:t>krēsl</w:t>
      </w:r>
      <w:r w:rsidR="00ED394C" w:rsidRPr="00424BAD">
        <w:rPr>
          <w:rFonts w:ascii="Times New Roman" w:eastAsia="Arial" w:hAnsi="Times New Roman" w:cs="Times New Roman"/>
        </w:rPr>
        <w:t>u</w:t>
      </w:r>
      <w:r w:rsidR="00DC3C8F" w:rsidRPr="00424BAD">
        <w:rPr>
          <w:rFonts w:ascii="Times New Roman" w:eastAsia="Arial" w:hAnsi="Times New Roman" w:cs="Times New Roman"/>
        </w:rPr>
        <w:t>.</w:t>
      </w:r>
    </w:p>
    <w:p w14:paraId="649280CD" w14:textId="77777777" w:rsidR="00F10CBD" w:rsidRPr="00424BAD" w:rsidRDefault="00F10CBD" w:rsidP="001C638E">
      <w:pPr>
        <w:pStyle w:val="ListParagraph"/>
        <w:numPr>
          <w:ilvl w:val="0"/>
          <w:numId w:val="16"/>
        </w:numPr>
        <w:spacing w:after="0"/>
        <w:ind w:left="993" w:hanging="993"/>
        <w:jc w:val="both"/>
        <w:rPr>
          <w:rFonts w:ascii="Times New Roman" w:eastAsia="Arial" w:hAnsi="Times New Roman" w:cs="Times New Roman"/>
        </w:rPr>
      </w:pPr>
      <w:r w:rsidRPr="00424BAD">
        <w:rPr>
          <w:rFonts w:ascii="Times New Roman" w:eastAsia="Arial" w:hAnsi="Times New Roman" w:cs="Times New Roman"/>
        </w:rPr>
        <w:t>Prasības regulējamam ergonomiskam darba krēslam:</w:t>
      </w:r>
    </w:p>
    <w:p w14:paraId="63642EDC"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Paredzētam intensīvai lietošanai 24/7 režīmā.</w:t>
      </w:r>
    </w:p>
    <w:p w14:paraId="15668777" w14:textId="22D9C2CC"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izturīgu konstrukciju un noturīgu mehānismu.</w:t>
      </w:r>
    </w:p>
    <w:p w14:paraId="19679608" w14:textId="3EF8362B"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melnu noturīgu ādas pārklājumu</w:t>
      </w:r>
      <w:r w:rsidR="009D595E" w:rsidRPr="00424BAD">
        <w:rPr>
          <w:rFonts w:ascii="Times New Roman" w:eastAsia="Arial" w:hAnsi="Times New Roman" w:cs="Times New Roman"/>
        </w:rPr>
        <w:t>.</w:t>
      </w:r>
    </w:p>
    <w:p w14:paraId="35F3746B"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regulējumu muguras balstu, nofiksējot izvēlētajā pozīcijā.</w:t>
      </w:r>
    </w:p>
    <w:p w14:paraId="57C5F999"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regulējumu galvas balstu, nofiksējot izvēlētajā pozīcijā.</w:t>
      </w:r>
    </w:p>
    <w:p w14:paraId="61053C6B"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regulējamiem roku balstiem, nofiksējot izvēlētajā pozīcijā.</w:t>
      </w:r>
    </w:p>
    <w:p w14:paraId="20EBCCE9"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Aprīkotam ar izturīgiem riteņiem.</w:t>
      </w:r>
    </w:p>
    <w:p w14:paraId="1120B9AD"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vismaz 150kg svara izturības testu.</w:t>
      </w:r>
    </w:p>
    <w:p w14:paraId="2F7FC9B6" w14:textId="77777777" w:rsidR="00F10CBD" w:rsidRPr="00424BAD" w:rsidRDefault="00F10CBD"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Ar 5 gadu ražotāja garantiju.</w:t>
      </w:r>
    </w:p>
    <w:p w14:paraId="1D254918" w14:textId="77777777" w:rsidR="00BA1CF4" w:rsidRPr="00424BAD" w:rsidRDefault="00BA1CF4" w:rsidP="001C638E">
      <w:pPr>
        <w:pStyle w:val="ListParagraph"/>
        <w:numPr>
          <w:ilvl w:val="0"/>
          <w:numId w:val="16"/>
        </w:numPr>
        <w:spacing w:after="0"/>
        <w:ind w:left="993" w:hanging="993"/>
        <w:jc w:val="both"/>
        <w:rPr>
          <w:rFonts w:ascii="Times New Roman" w:eastAsia="Arial" w:hAnsi="Times New Roman" w:cs="Times New Roman"/>
        </w:rPr>
      </w:pPr>
      <w:r w:rsidRPr="00424BAD">
        <w:rPr>
          <w:rFonts w:ascii="Times New Roman" w:eastAsia="Arial" w:hAnsi="Times New Roman" w:cs="Times New Roman"/>
        </w:rPr>
        <w:t>Prasības operatora konsoles regulējamam ergonomiskam darba galdam:</w:t>
      </w:r>
    </w:p>
    <w:p w14:paraId="4345689A" w14:textId="77777777" w:rsidR="00572EB6" w:rsidRPr="00424BAD" w:rsidRDefault="00572EB6"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Vispārīgās prasības operatora konsoles galdam:</w:t>
      </w:r>
    </w:p>
    <w:p w14:paraId="58CAABD1"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Galda komplektam ar skapju nodalījumiem, integrētiem kabeļu nodalījumiem, pacēlāja mehānismiem un monitoru </w:t>
      </w:r>
      <w:proofErr w:type="spellStart"/>
      <w:r w:rsidRPr="00424BAD">
        <w:rPr>
          <w:rFonts w:ascii="Times New Roman" w:eastAsia="Arial" w:hAnsi="Times New Roman" w:cs="Times New Roman"/>
        </w:rPr>
        <w:t>aizsargpaneli</w:t>
      </w:r>
      <w:proofErr w:type="spellEnd"/>
      <w:r w:rsidRPr="00424BAD">
        <w:rPr>
          <w:rFonts w:ascii="Times New Roman" w:eastAsia="Arial" w:hAnsi="Times New Roman" w:cs="Times New Roman"/>
        </w:rPr>
        <w:t xml:space="preserve"> kopējiem izmēriem jābūt no 2200mm līdz 2400mm (platumā) x 1300mm (dziļumā).</w:t>
      </w:r>
    </w:p>
    <w:p w14:paraId="722E62E4"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Paredzētam intensīvai lietošanai 24/7 režīmā.</w:t>
      </w:r>
    </w:p>
    <w:p w14:paraId="7894A93B"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Ar atsevišķu elektronisku augstuma regulēšanas iespēju gan darba virsmai, gan monitoru stiprinājuma konstrukcijai, paredzot vadīšanas pulti iestrādāt pašā virsmā (labajā vai kreisajā stūrī tuvāk operatoram) vai piestiprināmu tieši zem galda virsmas brīvi izvēlētā vietā.</w:t>
      </w:r>
    </w:p>
    <w:p w14:paraId="7A2D258E"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Ar elektriski regulējamu galda virsmas un augstuma iespēju no 650 līdz 1300mm.</w:t>
      </w:r>
    </w:p>
    <w:p w14:paraId="3106B2CC" w14:textId="50CFAF05"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Ar 230V pacēlāju barošanas nodrošinājumu</w:t>
      </w:r>
      <w:r w:rsidR="00F8700B" w:rsidRPr="00424BAD">
        <w:rPr>
          <w:rFonts w:ascii="Times New Roman" w:eastAsia="Arial" w:hAnsi="Times New Roman" w:cs="Times New Roman"/>
        </w:rPr>
        <w:t>.</w:t>
      </w:r>
    </w:p>
    <w:p w14:paraId="6905F979" w14:textId="4D4F0C59"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lastRenderedPageBreak/>
        <w:t>Ar vismaz 700N celtspēju uz vienu kāju (kopējo kāju skaits 4gab.)</w:t>
      </w:r>
      <w:r w:rsidR="00F8700B" w:rsidRPr="00424BAD">
        <w:rPr>
          <w:rFonts w:ascii="Times New Roman" w:eastAsia="Arial" w:hAnsi="Times New Roman" w:cs="Times New Roman"/>
        </w:rPr>
        <w:t>.</w:t>
      </w:r>
    </w:p>
    <w:p w14:paraId="25408E18"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Augstuma regulēšanas mehānismam jābūt aprīkotam ar drošības funkciju, kas automātiski apstādina kustību gadījumā, ja tiek konstatēts šķērslis mehāniskās kustības zonā.</w:t>
      </w:r>
    </w:p>
    <w:p w14:paraId="38980137"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Darba galda risinājumā jābūt integrētam akustiskajam panelim aiz monitoru sistēmas, kas novērš traucējošu </w:t>
      </w:r>
      <w:proofErr w:type="spellStart"/>
      <w:r w:rsidRPr="00424BAD">
        <w:rPr>
          <w:rFonts w:ascii="Times New Roman" w:eastAsia="Arial" w:hAnsi="Times New Roman" w:cs="Times New Roman"/>
        </w:rPr>
        <w:t>pretgaismu</w:t>
      </w:r>
      <w:proofErr w:type="spellEnd"/>
      <w:r w:rsidRPr="00424BAD">
        <w:rPr>
          <w:rFonts w:ascii="Times New Roman" w:eastAsia="Arial" w:hAnsi="Times New Roman" w:cs="Times New Roman"/>
        </w:rPr>
        <w:t xml:space="preserve"> starp un aiz monitoriem.</w:t>
      </w:r>
    </w:p>
    <w:p w14:paraId="3A73744C"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Zem katra galda jānovieto mobils atvilktņu bloks ar vismaz 3 atvilktnēm. Atvilktņu bloks augstums 600mm, platums 400mm un dziļums 400mm, kura krāsojumam jābūt </w:t>
      </w:r>
      <w:proofErr w:type="spellStart"/>
      <w:r w:rsidRPr="00424BAD">
        <w:rPr>
          <w:rFonts w:ascii="Times New Roman" w:eastAsia="Arial" w:hAnsi="Times New Roman" w:cs="Times New Roman"/>
        </w:rPr>
        <w:t>dizainiski</w:t>
      </w:r>
      <w:proofErr w:type="spellEnd"/>
      <w:r w:rsidRPr="00424BAD">
        <w:rPr>
          <w:rFonts w:ascii="Times New Roman" w:eastAsia="Arial" w:hAnsi="Times New Roman" w:cs="Times New Roman"/>
        </w:rPr>
        <w:t xml:space="preserve"> saderīgam ar galda krāsojumu.</w:t>
      </w:r>
    </w:p>
    <w:p w14:paraId="7A414EDD"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Galda statīvs un kājas ir veidotas no tērauda ar tumšu (tumši pelēku vai melnu) </w:t>
      </w:r>
      <w:proofErr w:type="spellStart"/>
      <w:r w:rsidRPr="00424BAD">
        <w:rPr>
          <w:rFonts w:ascii="Times New Roman" w:eastAsia="Arial" w:hAnsi="Times New Roman" w:cs="Times New Roman"/>
        </w:rPr>
        <w:t>pulverkrāsojumu</w:t>
      </w:r>
      <w:proofErr w:type="spellEnd"/>
      <w:r w:rsidRPr="00424BAD">
        <w:rPr>
          <w:rFonts w:ascii="Times New Roman" w:eastAsia="Arial" w:hAnsi="Times New Roman" w:cs="Times New Roman"/>
        </w:rPr>
        <w:t>.</w:t>
      </w:r>
    </w:p>
    <w:p w14:paraId="367B6A86"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Ar 5 gadu ražotāja garantiju pacēlāja mehānismiem.</w:t>
      </w:r>
    </w:p>
    <w:p w14:paraId="37B2626F" w14:textId="77777777" w:rsidR="00572EB6" w:rsidRPr="00424BAD" w:rsidRDefault="00572EB6"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Prasības galda virsmai:</w:t>
      </w:r>
    </w:p>
    <w:p w14:paraId="5177084D"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Jānodrošina taisna vai izliekta antistatiska darba virsma, izgatavota no vismaz 13mm bieza kompaktā HPL (angļu val. </w:t>
      </w:r>
      <w:proofErr w:type="spellStart"/>
      <w:r w:rsidRPr="00424BAD">
        <w:rPr>
          <w:rFonts w:ascii="Times New Roman" w:eastAsia="Arial" w:hAnsi="Times New Roman" w:cs="Times New Roman"/>
        </w:rPr>
        <w:t>high-pressure</w:t>
      </w:r>
      <w:proofErr w:type="spellEnd"/>
      <w:r w:rsidRPr="00424BAD">
        <w:rPr>
          <w:rFonts w:ascii="Times New Roman" w:eastAsia="Arial" w:hAnsi="Times New Roman" w:cs="Times New Roman"/>
        </w:rPr>
        <w:t xml:space="preserve"> </w:t>
      </w:r>
      <w:proofErr w:type="spellStart"/>
      <w:r w:rsidRPr="00424BAD">
        <w:rPr>
          <w:rFonts w:ascii="Times New Roman" w:eastAsia="Arial" w:hAnsi="Times New Roman" w:cs="Times New Roman"/>
        </w:rPr>
        <w:t>laminate</w:t>
      </w:r>
      <w:proofErr w:type="spellEnd"/>
      <w:r w:rsidRPr="00424BAD">
        <w:rPr>
          <w:rFonts w:ascii="Times New Roman" w:eastAsia="Arial" w:hAnsi="Times New Roman" w:cs="Times New Roman"/>
        </w:rPr>
        <w:t>, HPL) materiāla.</w:t>
      </w:r>
    </w:p>
    <w:p w14:paraId="5E8652DA"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virsmas jābūt ozolkoka krāsā.</w:t>
      </w:r>
    </w:p>
    <w:p w14:paraId="62257013" w14:textId="2E54ED76"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virsmai jābūt noturīgai pret skrāpējumiem un nodilumu</w:t>
      </w:r>
      <w:r w:rsidR="0076363A" w:rsidRPr="00424BAD">
        <w:rPr>
          <w:rFonts w:ascii="Times New Roman" w:eastAsia="Arial" w:hAnsi="Times New Roman" w:cs="Times New Roman"/>
        </w:rPr>
        <w:t>.</w:t>
      </w:r>
    </w:p>
    <w:p w14:paraId="514984E8"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virsmai jābūt piemērotai lietošanā ar optiskām pelēm, bez papildus peļu paklāja.</w:t>
      </w:r>
    </w:p>
    <w:p w14:paraId="0C7CA9BA" w14:textId="637B3568"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virsmai jābūt viegli kopjamai</w:t>
      </w:r>
      <w:r w:rsidR="0076363A" w:rsidRPr="00424BAD">
        <w:rPr>
          <w:rFonts w:ascii="Times New Roman" w:eastAsia="Arial" w:hAnsi="Times New Roman" w:cs="Times New Roman"/>
        </w:rPr>
        <w:t>.</w:t>
      </w:r>
    </w:p>
    <w:p w14:paraId="2587F833" w14:textId="1F66E0C0"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vir</w:t>
      </w:r>
      <w:r w:rsidR="009F2625" w:rsidRPr="00424BAD">
        <w:rPr>
          <w:rFonts w:ascii="Times New Roman" w:eastAsia="Arial" w:hAnsi="Times New Roman" w:cs="Times New Roman"/>
        </w:rPr>
        <w:t>s</w:t>
      </w:r>
      <w:r w:rsidRPr="00424BAD">
        <w:rPr>
          <w:rFonts w:ascii="Times New Roman" w:eastAsia="Arial" w:hAnsi="Times New Roman" w:cs="Times New Roman"/>
        </w:rPr>
        <w:t>mā jāiestrādā manuāli atverama kontaktligzdu konsole (</w:t>
      </w:r>
      <w:proofErr w:type="spellStart"/>
      <w:r w:rsidRPr="00424BAD">
        <w:rPr>
          <w:rFonts w:ascii="Times New Roman" w:eastAsia="Arial" w:hAnsi="Times New Roman" w:cs="Times New Roman"/>
        </w:rPr>
        <w:t>fliptop</w:t>
      </w:r>
      <w:proofErr w:type="spellEnd"/>
      <w:r w:rsidRPr="00424BAD">
        <w:rPr>
          <w:rFonts w:ascii="Times New Roman" w:eastAsia="Arial" w:hAnsi="Times New Roman" w:cs="Times New Roman"/>
        </w:rPr>
        <w:t xml:space="preserve"> </w:t>
      </w:r>
      <w:proofErr w:type="spellStart"/>
      <w:r w:rsidRPr="00424BAD">
        <w:rPr>
          <w:rFonts w:ascii="Times New Roman" w:eastAsia="Arial" w:hAnsi="Times New Roman" w:cs="Times New Roman"/>
        </w:rPr>
        <w:t>deck</w:t>
      </w:r>
      <w:proofErr w:type="spellEnd"/>
      <w:r w:rsidRPr="00424BAD">
        <w:rPr>
          <w:rFonts w:ascii="Times New Roman" w:eastAsia="Arial" w:hAnsi="Times New Roman" w:cs="Times New Roman"/>
        </w:rPr>
        <w:t xml:space="preserve">) ar vismaz divām EU VDE 230V/50Hz kontaktligzdām, vismaz vienu USB </w:t>
      </w:r>
      <w:proofErr w:type="spellStart"/>
      <w:r w:rsidRPr="00424BAD">
        <w:rPr>
          <w:rFonts w:ascii="Times New Roman" w:eastAsia="Arial" w:hAnsi="Times New Roman" w:cs="Times New Roman"/>
        </w:rPr>
        <w:t>Type</w:t>
      </w:r>
      <w:proofErr w:type="spellEnd"/>
      <w:r w:rsidRPr="00424BAD">
        <w:rPr>
          <w:rFonts w:ascii="Times New Roman" w:eastAsia="Arial" w:hAnsi="Times New Roman" w:cs="Times New Roman"/>
        </w:rPr>
        <w:t xml:space="preserve">-A 5W uzlādes portu un vismaz vienu USB </w:t>
      </w:r>
      <w:proofErr w:type="spellStart"/>
      <w:r w:rsidRPr="00424BAD">
        <w:rPr>
          <w:rFonts w:ascii="Times New Roman" w:eastAsia="Arial" w:hAnsi="Times New Roman" w:cs="Times New Roman"/>
        </w:rPr>
        <w:t>Type</w:t>
      </w:r>
      <w:proofErr w:type="spellEnd"/>
      <w:r w:rsidRPr="00424BAD">
        <w:rPr>
          <w:rFonts w:ascii="Times New Roman" w:eastAsia="Arial" w:hAnsi="Times New Roman" w:cs="Times New Roman"/>
        </w:rPr>
        <w:t>-C 10W uzlādes portu.</w:t>
      </w:r>
    </w:p>
    <w:p w14:paraId="6C4975C5" w14:textId="77777777" w:rsidR="00572EB6" w:rsidRPr="00424BAD" w:rsidRDefault="00572EB6"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Prasības monitora turētāja konstrukcijai:</w:t>
      </w:r>
    </w:p>
    <w:p w14:paraId="5937FE13"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Monitoru rāmis jānodrošina ar neatkarīgu elektrisko augstuma regulēšanu (sēdus/stāvus režīmā) no darba virsmas regulēšanas.</w:t>
      </w:r>
    </w:p>
    <w:p w14:paraId="541B1450" w14:textId="087C9A89"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Monitoru turētāja rāmim jābūt pārbīdāmam un fiksējamam nepieciešamajā attālumā, atkarībā no monitoru skaita un izmēra, nodrošinot elastību sistēmas pielāgošanā, nodrošinot vismaz trīs 32” monitoru nostip</w:t>
      </w:r>
      <w:r w:rsidR="000A5E66" w:rsidRPr="00424BAD">
        <w:rPr>
          <w:rFonts w:ascii="Times New Roman" w:eastAsia="Arial" w:hAnsi="Times New Roman" w:cs="Times New Roman"/>
        </w:rPr>
        <w:t>r</w:t>
      </w:r>
      <w:r w:rsidRPr="00424BAD">
        <w:rPr>
          <w:rFonts w:ascii="Times New Roman" w:eastAsia="Arial" w:hAnsi="Times New Roman" w:cs="Times New Roman"/>
        </w:rPr>
        <w:t>ināšanu</w:t>
      </w:r>
      <w:r w:rsidR="000A5E66" w:rsidRPr="00424BAD">
        <w:rPr>
          <w:rFonts w:ascii="Times New Roman" w:eastAsia="Arial" w:hAnsi="Times New Roman" w:cs="Times New Roman"/>
        </w:rPr>
        <w:t>.</w:t>
      </w:r>
    </w:p>
    <w:p w14:paraId="2DE7331B"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Rāmis izgatavots no </w:t>
      </w:r>
      <w:proofErr w:type="spellStart"/>
      <w:r w:rsidRPr="00424BAD">
        <w:rPr>
          <w:rFonts w:ascii="Times New Roman" w:eastAsia="Arial" w:hAnsi="Times New Roman" w:cs="Times New Roman"/>
        </w:rPr>
        <w:t>anodēta</w:t>
      </w:r>
      <w:proofErr w:type="spellEnd"/>
      <w:r w:rsidRPr="00424BAD">
        <w:rPr>
          <w:rFonts w:ascii="Times New Roman" w:eastAsia="Arial" w:hAnsi="Times New Roman" w:cs="Times New Roman"/>
        </w:rPr>
        <w:t xml:space="preserve"> alumīnija melnā krāsā, stiprināts uz elektriski regulējamiem pacelšanas statņiem.</w:t>
      </w:r>
    </w:p>
    <w:p w14:paraId="19A057D2" w14:textId="0A5F7061" w:rsidR="00572EB6" w:rsidRPr="005A0433"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5A0433">
        <w:rPr>
          <w:rFonts w:ascii="Times New Roman" w:eastAsia="Arial" w:hAnsi="Times New Roman" w:cs="Times New Roman"/>
        </w:rPr>
        <w:t>VESA</w:t>
      </w:r>
      <w:r w:rsidR="007279B4" w:rsidRPr="005A0433">
        <w:rPr>
          <w:rFonts w:ascii="Times New Roman" w:eastAsia="Arial" w:hAnsi="Times New Roman" w:cs="Times New Roman"/>
        </w:rPr>
        <w:t xml:space="preserve"> </w:t>
      </w:r>
      <w:r w:rsidRPr="005A0433">
        <w:rPr>
          <w:rFonts w:ascii="Times New Roman" w:eastAsia="Arial" w:hAnsi="Times New Roman" w:cs="Times New Roman"/>
        </w:rPr>
        <w:t>100x100 atbalsts</w:t>
      </w:r>
      <w:r w:rsidR="007279B4" w:rsidRPr="005A0433">
        <w:rPr>
          <w:rFonts w:ascii="Times New Roman" w:eastAsia="Arial" w:hAnsi="Times New Roman" w:cs="Times New Roman"/>
        </w:rPr>
        <w:t>.</w:t>
      </w:r>
    </w:p>
    <w:p w14:paraId="3755D1EE"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VESA plāksne slīpējama regulēšanas iespēja ±15° leņķī.</w:t>
      </w:r>
    </w:p>
    <w:p w14:paraId="72636B9A"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VESA plāksnes maksimālā nestspēja līdz 25 kg.</w:t>
      </w:r>
    </w:p>
    <w:p w14:paraId="6B23F279" w14:textId="77777777" w:rsidR="00572EB6" w:rsidRPr="00424BAD" w:rsidRDefault="00572EB6"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Prasības kabeļu organizēšanai:</w:t>
      </w:r>
    </w:p>
    <w:p w14:paraId="5D19EBCA"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Kabeļi jāvar ievadīt no grīdas tieši tehniskajā skapī caur pamatni, pilnībā noslēpjot tos no redzesloka.</w:t>
      </w:r>
    </w:p>
    <w:p w14:paraId="46778A83"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Jānodrošina plaši, lokani kabeļu kanāli no tehniskā skapja uz metāla kabeļu kanālu zem darba virsmas un monitora rāmjiem gar katru pacēlāja kāju.</w:t>
      </w:r>
    </w:p>
    <w:p w14:paraId="73098D2B" w14:textId="292A32C4"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Galda konstrukcijas sānu paneļos esošā</w:t>
      </w:r>
      <w:r w:rsidR="0065223C" w:rsidRPr="00424BAD">
        <w:rPr>
          <w:rFonts w:ascii="Times New Roman" w:eastAsia="Arial" w:hAnsi="Times New Roman" w:cs="Times New Roman"/>
        </w:rPr>
        <w:t>m</w:t>
      </w:r>
      <w:r w:rsidRPr="00424BAD">
        <w:rPr>
          <w:rFonts w:ascii="Times New Roman" w:eastAsia="Arial" w:hAnsi="Times New Roman" w:cs="Times New Roman"/>
        </w:rPr>
        <w:t xml:space="preserve"> kabeļu tras</w:t>
      </w:r>
      <w:r w:rsidR="0065223C" w:rsidRPr="00424BAD">
        <w:rPr>
          <w:rFonts w:ascii="Times New Roman" w:eastAsia="Arial" w:hAnsi="Times New Roman" w:cs="Times New Roman"/>
        </w:rPr>
        <w:t>ēm</w:t>
      </w:r>
      <w:r w:rsidRPr="00424BAD">
        <w:rPr>
          <w:rFonts w:ascii="Times New Roman" w:eastAsia="Arial" w:hAnsi="Times New Roman" w:cs="Times New Roman"/>
        </w:rPr>
        <w:t xml:space="preserve"> jābūt nosegtām ar noņemamiem paneļiem iekšpusē un ārpusē.</w:t>
      </w:r>
    </w:p>
    <w:p w14:paraId="507992B2" w14:textId="77777777" w:rsidR="00572EB6" w:rsidRPr="00424BAD" w:rsidRDefault="00572EB6"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Prasības tehniskajam nodalījumam:</w:t>
      </w:r>
    </w:p>
    <w:p w14:paraId="62FD9C0A" w14:textId="6E09B59C"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Izmērs</w:t>
      </w:r>
      <w:r w:rsidR="00387D3D" w:rsidRPr="00424BAD">
        <w:rPr>
          <w:rFonts w:ascii="Times New Roman" w:eastAsia="Arial" w:hAnsi="Times New Roman" w:cs="Times New Roman"/>
        </w:rPr>
        <w:t xml:space="preserve"> </w:t>
      </w:r>
      <w:r w:rsidRPr="00424BAD">
        <w:rPr>
          <w:rFonts w:ascii="Times New Roman" w:eastAsia="Arial" w:hAnsi="Times New Roman" w:cs="Times New Roman"/>
        </w:rPr>
        <w:t>vismaz 2000mm platumā, 560 mm augstumā un 500mm dziļumā.</w:t>
      </w:r>
    </w:p>
    <w:p w14:paraId="3658229F"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Izgatavoti no laminētām paneļu plāksnēm kā galda virsma.</w:t>
      </w:r>
    </w:p>
    <w:p w14:paraId="6E34F252"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Piekļuve jānodrošina gan no priekšpuses, gan aizmugures.</w:t>
      </w:r>
    </w:p>
    <w:p w14:paraId="0041155A"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Skapjiem jābūt aprīkotiem ar atsevišķiem kabeļu kanāliem.</w:t>
      </w:r>
    </w:p>
    <w:p w14:paraId="5BDCBDFD"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Dabiska ventilācija bez ventilatoriem.</w:t>
      </w:r>
    </w:p>
    <w:p w14:paraId="3E7177C4"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Iekļauti 19” montāžas rāmji (8HE).</w:t>
      </w:r>
    </w:p>
    <w:p w14:paraId="220C6ECD" w14:textId="7D953124"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Kabeļu ievades vietas jāatrodas ska</w:t>
      </w:r>
      <w:r w:rsidR="00B4011A" w:rsidRPr="00424BAD">
        <w:rPr>
          <w:rFonts w:ascii="Times New Roman" w:eastAsia="Arial" w:hAnsi="Times New Roman" w:cs="Times New Roman"/>
        </w:rPr>
        <w:t>pja</w:t>
      </w:r>
      <w:r w:rsidRPr="00424BAD">
        <w:rPr>
          <w:rFonts w:ascii="Times New Roman" w:eastAsia="Arial" w:hAnsi="Times New Roman" w:cs="Times New Roman"/>
        </w:rPr>
        <w:t xml:space="preserve"> pamatnē.</w:t>
      </w:r>
    </w:p>
    <w:p w14:paraId="520364B8" w14:textId="77777777" w:rsidR="00572EB6" w:rsidRPr="00424BAD" w:rsidRDefault="00572EB6" w:rsidP="001C638E">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Durtiņas – noņemamas.</w:t>
      </w:r>
    </w:p>
    <w:p w14:paraId="1F990347" w14:textId="07957B6F" w:rsidR="00B3477A" w:rsidRPr="00CD54EE" w:rsidRDefault="3A5CBAF9"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CD54EE">
        <w:rPr>
          <w:rFonts w:ascii="Times New Roman" w:eastAsia="Arial" w:hAnsi="Times New Roman" w:cs="Times New Roman"/>
        </w:rPr>
        <w:lastRenderedPageBreak/>
        <w:t xml:space="preserve">Katrai KSV operatora darba vietai </w:t>
      </w:r>
      <w:r w:rsidR="00B12255" w:rsidRPr="00CD54EE">
        <w:rPr>
          <w:rFonts w:ascii="Times New Roman" w:eastAsia="Arial" w:hAnsi="Times New Roman" w:cs="Times New Roman"/>
        </w:rPr>
        <w:t xml:space="preserve">(arī </w:t>
      </w:r>
      <w:r w:rsidR="005B34B5" w:rsidRPr="00CD54EE">
        <w:rPr>
          <w:rFonts w:ascii="Times New Roman" w:eastAsia="Arial" w:hAnsi="Times New Roman" w:cs="Times New Roman"/>
        </w:rPr>
        <w:t>rezerve</w:t>
      </w:r>
      <w:r w:rsidR="00983C2C" w:rsidRPr="00CD54EE">
        <w:rPr>
          <w:rFonts w:ascii="Times New Roman" w:eastAsia="Arial" w:hAnsi="Times New Roman" w:cs="Times New Roman"/>
        </w:rPr>
        <w:t>s KS</w:t>
      </w:r>
      <w:r w:rsidR="00A40853" w:rsidRPr="00CD54EE">
        <w:rPr>
          <w:rFonts w:ascii="Times New Roman" w:eastAsia="Arial" w:hAnsi="Times New Roman" w:cs="Times New Roman"/>
        </w:rPr>
        <w:t>V</w:t>
      </w:r>
      <w:r w:rsidR="00983C2C" w:rsidRPr="00CD54EE">
        <w:rPr>
          <w:rFonts w:ascii="Times New Roman" w:eastAsia="Arial" w:hAnsi="Times New Roman" w:cs="Times New Roman"/>
        </w:rPr>
        <w:t xml:space="preserve"> </w:t>
      </w:r>
      <w:r w:rsidR="006B6C65" w:rsidRPr="00CD54EE">
        <w:rPr>
          <w:rFonts w:ascii="Times New Roman" w:eastAsia="Arial" w:hAnsi="Times New Roman" w:cs="Times New Roman"/>
        </w:rPr>
        <w:t>centrā</w:t>
      </w:r>
      <w:r w:rsidR="00B12255" w:rsidRPr="00CD54EE">
        <w:rPr>
          <w:rFonts w:ascii="Times New Roman" w:eastAsia="Arial" w:hAnsi="Times New Roman" w:cs="Times New Roman"/>
        </w:rPr>
        <w:t xml:space="preserve">) </w:t>
      </w:r>
      <w:r w:rsidRPr="00CD54EE">
        <w:rPr>
          <w:rFonts w:ascii="Times New Roman" w:eastAsia="Arial" w:hAnsi="Times New Roman" w:cs="Times New Roman"/>
        </w:rPr>
        <w:t>jābūt aprīkotai ar</w:t>
      </w:r>
      <w:r w:rsidR="00B3477A" w:rsidRPr="00CD54EE">
        <w:rPr>
          <w:rFonts w:ascii="Times New Roman" w:eastAsia="Arial" w:hAnsi="Times New Roman" w:cs="Times New Roman"/>
        </w:rPr>
        <w:t>:</w:t>
      </w:r>
    </w:p>
    <w:p w14:paraId="233FC9C4" w14:textId="77777777" w:rsidR="00B17BE9" w:rsidRPr="008767BD" w:rsidRDefault="00B17BE9"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8767BD">
        <w:rPr>
          <w:rFonts w:ascii="Times New Roman" w:eastAsia="Arial" w:hAnsi="Times New Roman" w:cs="Times New Roman"/>
        </w:rPr>
        <w:t>Jaudīgu darba staciju ar trim monitoriem.</w:t>
      </w:r>
    </w:p>
    <w:p w14:paraId="612C2278" w14:textId="77777777" w:rsidR="00B17BE9" w:rsidRPr="008767BD" w:rsidRDefault="00B17BE9"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8767BD">
        <w:rPr>
          <w:rFonts w:ascii="Times New Roman" w:eastAsia="Arial" w:hAnsi="Times New Roman" w:cs="Times New Roman"/>
        </w:rPr>
        <w:t>UĪV konsoles iekārtu ar vienu skārienjūtīgu monitoru.</w:t>
      </w:r>
    </w:p>
    <w:p w14:paraId="61C55965" w14:textId="0D975B0C" w:rsidR="00FF7FD5" w:rsidRPr="00424BAD" w:rsidRDefault="00345AAA"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KSV centr</w:t>
      </w:r>
      <w:r w:rsidR="000C7BEA" w:rsidRPr="00424BAD">
        <w:rPr>
          <w:rFonts w:ascii="Times New Roman" w:eastAsia="Arial" w:hAnsi="Times New Roman" w:cs="Times New Roman"/>
        </w:rPr>
        <w:t>ā</w:t>
      </w:r>
      <w:r w:rsidRPr="00424BAD">
        <w:rPr>
          <w:rFonts w:ascii="Times New Roman" w:eastAsia="Arial" w:hAnsi="Times New Roman" w:cs="Times New Roman"/>
        </w:rPr>
        <w:t xml:space="preserve"> un KSV rezerves centr</w:t>
      </w:r>
      <w:r w:rsidR="000C7BEA" w:rsidRPr="00424BAD">
        <w:rPr>
          <w:rFonts w:ascii="Times New Roman" w:eastAsia="Arial" w:hAnsi="Times New Roman" w:cs="Times New Roman"/>
        </w:rPr>
        <w:t xml:space="preserve">ā </w:t>
      </w:r>
      <w:r w:rsidRPr="00424BAD">
        <w:rPr>
          <w:rFonts w:ascii="Times New Roman" w:eastAsia="Arial" w:hAnsi="Times New Roman" w:cs="Times New Roman"/>
        </w:rPr>
        <w:t>k</w:t>
      </w:r>
      <w:r w:rsidR="003A5446" w:rsidRPr="00424BAD">
        <w:rPr>
          <w:rFonts w:ascii="Times New Roman" w:eastAsia="Arial" w:hAnsi="Times New Roman" w:cs="Times New Roman"/>
        </w:rPr>
        <w:t>opīgās informācijas attēlošanai</w:t>
      </w:r>
      <w:r w:rsidR="00B42C2F" w:rsidRPr="00424BAD">
        <w:rPr>
          <w:rFonts w:ascii="Times New Roman" w:eastAsia="Arial" w:hAnsi="Times New Roman" w:cs="Times New Roman"/>
        </w:rPr>
        <w:t xml:space="preserve"> uz lielformāta ekrāniem</w:t>
      </w:r>
      <w:r w:rsidR="003A5446" w:rsidRPr="00424BAD">
        <w:rPr>
          <w:rFonts w:ascii="Times New Roman" w:eastAsia="Arial" w:hAnsi="Times New Roman" w:cs="Times New Roman"/>
        </w:rPr>
        <w:t xml:space="preserve"> jāparedz jaudīg</w:t>
      </w:r>
      <w:r w:rsidR="0083554E" w:rsidRPr="00424BAD">
        <w:rPr>
          <w:rFonts w:ascii="Times New Roman" w:eastAsia="Arial" w:hAnsi="Times New Roman" w:cs="Times New Roman"/>
        </w:rPr>
        <w:t>a darba stacija ar vismaz</w:t>
      </w:r>
      <w:r w:rsidR="00FF7FD5" w:rsidRPr="00424BAD">
        <w:rPr>
          <w:rFonts w:ascii="Times New Roman" w:eastAsia="Arial" w:hAnsi="Times New Roman" w:cs="Times New Roman"/>
        </w:rPr>
        <w:t>:</w:t>
      </w:r>
    </w:p>
    <w:p w14:paraId="76CC7EB5" w14:textId="6153748C" w:rsidR="00AF3808" w:rsidRPr="00424BAD" w:rsidRDefault="001657C1" w:rsidP="001C638E">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424BAD">
        <w:rPr>
          <w:rFonts w:ascii="Times New Roman" w:eastAsia="Arial" w:hAnsi="Times New Roman" w:cs="Times New Roman"/>
        </w:rPr>
        <w:t>T</w:t>
      </w:r>
      <w:r w:rsidR="000C7BEA" w:rsidRPr="00424BAD">
        <w:rPr>
          <w:rFonts w:ascii="Times New Roman" w:eastAsia="Arial" w:hAnsi="Times New Roman" w:cs="Times New Roman"/>
        </w:rPr>
        <w:t>rīs lielformāta monitor</w:t>
      </w:r>
      <w:r w:rsidR="00060EEE" w:rsidRPr="00424BAD">
        <w:rPr>
          <w:rFonts w:ascii="Times New Roman" w:eastAsia="Arial" w:hAnsi="Times New Roman" w:cs="Times New Roman"/>
        </w:rPr>
        <w:t>iem</w:t>
      </w:r>
      <w:r w:rsidR="00FF7FD5" w:rsidRPr="00424BAD">
        <w:rPr>
          <w:rFonts w:ascii="Times New Roman" w:eastAsia="Arial" w:hAnsi="Times New Roman" w:cs="Times New Roman"/>
        </w:rPr>
        <w:t xml:space="preserve"> KSV centrā</w:t>
      </w:r>
      <w:r w:rsidRPr="00424BAD">
        <w:rPr>
          <w:rFonts w:ascii="Times New Roman" w:eastAsia="Arial" w:hAnsi="Times New Roman" w:cs="Times New Roman"/>
        </w:rPr>
        <w:t>.</w:t>
      </w:r>
    </w:p>
    <w:p w14:paraId="134A3B7D" w14:textId="12F09037" w:rsidR="00B42C2F" w:rsidRPr="00424BAD" w:rsidRDefault="001657C1" w:rsidP="001C638E">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424BAD">
        <w:rPr>
          <w:rFonts w:ascii="Times New Roman" w:eastAsia="Arial" w:hAnsi="Times New Roman" w:cs="Times New Roman"/>
        </w:rPr>
        <w:t>D</w:t>
      </w:r>
      <w:r w:rsidR="00B42C2F" w:rsidRPr="00424BAD">
        <w:rPr>
          <w:rFonts w:ascii="Times New Roman" w:eastAsia="Arial" w:hAnsi="Times New Roman" w:cs="Times New Roman"/>
        </w:rPr>
        <w:t>ivi</w:t>
      </w:r>
      <w:r w:rsidR="00AF3808" w:rsidRPr="00424BAD">
        <w:rPr>
          <w:rFonts w:ascii="Times New Roman" w:eastAsia="Arial" w:hAnsi="Times New Roman" w:cs="Times New Roman"/>
        </w:rPr>
        <w:t>em</w:t>
      </w:r>
      <w:r w:rsidR="00B42C2F" w:rsidRPr="00424BAD">
        <w:rPr>
          <w:rFonts w:ascii="Times New Roman" w:eastAsia="Arial" w:hAnsi="Times New Roman" w:cs="Times New Roman"/>
        </w:rPr>
        <w:t xml:space="preserve"> lielformāta moni</w:t>
      </w:r>
      <w:r w:rsidR="00AF3808" w:rsidRPr="00424BAD">
        <w:rPr>
          <w:rFonts w:ascii="Times New Roman" w:eastAsia="Arial" w:hAnsi="Times New Roman" w:cs="Times New Roman"/>
        </w:rPr>
        <w:t xml:space="preserve">toriem </w:t>
      </w:r>
      <w:r w:rsidR="007564E8" w:rsidRPr="00424BAD">
        <w:rPr>
          <w:rFonts w:ascii="Times New Roman" w:eastAsia="Arial" w:hAnsi="Times New Roman" w:cs="Times New Roman"/>
        </w:rPr>
        <w:t>KSV rezerves centrā</w:t>
      </w:r>
      <w:r w:rsidR="00791363" w:rsidRPr="00424BAD">
        <w:rPr>
          <w:rFonts w:ascii="Times New Roman" w:eastAsia="Arial" w:hAnsi="Times New Roman" w:cs="Times New Roman"/>
        </w:rPr>
        <w:t>.</w:t>
      </w:r>
    </w:p>
    <w:p w14:paraId="2B78DCBD" w14:textId="052C9140" w:rsidR="000C7BEA" w:rsidRPr="00424BAD" w:rsidRDefault="00BD5D99"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 xml:space="preserve">Jāparedz, ka vismaz uz viena lielformāta monitora iespējams </w:t>
      </w:r>
      <w:r w:rsidR="00B63536" w:rsidRPr="00424BAD">
        <w:rPr>
          <w:rFonts w:ascii="Times New Roman" w:eastAsia="Arial" w:hAnsi="Times New Roman" w:cs="Times New Roman"/>
        </w:rPr>
        <w:t>attēlot ECDIS ar integrētu radara attēlu, AIS</w:t>
      </w:r>
      <w:r w:rsidR="00465550" w:rsidRPr="00424BAD">
        <w:rPr>
          <w:rFonts w:ascii="Times New Roman" w:eastAsia="Arial" w:hAnsi="Times New Roman" w:cs="Times New Roman"/>
        </w:rPr>
        <w:t>/</w:t>
      </w:r>
      <w:r w:rsidR="00B63536" w:rsidRPr="00424BAD">
        <w:rPr>
          <w:rFonts w:ascii="Times New Roman" w:eastAsia="Arial" w:hAnsi="Times New Roman" w:cs="Times New Roman"/>
        </w:rPr>
        <w:t xml:space="preserve">VDES monitoringu </w:t>
      </w:r>
      <w:r w:rsidR="00E9068F" w:rsidRPr="00424BAD">
        <w:rPr>
          <w:rFonts w:ascii="Times New Roman" w:eastAsia="Arial" w:hAnsi="Times New Roman" w:cs="Times New Roman"/>
        </w:rPr>
        <w:t xml:space="preserve">vispārējas ostas attēlošanai. </w:t>
      </w:r>
      <w:r w:rsidR="000B630E" w:rsidRPr="00424BAD">
        <w:rPr>
          <w:rFonts w:ascii="Times New Roman" w:eastAsia="Arial" w:hAnsi="Times New Roman" w:cs="Times New Roman"/>
        </w:rPr>
        <w:t xml:space="preserve">Uz pārējiem, monitoriem pēc nepieciešamības </w:t>
      </w:r>
      <w:r w:rsidR="00532D60" w:rsidRPr="00424BAD">
        <w:rPr>
          <w:rFonts w:ascii="Times New Roman" w:eastAsia="Arial" w:hAnsi="Times New Roman" w:cs="Times New Roman"/>
        </w:rPr>
        <w:t xml:space="preserve">operators var izvietot </w:t>
      </w:r>
      <w:r w:rsidR="00B458AC" w:rsidRPr="00424BAD">
        <w:rPr>
          <w:rFonts w:ascii="Times New Roman" w:eastAsia="Arial" w:hAnsi="Times New Roman" w:cs="Times New Roman"/>
        </w:rPr>
        <w:t xml:space="preserve">CCTV </w:t>
      </w:r>
      <w:r w:rsidR="00532D60" w:rsidRPr="00424BAD">
        <w:rPr>
          <w:rFonts w:ascii="Times New Roman" w:eastAsia="Arial" w:hAnsi="Times New Roman" w:cs="Times New Roman"/>
        </w:rPr>
        <w:t xml:space="preserve">papildus kameras un cita veida </w:t>
      </w:r>
      <w:r w:rsidR="00AB3195" w:rsidRPr="00424BAD">
        <w:rPr>
          <w:rFonts w:ascii="Times New Roman" w:eastAsia="Arial" w:hAnsi="Times New Roman" w:cs="Times New Roman"/>
        </w:rPr>
        <w:t>informāciju no citiem resursiem.</w:t>
      </w:r>
    </w:p>
    <w:p w14:paraId="72D5F131" w14:textId="392F54F5" w:rsidR="00464ECE" w:rsidRPr="00424BAD" w:rsidRDefault="00464ECE"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 xml:space="preserve">KSV operatoru darba vietu darbstacijām jābūt ar korpusiem ar mazu formas faktoru un jāapvieno zems trokšņu līmenis un zema siltuma izdalīšanās. </w:t>
      </w:r>
    </w:p>
    <w:p w14:paraId="68263A5A" w14:textId="7C646176" w:rsidR="003B1617" w:rsidRPr="00424BAD" w:rsidRDefault="003B1617"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KSV operator</w:t>
      </w:r>
      <w:r w:rsidR="00431FD6" w:rsidRPr="00424BAD">
        <w:rPr>
          <w:rFonts w:ascii="Times New Roman" w:eastAsia="Arial" w:hAnsi="Times New Roman" w:cs="Times New Roman"/>
        </w:rPr>
        <w:t xml:space="preserve">u </w:t>
      </w:r>
      <w:r w:rsidRPr="00424BAD">
        <w:rPr>
          <w:rFonts w:ascii="Times New Roman" w:eastAsia="Arial" w:hAnsi="Times New Roman" w:cs="Times New Roman"/>
        </w:rPr>
        <w:t>darba</w:t>
      </w:r>
      <w:r w:rsidR="00C75932" w:rsidRPr="00424BAD">
        <w:rPr>
          <w:rFonts w:ascii="Times New Roman" w:eastAsia="Arial" w:hAnsi="Times New Roman" w:cs="Times New Roman"/>
        </w:rPr>
        <w:t xml:space="preserve"> </w:t>
      </w:r>
      <w:r w:rsidR="000573AD" w:rsidRPr="00424BAD">
        <w:rPr>
          <w:rFonts w:ascii="Times New Roman" w:eastAsia="Arial" w:hAnsi="Times New Roman" w:cs="Times New Roman"/>
        </w:rPr>
        <w:t xml:space="preserve">vietas </w:t>
      </w:r>
      <w:r w:rsidR="00C75932" w:rsidRPr="00424BAD">
        <w:rPr>
          <w:rFonts w:ascii="Times New Roman" w:eastAsia="Arial" w:hAnsi="Times New Roman" w:cs="Times New Roman"/>
        </w:rPr>
        <w:t>darba stacij</w:t>
      </w:r>
      <w:r w:rsidR="00F34B35" w:rsidRPr="00424BAD">
        <w:rPr>
          <w:rFonts w:ascii="Times New Roman" w:eastAsia="Arial" w:hAnsi="Times New Roman" w:cs="Times New Roman"/>
        </w:rPr>
        <w:t>u</w:t>
      </w:r>
      <w:r w:rsidR="00C75932" w:rsidRPr="00424BAD">
        <w:rPr>
          <w:rFonts w:ascii="Times New Roman" w:eastAsia="Arial" w:hAnsi="Times New Roman" w:cs="Times New Roman"/>
        </w:rPr>
        <w:t xml:space="preserve">, </w:t>
      </w:r>
      <w:r w:rsidRPr="00424BAD">
        <w:rPr>
          <w:rFonts w:ascii="Times New Roman" w:eastAsia="Arial" w:hAnsi="Times New Roman" w:cs="Times New Roman"/>
        </w:rPr>
        <w:t xml:space="preserve"> monitoru</w:t>
      </w:r>
      <w:r w:rsidR="00431FD6" w:rsidRPr="00424BAD">
        <w:rPr>
          <w:rFonts w:ascii="Times New Roman" w:eastAsia="Arial" w:hAnsi="Times New Roman" w:cs="Times New Roman"/>
        </w:rPr>
        <w:t xml:space="preserve"> un kopējo lielformāta monitoru</w:t>
      </w:r>
      <w:r w:rsidRPr="00424BAD">
        <w:rPr>
          <w:rFonts w:ascii="Times New Roman" w:eastAsia="Arial" w:hAnsi="Times New Roman" w:cs="Times New Roman"/>
        </w:rPr>
        <w:t xml:space="preserve"> tehniskās prasības:</w:t>
      </w:r>
    </w:p>
    <w:p w14:paraId="045275BC" w14:textId="58D95A19" w:rsidR="00F51614" w:rsidRPr="00424BAD" w:rsidRDefault="00F51614"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Jaudīgas darba stacijas</w:t>
      </w:r>
      <w:r w:rsidR="009A54D7" w:rsidRPr="00424BAD">
        <w:rPr>
          <w:rFonts w:ascii="Times New Roman" w:eastAsia="Arial" w:hAnsi="Times New Roman" w:cs="Times New Roman"/>
        </w:rPr>
        <w:t xml:space="preserve"> tehniskās prasības:</w:t>
      </w:r>
    </w:p>
    <w:p w14:paraId="619A801C" w14:textId="3357C8F6" w:rsidR="005363D2" w:rsidRPr="000C1AB7" w:rsidRDefault="00031D6B"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CPU</w:t>
      </w:r>
      <w:r w:rsidR="00A70028" w:rsidRPr="000C1AB7">
        <w:rPr>
          <w:rFonts w:ascii="Times New Roman" w:eastAsia="Arial" w:hAnsi="Times New Roman" w:cs="Times New Roman"/>
        </w:rPr>
        <w:t>.</w:t>
      </w:r>
    </w:p>
    <w:p w14:paraId="6E525E5B" w14:textId="0F0B20CC" w:rsidR="004B7BBC" w:rsidRPr="00424BAD" w:rsidRDefault="00A70028"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w:t>
      </w:r>
      <w:r w:rsidR="004B7BBC" w:rsidRPr="00424BAD">
        <w:rPr>
          <w:rFonts w:ascii="Times New Roman" w:eastAsia="Arial" w:hAnsi="Times New Roman" w:cs="Times New Roman"/>
          <w:color w:val="000000" w:themeColor="text1"/>
        </w:rPr>
        <w:t xml:space="preserve">odolu skaits </w:t>
      </w:r>
      <w:r w:rsidR="00272FBA" w:rsidRPr="00424BAD">
        <w:rPr>
          <w:rFonts w:ascii="Times New Roman" w:eastAsia="Arial" w:hAnsi="Times New Roman" w:cs="Times New Roman"/>
          <w:color w:val="000000" w:themeColor="text1"/>
        </w:rPr>
        <w:t>vismaz 8</w:t>
      </w:r>
      <w:r w:rsidRPr="00424BAD">
        <w:rPr>
          <w:rFonts w:ascii="Times New Roman" w:eastAsia="Arial" w:hAnsi="Times New Roman" w:cs="Times New Roman"/>
          <w:color w:val="000000" w:themeColor="text1"/>
        </w:rPr>
        <w:t>.</w:t>
      </w:r>
    </w:p>
    <w:p w14:paraId="780279D5" w14:textId="525BA574" w:rsidR="00840288" w:rsidRPr="00424BAD" w:rsidRDefault="00A70028"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C</w:t>
      </w:r>
      <w:r w:rsidR="00840288" w:rsidRPr="00424BAD">
        <w:rPr>
          <w:rFonts w:ascii="Times New Roman" w:eastAsia="Arial" w:hAnsi="Times New Roman" w:cs="Times New Roman"/>
          <w:color w:val="000000" w:themeColor="text1"/>
        </w:rPr>
        <w:t>ache</w:t>
      </w:r>
      <w:proofErr w:type="spellEnd"/>
      <w:r w:rsidR="00840288" w:rsidRPr="00424BAD">
        <w:rPr>
          <w:rFonts w:ascii="Times New Roman" w:eastAsia="Arial" w:hAnsi="Times New Roman" w:cs="Times New Roman"/>
          <w:color w:val="000000" w:themeColor="text1"/>
        </w:rPr>
        <w:t xml:space="preserve"> vismaz 24MB</w:t>
      </w:r>
      <w:r w:rsidRPr="00424BAD">
        <w:rPr>
          <w:rFonts w:ascii="Times New Roman" w:eastAsia="Arial" w:hAnsi="Times New Roman" w:cs="Times New Roman"/>
          <w:color w:val="000000" w:themeColor="text1"/>
        </w:rPr>
        <w:t>.</w:t>
      </w:r>
    </w:p>
    <w:p w14:paraId="6A1BF07A" w14:textId="5EEF13C7" w:rsidR="00B14CE2" w:rsidRPr="00424BAD" w:rsidRDefault="00A70028"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11255E" w:rsidRPr="00424BAD">
        <w:rPr>
          <w:rFonts w:ascii="Times New Roman" w:eastAsia="Arial" w:hAnsi="Times New Roman" w:cs="Times New Roman"/>
          <w:color w:val="000000" w:themeColor="text1"/>
        </w:rPr>
        <w:t>eik</w:t>
      </w:r>
      <w:r w:rsidR="00EE0B1A" w:rsidRPr="00424BAD">
        <w:rPr>
          <w:rFonts w:ascii="Times New Roman" w:eastAsia="Arial" w:hAnsi="Times New Roman" w:cs="Times New Roman"/>
          <w:color w:val="000000" w:themeColor="text1"/>
        </w:rPr>
        <w:t>t</w:t>
      </w:r>
      <w:r w:rsidR="0011255E" w:rsidRPr="00424BAD">
        <w:rPr>
          <w:rFonts w:ascii="Times New Roman" w:eastAsia="Arial" w:hAnsi="Times New Roman" w:cs="Times New Roman"/>
          <w:color w:val="000000" w:themeColor="text1"/>
        </w:rPr>
        <w:t xml:space="preserve">spēja </w:t>
      </w:r>
      <w:r w:rsidR="000575CE" w:rsidRPr="00424BAD">
        <w:rPr>
          <w:rFonts w:ascii="Times New Roman" w:eastAsia="Arial" w:hAnsi="Times New Roman" w:cs="Times New Roman"/>
          <w:color w:val="000000" w:themeColor="text1"/>
        </w:rPr>
        <w:t xml:space="preserve">vismaz </w:t>
      </w:r>
      <w:r w:rsidR="0011255E" w:rsidRPr="00424BAD">
        <w:rPr>
          <w:rFonts w:ascii="Times New Roman" w:eastAsia="Arial" w:hAnsi="Times New Roman" w:cs="Times New Roman"/>
          <w:color w:val="000000" w:themeColor="text1"/>
        </w:rPr>
        <w:t xml:space="preserve">36000 pēc </w:t>
      </w:r>
      <w:proofErr w:type="spellStart"/>
      <w:r w:rsidR="0011255E" w:rsidRPr="00424BAD">
        <w:rPr>
          <w:rFonts w:ascii="Times New Roman" w:eastAsia="Arial" w:hAnsi="Times New Roman" w:cs="Times New Roman"/>
          <w:color w:val="000000" w:themeColor="text1"/>
        </w:rPr>
        <w:t>PassMark</w:t>
      </w:r>
      <w:proofErr w:type="spellEnd"/>
      <w:r w:rsidR="0011255E" w:rsidRPr="00424BAD">
        <w:rPr>
          <w:rFonts w:ascii="Times New Roman" w:eastAsia="Arial" w:hAnsi="Times New Roman" w:cs="Times New Roman"/>
          <w:color w:val="000000" w:themeColor="text1"/>
        </w:rPr>
        <w:t xml:space="preserve"> skalas</w:t>
      </w:r>
      <w:r w:rsidRPr="00424BAD">
        <w:rPr>
          <w:rFonts w:ascii="Times New Roman" w:eastAsia="Arial" w:hAnsi="Times New Roman" w:cs="Times New Roman"/>
          <w:color w:val="000000" w:themeColor="text1"/>
        </w:rPr>
        <w:t>.</w:t>
      </w:r>
    </w:p>
    <w:p w14:paraId="5229DF0B" w14:textId="4CF1179A" w:rsidR="009A54D7" w:rsidRPr="000C1AB7" w:rsidRDefault="00B14CE2"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color w:val="000000" w:themeColor="text1"/>
        </w:rPr>
        <w:t>R</w:t>
      </w:r>
      <w:r w:rsidRPr="000C1AB7">
        <w:rPr>
          <w:rFonts w:ascii="Times New Roman" w:eastAsia="Arial" w:hAnsi="Times New Roman" w:cs="Times New Roman"/>
        </w:rPr>
        <w:t xml:space="preserve">AM – vismaz 32GB </w:t>
      </w:r>
      <w:r w:rsidR="00EE4337" w:rsidRPr="000C1AB7">
        <w:rPr>
          <w:rFonts w:ascii="Times New Roman" w:eastAsia="Arial" w:hAnsi="Times New Roman" w:cs="Times New Roman"/>
        </w:rPr>
        <w:t>DDR5</w:t>
      </w:r>
      <w:r w:rsidR="004B1150" w:rsidRPr="000C1AB7">
        <w:rPr>
          <w:rFonts w:ascii="Times New Roman" w:eastAsia="Arial" w:hAnsi="Times New Roman" w:cs="Times New Roman"/>
        </w:rPr>
        <w:t>.</w:t>
      </w:r>
    </w:p>
    <w:p w14:paraId="51183F33" w14:textId="5ECB603F" w:rsidR="00EE4337" w:rsidRPr="000C1AB7" w:rsidRDefault="00D148AE"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 xml:space="preserve">Barošanas bloks vismaz </w:t>
      </w:r>
      <w:r w:rsidR="00031D6B" w:rsidRPr="000C1AB7">
        <w:rPr>
          <w:rFonts w:ascii="Times New Roman" w:eastAsia="Arial" w:hAnsi="Times New Roman" w:cs="Times New Roman"/>
        </w:rPr>
        <w:t>750W</w:t>
      </w:r>
      <w:r w:rsidR="004B1150" w:rsidRPr="000C1AB7">
        <w:rPr>
          <w:rFonts w:ascii="Times New Roman" w:eastAsia="Arial" w:hAnsi="Times New Roman" w:cs="Times New Roman"/>
        </w:rPr>
        <w:t>.</w:t>
      </w:r>
    </w:p>
    <w:p w14:paraId="3847FF05" w14:textId="6A0B1E8B" w:rsidR="00840288" w:rsidRPr="000C1AB7" w:rsidRDefault="00840288"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Cietais disks</w:t>
      </w:r>
      <w:r w:rsidR="00AD0C55" w:rsidRPr="000C1AB7">
        <w:rPr>
          <w:rFonts w:ascii="Times New Roman" w:eastAsia="Arial" w:hAnsi="Times New Roman" w:cs="Times New Roman"/>
        </w:rPr>
        <w:t>:</w:t>
      </w:r>
      <w:r w:rsidRPr="000C1AB7">
        <w:rPr>
          <w:rFonts w:ascii="Times New Roman" w:eastAsia="Arial" w:hAnsi="Times New Roman" w:cs="Times New Roman"/>
        </w:rPr>
        <w:t xml:space="preserve"> vism</w:t>
      </w:r>
      <w:r w:rsidR="005504D4" w:rsidRPr="000C1AB7">
        <w:rPr>
          <w:rFonts w:ascii="Times New Roman" w:eastAsia="Arial" w:hAnsi="Times New Roman" w:cs="Times New Roman"/>
        </w:rPr>
        <w:t>a</w:t>
      </w:r>
      <w:r w:rsidRPr="000C1AB7">
        <w:rPr>
          <w:rFonts w:ascii="Times New Roman" w:eastAsia="Arial" w:hAnsi="Times New Roman" w:cs="Times New Roman"/>
        </w:rPr>
        <w:t>z 2x512</w:t>
      </w:r>
      <w:r w:rsidR="005504D4" w:rsidRPr="000C1AB7">
        <w:rPr>
          <w:rFonts w:ascii="Times New Roman" w:eastAsia="Arial" w:hAnsi="Times New Roman" w:cs="Times New Roman"/>
        </w:rPr>
        <w:t xml:space="preserve"> </w:t>
      </w:r>
      <w:r w:rsidR="00AD0C55" w:rsidRPr="000C1AB7">
        <w:rPr>
          <w:rFonts w:ascii="Times New Roman" w:eastAsia="Arial" w:hAnsi="Times New Roman" w:cs="Times New Roman"/>
        </w:rPr>
        <w:t xml:space="preserve">GB SSD </w:t>
      </w:r>
      <w:r w:rsidR="005504D4" w:rsidRPr="000C1AB7">
        <w:rPr>
          <w:rFonts w:ascii="Times New Roman" w:eastAsia="Arial" w:hAnsi="Times New Roman" w:cs="Times New Roman"/>
        </w:rPr>
        <w:t>ar RAID</w:t>
      </w:r>
      <w:r w:rsidR="00AD0C55" w:rsidRPr="000C1AB7">
        <w:rPr>
          <w:rFonts w:ascii="Times New Roman" w:eastAsia="Arial" w:hAnsi="Times New Roman" w:cs="Times New Roman"/>
        </w:rPr>
        <w:t xml:space="preserve"> 0.</w:t>
      </w:r>
    </w:p>
    <w:p w14:paraId="22E1BCCE" w14:textId="78BCE5D8" w:rsidR="009E5AF3" w:rsidRPr="000C1AB7" w:rsidRDefault="00272FBA"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Videokarte</w:t>
      </w:r>
      <w:r w:rsidR="004B1150" w:rsidRPr="000C1AB7">
        <w:rPr>
          <w:rFonts w:ascii="Times New Roman" w:eastAsia="Arial" w:hAnsi="Times New Roman" w:cs="Times New Roman"/>
        </w:rPr>
        <w:t>.</w:t>
      </w:r>
    </w:p>
    <w:p w14:paraId="5F962656" w14:textId="54975867" w:rsidR="009E5AF3" w:rsidRPr="00424BAD" w:rsidRDefault="007302E8"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Vismaz </w:t>
      </w:r>
      <w:r w:rsidR="006D41D2" w:rsidRPr="00424BAD">
        <w:rPr>
          <w:rFonts w:ascii="Times New Roman" w:eastAsia="Arial" w:hAnsi="Times New Roman" w:cs="Times New Roman"/>
          <w:color w:val="000000" w:themeColor="text1"/>
        </w:rPr>
        <w:t xml:space="preserve">8GB </w:t>
      </w:r>
      <w:r w:rsidR="002153FB" w:rsidRPr="00424BAD">
        <w:rPr>
          <w:rFonts w:ascii="Times New Roman" w:eastAsia="Arial" w:hAnsi="Times New Roman" w:cs="Times New Roman"/>
          <w:color w:val="000000" w:themeColor="text1"/>
        </w:rPr>
        <w:t xml:space="preserve">RAM </w:t>
      </w:r>
      <w:r w:rsidR="00C636B3" w:rsidRPr="00424BAD">
        <w:rPr>
          <w:rFonts w:ascii="Times New Roman" w:eastAsia="Arial" w:hAnsi="Times New Roman" w:cs="Times New Roman"/>
          <w:color w:val="000000" w:themeColor="text1"/>
        </w:rPr>
        <w:t>GD</w:t>
      </w:r>
      <w:r w:rsidR="00DE7203" w:rsidRPr="00424BAD">
        <w:rPr>
          <w:rFonts w:ascii="Times New Roman" w:eastAsia="Arial" w:hAnsi="Times New Roman" w:cs="Times New Roman"/>
          <w:color w:val="000000" w:themeColor="text1"/>
        </w:rPr>
        <w:t>DR6</w:t>
      </w:r>
      <w:r w:rsidR="004B1150" w:rsidRPr="00424BAD">
        <w:rPr>
          <w:rFonts w:ascii="Times New Roman" w:eastAsia="Arial" w:hAnsi="Times New Roman" w:cs="Times New Roman"/>
          <w:color w:val="000000" w:themeColor="text1"/>
        </w:rPr>
        <w:t>.</w:t>
      </w:r>
    </w:p>
    <w:p w14:paraId="38FE2170" w14:textId="785DEE5C" w:rsidR="001E7368" w:rsidRPr="00424BAD" w:rsidRDefault="002C4CA7"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Atmiņas frekvence vismaz 17000Mhz</w:t>
      </w:r>
      <w:r w:rsidR="004B1150" w:rsidRPr="00424BAD">
        <w:rPr>
          <w:rFonts w:ascii="Times New Roman" w:eastAsia="Arial" w:hAnsi="Times New Roman" w:cs="Times New Roman"/>
          <w:color w:val="000000" w:themeColor="text1"/>
        </w:rPr>
        <w:t>.</w:t>
      </w:r>
    </w:p>
    <w:p w14:paraId="5B315F28" w14:textId="5AAA292E" w:rsidR="002C4CA7" w:rsidRPr="00424BAD" w:rsidRDefault="009740FB" w:rsidP="001C638E">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Atbalstīto </w:t>
      </w:r>
      <w:r w:rsidR="00D4223E" w:rsidRPr="00424BAD">
        <w:rPr>
          <w:rFonts w:ascii="Times New Roman" w:eastAsia="Arial" w:hAnsi="Times New Roman" w:cs="Times New Roman"/>
          <w:color w:val="000000" w:themeColor="text1"/>
        </w:rPr>
        <w:t xml:space="preserve">4K </w:t>
      </w:r>
      <w:r w:rsidRPr="00424BAD">
        <w:rPr>
          <w:rFonts w:ascii="Times New Roman" w:eastAsia="Arial" w:hAnsi="Times New Roman" w:cs="Times New Roman"/>
          <w:color w:val="000000" w:themeColor="text1"/>
        </w:rPr>
        <w:t>ekrānu skaits vismaz 4</w:t>
      </w:r>
      <w:r w:rsidR="004B1150" w:rsidRPr="00424BAD">
        <w:rPr>
          <w:rFonts w:ascii="Times New Roman" w:eastAsia="Arial" w:hAnsi="Times New Roman" w:cs="Times New Roman"/>
          <w:color w:val="000000" w:themeColor="text1"/>
        </w:rPr>
        <w:t>.</w:t>
      </w:r>
    </w:p>
    <w:p w14:paraId="2932A697" w14:textId="384D30B6" w:rsidR="0054031F" w:rsidRPr="00424BAD" w:rsidRDefault="0054031F"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ECDIS un OIS monitora tehniskās prasības</w:t>
      </w:r>
      <w:r w:rsidR="00F14E09" w:rsidRPr="00424BAD">
        <w:rPr>
          <w:rFonts w:ascii="Times New Roman" w:eastAsia="Arial" w:hAnsi="Times New Roman" w:cs="Times New Roman"/>
        </w:rPr>
        <w:t xml:space="preserve"> uz galda</w:t>
      </w:r>
      <w:r w:rsidR="003E78DF" w:rsidRPr="00424BAD">
        <w:rPr>
          <w:rFonts w:ascii="Times New Roman" w:eastAsia="Arial" w:hAnsi="Times New Roman" w:cs="Times New Roman"/>
        </w:rPr>
        <w:t>:</w:t>
      </w:r>
    </w:p>
    <w:p w14:paraId="0D1D6CBA" w14:textId="2FFE3F8D" w:rsidR="00CD6849" w:rsidRPr="000C1AB7" w:rsidRDefault="0054031F"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Izmērs 32”</w:t>
      </w:r>
      <w:r w:rsidR="004B1150" w:rsidRPr="000C1AB7">
        <w:rPr>
          <w:rFonts w:ascii="Times New Roman" w:eastAsia="Arial" w:hAnsi="Times New Roman" w:cs="Times New Roman"/>
        </w:rPr>
        <w:t>.</w:t>
      </w:r>
    </w:p>
    <w:p w14:paraId="4E52FB1E" w14:textId="7B1F51CF" w:rsidR="00CD6849" w:rsidRPr="000C1AB7" w:rsidRDefault="004B1150"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P</w:t>
      </w:r>
      <w:r w:rsidR="003B1617" w:rsidRPr="000C1AB7">
        <w:rPr>
          <w:rFonts w:ascii="Times New Roman" w:eastAsia="Arial" w:hAnsi="Times New Roman" w:cs="Times New Roman"/>
        </w:rPr>
        <w:t>aneļa tips: IPS</w:t>
      </w:r>
      <w:r w:rsidRPr="000C1AB7">
        <w:rPr>
          <w:rFonts w:ascii="Times New Roman" w:eastAsia="Arial" w:hAnsi="Times New Roman" w:cs="Times New Roman"/>
        </w:rPr>
        <w:t>.</w:t>
      </w:r>
    </w:p>
    <w:p w14:paraId="7A8B13D8" w14:textId="3CCB64B3" w:rsidR="00AF739E" w:rsidRPr="000C1AB7" w:rsidRDefault="00AF739E"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 xml:space="preserve">HD tipa: vismaz 4K </w:t>
      </w:r>
      <w:proofErr w:type="spellStart"/>
      <w:r w:rsidRPr="000C1AB7">
        <w:rPr>
          <w:rFonts w:ascii="Times New Roman" w:eastAsia="Arial" w:hAnsi="Times New Roman" w:cs="Times New Roman"/>
        </w:rPr>
        <w:t>Ultra</w:t>
      </w:r>
      <w:proofErr w:type="spellEnd"/>
      <w:r w:rsidRPr="000C1AB7">
        <w:rPr>
          <w:rFonts w:ascii="Times New Roman" w:eastAsia="Arial" w:hAnsi="Times New Roman" w:cs="Times New Roman"/>
        </w:rPr>
        <w:t xml:space="preserve"> HD</w:t>
      </w:r>
      <w:r w:rsidR="004B1150" w:rsidRPr="000C1AB7">
        <w:rPr>
          <w:rFonts w:ascii="Times New Roman" w:eastAsia="Arial" w:hAnsi="Times New Roman" w:cs="Times New Roman"/>
        </w:rPr>
        <w:t>.</w:t>
      </w:r>
    </w:p>
    <w:p w14:paraId="3BE14B63" w14:textId="66DBBB40" w:rsidR="00A542A2" w:rsidRPr="000C1AB7" w:rsidRDefault="004B1150"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I</w:t>
      </w:r>
      <w:r w:rsidR="003B1617" w:rsidRPr="000C1AB7">
        <w:rPr>
          <w:rFonts w:ascii="Times New Roman" w:eastAsia="Arial" w:hAnsi="Times New Roman" w:cs="Times New Roman"/>
        </w:rPr>
        <w:t>zšķirtspēja: vismaz 2560x1440</w:t>
      </w:r>
      <w:r w:rsidRPr="000C1AB7">
        <w:rPr>
          <w:rFonts w:ascii="Times New Roman" w:eastAsia="Arial" w:hAnsi="Times New Roman" w:cs="Times New Roman"/>
        </w:rPr>
        <w:t>.</w:t>
      </w:r>
    </w:p>
    <w:p w14:paraId="45C127E4" w14:textId="16F5D854" w:rsidR="00A542A2" w:rsidRPr="000C1AB7" w:rsidRDefault="004B1150"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M</w:t>
      </w:r>
      <w:r w:rsidR="003B1617" w:rsidRPr="000C1AB7">
        <w:rPr>
          <w:rFonts w:ascii="Times New Roman" w:eastAsia="Arial" w:hAnsi="Times New Roman" w:cs="Times New Roman"/>
        </w:rPr>
        <w:t>alu attiecība: 16:9</w:t>
      </w:r>
      <w:r w:rsidRPr="000C1AB7">
        <w:rPr>
          <w:rFonts w:ascii="Times New Roman" w:eastAsia="Arial" w:hAnsi="Times New Roman" w:cs="Times New Roman"/>
        </w:rPr>
        <w:t>.</w:t>
      </w:r>
    </w:p>
    <w:p w14:paraId="1612303A" w14:textId="71FEB654" w:rsidR="00DD34B4" w:rsidRPr="000C1AB7" w:rsidRDefault="004B1150"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R</w:t>
      </w:r>
      <w:r w:rsidR="003B1617" w:rsidRPr="000C1AB7">
        <w:rPr>
          <w:rFonts w:ascii="Times New Roman" w:eastAsia="Arial" w:hAnsi="Times New Roman" w:cs="Times New Roman"/>
        </w:rPr>
        <w:t>egulējams monitora augstums</w:t>
      </w:r>
      <w:r w:rsidRPr="000C1AB7">
        <w:rPr>
          <w:rFonts w:ascii="Times New Roman" w:eastAsia="Arial" w:hAnsi="Times New Roman" w:cs="Times New Roman"/>
        </w:rPr>
        <w:t>.</w:t>
      </w:r>
    </w:p>
    <w:p w14:paraId="2C839692" w14:textId="14FC20A6" w:rsidR="000B50CB" w:rsidRPr="000C1AB7" w:rsidRDefault="000B50CB" w:rsidP="000C1AB7">
      <w:pPr>
        <w:pStyle w:val="ListParagraph"/>
        <w:numPr>
          <w:ilvl w:val="2"/>
          <w:numId w:val="16"/>
        </w:numPr>
        <w:spacing w:after="0" w:line="240" w:lineRule="auto"/>
        <w:ind w:left="1985" w:hanging="284"/>
        <w:jc w:val="both"/>
        <w:rPr>
          <w:rFonts w:ascii="Times New Roman" w:eastAsia="Arial" w:hAnsi="Times New Roman" w:cs="Times New Roman"/>
        </w:rPr>
      </w:pPr>
      <w:proofErr w:type="spellStart"/>
      <w:r w:rsidRPr="000C1AB7">
        <w:rPr>
          <w:rFonts w:ascii="Times New Roman" w:eastAsia="Arial" w:hAnsi="Times New Roman" w:cs="Times New Roman"/>
        </w:rPr>
        <w:t>Vesa</w:t>
      </w:r>
      <w:proofErr w:type="spellEnd"/>
      <w:r w:rsidRPr="000C1AB7">
        <w:rPr>
          <w:rFonts w:ascii="Times New Roman" w:eastAsia="Arial" w:hAnsi="Times New Roman" w:cs="Times New Roman"/>
        </w:rPr>
        <w:t xml:space="preserve"> 100x100 atbal</w:t>
      </w:r>
      <w:r w:rsidR="00577A1D" w:rsidRPr="000C1AB7">
        <w:rPr>
          <w:rFonts w:ascii="Times New Roman" w:eastAsia="Arial" w:hAnsi="Times New Roman" w:cs="Times New Roman"/>
        </w:rPr>
        <w:t>s</w:t>
      </w:r>
      <w:r w:rsidRPr="000C1AB7">
        <w:rPr>
          <w:rFonts w:ascii="Times New Roman" w:eastAsia="Arial" w:hAnsi="Times New Roman" w:cs="Times New Roman"/>
        </w:rPr>
        <w:t>ts</w:t>
      </w:r>
      <w:r w:rsidR="004B1150" w:rsidRPr="000C1AB7">
        <w:rPr>
          <w:rFonts w:ascii="Times New Roman" w:eastAsia="Arial" w:hAnsi="Times New Roman" w:cs="Times New Roman"/>
        </w:rPr>
        <w:t>.</w:t>
      </w:r>
    </w:p>
    <w:p w14:paraId="3BCEA682" w14:textId="68B20DAA" w:rsidR="003E78DF" w:rsidRPr="00424BAD" w:rsidRDefault="003E78DF"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UĪ</w:t>
      </w:r>
      <w:r w:rsidR="00B434C1" w:rsidRPr="00424BAD">
        <w:rPr>
          <w:rFonts w:ascii="Times New Roman" w:eastAsia="Arial" w:hAnsi="Times New Roman" w:cs="Times New Roman"/>
        </w:rPr>
        <w:t xml:space="preserve">V </w:t>
      </w:r>
      <w:proofErr w:type="spellStart"/>
      <w:r w:rsidR="004F7DF4" w:rsidRPr="00424BAD">
        <w:rPr>
          <w:rFonts w:ascii="Times New Roman" w:eastAsia="Arial" w:hAnsi="Times New Roman" w:cs="Times New Roman"/>
        </w:rPr>
        <w:t>saskarnes</w:t>
      </w:r>
      <w:proofErr w:type="spellEnd"/>
      <w:r w:rsidR="0081486E" w:rsidRPr="00424BAD">
        <w:rPr>
          <w:rFonts w:ascii="Times New Roman" w:eastAsia="Arial" w:hAnsi="Times New Roman" w:cs="Times New Roman"/>
        </w:rPr>
        <w:t xml:space="preserve"> monitora tehniskās prasības:</w:t>
      </w:r>
    </w:p>
    <w:p w14:paraId="55676E04" w14:textId="7D7D79BF" w:rsidR="007C29AE" w:rsidRPr="000C1AB7" w:rsidRDefault="00513DCD"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Skār</w:t>
      </w:r>
      <w:r w:rsidR="00821154" w:rsidRPr="000C1AB7">
        <w:rPr>
          <w:rFonts w:ascii="Times New Roman" w:eastAsia="Arial" w:hAnsi="Times New Roman" w:cs="Times New Roman"/>
        </w:rPr>
        <w:t>ienu tehnoloģija: optisk</w:t>
      </w:r>
      <w:r w:rsidR="00A52328" w:rsidRPr="000C1AB7">
        <w:rPr>
          <w:rFonts w:ascii="Times New Roman" w:eastAsia="Arial" w:hAnsi="Times New Roman" w:cs="Times New Roman"/>
        </w:rPr>
        <w:t>o skārienu</w:t>
      </w:r>
      <w:r w:rsidR="00E940EA" w:rsidRPr="000C1AB7">
        <w:rPr>
          <w:rFonts w:ascii="Times New Roman" w:eastAsia="Arial" w:hAnsi="Times New Roman" w:cs="Times New Roman"/>
        </w:rPr>
        <w:t>, atbalstot vismaz divus skāriena punktus</w:t>
      </w:r>
      <w:r w:rsidR="0095075B" w:rsidRPr="000C1AB7">
        <w:rPr>
          <w:rFonts w:ascii="Times New Roman" w:eastAsia="Arial" w:hAnsi="Times New Roman" w:cs="Times New Roman"/>
        </w:rPr>
        <w:t>.</w:t>
      </w:r>
    </w:p>
    <w:p w14:paraId="04B36026" w14:textId="147C3BA6" w:rsidR="00577A1D" w:rsidRPr="000C1AB7" w:rsidRDefault="00577A1D"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Izmērs</w:t>
      </w:r>
      <w:r w:rsidR="004C0379" w:rsidRPr="000C1AB7">
        <w:rPr>
          <w:rFonts w:ascii="Times New Roman" w:eastAsia="Arial" w:hAnsi="Times New Roman" w:cs="Times New Roman"/>
        </w:rPr>
        <w:t xml:space="preserve"> </w:t>
      </w:r>
      <w:r w:rsidR="00BB7D86" w:rsidRPr="000C1AB7">
        <w:rPr>
          <w:rFonts w:ascii="Times New Roman" w:eastAsia="Arial" w:hAnsi="Times New Roman" w:cs="Times New Roman"/>
        </w:rPr>
        <w:t xml:space="preserve"> no 21</w:t>
      </w:r>
      <w:r w:rsidR="000F393D" w:rsidRPr="000C1AB7">
        <w:rPr>
          <w:rFonts w:ascii="Times New Roman" w:eastAsia="Arial" w:hAnsi="Times New Roman" w:cs="Times New Roman"/>
        </w:rPr>
        <w:t xml:space="preserve">” līdz </w:t>
      </w:r>
      <w:r w:rsidR="005C44E3" w:rsidRPr="000C1AB7">
        <w:rPr>
          <w:rFonts w:ascii="Times New Roman" w:eastAsia="Arial" w:hAnsi="Times New Roman" w:cs="Times New Roman"/>
        </w:rPr>
        <w:t xml:space="preserve"> </w:t>
      </w:r>
      <w:r w:rsidR="004C0379" w:rsidRPr="000C1AB7">
        <w:rPr>
          <w:rFonts w:ascii="Times New Roman" w:eastAsia="Arial" w:hAnsi="Times New Roman" w:cs="Times New Roman"/>
        </w:rPr>
        <w:t>24</w:t>
      </w:r>
      <w:r w:rsidRPr="000C1AB7">
        <w:rPr>
          <w:rFonts w:ascii="Times New Roman" w:eastAsia="Arial" w:hAnsi="Times New Roman" w:cs="Times New Roman"/>
        </w:rPr>
        <w:t>”</w:t>
      </w:r>
      <w:r w:rsidR="0095075B" w:rsidRPr="000C1AB7">
        <w:rPr>
          <w:rFonts w:ascii="Times New Roman" w:eastAsia="Arial" w:hAnsi="Times New Roman" w:cs="Times New Roman"/>
        </w:rPr>
        <w:t>.</w:t>
      </w:r>
    </w:p>
    <w:p w14:paraId="707C4B46" w14:textId="57A6388D" w:rsidR="00577A1D" w:rsidRPr="000C1AB7" w:rsidRDefault="0095075B"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P</w:t>
      </w:r>
      <w:r w:rsidR="00577A1D" w:rsidRPr="000C1AB7">
        <w:rPr>
          <w:rFonts w:ascii="Times New Roman" w:eastAsia="Arial" w:hAnsi="Times New Roman" w:cs="Times New Roman"/>
        </w:rPr>
        <w:t xml:space="preserve">aneļa tips: </w:t>
      </w:r>
      <w:r w:rsidR="00C83C34" w:rsidRPr="000C1AB7">
        <w:rPr>
          <w:rFonts w:ascii="Times New Roman" w:eastAsia="Arial" w:hAnsi="Times New Roman" w:cs="Times New Roman"/>
        </w:rPr>
        <w:t>TN LED</w:t>
      </w:r>
      <w:r w:rsidRPr="000C1AB7">
        <w:rPr>
          <w:rFonts w:ascii="Times New Roman" w:eastAsia="Arial" w:hAnsi="Times New Roman" w:cs="Times New Roman"/>
        </w:rPr>
        <w:t>.</w:t>
      </w:r>
    </w:p>
    <w:p w14:paraId="6B60A27B" w14:textId="55F5D6C8" w:rsidR="00577A1D" w:rsidRPr="000C1AB7" w:rsidRDefault="00577A1D"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 xml:space="preserve">HD tipa: </w:t>
      </w:r>
      <w:proofErr w:type="spellStart"/>
      <w:r w:rsidR="00B4738F" w:rsidRPr="000C1AB7">
        <w:rPr>
          <w:rFonts w:ascii="Times New Roman" w:eastAsia="Arial" w:hAnsi="Times New Roman" w:cs="Times New Roman"/>
        </w:rPr>
        <w:t>Full</w:t>
      </w:r>
      <w:proofErr w:type="spellEnd"/>
      <w:r w:rsidR="00B4738F" w:rsidRPr="000C1AB7">
        <w:rPr>
          <w:rFonts w:ascii="Times New Roman" w:eastAsia="Arial" w:hAnsi="Times New Roman" w:cs="Times New Roman"/>
        </w:rPr>
        <w:t xml:space="preserve"> HD</w:t>
      </w:r>
      <w:r w:rsidR="0095075B" w:rsidRPr="000C1AB7">
        <w:rPr>
          <w:rFonts w:ascii="Times New Roman" w:eastAsia="Arial" w:hAnsi="Times New Roman" w:cs="Times New Roman"/>
        </w:rPr>
        <w:t>.</w:t>
      </w:r>
    </w:p>
    <w:p w14:paraId="754631CE" w14:textId="1D240946" w:rsidR="00577A1D" w:rsidRPr="000C1AB7" w:rsidRDefault="0095075B"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I</w:t>
      </w:r>
      <w:r w:rsidR="00577A1D" w:rsidRPr="000C1AB7">
        <w:rPr>
          <w:rFonts w:ascii="Times New Roman" w:eastAsia="Arial" w:hAnsi="Times New Roman" w:cs="Times New Roman"/>
        </w:rPr>
        <w:t xml:space="preserve">zšķirtspēja: vismaz </w:t>
      </w:r>
      <w:r w:rsidR="003148AA" w:rsidRPr="000C1AB7">
        <w:rPr>
          <w:rFonts w:ascii="Times New Roman" w:eastAsia="Arial" w:hAnsi="Times New Roman" w:cs="Times New Roman"/>
        </w:rPr>
        <w:t>1920x1080</w:t>
      </w:r>
      <w:r w:rsidR="00757C47" w:rsidRPr="000C1AB7">
        <w:rPr>
          <w:rFonts w:ascii="Times New Roman" w:eastAsia="Arial" w:hAnsi="Times New Roman" w:cs="Times New Roman"/>
        </w:rPr>
        <w:t>.</w:t>
      </w:r>
    </w:p>
    <w:p w14:paraId="20F1A60C" w14:textId="65B2F06B" w:rsidR="00577A1D" w:rsidRPr="000C1AB7" w:rsidRDefault="00757C47"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M</w:t>
      </w:r>
      <w:r w:rsidR="00577A1D" w:rsidRPr="000C1AB7">
        <w:rPr>
          <w:rFonts w:ascii="Times New Roman" w:eastAsia="Arial" w:hAnsi="Times New Roman" w:cs="Times New Roman"/>
        </w:rPr>
        <w:t>alu attiecība: 16:9</w:t>
      </w:r>
      <w:r w:rsidRPr="000C1AB7">
        <w:rPr>
          <w:rFonts w:ascii="Times New Roman" w:eastAsia="Arial" w:hAnsi="Times New Roman" w:cs="Times New Roman"/>
        </w:rPr>
        <w:t>.</w:t>
      </w:r>
    </w:p>
    <w:p w14:paraId="717BD7B9" w14:textId="39694EDA" w:rsidR="00577A1D" w:rsidRPr="000C1AB7" w:rsidRDefault="00757C47"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R</w:t>
      </w:r>
      <w:r w:rsidR="002D06C1" w:rsidRPr="000C1AB7">
        <w:rPr>
          <w:rFonts w:ascii="Times New Roman" w:eastAsia="Arial" w:hAnsi="Times New Roman" w:cs="Times New Roman"/>
        </w:rPr>
        <w:t xml:space="preserve">eakcijas laiks ne lielāks </w:t>
      </w:r>
      <w:r w:rsidR="00907B4D" w:rsidRPr="000C1AB7">
        <w:rPr>
          <w:rFonts w:ascii="Times New Roman" w:eastAsia="Arial" w:hAnsi="Times New Roman" w:cs="Times New Roman"/>
        </w:rPr>
        <w:t>par 2ms (GTG)</w:t>
      </w:r>
      <w:r w:rsidRPr="000C1AB7">
        <w:rPr>
          <w:rFonts w:ascii="Times New Roman" w:eastAsia="Arial" w:hAnsi="Times New Roman" w:cs="Times New Roman"/>
        </w:rPr>
        <w:t>.</w:t>
      </w:r>
    </w:p>
    <w:p w14:paraId="370FCB58" w14:textId="3DDB271C" w:rsidR="00577A1D" w:rsidRPr="000C1AB7" w:rsidRDefault="00757C47"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R</w:t>
      </w:r>
      <w:r w:rsidR="00577A1D" w:rsidRPr="000C1AB7">
        <w:rPr>
          <w:rFonts w:ascii="Times New Roman" w:eastAsia="Arial" w:hAnsi="Times New Roman" w:cs="Times New Roman"/>
        </w:rPr>
        <w:t>egulējams monitora augstums</w:t>
      </w:r>
      <w:r w:rsidRPr="000C1AB7">
        <w:rPr>
          <w:rFonts w:ascii="Times New Roman" w:eastAsia="Arial" w:hAnsi="Times New Roman" w:cs="Times New Roman"/>
        </w:rPr>
        <w:t>.</w:t>
      </w:r>
    </w:p>
    <w:p w14:paraId="2287BD06" w14:textId="6B39FE69" w:rsidR="0081486E" w:rsidRPr="000C1AB7" w:rsidRDefault="00577A1D" w:rsidP="000C1AB7">
      <w:pPr>
        <w:pStyle w:val="ListParagraph"/>
        <w:numPr>
          <w:ilvl w:val="2"/>
          <w:numId w:val="16"/>
        </w:numPr>
        <w:spacing w:after="0" w:line="240" w:lineRule="auto"/>
        <w:ind w:left="1985" w:hanging="284"/>
        <w:jc w:val="both"/>
        <w:rPr>
          <w:rFonts w:ascii="Times New Roman" w:eastAsia="Arial" w:hAnsi="Times New Roman" w:cs="Times New Roman"/>
        </w:rPr>
      </w:pPr>
      <w:proofErr w:type="spellStart"/>
      <w:r w:rsidRPr="000C1AB7">
        <w:rPr>
          <w:rFonts w:ascii="Times New Roman" w:eastAsia="Arial" w:hAnsi="Times New Roman" w:cs="Times New Roman"/>
        </w:rPr>
        <w:t>Vesa</w:t>
      </w:r>
      <w:proofErr w:type="spellEnd"/>
      <w:r w:rsidRPr="000C1AB7">
        <w:rPr>
          <w:rFonts w:ascii="Times New Roman" w:eastAsia="Arial" w:hAnsi="Times New Roman" w:cs="Times New Roman"/>
        </w:rPr>
        <w:t xml:space="preserve"> 100x100 atbalsts</w:t>
      </w:r>
      <w:r w:rsidR="00757C47" w:rsidRPr="000C1AB7">
        <w:rPr>
          <w:rFonts w:ascii="Times New Roman" w:eastAsia="Arial" w:hAnsi="Times New Roman" w:cs="Times New Roman"/>
        </w:rPr>
        <w:t>.</w:t>
      </w:r>
    </w:p>
    <w:p w14:paraId="75FD56D1" w14:textId="37FD5BF3" w:rsidR="00F14E09" w:rsidRPr="00424BAD" w:rsidRDefault="00F14E09" w:rsidP="001C638E">
      <w:pPr>
        <w:pStyle w:val="ListParagraph"/>
        <w:numPr>
          <w:ilvl w:val="1"/>
          <w:numId w:val="16"/>
        </w:numPr>
        <w:spacing w:after="0" w:line="240" w:lineRule="auto"/>
        <w:ind w:left="1418" w:hanging="425"/>
        <w:jc w:val="both"/>
        <w:rPr>
          <w:rFonts w:ascii="Times New Roman" w:eastAsia="Arial" w:hAnsi="Times New Roman" w:cs="Times New Roman"/>
        </w:rPr>
      </w:pPr>
      <w:r w:rsidRPr="00424BAD">
        <w:rPr>
          <w:rFonts w:ascii="Times New Roman" w:eastAsia="Arial" w:hAnsi="Times New Roman" w:cs="Times New Roman"/>
        </w:rPr>
        <w:t>CCTV un ECDIS lielformāta monitoru prasības pie griestiem/</w:t>
      </w:r>
      <w:r w:rsidR="008A766A" w:rsidRPr="00424BAD">
        <w:rPr>
          <w:rFonts w:ascii="Times New Roman" w:eastAsia="Arial" w:hAnsi="Times New Roman" w:cs="Times New Roman"/>
        </w:rPr>
        <w:t xml:space="preserve">uz </w:t>
      </w:r>
      <w:r w:rsidRPr="00424BAD">
        <w:rPr>
          <w:rFonts w:ascii="Times New Roman" w:eastAsia="Arial" w:hAnsi="Times New Roman" w:cs="Times New Roman"/>
        </w:rPr>
        <w:t>kāj</w:t>
      </w:r>
      <w:r w:rsidR="002937C0" w:rsidRPr="00424BAD">
        <w:rPr>
          <w:rFonts w:ascii="Times New Roman" w:eastAsia="Arial" w:hAnsi="Times New Roman" w:cs="Times New Roman"/>
        </w:rPr>
        <w:t>as</w:t>
      </w:r>
      <w:r w:rsidR="003E78DF" w:rsidRPr="00424BAD">
        <w:rPr>
          <w:rFonts w:ascii="Times New Roman" w:eastAsia="Arial" w:hAnsi="Times New Roman" w:cs="Times New Roman"/>
        </w:rPr>
        <w:t xml:space="preserve"> tehniskās prasības:</w:t>
      </w:r>
    </w:p>
    <w:p w14:paraId="46AFB31A" w14:textId="6368EF5A" w:rsidR="00930E8B" w:rsidRPr="000C1AB7" w:rsidRDefault="00194CA8"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Veids</w:t>
      </w:r>
      <w:r w:rsidR="00930E8B" w:rsidRPr="000C1AB7">
        <w:rPr>
          <w:rFonts w:ascii="Times New Roman" w:eastAsia="Arial" w:hAnsi="Times New Roman" w:cs="Times New Roman"/>
        </w:rPr>
        <w:t xml:space="preserve"> – monitors (bez TV</w:t>
      </w:r>
      <w:r w:rsidR="004225B5" w:rsidRPr="000C1AB7">
        <w:rPr>
          <w:rFonts w:ascii="Times New Roman" w:eastAsia="Arial" w:hAnsi="Times New Roman" w:cs="Times New Roman"/>
        </w:rPr>
        <w:t xml:space="preserve">, bez viedā TV </w:t>
      </w:r>
      <w:r w:rsidR="00191B91" w:rsidRPr="000C1AB7">
        <w:rPr>
          <w:rFonts w:ascii="Times New Roman" w:eastAsia="Arial" w:hAnsi="Times New Roman" w:cs="Times New Roman"/>
        </w:rPr>
        <w:t>(</w:t>
      </w:r>
      <w:proofErr w:type="spellStart"/>
      <w:r w:rsidR="00216ECB" w:rsidRPr="000C1AB7">
        <w:rPr>
          <w:rFonts w:ascii="Times New Roman" w:eastAsia="Arial" w:hAnsi="Times New Roman" w:cs="Times New Roman"/>
        </w:rPr>
        <w:t>Smart</w:t>
      </w:r>
      <w:proofErr w:type="spellEnd"/>
      <w:r w:rsidR="00216ECB" w:rsidRPr="000C1AB7">
        <w:rPr>
          <w:rFonts w:ascii="Times New Roman" w:eastAsia="Arial" w:hAnsi="Times New Roman" w:cs="Times New Roman"/>
        </w:rPr>
        <w:t xml:space="preserve"> TV) </w:t>
      </w:r>
      <w:r w:rsidR="00930E8B" w:rsidRPr="000C1AB7">
        <w:rPr>
          <w:rFonts w:ascii="Times New Roman" w:eastAsia="Arial" w:hAnsi="Times New Roman" w:cs="Times New Roman"/>
        </w:rPr>
        <w:t>funkcijas)</w:t>
      </w:r>
      <w:r w:rsidR="009E4577" w:rsidRPr="000C1AB7">
        <w:rPr>
          <w:rFonts w:ascii="Times New Roman" w:eastAsia="Arial" w:hAnsi="Times New Roman" w:cs="Times New Roman"/>
        </w:rPr>
        <w:t>.</w:t>
      </w:r>
    </w:p>
    <w:p w14:paraId="5D5B45D6" w14:textId="38C7FF55" w:rsidR="00577A1D" w:rsidRPr="000C1AB7" w:rsidRDefault="00577A1D"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 xml:space="preserve">Izmērs no </w:t>
      </w:r>
      <w:r w:rsidR="00EC66B7" w:rsidRPr="000C1AB7">
        <w:rPr>
          <w:rFonts w:ascii="Times New Roman" w:eastAsia="Arial" w:hAnsi="Times New Roman" w:cs="Times New Roman"/>
        </w:rPr>
        <w:t>55</w:t>
      </w:r>
      <w:r w:rsidR="008C255B" w:rsidRPr="000C1AB7">
        <w:rPr>
          <w:rFonts w:ascii="Times New Roman" w:eastAsia="Arial" w:hAnsi="Times New Roman" w:cs="Times New Roman"/>
        </w:rPr>
        <w:t>”</w:t>
      </w:r>
      <w:r w:rsidRPr="000C1AB7">
        <w:rPr>
          <w:rFonts w:ascii="Times New Roman" w:eastAsia="Arial" w:hAnsi="Times New Roman" w:cs="Times New Roman"/>
        </w:rPr>
        <w:t xml:space="preserve"> līdz </w:t>
      </w:r>
      <w:r w:rsidR="00EC66B7" w:rsidRPr="000C1AB7">
        <w:rPr>
          <w:rFonts w:ascii="Times New Roman" w:eastAsia="Arial" w:hAnsi="Times New Roman" w:cs="Times New Roman"/>
        </w:rPr>
        <w:t>65</w:t>
      </w:r>
      <w:r w:rsidR="008C255B" w:rsidRPr="000C1AB7">
        <w:rPr>
          <w:rFonts w:ascii="Times New Roman" w:eastAsia="Arial" w:hAnsi="Times New Roman" w:cs="Times New Roman"/>
        </w:rPr>
        <w:t>”</w:t>
      </w:r>
      <w:r w:rsidR="009E4577" w:rsidRPr="000C1AB7">
        <w:rPr>
          <w:rFonts w:ascii="Times New Roman" w:eastAsia="Arial" w:hAnsi="Times New Roman" w:cs="Times New Roman"/>
        </w:rPr>
        <w:t>.</w:t>
      </w:r>
    </w:p>
    <w:p w14:paraId="11930700" w14:textId="3A83F63A" w:rsidR="00577A1D" w:rsidRPr="00424BAD" w:rsidRDefault="00A3422E"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E</w:t>
      </w:r>
      <w:r w:rsidR="00194CA8" w:rsidRPr="00424BAD">
        <w:rPr>
          <w:rFonts w:ascii="Times New Roman" w:eastAsia="Arial" w:hAnsi="Times New Roman" w:cs="Times New Roman"/>
        </w:rPr>
        <w:t>krāna</w:t>
      </w:r>
      <w:r w:rsidR="00577A1D" w:rsidRPr="00424BAD">
        <w:rPr>
          <w:rFonts w:ascii="Times New Roman" w:eastAsia="Arial" w:hAnsi="Times New Roman" w:cs="Times New Roman"/>
        </w:rPr>
        <w:t xml:space="preserve"> tips: IPS</w:t>
      </w:r>
      <w:r w:rsidR="009E4577" w:rsidRPr="00424BAD">
        <w:rPr>
          <w:rFonts w:ascii="Times New Roman" w:eastAsia="Arial" w:hAnsi="Times New Roman" w:cs="Times New Roman"/>
        </w:rPr>
        <w:t>.</w:t>
      </w:r>
      <w:r w:rsidR="00577A1D" w:rsidRPr="00424BAD">
        <w:rPr>
          <w:rFonts w:ascii="Times New Roman" w:eastAsia="Arial" w:hAnsi="Times New Roman" w:cs="Times New Roman"/>
        </w:rPr>
        <w:t xml:space="preserve"> </w:t>
      </w:r>
    </w:p>
    <w:p w14:paraId="50803FD3" w14:textId="0BC78F2F" w:rsidR="00577A1D" w:rsidRPr="00424BAD" w:rsidRDefault="00577A1D"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t xml:space="preserve">HD tipa: vismaz 4K </w:t>
      </w:r>
      <w:proofErr w:type="spellStart"/>
      <w:r w:rsidRPr="00424BAD">
        <w:rPr>
          <w:rFonts w:ascii="Times New Roman" w:eastAsia="Arial" w:hAnsi="Times New Roman" w:cs="Times New Roman"/>
        </w:rPr>
        <w:t>Ultra</w:t>
      </w:r>
      <w:proofErr w:type="spellEnd"/>
      <w:r w:rsidRPr="00424BAD">
        <w:rPr>
          <w:rFonts w:ascii="Times New Roman" w:eastAsia="Arial" w:hAnsi="Times New Roman" w:cs="Times New Roman"/>
        </w:rPr>
        <w:t xml:space="preserve"> HD</w:t>
      </w:r>
      <w:r w:rsidR="009E4577" w:rsidRPr="00424BAD">
        <w:rPr>
          <w:rFonts w:ascii="Times New Roman" w:eastAsia="Arial" w:hAnsi="Times New Roman" w:cs="Times New Roman"/>
        </w:rPr>
        <w:t>.</w:t>
      </w:r>
    </w:p>
    <w:p w14:paraId="6E4FA070" w14:textId="24DB3EDD" w:rsidR="00AC170A" w:rsidRPr="000C1AB7" w:rsidRDefault="00AC170A"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424BAD">
        <w:rPr>
          <w:rFonts w:ascii="Times New Roman" w:eastAsia="Arial" w:hAnsi="Times New Roman" w:cs="Times New Roman"/>
        </w:rPr>
        <w:lastRenderedPageBreak/>
        <w:t xml:space="preserve">Ekrāna </w:t>
      </w:r>
      <w:r w:rsidRPr="000C1AB7">
        <w:rPr>
          <w:rFonts w:ascii="Times New Roman" w:eastAsia="Arial" w:hAnsi="Times New Roman" w:cs="Times New Roman"/>
        </w:rPr>
        <w:t>izšķirtspēja: 3840 x 2160</w:t>
      </w:r>
      <w:r w:rsidR="009E4577" w:rsidRPr="000C1AB7">
        <w:rPr>
          <w:rFonts w:ascii="Times New Roman" w:eastAsia="Arial" w:hAnsi="Times New Roman" w:cs="Times New Roman"/>
        </w:rPr>
        <w:t>.</w:t>
      </w:r>
    </w:p>
    <w:p w14:paraId="789F1EB1" w14:textId="56B8F439" w:rsidR="00577A1D" w:rsidRPr="000C1AB7" w:rsidRDefault="009E4577"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M</w:t>
      </w:r>
      <w:r w:rsidR="00577A1D" w:rsidRPr="000C1AB7">
        <w:rPr>
          <w:rFonts w:ascii="Times New Roman" w:eastAsia="Arial" w:hAnsi="Times New Roman" w:cs="Times New Roman"/>
        </w:rPr>
        <w:t>alu attiecība: 16:9</w:t>
      </w:r>
      <w:r w:rsidRPr="000C1AB7">
        <w:rPr>
          <w:rFonts w:ascii="Times New Roman" w:eastAsia="Arial" w:hAnsi="Times New Roman" w:cs="Times New Roman"/>
        </w:rPr>
        <w:t>.</w:t>
      </w:r>
    </w:p>
    <w:p w14:paraId="6AC623EC" w14:textId="010C91C0" w:rsidR="008D3371" w:rsidRPr="000C1AB7" w:rsidRDefault="009E4577"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R</w:t>
      </w:r>
      <w:r w:rsidR="008D3371" w:rsidRPr="000C1AB7">
        <w:rPr>
          <w:rFonts w:ascii="Times New Roman" w:eastAsia="Arial" w:hAnsi="Times New Roman" w:cs="Times New Roman"/>
        </w:rPr>
        <w:t>eakcijas laiks ne lielāks par 8 ms</w:t>
      </w:r>
      <w:r w:rsidRPr="000C1AB7">
        <w:rPr>
          <w:rFonts w:ascii="Times New Roman" w:eastAsia="Arial" w:hAnsi="Times New Roman" w:cs="Times New Roman"/>
        </w:rPr>
        <w:t>.</w:t>
      </w:r>
    </w:p>
    <w:p w14:paraId="48D1CF6A" w14:textId="097D1A77" w:rsidR="00B62A91" w:rsidRPr="000C1AB7" w:rsidRDefault="006573C9" w:rsidP="000C1AB7">
      <w:pPr>
        <w:pStyle w:val="ListParagraph"/>
        <w:numPr>
          <w:ilvl w:val="2"/>
          <w:numId w:val="16"/>
        </w:numPr>
        <w:spacing w:after="0" w:line="240" w:lineRule="auto"/>
        <w:ind w:left="1985" w:hanging="284"/>
        <w:jc w:val="both"/>
        <w:rPr>
          <w:rFonts w:ascii="Times New Roman" w:eastAsia="Arial" w:hAnsi="Times New Roman" w:cs="Times New Roman"/>
        </w:rPr>
      </w:pPr>
      <w:r w:rsidRPr="000C1AB7">
        <w:rPr>
          <w:rFonts w:ascii="Times New Roman" w:eastAsia="Arial" w:hAnsi="Times New Roman" w:cs="Times New Roman"/>
        </w:rPr>
        <w:t xml:space="preserve">VESA atbalsts </w:t>
      </w:r>
      <w:r w:rsidR="00B62A91" w:rsidRPr="000C1AB7">
        <w:rPr>
          <w:rFonts w:ascii="Times New Roman" w:eastAsia="Arial" w:hAnsi="Times New Roman" w:cs="Times New Roman"/>
        </w:rPr>
        <w:t>iekļautu:</w:t>
      </w:r>
    </w:p>
    <w:p w14:paraId="6B54EB7E" w14:textId="2C86727C" w:rsidR="00234D1F" w:rsidRPr="00F93783" w:rsidRDefault="00234D1F" w:rsidP="00F93783">
      <w:pPr>
        <w:pStyle w:val="ListParagraph"/>
        <w:numPr>
          <w:ilvl w:val="2"/>
          <w:numId w:val="2"/>
        </w:numPr>
        <w:spacing w:after="0" w:line="240" w:lineRule="auto"/>
        <w:ind w:left="2410" w:hanging="425"/>
        <w:jc w:val="both"/>
        <w:rPr>
          <w:rFonts w:ascii="Times New Roman" w:eastAsia="Arial" w:hAnsi="Times New Roman" w:cs="Times New Roman"/>
          <w:color w:val="000000" w:themeColor="text1"/>
        </w:rPr>
      </w:pPr>
      <w:r w:rsidRPr="00F93783">
        <w:rPr>
          <w:rFonts w:ascii="Times New Roman" w:eastAsia="Arial" w:hAnsi="Times New Roman" w:cs="Times New Roman"/>
          <w:color w:val="000000" w:themeColor="text1"/>
        </w:rPr>
        <w:t xml:space="preserve">Ar griestu stiprinājuma komplektu trim </w:t>
      </w:r>
      <w:r w:rsidR="009B155B" w:rsidRPr="00F93783">
        <w:rPr>
          <w:rFonts w:ascii="Times New Roman" w:eastAsia="Arial" w:hAnsi="Times New Roman" w:cs="Times New Roman"/>
          <w:color w:val="000000" w:themeColor="text1"/>
        </w:rPr>
        <w:t xml:space="preserve">lielformāta </w:t>
      </w:r>
      <w:r w:rsidRPr="00F93783">
        <w:rPr>
          <w:rFonts w:ascii="Times New Roman" w:eastAsia="Arial" w:hAnsi="Times New Roman" w:cs="Times New Roman"/>
          <w:color w:val="000000" w:themeColor="text1"/>
        </w:rPr>
        <w:t>monitor</w:t>
      </w:r>
      <w:r w:rsidR="00E75588" w:rsidRPr="00F93783">
        <w:rPr>
          <w:rFonts w:ascii="Times New Roman" w:eastAsia="Arial" w:hAnsi="Times New Roman" w:cs="Times New Roman"/>
          <w:color w:val="000000" w:themeColor="text1"/>
        </w:rPr>
        <w:t>iem</w:t>
      </w:r>
      <w:r w:rsidRPr="00F93783">
        <w:rPr>
          <w:rFonts w:ascii="Times New Roman" w:eastAsia="Arial" w:hAnsi="Times New Roman" w:cs="Times New Roman"/>
          <w:color w:val="000000" w:themeColor="text1"/>
        </w:rPr>
        <w:t xml:space="preserve"> KSV centrā.</w:t>
      </w:r>
    </w:p>
    <w:p w14:paraId="33DB3CC8" w14:textId="38F5DDEE" w:rsidR="00234D1F" w:rsidRPr="00F93783" w:rsidRDefault="00234D1F" w:rsidP="00F93783">
      <w:pPr>
        <w:pStyle w:val="ListParagraph"/>
        <w:numPr>
          <w:ilvl w:val="2"/>
          <w:numId w:val="2"/>
        </w:numPr>
        <w:spacing w:after="0" w:line="240" w:lineRule="auto"/>
        <w:ind w:left="2410" w:hanging="425"/>
        <w:jc w:val="both"/>
        <w:rPr>
          <w:rFonts w:ascii="Times New Roman" w:eastAsia="Arial" w:hAnsi="Times New Roman" w:cs="Times New Roman"/>
          <w:color w:val="000000" w:themeColor="text1"/>
        </w:rPr>
      </w:pPr>
      <w:r w:rsidRPr="00F93783">
        <w:rPr>
          <w:rFonts w:ascii="Times New Roman" w:eastAsia="Arial" w:hAnsi="Times New Roman" w:cs="Times New Roman"/>
          <w:color w:val="000000" w:themeColor="text1"/>
        </w:rPr>
        <w:t xml:space="preserve">Ar </w:t>
      </w:r>
      <w:proofErr w:type="spellStart"/>
      <w:r w:rsidRPr="00F93783">
        <w:rPr>
          <w:rFonts w:ascii="Times New Roman" w:eastAsia="Arial" w:hAnsi="Times New Roman" w:cs="Times New Roman"/>
          <w:color w:val="000000" w:themeColor="text1"/>
        </w:rPr>
        <w:t>videosienas</w:t>
      </w:r>
      <w:proofErr w:type="spellEnd"/>
      <w:r w:rsidRPr="00F93783">
        <w:rPr>
          <w:rFonts w:ascii="Times New Roman" w:eastAsia="Arial" w:hAnsi="Times New Roman" w:cs="Times New Roman"/>
          <w:color w:val="000000" w:themeColor="text1"/>
        </w:rPr>
        <w:t xml:space="preserve"> risinājuma komplektu uz grīdas ar riteņiem (viens statīvs trim monitoriem)</w:t>
      </w:r>
      <w:r w:rsidR="00FF6DF3" w:rsidRPr="00F93783">
        <w:rPr>
          <w:rFonts w:ascii="Times New Roman" w:eastAsia="Arial" w:hAnsi="Times New Roman" w:cs="Times New Roman"/>
          <w:color w:val="000000" w:themeColor="text1"/>
        </w:rPr>
        <w:t xml:space="preserve"> pagaidu</w:t>
      </w:r>
      <w:r w:rsidRPr="00F93783">
        <w:rPr>
          <w:rFonts w:ascii="Times New Roman" w:eastAsia="Arial" w:hAnsi="Times New Roman" w:cs="Times New Roman"/>
          <w:color w:val="000000" w:themeColor="text1"/>
        </w:rPr>
        <w:t xml:space="preserve"> KSV centrā. </w:t>
      </w:r>
    </w:p>
    <w:p w14:paraId="7CB78FCE" w14:textId="55FA1DDE" w:rsidR="00234D1F" w:rsidRPr="00F93783" w:rsidRDefault="00234D1F" w:rsidP="00F93783">
      <w:pPr>
        <w:pStyle w:val="ListParagraph"/>
        <w:numPr>
          <w:ilvl w:val="2"/>
          <w:numId w:val="2"/>
        </w:numPr>
        <w:spacing w:after="0" w:line="240" w:lineRule="auto"/>
        <w:ind w:left="2410" w:hanging="425"/>
        <w:jc w:val="both"/>
        <w:rPr>
          <w:rFonts w:ascii="Times New Roman" w:eastAsia="Arial" w:hAnsi="Times New Roman" w:cs="Times New Roman"/>
          <w:color w:val="000000" w:themeColor="text1"/>
        </w:rPr>
      </w:pPr>
      <w:r w:rsidRPr="00F93783">
        <w:rPr>
          <w:rFonts w:ascii="Times New Roman" w:eastAsia="Arial" w:hAnsi="Times New Roman" w:cs="Times New Roman"/>
          <w:color w:val="000000" w:themeColor="text1"/>
        </w:rPr>
        <w:t xml:space="preserve">Ar sienas stiprinājuma komplektu diviem </w:t>
      </w:r>
      <w:r w:rsidR="009B155B" w:rsidRPr="00F93783">
        <w:rPr>
          <w:rFonts w:ascii="Times New Roman" w:eastAsia="Arial" w:hAnsi="Times New Roman" w:cs="Times New Roman"/>
          <w:color w:val="000000" w:themeColor="text1"/>
        </w:rPr>
        <w:t xml:space="preserve">lielformāta </w:t>
      </w:r>
      <w:r w:rsidRPr="00F93783">
        <w:rPr>
          <w:rFonts w:ascii="Times New Roman" w:eastAsia="Arial" w:hAnsi="Times New Roman" w:cs="Times New Roman"/>
          <w:color w:val="000000" w:themeColor="text1"/>
        </w:rPr>
        <w:t>monitoriem rezerves KSV centrā.</w:t>
      </w:r>
    </w:p>
    <w:p w14:paraId="374017F0" w14:textId="46C75C97" w:rsidR="00DF66FD" w:rsidRPr="00424BAD" w:rsidRDefault="00ED0B76"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KSV centrā l</w:t>
      </w:r>
      <w:r w:rsidR="00DF66FD" w:rsidRPr="00424BAD">
        <w:rPr>
          <w:rFonts w:ascii="Times New Roman" w:eastAsia="Arial" w:hAnsi="Times New Roman" w:cs="Times New Roman"/>
        </w:rPr>
        <w:t xml:space="preserve">ielformāta monitorus izvieto </w:t>
      </w:r>
      <w:r w:rsidRPr="00424BAD">
        <w:rPr>
          <w:rFonts w:ascii="Times New Roman" w:eastAsia="Arial" w:hAnsi="Times New Roman" w:cs="Times New Roman"/>
        </w:rPr>
        <w:t>pie</w:t>
      </w:r>
      <w:r w:rsidR="00FA0844" w:rsidRPr="00424BAD">
        <w:rPr>
          <w:rFonts w:ascii="Times New Roman" w:eastAsia="Arial" w:hAnsi="Times New Roman" w:cs="Times New Roman"/>
        </w:rPr>
        <w:t xml:space="preserve"> sienas</w:t>
      </w:r>
      <w:r w:rsidRPr="00424BAD">
        <w:rPr>
          <w:rFonts w:ascii="Times New Roman" w:eastAsia="Arial" w:hAnsi="Times New Roman" w:cs="Times New Roman"/>
        </w:rPr>
        <w:t xml:space="preserve"> pēc iespējas tuvāk</w:t>
      </w:r>
      <w:r w:rsidR="00885570" w:rsidRPr="00424BAD">
        <w:rPr>
          <w:rFonts w:ascii="Times New Roman" w:eastAsia="Arial" w:hAnsi="Times New Roman" w:cs="Times New Roman"/>
        </w:rPr>
        <w:t xml:space="preserve"> griestiem, </w:t>
      </w:r>
      <w:r w:rsidR="0047261D" w:rsidRPr="00424BAD">
        <w:rPr>
          <w:rFonts w:ascii="Times New Roman" w:eastAsia="Arial" w:hAnsi="Times New Roman" w:cs="Times New Roman"/>
        </w:rPr>
        <w:t xml:space="preserve">atbilstošā </w:t>
      </w:r>
      <w:r w:rsidR="00885570" w:rsidRPr="00424BAD">
        <w:rPr>
          <w:rFonts w:ascii="Times New Roman" w:eastAsia="Arial" w:hAnsi="Times New Roman" w:cs="Times New Roman"/>
        </w:rPr>
        <w:t xml:space="preserve">leņķī </w:t>
      </w:r>
      <w:r w:rsidR="00DF66FD" w:rsidRPr="00424BAD">
        <w:rPr>
          <w:rFonts w:ascii="Times New Roman" w:eastAsia="Arial" w:hAnsi="Times New Roman" w:cs="Times New Roman"/>
        </w:rPr>
        <w:t>augstāk par primārajiem monitoriem</w:t>
      </w:r>
      <w:r w:rsidR="0047261D" w:rsidRPr="00424BAD">
        <w:rPr>
          <w:rFonts w:ascii="Times New Roman" w:eastAsia="Arial" w:hAnsi="Times New Roman" w:cs="Times New Roman"/>
        </w:rPr>
        <w:t xml:space="preserve"> tā, lai tie atrastos </w:t>
      </w:r>
      <w:r w:rsidR="008C0F57" w:rsidRPr="00424BAD">
        <w:rPr>
          <w:rFonts w:ascii="Times New Roman" w:eastAsia="Arial" w:hAnsi="Times New Roman" w:cs="Times New Roman"/>
        </w:rPr>
        <w:t>pa vidu</w:t>
      </w:r>
      <w:r w:rsidR="00DF66FD" w:rsidRPr="00424BAD">
        <w:rPr>
          <w:rFonts w:ascii="Times New Roman" w:eastAsia="Arial" w:hAnsi="Times New Roman" w:cs="Times New Roman"/>
        </w:rPr>
        <w:t xml:space="preserve"> starp </w:t>
      </w:r>
      <w:r w:rsidR="0047261D" w:rsidRPr="00424BAD">
        <w:rPr>
          <w:rFonts w:ascii="Times New Roman" w:eastAsia="Arial" w:hAnsi="Times New Roman" w:cs="Times New Roman"/>
        </w:rPr>
        <w:t xml:space="preserve">abu </w:t>
      </w:r>
      <w:r w:rsidR="00DF66FD" w:rsidRPr="00424BAD">
        <w:rPr>
          <w:rFonts w:ascii="Times New Roman" w:eastAsia="Arial" w:hAnsi="Times New Roman" w:cs="Times New Roman"/>
        </w:rPr>
        <w:t>KSV operator</w:t>
      </w:r>
      <w:r w:rsidR="0047261D" w:rsidRPr="00424BAD">
        <w:rPr>
          <w:rFonts w:ascii="Times New Roman" w:eastAsia="Arial" w:hAnsi="Times New Roman" w:cs="Times New Roman"/>
        </w:rPr>
        <w:t xml:space="preserve">u </w:t>
      </w:r>
      <w:r w:rsidR="00DF66FD" w:rsidRPr="00424BAD">
        <w:rPr>
          <w:rFonts w:ascii="Times New Roman" w:eastAsia="Arial" w:hAnsi="Times New Roman" w:cs="Times New Roman"/>
        </w:rPr>
        <w:t xml:space="preserve"> darba vietām</w:t>
      </w:r>
      <w:r w:rsidR="001919DC" w:rsidRPr="00424BAD">
        <w:rPr>
          <w:rFonts w:ascii="Times New Roman" w:eastAsia="Arial" w:hAnsi="Times New Roman" w:cs="Times New Roman"/>
        </w:rPr>
        <w:t xml:space="preserve">. </w:t>
      </w:r>
      <w:r w:rsidR="00DF66FD" w:rsidRPr="00424BAD">
        <w:rPr>
          <w:rFonts w:ascii="Times New Roman" w:eastAsia="Arial" w:hAnsi="Times New Roman" w:cs="Times New Roman"/>
        </w:rPr>
        <w:t xml:space="preserve">Lielformāta monitorus rezerves KSV centrā izvieto </w:t>
      </w:r>
      <w:r w:rsidR="00FA0844" w:rsidRPr="00424BAD">
        <w:rPr>
          <w:rFonts w:ascii="Times New Roman" w:eastAsia="Arial" w:hAnsi="Times New Roman" w:cs="Times New Roman"/>
        </w:rPr>
        <w:t xml:space="preserve">pie sienas </w:t>
      </w:r>
      <w:r w:rsidR="00A71D0F" w:rsidRPr="00424BAD">
        <w:rPr>
          <w:rFonts w:ascii="Times New Roman" w:eastAsia="Arial" w:hAnsi="Times New Roman" w:cs="Times New Roman"/>
        </w:rPr>
        <w:t xml:space="preserve">pēc iespējas tuvāk </w:t>
      </w:r>
      <w:r w:rsidR="00D16231" w:rsidRPr="00424BAD">
        <w:rPr>
          <w:rFonts w:ascii="Times New Roman" w:eastAsia="Arial" w:hAnsi="Times New Roman" w:cs="Times New Roman"/>
        </w:rPr>
        <w:t xml:space="preserve">griestiem atbilstošā leņķī </w:t>
      </w:r>
      <w:r w:rsidR="00DF66FD" w:rsidRPr="00424BAD">
        <w:rPr>
          <w:rFonts w:ascii="Times New Roman" w:eastAsia="Arial" w:hAnsi="Times New Roman" w:cs="Times New Roman"/>
        </w:rPr>
        <w:t>virs primārajiem monitoriem.</w:t>
      </w:r>
    </w:p>
    <w:p w14:paraId="366E86E3" w14:textId="1274BC2B" w:rsidR="001C70D3" w:rsidRPr="00424BAD" w:rsidRDefault="001C70D3" w:rsidP="001C638E">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KSV centr</w:t>
      </w:r>
      <w:r w:rsidR="00ED1936" w:rsidRPr="00424BAD">
        <w:rPr>
          <w:rFonts w:ascii="Times New Roman" w:eastAsia="Arial" w:hAnsi="Times New Roman" w:cs="Times New Roman"/>
        </w:rPr>
        <w:t>am</w:t>
      </w:r>
      <w:r w:rsidRPr="00424BAD">
        <w:rPr>
          <w:rFonts w:ascii="Times New Roman" w:eastAsia="Arial" w:hAnsi="Times New Roman" w:cs="Times New Roman"/>
        </w:rPr>
        <w:t xml:space="preserve"> jābūt aprīkot</w:t>
      </w:r>
      <w:r w:rsidR="00910013" w:rsidRPr="00424BAD">
        <w:rPr>
          <w:rFonts w:ascii="Times New Roman" w:eastAsia="Arial" w:hAnsi="Times New Roman" w:cs="Times New Roman"/>
        </w:rPr>
        <w:t>a</w:t>
      </w:r>
      <w:r w:rsidRPr="00424BAD">
        <w:rPr>
          <w:rFonts w:ascii="Times New Roman" w:eastAsia="Arial" w:hAnsi="Times New Roman" w:cs="Times New Roman"/>
        </w:rPr>
        <w:t>m ar nedzīvā cilvēka / sardzes trauksmes sistēm</w:t>
      </w:r>
      <w:r w:rsidR="000A5D7D" w:rsidRPr="00424BAD">
        <w:rPr>
          <w:rFonts w:ascii="Times New Roman" w:eastAsia="Arial" w:hAnsi="Times New Roman" w:cs="Times New Roman"/>
        </w:rPr>
        <w:t>u</w:t>
      </w:r>
      <w:r w:rsidR="00D26CBD" w:rsidRPr="00424BAD">
        <w:rPr>
          <w:rFonts w:ascii="Times New Roman" w:eastAsia="Arial" w:hAnsi="Times New Roman" w:cs="Times New Roman"/>
        </w:rPr>
        <w:t xml:space="preserve">. </w:t>
      </w:r>
    </w:p>
    <w:p w14:paraId="77D24BFB" w14:textId="4CA99B8D" w:rsidR="3A5CBAF9" w:rsidRPr="00424BAD" w:rsidRDefault="3A5CBAF9" w:rsidP="001C638E">
      <w:pPr>
        <w:pStyle w:val="ListParagraph"/>
        <w:numPr>
          <w:ilvl w:val="0"/>
          <w:numId w:val="16"/>
        </w:numPr>
        <w:spacing w:after="12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 xml:space="preserve">Darba vietas jāiekārto tā, lai tās būtu viegli pametamas avārijas evakuācijas gadījumā. </w:t>
      </w:r>
    </w:p>
    <w:p w14:paraId="4A67584E" w14:textId="5154CA88" w:rsidR="00BE0BBF" w:rsidRPr="00424BAD" w:rsidRDefault="00BE0BBF"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63" w:name="_Toc198244539"/>
      <w:bookmarkStart w:id="264" w:name="_Toc204155796"/>
      <w:r w:rsidRPr="00424BAD">
        <w:rPr>
          <w:rFonts w:ascii="Times New Roman" w:hAnsi="Times New Roman" w:cs="Times New Roman"/>
          <w:sz w:val="28"/>
          <w:szCs w:val="28"/>
        </w:rPr>
        <w:t>Radaru (radiolokatoru) sistēma</w:t>
      </w:r>
      <w:bookmarkEnd w:id="263"/>
      <w:bookmarkEnd w:id="264"/>
    </w:p>
    <w:p w14:paraId="79B38D56" w14:textId="32C9AE2A" w:rsidR="00BE0BBF" w:rsidRPr="00424BAD" w:rsidRDefault="00BE0BBF" w:rsidP="00D9337C">
      <w:pPr>
        <w:spacing w:after="0" w:line="240" w:lineRule="auto"/>
        <w:jc w:val="both"/>
        <w:rPr>
          <w:rFonts w:ascii="Times New Roman" w:hAnsi="Times New Roman" w:cs="Times New Roman"/>
        </w:rPr>
      </w:pPr>
      <w:r w:rsidRPr="004C7546">
        <w:rPr>
          <w:rFonts w:ascii="Times New Roman" w:hAnsi="Times New Roman" w:cs="Times New Roman"/>
          <w:color w:val="000000" w:themeColor="text1"/>
        </w:rPr>
        <w:t>Terma SCANTER 5202 vai līdzvērtīg</w:t>
      </w:r>
      <w:r w:rsidR="00D51359" w:rsidRPr="004C7546">
        <w:rPr>
          <w:rFonts w:ascii="Times New Roman" w:hAnsi="Times New Roman" w:cs="Times New Roman"/>
          <w:color w:val="000000" w:themeColor="text1"/>
        </w:rPr>
        <w:t>s</w:t>
      </w:r>
      <w:r w:rsidR="00433C61" w:rsidRPr="004C7546">
        <w:rPr>
          <w:rFonts w:ascii="Times New Roman" w:hAnsi="Times New Roman" w:cs="Times New Roman"/>
          <w:color w:val="000000" w:themeColor="text1"/>
        </w:rPr>
        <w:t xml:space="preserve"> (ekvivalent</w:t>
      </w:r>
      <w:r w:rsidR="00036F21">
        <w:rPr>
          <w:rFonts w:ascii="Times New Roman" w:hAnsi="Times New Roman" w:cs="Times New Roman"/>
          <w:color w:val="000000" w:themeColor="text1"/>
        </w:rPr>
        <w:t>s</w:t>
      </w:r>
      <w:r w:rsidR="00433C61" w:rsidRPr="004C7546">
        <w:rPr>
          <w:rFonts w:ascii="Times New Roman" w:hAnsi="Times New Roman" w:cs="Times New Roman"/>
          <w:color w:val="000000" w:themeColor="text1"/>
        </w:rPr>
        <w:t>)</w:t>
      </w:r>
      <w:r w:rsidRPr="004C7546">
        <w:rPr>
          <w:rFonts w:ascii="Times New Roman" w:hAnsi="Times New Roman" w:cs="Times New Roman"/>
          <w:color w:val="000000" w:themeColor="text1"/>
        </w:rPr>
        <w:t xml:space="preserve"> risinājum</w:t>
      </w:r>
      <w:r w:rsidR="00D51359" w:rsidRPr="004C7546">
        <w:rPr>
          <w:rFonts w:ascii="Times New Roman" w:hAnsi="Times New Roman" w:cs="Times New Roman"/>
          <w:color w:val="000000" w:themeColor="text1"/>
        </w:rPr>
        <w:t>s</w:t>
      </w:r>
      <w:r w:rsidRPr="004C7546">
        <w:rPr>
          <w:rFonts w:ascii="Times New Roman" w:hAnsi="Times New Roman" w:cs="Times New Roman"/>
          <w:color w:val="000000" w:themeColor="text1"/>
        </w:rPr>
        <w:t xml:space="preserve"> ar pilnībā salīdzināmu arhitektūru, veiktspējas un funkcionālajām īpašībām, atbilstoši zemāk norādītajām prasībām.</w:t>
      </w:r>
    </w:p>
    <w:p w14:paraId="784216BF" w14:textId="034B8CD5"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 xml:space="preserve">KSV sistēmas radiolokācija balstās uz divu identisku radaru raiduztvērēju, antenu un mērķu izsekošanas procesa risinājuma, nodrošinot pilnvērtīgu KSV sistēmas darbību </w:t>
      </w:r>
      <w:r w:rsidR="00F71BB1" w:rsidRPr="00424BAD">
        <w:rPr>
          <w:rFonts w:ascii="Times New Roman" w:hAnsi="Times New Roman" w:cs="Times New Roman"/>
        </w:rPr>
        <w:t>arī</w:t>
      </w:r>
      <w:r w:rsidRPr="00424BAD">
        <w:rPr>
          <w:rFonts w:ascii="Times New Roman" w:hAnsi="Times New Roman" w:cs="Times New Roman"/>
        </w:rPr>
        <w:t xml:space="preserve"> viena </w:t>
      </w:r>
      <w:r w:rsidR="00F71BB1" w:rsidRPr="00424BAD">
        <w:rPr>
          <w:rFonts w:ascii="Times New Roman" w:hAnsi="Times New Roman" w:cs="Times New Roman"/>
        </w:rPr>
        <w:t>vai</w:t>
      </w:r>
      <w:r w:rsidRPr="00424BAD">
        <w:rPr>
          <w:rFonts w:ascii="Times New Roman" w:hAnsi="Times New Roman" w:cs="Times New Roman"/>
        </w:rPr>
        <w:t xml:space="preserve"> abu radar</w:t>
      </w:r>
      <w:r w:rsidR="00F71BB1" w:rsidRPr="00424BAD">
        <w:rPr>
          <w:rFonts w:ascii="Times New Roman" w:hAnsi="Times New Roman" w:cs="Times New Roman"/>
        </w:rPr>
        <w:t>u</w:t>
      </w:r>
      <w:r w:rsidRPr="00424BAD">
        <w:rPr>
          <w:rFonts w:ascii="Times New Roman" w:hAnsi="Times New Roman" w:cs="Times New Roman"/>
        </w:rPr>
        <w:t xml:space="preserve"> atteices gadījumos.</w:t>
      </w:r>
    </w:p>
    <w:p w14:paraId="1A6F9CFE"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Radaru sistēmai jābūt pilnībā integrētai KSV sistēmā.</w:t>
      </w:r>
    </w:p>
    <w:p w14:paraId="46E67CA3" w14:textId="39EF1909"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 xml:space="preserve">Radaru sistēmai tieši piedāvātajā konfigurācijā jābūt aktīvā ekspluatācijā ne mazāk kā pieciem starptautiskiem lietotājiem. Atsauces apstiprinājumi jāsniedz kā daļa no </w:t>
      </w:r>
      <w:r w:rsidR="00320233" w:rsidRPr="00424BAD">
        <w:rPr>
          <w:rFonts w:ascii="Times New Roman" w:hAnsi="Times New Roman" w:cs="Times New Roman"/>
        </w:rPr>
        <w:t>P</w:t>
      </w:r>
      <w:r w:rsidRPr="00424BAD">
        <w:rPr>
          <w:rFonts w:ascii="Times New Roman" w:hAnsi="Times New Roman" w:cs="Times New Roman"/>
        </w:rPr>
        <w:t>retendenta piedāvājuma.</w:t>
      </w:r>
    </w:p>
    <w:p w14:paraId="1348542E"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eastAsia="Arial" w:hAnsi="Times New Roman" w:cs="Times New Roman"/>
          <w:color w:val="000000" w:themeColor="text1"/>
        </w:rPr>
        <w:t>Radaru sistēmas veiktspējas prasībām jāatbilst jaunākajiem IALA vadlīnijas Nr.1111 laidieniem, tai skaitā  2.laidienam Nr.G1111 “Veiktspējas un funkcionālo prasību izveide VTS sistēmām un iekārtām”.</w:t>
      </w:r>
    </w:p>
    <w:p w14:paraId="58D22FD1"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Radara sistēmas ārējām iekārtām jāspēj darboties pie maksimālā vēja ātruma (3 sekunžu ilgām  brāzmām) līdz 41 m/s.</w:t>
      </w:r>
    </w:p>
    <w:p w14:paraId="12814D3B"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Radaru sensoru lietošanas mērķis ir uzraudzīt un kontrolēt satiksmi reālā laikā 24/7 režīmā.</w:t>
      </w:r>
    </w:p>
    <w:p w14:paraId="057C7DEB" w14:textId="77777777" w:rsidR="00BE0BBF" w:rsidRPr="00424BAD" w:rsidRDefault="00BE0BBF" w:rsidP="001C638E">
      <w:pPr>
        <w:pStyle w:val="ListParagraph"/>
        <w:numPr>
          <w:ilvl w:val="0"/>
          <w:numId w:val="3"/>
        </w:numPr>
        <w:spacing w:after="120" w:line="240" w:lineRule="auto"/>
        <w:ind w:left="992" w:hanging="992"/>
        <w:contextualSpacing w:val="0"/>
        <w:jc w:val="both"/>
        <w:rPr>
          <w:rFonts w:ascii="Times New Roman" w:hAnsi="Times New Roman" w:cs="Times New Roman"/>
        </w:rPr>
      </w:pPr>
      <w:r w:rsidRPr="00424BAD">
        <w:rPr>
          <w:rFonts w:ascii="Times New Roman" w:hAnsi="Times New Roman" w:cs="Times New Roman"/>
        </w:rPr>
        <w:t>Radaru sistēmai jāspēj noteikti jebkura peldlīdzekļa atrašanas vietu tā interesējošā teritorijā.</w:t>
      </w:r>
    </w:p>
    <w:p w14:paraId="13F75DAA" w14:textId="322511AF" w:rsidR="00BE0BBF" w:rsidRPr="00424BAD" w:rsidRDefault="00BE0BBF" w:rsidP="001C638E">
      <w:pPr>
        <w:pStyle w:val="Heading3"/>
        <w:numPr>
          <w:ilvl w:val="1"/>
          <w:numId w:val="34"/>
        </w:numPr>
        <w:spacing w:before="120" w:after="120" w:line="240" w:lineRule="auto"/>
        <w:ind w:left="709" w:hanging="709"/>
        <w:rPr>
          <w:rFonts w:ascii="Times New Roman" w:hAnsi="Times New Roman" w:cs="Times New Roman"/>
        </w:rPr>
      </w:pPr>
      <w:bookmarkStart w:id="265" w:name="_Toc198244540"/>
      <w:bookmarkStart w:id="266" w:name="_Toc204155797"/>
      <w:r w:rsidRPr="00424BAD">
        <w:rPr>
          <w:rFonts w:ascii="Times New Roman" w:hAnsi="Times New Roman" w:cs="Times New Roman"/>
        </w:rPr>
        <w:t xml:space="preserve">Radara </w:t>
      </w:r>
      <w:proofErr w:type="spellStart"/>
      <w:r w:rsidRPr="00424BAD">
        <w:rPr>
          <w:rFonts w:ascii="Times New Roman" w:hAnsi="Times New Roman" w:cs="Times New Roman"/>
        </w:rPr>
        <w:t>raiduztvērējs</w:t>
      </w:r>
      <w:bookmarkEnd w:id="265"/>
      <w:bookmarkEnd w:id="266"/>
      <w:proofErr w:type="spellEnd"/>
    </w:p>
    <w:p w14:paraId="13D10C91"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Radara </w:t>
      </w:r>
      <w:proofErr w:type="spellStart"/>
      <w:r w:rsidRPr="00424BAD">
        <w:rPr>
          <w:rFonts w:ascii="Times New Roman" w:hAnsi="Times New Roman" w:cs="Times New Roman"/>
        </w:rPr>
        <w:t>raiduztvērējs</w:t>
      </w:r>
      <w:proofErr w:type="spellEnd"/>
      <w:r w:rsidRPr="00424BAD">
        <w:rPr>
          <w:rFonts w:ascii="Times New Roman" w:hAnsi="Times New Roman" w:cs="Times New Roman"/>
        </w:rPr>
        <w:t xml:space="preserve"> jādarbojas X-diapazonā (X-</w:t>
      </w:r>
      <w:proofErr w:type="spellStart"/>
      <w:r w:rsidRPr="00424BAD">
        <w:rPr>
          <w:rFonts w:ascii="Times New Roman" w:hAnsi="Times New Roman" w:cs="Times New Roman"/>
        </w:rPr>
        <w:t>band</w:t>
      </w:r>
      <w:proofErr w:type="spellEnd"/>
      <w:r w:rsidRPr="00424BAD">
        <w:rPr>
          <w:rFonts w:ascii="Times New Roman" w:hAnsi="Times New Roman" w:cs="Times New Roman"/>
        </w:rPr>
        <w:t xml:space="preserve">), kuram jāspēj noteikt lielus un mazus mērķus pat ja tie atrodas tuvu blakus interesējošā zonā, ar minimālu operatora iejaukšanos, t.i., radara sensoram jābūt pilnībā automātiski pielāgojamam laika apstākļiem. </w:t>
      </w:r>
    </w:p>
    <w:p w14:paraId="55DBC6EE" w14:textId="60D2DB93" w:rsidR="00BE0BBF" w:rsidRPr="00F70689" w:rsidRDefault="00023734" w:rsidP="001C638E">
      <w:pPr>
        <w:pStyle w:val="ListParagraph"/>
        <w:numPr>
          <w:ilvl w:val="0"/>
          <w:numId w:val="3"/>
        </w:numPr>
        <w:spacing w:after="0" w:line="240" w:lineRule="auto"/>
        <w:ind w:left="992" w:hanging="992"/>
        <w:contextualSpacing w:val="0"/>
        <w:jc w:val="both"/>
        <w:rPr>
          <w:rFonts w:ascii="Times New Roman" w:hAnsi="Times New Roman" w:cs="Times New Roman"/>
          <w:strike/>
        </w:rPr>
      </w:pPr>
      <w:r w:rsidRPr="00F70689">
        <w:rPr>
          <w:rFonts w:ascii="Times New Roman" w:hAnsi="Times New Roman" w:cs="Times New Roman"/>
        </w:rPr>
        <w:t>Izpildītājam</w:t>
      </w:r>
      <w:r w:rsidR="00493633" w:rsidRPr="00F70689">
        <w:rPr>
          <w:rFonts w:ascii="Times New Roman" w:hAnsi="Times New Roman" w:cs="Times New Roman"/>
        </w:rPr>
        <w:t xml:space="preserve"> </w:t>
      </w:r>
      <w:r w:rsidR="007C16DB" w:rsidRPr="00F70689">
        <w:rPr>
          <w:rFonts w:ascii="Times New Roman" w:hAnsi="Times New Roman" w:cs="Times New Roman"/>
        </w:rPr>
        <w:t xml:space="preserve">pirms </w:t>
      </w:r>
      <w:r w:rsidR="00F70689" w:rsidRPr="00F70689">
        <w:rPr>
          <w:rFonts w:ascii="Times New Roman" w:hAnsi="Times New Roman" w:cs="Times New Roman"/>
        </w:rPr>
        <w:t xml:space="preserve">piegādes </w:t>
      </w:r>
      <w:r w:rsidR="00493633" w:rsidRPr="00F70689">
        <w:rPr>
          <w:rFonts w:ascii="Times New Roman" w:hAnsi="Times New Roman" w:cs="Times New Roman"/>
        </w:rPr>
        <w:t>jāsniedz detalizēts skaidrojums par sistēmas apstrādes funkcijām, kas nodrošina automātisku pielāgošanos laika apstākļiem</w:t>
      </w:r>
      <w:r w:rsidR="0063586E" w:rsidRPr="00F70689">
        <w:rPr>
          <w:rFonts w:ascii="Times New Roman" w:hAnsi="Times New Roman" w:cs="Times New Roman"/>
        </w:rPr>
        <w:t>.</w:t>
      </w:r>
    </w:p>
    <w:p w14:paraId="6B6B7166"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Radara sistēmai jāpanāk vienāda diapazona atdalīšana gan 5 jūras jūdžu, gan vismaz 24 jūras jūdžu režīmā, lai nodrošinātu efektīvu traucējumu slāpēšanu.</w:t>
      </w:r>
    </w:p>
    <w:p w14:paraId="13EA4733"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Trīs metru diapazona šūnas izmērs jāpielieto instrumentētiem diapazoniem vismaz līdz 48 jūras jūdzēm, lai nodrošinātu pietiekamu traucējumu slāpēšanu mazu objektu noteikšanas apgabalos, kur noteikšanas veiktspēju ierobežo traucējumi, nevis termiskais troksnis (fona troksnis, ko rada paša radara elektronika) sistēmā.</w:t>
      </w:r>
    </w:p>
    <w:p w14:paraId="1DBA2DCC"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Raiduztvērējam jābūt pilnībā cietvielu impulsu kompresijas tipa (</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Solid-state</w:t>
      </w:r>
      <w:proofErr w:type="spellEnd"/>
      <w:r w:rsidRPr="00424BAD">
        <w:rPr>
          <w:rFonts w:ascii="Times New Roman" w:hAnsi="Times New Roman" w:cs="Times New Roman"/>
        </w:rPr>
        <w:t xml:space="preserve">) ar modulāru arhitektūru un dublētu raiduztvērēju. </w:t>
      </w:r>
    </w:p>
    <w:p w14:paraId="0A7B9C6A"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proofErr w:type="spellStart"/>
      <w:r w:rsidRPr="00424BAD">
        <w:rPr>
          <w:rFonts w:ascii="Times New Roman" w:hAnsi="Times New Roman" w:cs="Times New Roman"/>
          <w:color w:val="000000" w:themeColor="text1"/>
        </w:rPr>
        <w:lastRenderedPageBreak/>
        <w:t>Raiduztvērējam</w:t>
      </w:r>
      <w:proofErr w:type="spellEnd"/>
      <w:r w:rsidRPr="00424BAD">
        <w:rPr>
          <w:rFonts w:ascii="Times New Roman" w:hAnsi="Times New Roman" w:cs="Times New Roman"/>
          <w:color w:val="000000" w:themeColor="text1"/>
        </w:rPr>
        <w:t xml:space="preserve"> jāatbalsta “</w:t>
      </w:r>
      <w:proofErr w:type="spellStart"/>
      <w:r w:rsidRPr="00424BAD">
        <w:rPr>
          <w:rFonts w:ascii="Times New Roman" w:hAnsi="Times New Roman" w:cs="Times New Roman"/>
          <w:color w:val="000000" w:themeColor="text1"/>
        </w:rPr>
        <w:t>Chrip</w:t>
      </w:r>
      <w:proofErr w:type="spellEnd"/>
      <w:r w:rsidRPr="00424BAD">
        <w:rPr>
          <w:rFonts w:ascii="Times New Roman" w:hAnsi="Times New Roman" w:cs="Times New Roman"/>
          <w:color w:val="000000" w:themeColor="text1"/>
        </w:rPr>
        <w:t xml:space="preserve">” modulāciju (angļu val. </w:t>
      </w:r>
      <w:proofErr w:type="spellStart"/>
      <w:r w:rsidRPr="00424BAD">
        <w:rPr>
          <w:rFonts w:ascii="Times New Roman" w:hAnsi="Times New Roman" w:cs="Times New Roman"/>
          <w:color w:val="000000" w:themeColor="text1"/>
        </w:rPr>
        <w:t>Chrip</w:t>
      </w:r>
      <w:proofErr w:type="spellEnd"/>
      <w:r w:rsidRPr="00424BAD">
        <w:rPr>
          <w:rFonts w:ascii="Times New Roman" w:hAnsi="Times New Roman" w:cs="Times New Roman"/>
          <w:color w:val="000000" w:themeColor="text1"/>
        </w:rPr>
        <w:t xml:space="preserve"> </w:t>
      </w:r>
      <w:proofErr w:type="spellStart"/>
      <w:r w:rsidRPr="00424BAD">
        <w:rPr>
          <w:rFonts w:ascii="Times New Roman" w:hAnsi="Times New Roman" w:cs="Times New Roman"/>
          <w:color w:val="000000" w:themeColor="text1"/>
        </w:rPr>
        <w:t>modulation</w:t>
      </w:r>
      <w:proofErr w:type="spellEnd"/>
      <w:r w:rsidRPr="00424BAD">
        <w:rPr>
          <w:rFonts w:ascii="Times New Roman" w:hAnsi="Times New Roman" w:cs="Times New Roman"/>
          <w:color w:val="000000" w:themeColor="text1"/>
        </w:rPr>
        <w:t>) tehnoloģija ar ne-lineāru frekvences modulācijas (angļu val. Non-</w:t>
      </w:r>
      <w:proofErr w:type="spellStart"/>
      <w:r w:rsidRPr="00424BAD">
        <w:rPr>
          <w:rFonts w:ascii="Times New Roman" w:hAnsi="Times New Roman" w:cs="Times New Roman"/>
          <w:color w:val="000000" w:themeColor="text1"/>
        </w:rPr>
        <w:t>Linear</w:t>
      </w:r>
      <w:proofErr w:type="spellEnd"/>
      <w:r w:rsidRPr="00424BAD">
        <w:rPr>
          <w:rFonts w:ascii="Times New Roman" w:hAnsi="Times New Roman" w:cs="Times New Roman"/>
          <w:color w:val="000000" w:themeColor="text1"/>
        </w:rPr>
        <w:t xml:space="preserve"> </w:t>
      </w:r>
      <w:proofErr w:type="spellStart"/>
      <w:r w:rsidRPr="00424BAD">
        <w:rPr>
          <w:rFonts w:ascii="Times New Roman" w:hAnsi="Times New Roman" w:cs="Times New Roman"/>
          <w:color w:val="000000" w:themeColor="text1"/>
        </w:rPr>
        <w:t>Frequency</w:t>
      </w:r>
      <w:proofErr w:type="spellEnd"/>
      <w:r w:rsidRPr="00424BAD">
        <w:rPr>
          <w:rFonts w:ascii="Times New Roman" w:hAnsi="Times New Roman" w:cs="Times New Roman"/>
          <w:color w:val="000000" w:themeColor="text1"/>
        </w:rPr>
        <w:t xml:space="preserve"> </w:t>
      </w:r>
      <w:proofErr w:type="spellStart"/>
      <w:r w:rsidRPr="00424BAD">
        <w:rPr>
          <w:rFonts w:ascii="Times New Roman" w:hAnsi="Times New Roman" w:cs="Times New Roman"/>
          <w:color w:val="000000" w:themeColor="text1"/>
        </w:rPr>
        <w:t>Modulate</w:t>
      </w:r>
      <w:proofErr w:type="spellEnd"/>
      <w:r w:rsidRPr="00424BAD">
        <w:rPr>
          <w:rFonts w:ascii="Times New Roman" w:hAnsi="Times New Roman" w:cs="Times New Roman"/>
          <w:color w:val="000000" w:themeColor="text1"/>
        </w:rPr>
        <w:t>, NLFM) iespēju.</w:t>
      </w:r>
    </w:p>
    <w:p w14:paraId="432C55EA"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424BAD">
        <w:rPr>
          <w:rFonts w:ascii="Times New Roman" w:hAnsi="Times New Roman" w:cs="Times New Roman"/>
          <w:color w:val="000000" w:themeColor="text1"/>
        </w:rPr>
        <w:t xml:space="preserve">Raiduztvērēja attālinātā pārvaldība jānodrošina ar TCP/IP protokolu, kur tiek pārsūtīti visi dati, piemēram, video, mērījumi, mērķu </w:t>
      </w:r>
      <w:proofErr w:type="spellStart"/>
      <w:r w:rsidRPr="00424BAD">
        <w:rPr>
          <w:rFonts w:ascii="Times New Roman" w:hAnsi="Times New Roman" w:cs="Times New Roman"/>
          <w:color w:val="000000" w:themeColor="text1"/>
        </w:rPr>
        <w:t>vizualizācija</w:t>
      </w:r>
      <w:proofErr w:type="spellEnd"/>
      <w:r w:rsidRPr="00424BAD">
        <w:rPr>
          <w:rFonts w:ascii="Times New Roman" w:hAnsi="Times New Roman" w:cs="Times New Roman"/>
          <w:color w:val="000000" w:themeColor="text1"/>
        </w:rPr>
        <w:t xml:space="preserve"> un detalizēti attēlojumi, diagrammas, trajektorijas, kā arī vadības komandas.</w:t>
      </w:r>
    </w:p>
    <w:p w14:paraId="16E8CFD2"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424BAD">
        <w:rPr>
          <w:rFonts w:ascii="Times New Roman" w:hAnsi="Times New Roman" w:cs="Times New Roman"/>
          <w:color w:val="000000" w:themeColor="text1"/>
        </w:rPr>
        <w:t>Raiduztvērēja TCP video serverim attēlošanai uz operatora ekrāna jāatbalsta vismaz 4096 šūnas (</w:t>
      </w:r>
      <w:r w:rsidRPr="00424BAD">
        <w:rPr>
          <w:rFonts w:ascii="Times New Roman" w:hAnsi="Times New Roman" w:cs="Times New Roman"/>
          <w:i/>
          <w:iCs/>
          <w:color w:val="000000" w:themeColor="text1"/>
        </w:rPr>
        <w:t xml:space="preserve">angļu val. </w:t>
      </w:r>
      <w:proofErr w:type="spellStart"/>
      <w:r w:rsidRPr="00424BAD">
        <w:rPr>
          <w:rFonts w:ascii="Times New Roman" w:hAnsi="Times New Roman" w:cs="Times New Roman"/>
          <w:i/>
          <w:iCs/>
          <w:color w:val="000000" w:themeColor="text1"/>
        </w:rPr>
        <w:t>cell</w:t>
      </w:r>
      <w:proofErr w:type="spellEnd"/>
      <w:r w:rsidRPr="00424BAD">
        <w:rPr>
          <w:rFonts w:ascii="Times New Roman" w:hAnsi="Times New Roman" w:cs="Times New Roman"/>
          <w:color w:val="000000" w:themeColor="text1"/>
        </w:rPr>
        <w:t>) azimutā un 8192 šūnas diapazonā.</w:t>
      </w:r>
    </w:p>
    <w:p w14:paraId="7C796EA5"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424BAD">
        <w:rPr>
          <w:rFonts w:ascii="Times New Roman" w:hAnsi="Times New Roman" w:cs="Times New Roman"/>
          <w:color w:val="000000" w:themeColor="text1"/>
        </w:rPr>
        <w:t>Raiduztvērēja iekšējai apstrādei jādarbojas ar vismaz 8192 šūnām azimutā (precīzāka virziena izšķirtspēja) un 32768 šūnām diapazonā (precīzāka attāluma izšķirtspēja).</w:t>
      </w:r>
    </w:p>
    <w:p w14:paraId="5996BB75"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424BAD">
        <w:rPr>
          <w:rFonts w:ascii="Times New Roman" w:hAnsi="Times New Roman" w:cs="Times New Roman"/>
          <w:color w:val="000000" w:themeColor="text1"/>
        </w:rPr>
        <w:t>Raiduztvērējam jāizmanto uzlabotas apstrādes metodes, kas novērš jūras un lietus atstarojumu radītos traucējumus, tādējādi nodrošinot operatoriem skaidru radara attēlu.</w:t>
      </w:r>
    </w:p>
    <w:p w14:paraId="06A259BD" w14:textId="2F408CF4"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Raiduztvērējam jābūt pilnībā konfigurējamam pārraides frekvences iestatīšanai diapazona no 9225 līdz 9500 MHz , ar konfigurējamu NLFM signāla pielāgojuma joslas (angļu val.  </w:t>
      </w:r>
      <w:proofErr w:type="spellStart"/>
      <w:r w:rsidRPr="00424BAD">
        <w:rPr>
          <w:rFonts w:ascii="Times New Roman" w:hAnsi="Times New Roman" w:cs="Times New Roman"/>
        </w:rPr>
        <w:t>sweep</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bandwidth</w:t>
      </w:r>
      <w:proofErr w:type="spellEnd"/>
      <w:r w:rsidRPr="00424BAD">
        <w:rPr>
          <w:rFonts w:ascii="Times New Roman" w:hAnsi="Times New Roman" w:cs="Times New Roman"/>
        </w:rPr>
        <w:t xml:space="preserve">) platumu vismaz 35 </w:t>
      </w:r>
      <w:proofErr w:type="spellStart"/>
      <w:r w:rsidRPr="00424BAD">
        <w:rPr>
          <w:rFonts w:ascii="Times New Roman" w:hAnsi="Times New Roman" w:cs="Times New Roman"/>
        </w:rPr>
        <w:t>MHz</w:t>
      </w:r>
      <w:proofErr w:type="spellEnd"/>
      <w:r w:rsidRPr="00424BAD">
        <w:rPr>
          <w:rFonts w:ascii="Times New Roman" w:hAnsi="Times New Roman" w:cs="Times New Roman"/>
        </w:rPr>
        <w:t xml:space="preserve"> un konfigurējamām “</w:t>
      </w:r>
      <w:proofErr w:type="spellStart"/>
      <w:r w:rsidR="00FE0D68" w:rsidRPr="00FE0D68">
        <w:rPr>
          <w:rFonts w:ascii="Times New Roman" w:hAnsi="Times New Roman" w:cs="Times New Roman"/>
        </w:rPr>
        <w:t>Chrip</w:t>
      </w:r>
      <w:proofErr w:type="spellEnd"/>
      <w:r w:rsidRPr="00424BAD">
        <w:rPr>
          <w:rFonts w:ascii="Times New Roman" w:hAnsi="Times New Roman" w:cs="Times New Roman"/>
        </w:rPr>
        <w:t xml:space="preserve">” </w:t>
      </w:r>
      <w:r w:rsidR="00FE0D68">
        <w:rPr>
          <w:rFonts w:ascii="Times New Roman" w:hAnsi="Times New Roman" w:cs="Times New Roman"/>
        </w:rPr>
        <w:t>modulācijas</w:t>
      </w:r>
      <w:r w:rsidRPr="00424BAD">
        <w:rPr>
          <w:rFonts w:ascii="Times New Roman" w:hAnsi="Times New Roman" w:cs="Times New Roman"/>
        </w:rPr>
        <w:t xml:space="preserve"> centrālajām frekvencēm.</w:t>
      </w:r>
    </w:p>
    <w:p w14:paraId="1D596029"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Raiduztvērējam jāspēj izmantot vismaz četras vienlaicīgi kombinētas frekvenču joslas, lai uzlabotu mērķu noteikšanu signāla traucējumu gadījumos un nodrošinātu saderību ar citiem radariem, kas darbojas tajā pašā frekvenču joslā.</w:t>
      </w:r>
    </w:p>
    <w:p w14:paraId="08CAB6BA"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Frekvenču joslas jāpārslēdz secīgi katrā pārraides reizē, lai samazinātu interferences iespējamību no citiem raidītājiem, kas darbojas tajā pašā diapazonā.</w:t>
      </w:r>
    </w:p>
    <w:p w14:paraId="63D0A907" w14:textId="77777777" w:rsidR="00BE0BBF" w:rsidRPr="00424BAD" w:rsidRDefault="00BE0BBF" w:rsidP="001C638E">
      <w:pPr>
        <w:pStyle w:val="ListParagraph"/>
        <w:numPr>
          <w:ilvl w:val="0"/>
          <w:numId w:val="3"/>
        </w:numPr>
        <w:spacing w:after="120" w:line="240" w:lineRule="auto"/>
        <w:ind w:left="992" w:hanging="992"/>
        <w:contextualSpacing w:val="0"/>
        <w:jc w:val="both"/>
        <w:rPr>
          <w:rFonts w:ascii="Times New Roman" w:hAnsi="Times New Roman" w:cs="Times New Roman"/>
        </w:rPr>
      </w:pPr>
      <w:r w:rsidRPr="00424BAD">
        <w:rPr>
          <w:rFonts w:ascii="Times New Roman" w:hAnsi="Times New Roman" w:cs="Times New Roman"/>
        </w:rPr>
        <w:t>Raiduztvērējam jāatbalsta izejas dati  analogā, digitālā un TCP/IP formātā.</w:t>
      </w:r>
    </w:p>
    <w:p w14:paraId="56F158DE" w14:textId="174FDE9B" w:rsidR="00BE0BBF" w:rsidRPr="006B2378" w:rsidRDefault="00BE0BBF" w:rsidP="001C638E">
      <w:pPr>
        <w:pStyle w:val="ListParagraph"/>
        <w:numPr>
          <w:ilvl w:val="1"/>
          <w:numId w:val="34"/>
        </w:numPr>
        <w:spacing w:before="120" w:after="120" w:line="240" w:lineRule="auto"/>
        <w:ind w:left="709" w:hanging="709"/>
        <w:contextualSpacing w:val="0"/>
        <w:jc w:val="both"/>
        <w:rPr>
          <w:rFonts w:ascii="Times New Roman" w:hAnsi="Times New Roman" w:cs="Times New Roman"/>
          <w:sz w:val="28"/>
          <w:szCs w:val="28"/>
        </w:rPr>
      </w:pPr>
      <w:r w:rsidRPr="006B2378">
        <w:rPr>
          <w:rFonts w:ascii="Times New Roman" w:hAnsi="Times New Roman" w:cs="Times New Roman"/>
          <w:sz w:val="28"/>
          <w:szCs w:val="28"/>
        </w:rPr>
        <w:t>Nepieciešamās vidējās raidīšanas jaudas noteikšanai jāņem vērā sekojošās sistēmas veiktspējas prasības</w:t>
      </w:r>
    </w:p>
    <w:p w14:paraId="03EB2900"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Impulsu saspiešanas koeficientam jānodrošina ekvivalents impulsa platums, kas nepārsniedz 80 </w:t>
      </w:r>
      <w:proofErr w:type="spellStart"/>
      <w:r w:rsidRPr="00424BAD">
        <w:rPr>
          <w:rFonts w:ascii="Times New Roman" w:hAnsi="Times New Roman" w:cs="Times New Roman"/>
        </w:rPr>
        <w:t>ns</w:t>
      </w:r>
      <w:proofErr w:type="spellEnd"/>
      <w:r w:rsidRPr="00424BAD">
        <w:rPr>
          <w:rFonts w:ascii="Times New Roman" w:hAnsi="Times New Roman" w:cs="Times New Roman"/>
        </w:rPr>
        <w:t xml:space="preserve"> visos režīmos līdz instrumentētam diapazonam 48 jūras jūdzes.</w:t>
      </w:r>
    </w:p>
    <w:p w14:paraId="6F908B23"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Raiduztvērēja maksimālajam instrumentētajam diapazonam jābūt 96 jūras jūdzēm.</w:t>
      </w:r>
    </w:p>
    <w:p w14:paraId="1736A904"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Lai nodrošinātu vienlaicīgu mazu un lielu mērķu noteikšanu tuvumā, ir nepieciešams plašs dinamiskais diapazons un jutība, piemēram, dinamiskajam diapazonam jābūt lielākam par 140 </w:t>
      </w:r>
      <w:proofErr w:type="spellStart"/>
      <w:r w:rsidRPr="00424BAD">
        <w:rPr>
          <w:rFonts w:ascii="Times New Roman" w:hAnsi="Times New Roman" w:cs="Times New Roman"/>
        </w:rPr>
        <w:t>dB</w:t>
      </w:r>
      <w:proofErr w:type="spellEnd"/>
      <w:r w:rsidRPr="00424BAD">
        <w:rPr>
          <w:rFonts w:ascii="Times New Roman" w:hAnsi="Times New Roman" w:cs="Times New Roman"/>
        </w:rPr>
        <w:t xml:space="preserve"> ar minimālu atšķiramu signālu mazākam par mīnus 130 </w:t>
      </w:r>
      <w:proofErr w:type="spellStart"/>
      <w:r w:rsidRPr="00424BAD">
        <w:rPr>
          <w:rFonts w:ascii="Times New Roman" w:hAnsi="Times New Roman" w:cs="Times New Roman"/>
        </w:rPr>
        <w:t>dBm</w:t>
      </w:r>
      <w:proofErr w:type="spellEnd"/>
      <w:r w:rsidRPr="00424BAD">
        <w:rPr>
          <w:rFonts w:ascii="Times New Roman" w:hAnsi="Times New Roman" w:cs="Times New Roman"/>
        </w:rPr>
        <w:t>.</w:t>
      </w:r>
    </w:p>
    <w:p w14:paraId="26FEB620"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Kvantēšanai jābūt 14 bitu, lai panāktu pēc iespējas plašāku dinamisko diapazonu.</w:t>
      </w:r>
    </w:p>
    <w:p w14:paraId="149DC1E5"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Raiduztvērējam jānodrošina digitālās apstrādes funkcijas, vismaz:</w:t>
      </w:r>
    </w:p>
    <w:p w14:paraId="0324209F" w14:textId="3DF20E01" w:rsidR="00BE0BBF" w:rsidRPr="00424BAD" w:rsidRDefault="00555DBB"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w:t>
      </w:r>
      <w:r w:rsidR="00BE0BBF" w:rsidRPr="00424BAD">
        <w:rPr>
          <w:rFonts w:ascii="Times New Roman" w:hAnsi="Times New Roman" w:cs="Times New Roman"/>
        </w:rPr>
        <w:t>ktīva traucējumu slāpēšanas (</w:t>
      </w:r>
      <w:r w:rsidR="00BE0BBF" w:rsidRPr="00424BAD">
        <w:rPr>
          <w:rFonts w:ascii="Times New Roman" w:hAnsi="Times New Roman" w:cs="Times New Roman"/>
          <w:i/>
          <w:iCs/>
        </w:rPr>
        <w:t xml:space="preserve">angļu val. </w:t>
      </w:r>
      <w:proofErr w:type="spellStart"/>
      <w:r w:rsidR="00BE0BBF" w:rsidRPr="00424BAD">
        <w:rPr>
          <w:rFonts w:ascii="Times New Roman" w:hAnsi="Times New Roman" w:cs="Times New Roman"/>
          <w:i/>
          <w:iCs/>
        </w:rPr>
        <w:t>active</w:t>
      </w:r>
      <w:proofErr w:type="spellEnd"/>
      <w:r w:rsidR="00BE0BBF" w:rsidRPr="00424BAD">
        <w:rPr>
          <w:rFonts w:ascii="Times New Roman" w:hAnsi="Times New Roman" w:cs="Times New Roman"/>
          <w:i/>
          <w:iCs/>
        </w:rPr>
        <w:t xml:space="preserve"> interference </w:t>
      </w:r>
      <w:proofErr w:type="spellStart"/>
      <w:r w:rsidR="00BE0BBF" w:rsidRPr="00424BAD">
        <w:rPr>
          <w:rFonts w:ascii="Times New Roman" w:hAnsi="Times New Roman" w:cs="Times New Roman"/>
          <w:i/>
          <w:iCs/>
        </w:rPr>
        <w:t>rejection</w:t>
      </w:r>
      <w:proofErr w:type="spellEnd"/>
      <w:r w:rsidR="00BE0BBF" w:rsidRPr="00424BAD">
        <w:rPr>
          <w:rFonts w:ascii="Times New Roman" w:hAnsi="Times New Roman" w:cs="Times New Roman"/>
        </w:rPr>
        <w:t>) funkcija</w:t>
      </w:r>
      <w:r w:rsidR="00F02077" w:rsidRPr="00424BAD">
        <w:rPr>
          <w:rFonts w:ascii="Times New Roman" w:hAnsi="Times New Roman" w:cs="Times New Roman"/>
        </w:rPr>
        <w:t>.</w:t>
      </w:r>
    </w:p>
    <w:p w14:paraId="1C04309B" w14:textId="263C1A0C" w:rsidR="00BE0BBF" w:rsidRPr="00424BAD" w:rsidRDefault="00555DBB"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P</w:t>
      </w:r>
      <w:r w:rsidR="00BE0BBF" w:rsidRPr="00424BAD">
        <w:rPr>
          <w:rFonts w:ascii="Times New Roman" w:hAnsi="Times New Roman" w:cs="Times New Roman"/>
        </w:rPr>
        <w:t>astāvīgas viltus trauksmes līmeņa uzturēšana ar CFAR metodi (</w:t>
      </w:r>
      <w:r w:rsidR="00BE0BBF" w:rsidRPr="00424BAD">
        <w:rPr>
          <w:rFonts w:ascii="Times New Roman" w:hAnsi="Times New Roman" w:cs="Times New Roman"/>
          <w:i/>
          <w:iCs/>
        </w:rPr>
        <w:t xml:space="preserve">angļu val. </w:t>
      </w:r>
      <w:proofErr w:type="spellStart"/>
      <w:r w:rsidR="00BE0BBF" w:rsidRPr="00424BAD">
        <w:rPr>
          <w:rFonts w:ascii="Times New Roman" w:hAnsi="Times New Roman" w:cs="Times New Roman"/>
          <w:i/>
          <w:iCs/>
        </w:rPr>
        <w:t>Constant</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False</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Alarm</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Rate</w:t>
      </w:r>
      <w:proofErr w:type="spellEnd"/>
      <w:r w:rsidR="00BE0BBF" w:rsidRPr="00424BAD">
        <w:rPr>
          <w:rFonts w:ascii="Times New Roman" w:hAnsi="Times New Roman" w:cs="Times New Roman"/>
          <w:i/>
          <w:iCs/>
        </w:rPr>
        <w:t>, CFAR</w:t>
      </w:r>
      <w:r w:rsidR="00BE0BBF" w:rsidRPr="00424BAD">
        <w:rPr>
          <w:rFonts w:ascii="Times New Roman" w:hAnsi="Times New Roman" w:cs="Times New Roman"/>
        </w:rPr>
        <w:t>) funkcija</w:t>
      </w:r>
      <w:r w:rsidR="00F02077" w:rsidRPr="00424BAD">
        <w:rPr>
          <w:rFonts w:ascii="Times New Roman" w:hAnsi="Times New Roman" w:cs="Times New Roman"/>
        </w:rPr>
        <w:t>.</w:t>
      </w:r>
    </w:p>
    <w:p w14:paraId="67C970AB" w14:textId="63E38B6D" w:rsidR="00BE0BBF" w:rsidRPr="00424BAD" w:rsidRDefault="00101986"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w:t>
      </w:r>
      <w:r w:rsidR="00BE0BBF" w:rsidRPr="00424BAD">
        <w:rPr>
          <w:rFonts w:ascii="Times New Roman" w:hAnsi="Times New Roman" w:cs="Times New Roman"/>
        </w:rPr>
        <w:t>airāku frekvenču vienlaicīga izmantošanas (</w:t>
      </w:r>
      <w:r w:rsidR="00BE0BBF" w:rsidRPr="00424BAD">
        <w:rPr>
          <w:rFonts w:ascii="Times New Roman" w:hAnsi="Times New Roman" w:cs="Times New Roman"/>
          <w:i/>
          <w:iCs/>
        </w:rPr>
        <w:t xml:space="preserve">angļu val. </w:t>
      </w:r>
      <w:proofErr w:type="spellStart"/>
      <w:r w:rsidR="00BE0BBF" w:rsidRPr="00424BAD">
        <w:rPr>
          <w:rFonts w:ascii="Times New Roman" w:hAnsi="Times New Roman" w:cs="Times New Roman"/>
          <w:i/>
          <w:iCs/>
        </w:rPr>
        <w:t>frequency</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combination</w:t>
      </w:r>
      <w:proofErr w:type="spellEnd"/>
      <w:r w:rsidR="00BE0BBF" w:rsidRPr="00424BAD">
        <w:rPr>
          <w:rFonts w:ascii="Times New Roman" w:hAnsi="Times New Roman" w:cs="Times New Roman"/>
        </w:rPr>
        <w:t>) funkcija</w:t>
      </w:r>
      <w:r w:rsidR="00F02077" w:rsidRPr="00424BAD">
        <w:rPr>
          <w:rFonts w:ascii="Times New Roman" w:hAnsi="Times New Roman" w:cs="Times New Roman"/>
        </w:rPr>
        <w:t>.</w:t>
      </w:r>
    </w:p>
    <w:p w14:paraId="35F4301B" w14:textId="6B7FBEC5" w:rsidR="00BE0BBF" w:rsidRPr="00424BAD" w:rsidRDefault="00101986"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I</w:t>
      </w:r>
      <w:r w:rsidR="00BE0BBF" w:rsidRPr="00424BAD">
        <w:rPr>
          <w:rFonts w:ascii="Times New Roman" w:hAnsi="Times New Roman" w:cs="Times New Roman"/>
        </w:rPr>
        <w:t>mpulsu secību integrācija (</w:t>
      </w:r>
      <w:r w:rsidR="00BE0BBF" w:rsidRPr="00424BAD">
        <w:rPr>
          <w:rFonts w:ascii="Times New Roman" w:hAnsi="Times New Roman" w:cs="Times New Roman"/>
          <w:i/>
          <w:iCs/>
        </w:rPr>
        <w:t xml:space="preserve">angļu val. </w:t>
      </w:r>
      <w:proofErr w:type="spellStart"/>
      <w:r w:rsidR="00BE0BBF" w:rsidRPr="00424BAD">
        <w:rPr>
          <w:rFonts w:ascii="Times New Roman" w:hAnsi="Times New Roman" w:cs="Times New Roman"/>
          <w:i/>
          <w:iCs/>
        </w:rPr>
        <w:t>sweep</w:t>
      </w:r>
      <w:proofErr w:type="spellEnd"/>
      <w:r w:rsidR="00BE0BBF" w:rsidRPr="00424BAD">
        <w:rPr>
          <w:rFonts w:ascii="Times New Roman" w:hAnsi="Times New Roman" w:cs="Times New Roman"/>
          <w:i/>
          <w:iCs/>
        </w:rPr>
        <w:t>-to-</w:t>
      </w:r>
      <w:proofErr w:type="spellStart"/>
      <w:r w:rsidR="00BE0BBF" w:rsidRPr="00424BAD">
        <w:rPr>
          <w:rFonts w:ascii="Times New Roman" w:hAnsi="Times New Roman" w:cs="Times New Roman"/>
          <w:i/>
          <w:iCs/>
        </w:rPr>
        <w:t>sweep</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integration</w:t>
      </w:r>
      <w:proofErr w:type="spellEnd"/>
      <w:r w:rsidR="00BE0BBF" w:rsidRPr="00424BAD">
        <w:rPr>
          <w:rFonts w:ascii="Times New Roman" w:hAnsi="Times New Roman" w:cs="Times New Roman"/>
        </w:rPr>
        <w:t>) funkcija</w:t>
      </w:r>
      <w:r w:rsidR="00F02077" w:rsidRPr="00424BAD">
        <w:rPr>
          <w:rFonts w:ascii="Times New Roman" w:hAnsi="Times New Roman" w:cs="Times New Roman"/>
        </w:rPr>
        <w:t>.</w:t>
      </w:r>
    </w:p>
    <w:p w14:paraId="73E6496E" w14:textId="7454BA7C" w:rsidR="00BE0BBF" w:rsidRPr="00424BAD" w:rsidRDefault="00101986"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S</w:t>
      </w:r>
      <w:r w:rsidR="00BE0BBF" w:rsidRPr="00424BAD">
        <w:rPr>
          <w:rFonts w:ascii="Times New Roman" w:hAnsi="Times New Roman" w:cs="Times New Roman"/>
        </w:rPr>
        <w:t>kenējumu savstarpējās analīzes (</w:t>
      </w:r>
      <w:r w:rsidR="00BE0BBF" w:rsidRPr="00424BAD">
        <w:rPr>
          <w:rFonts w:ascii="Times New Roman" w:hAnsi="Times New Roman" w:cs="Times New Roman"/>
          <w:i/>
          <w:iCs/>
        </w:rPr>
        <w:t xml:space="preserve">angļu val. </w:t>
      </w:r>
      <w:proofErr w:type="spellStart"/>
      <w:r w:rsidR="00BE0BBF" w:rsidRPr="00424BAD">
        <w:rPr>
          <w:rFonts w:ascii="Times New Roman" w:hAnsi="Times New Roman" w:cs="Times New Roman"/>
          <w:i/>
          <w:iCs/>
        </w:rPr>
        <w:t>scan</w:t>
      </w:r>
      <w:proofErr w:type="spellEnd"/>
      <w:r w:rsidR="00BE0BBF" w:rsidRPr="00424BAD">
        <w:rPr>
          <w:rFonts w:ascii="Times New Roman" w:hAnsi="Times New Roman" w:cs="Times New Roman"/>
          <w:i/>
          <w:iCs/>
        </w:rPr>
        <w:t>-to-</w:t>
      </w:r>
      <w:proofErr w:type="spellStart"/>
      <w:r w:rsidR="00BE0BBF" w:rsidRPr="00424BAD">
        <w:rPr>
          <w:rFonts w:ascii="Times New Roman" w:hAnsi="Times New Roman" w:cs="Times New Roman"/>
          <w:i/>
          <w:iCs/>
        </w:rPr>
        <w:t>scan</w:t>
      </w:r>
      <w:proofErr w:type="spellEnd"/>
      <w:r w:rsidR="00BE0BBF" w:rsidRPr="00424BAD">
        <w:rPr>
          <w:rFonts w:ascii="Times New Roman" w:hAnsi="Times New Roman" w:cs="Times New Roman"/>
          <w:i/>
          <w:iCs/>
        </w:rPr>
        <w:t xml:space="preserve"> </w:t>
      </w:r>
      <w:proofErr w:type="spellStart"/>
      <w:r w:rsidR="00BE0BBF" w:rsidRPr="00424BAD">
        <w:rPr>
          <w:rFonts w:ascii="Times New Roman" w:hAnsi="Times New Roman" w:cs="Times New Roman"/>
          <w:i/>
          <w:iCs/>
        </w:rPr>
        <w:t>correlation</w:t>
      </w:r>
      <w:proofErr w:type="spellEnd"/>
      <w:r w:rsidR="00BE0BBF" w:rsidRPr="00424BAD">
        <w:rPr>
          <w:rFonts w:ascii="Times New Roman" w:hAnsi="Times New Roman" w:cs="Times New Roman"/>
        </w:rPr>
        <w:t>) funkcija.</w:t>
      </w:r>
    </w:p>
    <w:p w14:paraId="649C080E"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Atkārtotu atstarošanas mērķi jāslāpē ar nobīdītiem impulsu atkārtošanās intervāliem (</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pulse</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repetition</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interval</w:t>
      </w:r>
      <w:proofErr w:type="spellEnd"/>
      <w:r w:rsidRPr="00424BAD">
        <w:rPr>
          <w:rFonts w:ascii="Times New Roman" w:hAnsi="Times New Roman" w:cs="Times New Roman"/>
          <w:i/>
          <w:iCs/>
        </w:rPr>
        <w:t>, PRI</w:t>
      </w:r>
      <w:r w:rsidRPr="00424BAD">
        <w:rPr>
          <w:rFonts w:ascii="Times New Roman" w:hAnsi="Times New Roman" w:cs="Times New Roman"/>
        </w:rPr>
        <w:t>) un pārraides frekvenču pārslēgšanu no viena pārraides cikla uz nākamo, kā arī ar kodētu pārraidi un uztveršanu, kas ļauj novērst atbalsis, ko izraisījušas iepriekšējās pārraides cikli.</w:t>
      </w:r>
    </w:p>
    <w:p w14:paraId="50EDEE1B"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Raiduztvērējam jānodrošina iespēja kompensēt staru kūļa leņķa nobīdi, “šķielēšanu”</w:t>
      </w:r>
      <w:r w:rsidRPr="00424BAD" w:rsidDel="00A5623C">
        <w:rPr>
          <w:rFonts w:ascii="Times New Roman" w:hAnsi="Times New Roman" w:cs="Times New Roman"/>
        </w:rPr>
        <w:t xml:space="preserve"> </w:t>
      </w:r>
      <w:r w:rsidRPr="00424BAD">
        <w:rPr>
          <w:rFonts w:ascii="Times New Roman" w:hAnsi="Times New Roman" w:cs="Times New Roman"/>
        </w:rPr>
        <w:t>(</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the</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squint</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introduced</w:t>
      </w:r>
      <w:proofErr w:type="spellEnd"/>
      <w:r w:rsidRPr="00424BAD">
        <w:rPr>
          <w:rFonts w:ascii="Times New Roman" w:hAnsi="Times New Roman" w:cs="Times New Roman"/>
          <w:i/>
          <w:iCs/>
        </w:rPr>
        <w:t xml:space="preserve">), </w:t>
      </w:r>
      <w:r w:rsidRPr="00424BAD">
        <w:rPr>
          <w:rFonts w:ascii="Times New Roman" w:hAnsi="Times New Roman" w:cs="Times New Roman"/>
        </w:rPr>
        <w:t>ko var izraisīt spraugu masīva antena.</w:t>
      </w:r>
    </w:p>
    <w:p w14:paraId="52D466A9"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 xml:space="preserve">Raiduztvērēja blokam jābūt modulāram, piemēram, jānodrošina iespēja pievienot uz </w:t>
      </w:r>
      <w:proofErr w:type="spellStart"/>
      <w:r w:rsidRPr="00424BAD">
        <w:rPr>
          <w:rFonts w:ascii="Times New Roman" w:hAnsi="Times New Roman" w:cs="Times New Roman"/>
        </w:rPr>
        <w:t>Doplera</w:t>
      </w:r>
      <w:proofErr w:type="spellEnd"/>
      <w:r w:rsidRPr="00424BAD">
        <w:rPr>
          <w:rFonts w:ascii="Times New Roman" w:hAnsi="Times New Roman" w:cs="Times New Roman"/>
        </w:rPr>
        <w:t xml:space="preserve"> efekta balstītu atsevišķu virszemes skenēšanas kanālu, neietekmējot vai nepasliktinot virsmas primārā kanāla darbību.</w:t>
      </w:r>
    </w:p>
    <w:p w14:paraId="39734DF7"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 xml:space="preserve">Pretendentam jānorāda raiduztvērēja dzīves cikla izmaksu dati, balstoties uz 24/7 režīma darbību un MTBF reālos darba apstākļos (angļu val. </w:t>
      </w:r>
      <w:proofErr w:type="spellStart"/>
      <w:r w:rsidRPr="00424BAD">
        <w:rPr>
          <w:rFonts w:ascii="Times New Roman" w:hAnsi="Times New Roman" w:cs="Times New Roman"/>
        </w:rPr>
        <w:t>field</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mean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time</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between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failures</w:t>
      </w:r>
      <w:proofErr w:type="spellEnd"/>
      <w:r w:rsidRPr="00424BAD">
        <w:rPr>
          <w:rFonts w:ascii="Times New Roman" w:hAnsi="Times New Roman" w:cs="Times New Roman"/>
        </w:rPr>
        <w:t>) datiem.</w:t>
      </w:r>
    </w:p>
    <w:p w14:paraId="1782DE24"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lastRenderedPageBreak/>
        <w:t>Visa raiduztvērēja komplektējošo elementu (</w:t>
      </w:r>
      <w:proofErr w:type="spellStart"/>
      <w:r w:rsidRPr="00424BAD">
        <w:rPr>
          <w:rFonts w:ascii="Times New Roman" w:hAnsi="Times New Roman" w:cs="Times New Roman"/>
        </w:rPr>
        <w:t>raiduztvērējam</w:t>
      </w:r>
      <w:proofErr w:type="spellEnd"/>
      <w:r w:rsidRPr="00424BAD">
        <w:rPr>
          <w:rFonts w:ascii="Times New Roman" w:hAnsi="Times New Roman" w:cs="Times New Roman"/>
        </w:rPr>
        <w:t xml:space="preserve">, antenai un tās vadības iekārtai) vidējam laikam starp traucējumiem arī labojumiem (angļu val. </w:t>
      </w:r>
      <w:proofErr w:type="spellStart"/>
      <w:r w:rsidRPr="00424BAD">
        <w:rPr>
          <w:rFonts w:ascii="Times New Roman" w:hAnsi="Times New Roman" w:cs="Times New Roman"/>
        </w:rPr>
        <w:t>Mean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Time</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Between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Failures</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Corrected</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MTBFc</w:t>
      </w:r>
      <w:proofErr w:type="spellEnd"/>
      <w:r w:rsidRPr="00424BAD">
        <w:rPr>
          <w:rFonts w:ascii="Times New Roman" w:hAnsi="Times New Roman" w:cs="Times New Roman"/>
        </w:rPr>
        <w:t>) jābūt lielākai par 50 000 stundām.</w:t>
      </w:r>
    </w:p>
    <w:p w14:paraId="1290C3A7"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MTBF skaitļiem jābūt balstītiem uz  pieredzes datiem.</w:t>
      </w:r>
    </w:p>
    <w:p w14:paraId="56AE9676"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 xml:space="preserve">Vidējam laikam līdz darbības atjaunošanai, sistēmas kļūdu novēršanai (angļu val. </w:t>
      </w:r>
      <w:proofErr w:type="spellStart"/>
      <w:r w:rsidRPr="00424BAD">
        <w:rPr>
          <w:rFonts w:ascii="Times New Roman" w:hAnsi="Times New Roman" w:cs="Times New Roman"/>
        </w:rPr>
        <w:t>Mean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time</w:t>
      </w:r>
      <w:proofErr w:type="spellEnd"/>
      <w:r w:rsidRPr="00424BAD">
        <w:rPr>
          <w:rFonts w:ascii="Times New Roman" w:hAnsi="Times New Roman" w:cs="Times New Roman"/>
        </w:rPr>
        <w:t xml:space="preserve"> to </w:t>
      </w:r>
      <w:proofErr w:type="spellStart"/>
      <w:r w:rsidRPr="00424BAD">
        <w:rPr>
          <w:rFonts w:ascii="Times New Roman" w:hAnsi="Times New Roman" w:cs="Times New Roman"/>
        </w:rPr>
        <w:t>repair</w:t>
      </w:r>
      <w:proofErr w:type="spellEnd"/>
      <w:r w:rsidRPr="00424BAD">
        <w:rPr>
          <w:rFonts w:ascii="Times New Roman" w:hAnsi="Times New Roman" w:cs="Times New Roman"/>
        </w:rPr>
        <w:t>, MTTR) jābūt mazākam par 2 stundām.</w:t>
      </w:r>
    </w:p>
    <w:p w14:paraId="02CF20EF" w14:textId="77777777" w:rsidR="00BE0BBF" w:rsidRPr="00424BAD" w:rsidRDefault="00BE0BBF" w:rsidP="001C638E">
      <w:pPr>
        <w:pStyle w:val="ListParagraph"/>
        <w:numPr>
          <w:ilvl w:val="0"/>
          <w:numId w:val="3"/>
        </w:numPr>
        <w:spacing w:after="0" w:line="240" w:lineRule="auto"/>
        <w:ind w:left="993" w:hanging="993"/>
        <w:jc w:val="both"/>
        <w:rPr>
          <w:rFonts w:ascii="Times New Roman" w:hAnsi="Times New Roman" w:cs="Times New Roman"/>
        </w:rPr>
      </w:pPr>
      <w:r w:rsidRPr="00424BAD">
        <w:rPr>
          <w:rFonts w:ascii="Times New Roman" w:hAnsi="Times New Roman" w:cs="Times New Roman"/>
        </w:rPr>
        <w:t>Iekštelpu aprīkojuma vides minimālās prasības (darbības laikā):</w:t>
      </w:r>
    </w:p>
    <w:p w14:paraId="5F2F3229" w14:textId="532B5108" w:rsidR="00BE0BBF" w:rsidRPr="00424BAD" w:rsidRDefault="00BE0BBF" w:rsidP="001C638E">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Temperatūras diapazons: no 0°C līdz + 45°C</w:t>
      </w:r>
      <w:r w:rsidR="00F02077" w:rsidRPr="00424BAD">
        <w:rPr>
          <w:rFonts w:ascii="Times New Roman" w:eastAsia="Arial" w:hAnsi="Times New Roman" w:cs="Times New Roman"/>
          <w:color w:val="000000" w:themeColor="text1"/>
        </w:rPr>
        <w:t>.</w:t>
      </w:r>
    </w:p>
    <w:p w14:paraId="30A437B9" w14:textId="3E5ABF70" w:rsidR="00BE0BBF" w:rsidRPr="00424BAD" w:rsidRDefault="00BE0BBF" w:rsidP="001C638E">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424BAD">
        <w:rPr>
          <w:rFonts w:ascii="Times New Roman" w:hAnsi="Times New Roman" w:cs="Times New Roman"/>
        </w:rPr>
        <w:t>Mitruma noturība: līdz 95% pie +45°C</w:t>
      </w:r>
      <w:r w:rsidR="00F02077" w:rsidRPr="00424BAD">
        <w:rPr>
          <w:rFonts w:ascii="Times New Roman" w:hAnsi="Times New Roman" w:cs="Times New Roman"/>
        </w:rPr>
        <w:t>.</w:t>
      </w:r>
    </w:p>
    <w:p w14:paraId="26FA831C" w14:textId="5219A7DC" w:rsidR="00BE0BBF" w:rsidRPr="00424BAD" w:rsidRDefault="00BE0BBF" w:rsidP="001C638E">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Korozijas kategorija: C4-augsta (industriāla, rūpnieciska vidē)</w:t>
      </w:r>
      <w:r w:rsidR="00F02077" w:rsidRPr="00424BAD">
        <w:rPr>
          <w:rFonts w:ascii="Times New Roman" w:eastAsia="Arial" w:hAnsi="Times New Roman" w:cs="Times New Roman"/>
          <w:color w:val="000000" w:themeColor="text1"/>
        </w:rPr>
        <w:t>.</w:t>
      </w:r>
    </w:p>
    <w:p w14:paraId="738486E9" w14:textId="3D497664" w:rsidR="00BE0BBF" w:rsidRPr="00424BAD" w:rsidRDefault="00BE0BBF" w:rsidP="001C638E">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IP aizsardzības klase: IP52</w:t>
      </w:r>
      <w:r w:rsidR="00F02077" w:rsidRPr="00424BAD">
        <w:rPr>
          <w:rFonts w:ascii="Times New Roman" w:eastAsia="Arial" w:hAnsi="Times New Roman" w:cs="Times New Roman"/>
          <w:color w:val="000000" w:themeColor="text1"/>
        </w:rPr>
        <w:t>.</w:t>
      </w:r>
    </w:p>
    <w:p w14:paraId="3E388C42" w14:textId="22E1D164" w:rsidR="00BE0BBF" w:rsidRPr="00424BAD" w:rsidRDefault="00BE0BBF" w:rsidP="001C638E">
      <w:pPr>
        <w:pStyle w:val="ListParagraph"/>
        <w:numPr>
          <w:ilvl w:val="1"/>
          <w:numId w:val="3"/>
        </w:numPr>
        <w:spacing w:after="0" w:line="240" w:lineRule="auto"/>
        <w:ind w:hanging="447"/>
        <w:jc w:val="both"/>
        <w:rPr>
          <w:rFonts w:ascii="Times New Roman" w:hAnsi="Times New Roman" w:cs="Times New Roman"/>
        </w:rPr>
      </w:pPr>
      <w:r w:rsidRPr="00424BAD">
        <w:rPr>
          <w:rFonts w:ascii="Times New Roman" w:hAnsi="Times New Roman" w:cs="Times New Roman"/>
        </w:rPr>
        <w:t xml:space="preserve">Triecieni: 30g, puslodes </w:t>
      </w:r>
      <w:proofErr w:type="spellStart"/>
      <w:r w:rsidRPr="00424BAD">
        <w:rPr>
          <w:rFonts w:ascii="Times New Roman" w:hAnsi="Times New Roman" w:cs="Times New Roman"/>
        </w:rPr>
        <w:t>sinusoidāls</w:t>
      </w:r>
      <w:proofErr w:type="spellEnd"/>
      <w:r w:rsidRPr="00424BAD">
        <w:rPr>
          <w:rFonts w:ascii="Times New Roman" w:hAnsi="Times New Roman" w:cs="Times New Roman"/>
        </w:rPr>
        <w:t>, 11ms, 3 x 18 triecieni</w:t>
      </w:r>
      <w:r w:rsidR="00D40D73" w:rsidRPr="00424BAD">
        <w:rPr>
          <w:rFonts w:ascii="Times New Roman" w:hAnsi="Times New Roman" w:cs="Times New Roman"/>
        </w:rPr>
        <w:t>.</w:t>
      </w:r>
    </w:p>
    <w:p w14:paraId="1A69A44F" w14:textId="1E3529D0" w:rsidR="00BE0BBF" w:rsidRPr="00424BAD" w:rsidRDefault="00BE0BBF" w:rsidP="001C638E">
      <w:pPr>
        <w:pStyle w:val="ListParagraph"/>
        <w:numPr>
          <w:ilvl w:val="1"/>
          <w:numId w:val="3"/>
        </w:numPr>
        <w:spacing w:after="0" w:line="240" w:lineRule="auto"/>
        <w:ind w:hanging="447"/>
        <w:jc w:val="both"/>
        <w:rPr>
          <w:rFonts w:ascii="Times New Roman" w:hAnsi="Times New Roman" w:cs="Times New Roman"/>
        </w:rPr>
      </w:pPr>
      <w:r w:rsidRPr="00424BAD">
        <w:rPr>
          <w:rFonts w:ascii="Times New Roman" w:hAnsi="Times New Roman" w:cs="Times New Roman"/>
        </w:rPr>
        <w:t>Vibrācija: 3-13,2Hz +/-1mm, 13,2-100Hz, 0,7g, 90min</w:t>
      </w:r>
      <w:r w:rsidR="00D40D73" w:rsidRPr="00424BAD">
        <w:rPr>
          <w:rFonts w:ascii="Times New Roman" w:hAnsi="Times New Roman" w:cs="Times New Roman"/>
        </w:rPr>
        <w:t>.</w:t>
      </w:r>
    </w:p>
    <w:p w14:paraId="61D1267E" w14:textId="10280B1C" w:rsidR="00BE0BBF" w:rsidRPr="00424BAD" w:rsidRDefault="00BE0BBF" w:rsidP="001C638E">
      <w:pPr>
        <w:pStyle w:val="ListParagraph"/>
        <w:numPr>
          <w:ilvl w:val="1"/>
          <w:numId w:val="3"/>
        </w:numPr>
        <w:spacing w:after="0" w:line="240" w:lineRule="auto"/>
        <w:ind w:hanging="447"/>
        <w:jc w:val="both"/>
        <w:rPr>
          <w:rFonts w:ascii="Times New Roman" w:hAnsi="Times New Roman" w:cs="Times New Roman"/>
        </w:rPr>
      </w:pPr>
      <w:r w:rsidRPr="00424BAD">
        <w:rPr>
          <w:rFonts w:ascii="Times New Roman" w:hAnsi="Times New Roman" w:cs="Times New Roman"/>
        </w:rPr>
        <w:t>EMC noturība: EN61000-6-2</w:t>
      </w:r>
      <w:r w:rsidR="00D40D73" w:rsidRPr="00424BAD">
        <w:rPr>
          <w:rFonts w:ascii="Times New Roman" w:hAnsi="Times New Roman" w:cs="Times New Roman"/>
        </w:rPr>
        <w:t>.</w:t>
      </w:r>
    </w:p>
    <w:p w14:paraId="2FBE87AA" w14:textId="6A90DB0A" w:rsidR="00BE0BBF" w:rsidRPr="00424BAD" w:rsidRDefault="00BE0BBF" w:rsidP="001C638E">
      <w:pPr>
        <w:pStyle w:val="ListParagraph"/>
        <w:numPr>
          <w:ilvl w:val="1"/>
          <w:numId w:val="3"/>
        </w:numPr>
        <w:spacing w:after="0" w:line="240" w:lineRule="auto"/>
        <w:ind w:hanging="447"/>
        <w:jc w:val="both"/>
        <w:rPr>
          <w:rFonts w:ascii="Times New Roman" w:hAnsi="Times New Roman" w:cs="Times New Roman"/>
        </w:rPr>
      </w:pPr>
      <w:r w:rsidRPr="00424BAD">
        <w:rPr>
          <w:rFonts w:ascii="Times New Roman" w:hAnsi="Times New Roman" w:cs="Times New Roman"/>
        </w:rPr>
        <w:t>EMC emisija: EN61000-6-3</w:t>
      </w:r>
      <w:r w:rsidR="00D40D73" w:rsidRPr="00424BAD">
        <w:rPr>
          <w:rFonts w:ascii="Times New Roman" w:hAnsi="Times New Roman" w:cs="Times New Roman"/>
        </w:rPr>
        <w:t>.</w:t>
      </w:r>
    </w:p>
    <w:p w14:paraId="3B676112" w14:textId="7D271E79" w:rsidR="00BE0BBF" w:rsidRPr="00424BAD" w:rsidRDefault="00BE0BBF" w:rsidP="001C638E">
      <w:pPr>
        <w:pStyle w:val="ListParagraph"/>
        <w:numPr>
          <w:ilvl w:val="1"/>
          <w:numId w:val="3"/>
        </w:numPr>
        <w:spacing w:after="0" w:line="240" w:lineRule="auto"/>
        <w:ind w:hanging="447"/>
        <w:jc w:val="both"/>
        <w:rPr>
          <w:rFonts w:ascii="Times New Roman" w:hAnsi="Times New Roman" w:cs="Times New Roman"/>
        </w:rPr>
      </w:pPr>
      <w:r w:rsidRPr="00424BAD">
        <w:rPr>
          <w:rFonts w:ascii="Times New Roman" w:hAnsi="Times New Roman" w:cs="Times New Roman"/>
        </w:rPr>
        <w:t xml:space="preserve">Radioviļņu spektra atbilstība: ITU-R SM 329-10 un ITU-R 1541-2 pielikums </w:t>
      </w:r>
      <w:r w:rsidR="00D40D73" w:rsidRPr="00424BAD">
        <w:rPr>
          <w:rFonts w:ascii="Times New Roman" w:hAnsi="Times New Roman" w:cs="Times New Roman"/>
        </w:rPr>
        <w:t>N</w:t>
      </w:r>
      <w:r w:rsidRPr="00424BAD">
        <w:rPr>
          <w:rFonts w:ascii="Times New Roman" w:hAnsi="Times New Roman" w:cs="Times New Roman"/>
        </w:rPr>
        <w:t>r.8</w:t>
      </w:r>
      <w:r w:rsidR="00D40D73" w:rsidRPr="00424BAD">
        <w:rPr>
          <w:rFonts w:ascii="Times New Roman" w:hAnsi="Times New Roman" w:cs="Times New Roman"/>
        </w:rPr>
        <w:t>.</w:t>
      </w:r>
    </w:p>
    <w:p w14:paraId="0803C0FD" w14:textId="77777777" w:rsidR="00BE0BBF" w:rsidRPr="00424BAD" w:rsidRDefault="00BE0BBF" w:rsidP="001C638E">
      <w:pPr>
        <w:pStyle w:val="ListParagraph"/>
        <w:numPr>
          <w:ilvl w:val="1"/>
          <w:numId w:val="3"/>
        </w:numPr>
        <w:spacing w:after="120" w:line="240" w:lineRule="auto"/>
        <w:ind w:hanging="448"/>
        <w:contextualSpacing w:val="0"/>
        <w:jc w:val="both"/>
        <w:rPr>
          <w:rFonts w:ascii="Times New Roman" w:hAnsi="Times New Roman" w:cs="Times New Roman"/>
        </w:rPr>
      </w:pPr>
      <w:r w:rsidRPr="00424BAD">
        <w:rPr>
          <w:rFonts w:ascii="Times New Roman" w:hAnsi="Times New Roman" w:cs="Times New Roman"/>
        </w:rPr>
        <w:t>Spektra raksturlielumu atbilstība: ETSI EN 303 135.</w:t>
      </w:r>
    </w:p>
    <w:p w14:paraId="130F6E66" w14:textId="2F2D4F8D" w:rsidR="00BE0BBF" w:rsidRPr="00424BAD" w:rsidRDefault="00BE0BBF" w:rsidP="001C638E">
      <w:pPr>
        <w:pStyle w:val="Heading3"/>
        <w:numPr>
          <w:ilvl w:val="1"/>
          <w:numId w:val="34"/>
        </w:numPr>
        <w:spacing w:line="240" w:lineRule="auto"/>
        <w:ind w:left="709" w:hanging="709"/>
        <w:rPr>
          <w:rFonts w:ascii="Times New Roman" w:hAnsi="Times New Roman" w:cs="Times New Roman"/>
        </w:rPr>
      </w:pPr>
      <w:bookmarkStart w:id="267" w:name="_Toc198244541"/>
      <w:bookmarkStart w:id="268" w:name="_Toc204155798"/>
      <w:r w:rsidRPr="00424BAD">
        <w:rPr>
          <w:rFonts w:ascii="Times New Roman" w:hAnsi="Times New Roman" w:cs="Times New Roman"/>
        </w:rPr>
        <w:t>Radara Antena</w:t>
      </w:r>
      <w:bookmarkEnd w:id="267"/>
      <w:bookmarkEnd w:id="268"/>
    </w:p>
    <w:p w14:paraId="520AF347"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Antenai jābūt spraugu masīva tipa.</w:t>
      </w:r>
    </w:p>
    <w:p w14:paraId="0923DBCA"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Antena var izmantot cirkulāro vai horizontālo polarizāciju, atkarībā no tā, kas nodrošina optimālu starojuma raksturlielumu gan augstuma (</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elevation</w:t>
      </w:r>
      <w:proofErr w:type="spellEnd"/>
      <w:r w:rsidRPr="00424BAD">
        <w:rPr>
          <w:rFonts w:ascii="Times New Roman" w:hAnsi="Times New Roman" w:cs="Times New Roman"/>
        </w:rPr>
        <w:t xml:space="preserve">), gan azimuta </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azimuth</w:t>
      </w:r>
      <w:proofErr w:type="spellEnd"/>
      <w:r w:rsidRPr="00424BAD">
        <w:rPr>
          <w:rFonts w:ascii="Times New Roman" w:hAnsi="Times New Roman" w:cs="Times New Roman"/>
        </w:rPr>
        <w:t>) virzienā konkrētajā uzstādīšanas vietā.</w:t>
      </w:r>
    </w:p>
    <w:p w14:paraId="3FB38490"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Antenas komplektācijā aktīvo elektronisko komponenšu skaits jāierobežo līdz minimumam. Lai atvieglotu apkopi un uzturēšanu.</w:t>
      </w:r>
    </w:p>
    <w:p w14:paraId="64F15A48"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Antenas sistēmai jānodrošina iespēja izmantot divus azimuta </w:t>
      </w:r>
      <w:proofErr w:type="spellStart"/>
      <w:r w:rsidRPr="00424BAD">
        <w:rPr>
          <w:rFonts w:ascii="Times New Roman" w:hAnsi="Times New Roman" w:cs="Times New Roman"/>
        </w:rPr>
        <w:t>enkoderus</w:t>
      </w:r>
      <w:proofErr w:type="spellEnd"/>
      <w:r w:rsidRPr="00424BAD">
        <w:rPr>
          <w:rFonts w:ascii="Times New Roman" w:hAnsi="Times New Roman" w:cs="Times New Roman"/>
        </w:rPr>
        <w:t>.</w:t>
      </w:r>
    </w:p>
    <w:p w14:paraId="1A21716C"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Visai antenas komplektācijai MTBF jābūt vismaz 100 000 stundām.</w:t>
      </w:r>
    </w:p>
    <w:p w14:paraId="1008F9FB"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Antenai jābūt izgatavotai no augstas kvalitātes plastmasas un/vai </w:t>
      </w:r>
      <w:proofErr w:type="spellStart"/>
      <w:r w:rsidRPr="00424BAD">
        <w:rPr>
          <w:rFonts w:ascii="Times New Roman" w:hAnsi="Times New Roman" w:cs="Times New Roman"/>
        </w:rPr>
        <w:t>stiklšķiedras</w:t>
      </w:r>
      <w:proofErr w:type="spellEnd"/>
      <w:r w:rsidRPr="00424BAD">
        <w:rPr>
          <w:rFonts w:ascii="Times New Roman" w:hAnsi="Times New Roman" w:cs="Times New Roman"/>
        </w:rPr>
        <w:t>.</w:t>
      </w:r>
    </w:p>
    <w:p w14:paraId="436AB912" w14:textId="09B55119"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Antenas vadības ierīces motora nominālai jaudai jābūt vismaz 4 </w:t>
      </w:r>
      <w:proofErr w:type="spellStart"/>
      <w:r w:rsidRPr="00424BAD">
        <w:rPr>
          <w:rFonts w:ascii="Times New Roman" w:hAnsi="Times New Roman" w:cs="Times New Roman"/>
        </w:rPr>
        <w:t>kW</w:t>
      </w:r>
      <w:proofErr w:type="spellEnd"/>
      <w:r w:rsidRPr="00424BAD">
        <w:rPr>
          <w:rFonts w:ascii="Times New Roman" w:hAnsi="Times New Roman" w:cs="Times New Roman"/>
        </w:rPr>
        <w:t>.</w:t>
      </w:r>
    </w:p>
    <w:p w14:paraId="704ACBCA"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Āra aprīkojuma vides minimālās prasības (darbības laikā):</w:t>
      </w:r>
    </w:p>
    <w:p w14:paraId="007905F0" w14:textId="4605A040"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Temperatūra diapazons: no -40</w:t>
      </w:r>
      <w:r w:rsidRPr="00424BAD">
        <w:rPr>
          <w:rFonts w:ascii="Times New Roman" w:eastAsia="Arial" w:hAnsi="Times New Roman" w:cs="Times New Roman"/>
          <w:color w:val="000000" w:themeColor="text1"/>
        </w:rPr>
        <w:t>°C</w:t>
      </w:r>
      <w:r w:rsidRPr="00424BAD">
        <w:rPr>
          <w:rFonts w:ascii="Times New Roman" w:hAnsi="Times New Roman" w:cs="Times New Roman"/>
        </w:rPr>
        <w:t xml:space="preserve"> līdz +55</w:t>
      </w:r>
      <w:r w:rsidRPr="00424BAD">
        <w:rPr>
          <w:rFonts w:ascii="Times New Roman" w:eastAsia="Arial" w:hAnsi="Times New Roman" w:cs="Times New Roman"/>
          <w:color w:val="000000" w:themeColor="text1"/>
        </w:rPr>
        <w:t>°C</w:t>
      </w:r>
      <w:r w:rsidRPr="00424BAD">
        <w:rPr>
          <w:rFonts w:ascii="Times New Roman" w:hAnsi="Times New Roman" w:cs="Times New Roman"/>
        </w:rPr>
        <w:t xml:space="preserve"> (neņemot vērā tiešo saules staru karsēšanu)</w:t>
      </w:r>
      <w:r w:rsidR="00920A05" w:rsidRPr="00424BAD">
        <w:rPr>
          <w:rFonts w:ascii="Times New Roman" w:hAnsi="Times New Roman" w:cs="Times New Roman"/>
        </w:rPr>
        <w:t>.</w:t>
      </w:r>
    </w:p>
    <w:p w14:paraId="3DE57DE9" w14:textId="4A343DC2"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Mitruma noturība: 80 - 96%  temperatūras diapazonā no -10</w:t>
      </w:r>
      <w:r w:rsidRPr="00424BAD">
        <w:rPr>
          <w:rFonts w:ascii="Times New Roman" w:eastAsia="Arial" w:hAnsi="Times New Roman" w:cs="Times New Roman"/>
          <w:color w:val="000000" w:themeColor="text1"/>
        </w:rPr>
        <w:t>°C</w:t>
      </w:r>
      <w:r w:rsidRPr="00424BAD">
        <w:rPr>
          <w:rFonts w:ascii="Times New Roman" w:hAnsi="Times New Roman" w:cs="Times New Roman"/>
        </w:rPr>
        <w:t xml:space="preserve"> līdz +55</w:t>
      </w:r>
      <w:r w:rsidRPr="00424BAD">
        <w:rPr>
          <w:rFonts w:ascii="Times New Roman" w:eastAsia="Arial" w:hAnsi="Times New Roman" w:cs="Times New Roman"/>
          <w:color w:val="000000" w:themeColor="text1"/>
        </w:rPr>
        <w:t>°C</w:t>
      </w:r>
      <w:r w:rsidRPr="00424BAD">
        <w:rPr>
          <w:rFonts w:ascii="Times New Roman" w:hAnsi="Times New Roman" w:cs="Times New Roman"/>
        </w:rPr>
        <w:t xml:space="preserve"> grādiem</w:t>
      </w:r>
      <w:r w:rsidR="00920A05" w:rsidRPr="00424BAD">
        <w:rPr>
          <w:rFonts w:ascii="Times New Roman" w:hAnsi="Times New Roman" w:cs="Times New Roman"/>
        </w:rPr>
        <w:t>.</w:t>
      </w:r>
    </w:p>
    <w:p w14:paraId="281C368E" w14:textId="094EB744"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Sāls miglas noturība: 1.pakāpe</w:t>
      </w:r>
      <w:r w:rsidR="00920A05" w:rsidRPr="00424BAD">
        <w:rPr>
          <w:rFonts w:ascii="Times New Roman" w:hAnsi="Times New Roman" w:cs="Times New Roman"/>
        </w:rPr>
        <w:t>.</w:t>
      </w:r>
    </w:p>
    <w:p w14:paraId="5D659B88" w14:textId="4CE31C5B"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IP aizsardzības klase: IP54</w:t>
      </w:r>
      <w:r w:rsidR="00920A05" w:rsidRPr="00424BAD">
        <w:rPr>
          <w:rFonts w:ascii="Times New Roman" w:hAnsi="Times New Roman" w:cs="Times New Roman"/>
        </w:rPr>
        <w:t>.</w:t>
      </w:r>
    </w:p>
    <w:p w14:paraId="1E0CA838" w14:textId="52D6D2D6"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Noturība pret UV starojumu: 505.4. metode</w:t>
      </w:r>
      <w:r w:rsidR="00920A05" w:rsidRPr="00424BAD">
        <w:rPr>
          <w:rFonts w:ascii="Times New Roman" w:hAnsi="Times New Roman" w:cs="Times New Roman"/>
        </w:rPr>
        <w:t>.</w:t>
      </w:r>
    </w:p>
    <w:p w14:paraId="669E30D4" w14:textId="7592D7BD"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Saules starojuma izturība: 1120 W/m2</w:t>
      </w:r>
      <w:r w:rsidR="00920A05" w:rsidRPr="00424BAD">
        <w:rPr>
          <w:rFonts w:ascii="Times New Roman" w:hAnsi="Times New Roman" w:cs="Times New Roman"/>
        </w:rPr>
        <w:t>.</w:t>
      </w:r>
    </w:p>
    <w:p w14:paraId="5DC40F9A" w14:textId="3DBBA519"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Vēja ātrums izturība: 35 m/s pie 60 rotācijām minūtē, 55 m/s pie 30 rotācijām minūtē, 75 m/s pie 0 rotācijām minūtē</w:t>
      </w:r>
      <w:r w:rsidR="00920A05" w:rsidRPr="00424BAD">
        <w:rPr>
          <w:rFonts w:ascii="Times New Roman" w:hAnsi="Times New Roman" w:cs="Times New Roman"/>
        </w:rPr>
        <w:t>.</w:t>
      </w:r>
    </w:p>
    <w:p w14:paraId="459777F0" w14:textId="77777777" w:rsidR="00BE0BBF" w:rsidRPr="00424BAD" w:rsidRDefault="00BE0BBF" w:rsidP="001C638E">
      <w:pPr>
        <w:pStyle w:val="ListParagraph"/>
        <w:numPr>
          <w:ilvl w:val="1"/>
          <w:numId w:val="3"/>
        </w:numPr>
        <w:spacing w:after="120" w:line="240" w:lineRule="auto"/>
        <w:ind w:hanging="448"/>
        <w:contextualSpacing w:val="0"/>
        <w:jc w:val="both"/>
        <w:rPr>
          <w:rFonts w:ascii="Times New Roman" w:hAnsi="Times New Roman" w:cs="Times New Roman"/>
        </w:rPr>
      </w:pPr>
      <w:r w:rsidRPr="00424BAD">
        <w:rPr>
          <w:rFonts w:ascii="Times New Roman" w:hAnsi="Times New Roman" w:cs="Times New Roman"/>
        </w:rPr>
        <w:t>Krusas noturība: 10 mm pie 18 m/s vēja ātruma.</w:t>
      </w:r>
    </w:p>
    <w:p w14:paraId="5EE108BA" w14:textId="36E11DFE" w:rsidR="00BE0BBF" w:rsidRPr="00424BAD" w:rsidRDefault="00BE0BBF" w:rsidP="001C638E">
      <w:pPr>
        <w:pStyle w:val="Heading3"/>
        <w:numPr>
          <w:ilvl w:val="1"/>
          <w:numId w:val="34"/>
        </w:numPr>
        <w:spacing w:before="120" w:after="120" w:line="240" w:lineRule="auto"/>
        <w:ind w:left="709" w:hanging="709"/>
        <w:rPr>
          <w:rFonts w:ascii="Times New Roman" w:hAnsi="Times New Roman" w:cs="Times New Roman"/>
        </w:rPr>
      </w:pPr>
      <w:bookmarkStart w:id="269" w:name="_Toc198244542"/>
      <w:bookmarkStart w:id="270" w:name="_Toc204155799"/>
      <w:r w:rsidRPr="00424BAD">
        <w:rPr>
          <w:rFonts w:ascii="Times New Roman" w:hAnsi="Times New Roman" w:cs="Times New Roman"/>
        </w:rPr>
        <w:t>Mērķu izsekošanas process</w:t>
      </w:r>
      <w:bookmarkEnd w:id="269"/>
      <w:bookmarkEnd w:id="270"/>
    </w:p>
    <w:p w14:paraId="7A18BFE7"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Mērķu izsekošanas procesoram jāspēj apstrādāt vismaz 500 vienlaicīgu mērķu izsekošanu ar pilnībā automātisku 360 grādu uztveršanu un identificēšanu.</w:t>
      </w:r>
    </w:p>
    <w:p w14:paraId="2286F62F"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Mērķu izsekošanas procesoram jābūt iebūvētam </w:t>
      </w:r>
      <w:proofErr w:type="spellStart"/>
      <w:r w:rsidRPr="00424BAD">
        <w:rPr>
          <w:rFonts w:ascii="Times New Roman" w:hAnsi="Times New Roman" w:cs="Times New Roman"/>
        </w:rPr>
        <w:t>raiduztvērējā</w:t>
      </w:r>
      <w:proofErr w:type="spellEnd"/>
      <w:r w:rsidRPr="00424BAD">
        <w:rPr>
          <w:rFonts w:ascii="Times New Roman" w:hAnsi="Times New Roman" w:cs="Times New Roman"/>
        </w:rPr>
        <w:t xml:space="preserve"> un jādarbojas ar visu pieejamo iekšējo video datu dinamiku, t.i. lielāku kā 8 biti.</w:t>
      </w:r>
    </w:p>
    <w:p w14:paraId="2E9F26E4"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Balstoties uz </w:t>
      </w:r>
      <w:proofErr w:type="spellStart"/>
      <w:r w:rsidRPr="00424BAD">
        <w:rPr>
          <w:rFonts w:ascii="Times New Roman" w:hAnsi="Times New Roman" w:cs="Times New Roman"/>
        </w:rPr>
        <w:t>raiduztvērējā</w:t>
      </w:r>
      <w:proofErr w:type="spellEnd"/>
      <w:r w:rsidRPr="00424BAD">
        <w:rPr>
          <w:rFonts w:ascii="Times New Roman" w:hAnsi="Times New Roman" w:cs="Times New Roman"/>
        </w:rPr>
        <w:t xml:space="preserve"> iebūvētu mērķu izsekošanas procesoru, mērķu izsekošanas procesoram jāizmanto jaunākās tehnoloģijas, kas prognozē mērķa </w:t>
      </w:r>
      <w:proofErr w:type="spellStart"/>
      <w:r w:rsidRPr="00424BAD">
        <w:rPr>
          <w:rFonts w:ascii="Times New Roman" w:hAnsi="Times New Roman" w:cs="Times New Roman"/>
        </w:rPr>
        <w:t>ekstrapolētās</w:t>
      </w:r>
      <w:proofErr w:type="spellEnd"/>
      <w:r w:rsidRPr="00424BAD">
        <w:rPr>
          <w:rFonts w:ascii="Times New Roman" w:hAnsi="Times New Roman" w:cs="Times New Roman"/>
        </w:rPr>
        <w:t xml:space="preserve"> pozīcijas, izmantojot </w:t>
      </w:r>
      <w:proofErr w:type="spellStart"/>
      <w:r w:rsidRPr="00424BAD">
        <w:rPr>
          <w:rFonts w:ascii="Times New Roman" w:hAnsi="Times New Roman" w:cs="Times New Roman"/>
        </w:rPr>
        <w:t>mijiedarbojošu</w:t>
      </w:r>
      <w:proofErr w:type="spellEnd"/>
      <w:r w:rsidRPr="00424BAD">
        <w:rPr>
          <w:rFonts w:ascii="Times New Roman" w:hAnsi="Times New Roman" w:cs="Times New Roman"/>
        </w:rPr>
        <w:t xml:space="preserve"> vairāku modeļu (a</w:t>
      </w:r>
      <w:r w:rsidRPr="00424BAD">
        <w:rPr>
          <w:rFonts w:ascii="Times New Roman" w:hAnsi="Times New Roman" w:cs="Times New Roman"/>
          <w:i/>
        </w:rPr>
        <w:t xml:space="preserve">ngļu val. </w:t>
      </w:r>
      <w:proofErr w:type="spellStart"/>
      <w:r w:rsidRPr="00424BAD">
        <w:rPr>
          <w:rFonts w:ascii="Times New Roman" w:hAnsi="Times New Roman" w:cs="Times New Roman"/>
          <w:i/>
        </w:rPr>
        <w:t>Interacting</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Multiple</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Model</w:t>
      </w:r>
      <w:proofErr w:type="spellEnd"/>
      <w:r w:rsidRPr="00424BAD">
        <w:rPr>
          <w:rFonts w:ascii="Times New Roman" w:hAnsi="Times New Roman" w:cs="Times New Roman"/>
          <w:i/>
          <w:iCs/>
        </w:rPr>
        <w:t xml:space="preserve">, </w:t>
      </w:r>
      <w:r w:rsidRPr="00424BAD">
        <w:rPr>
          <w:rFonts w:ascii="Times New Roman" w:hAnsi="Times New Roman" w:cs="Times New Roman"/>
          <w:i/>
        </w:rPr>
        <w:t>IMM</w:t>
      </w:r>
      <w:r w:rsidRPr="00424BAD">
        <w:rPr>
          <w:rFonts w:ascii="Times New Roman" w:hAnsi="Times New Roman" w:cs="Times New Roman"/>
        </w:rPr>
        <w:t xml:space="preserve">) izsekošanas filtru, kas sastāv no vairākiem </w:t>
      </w:r>
      <w:proofErr w:type="spellStart"/>
      <w:r w:rsidRPr="00424BAD">
        <w:rPr>
          <w:rFonts w:ascii="Times New Roman" w:hAnsi="Times New Roman" w:cs="Times New Roman"/>
        </w:rPr>
        <w:t>mijiedarbojošiem</w:t>
      </w:r>
      <w:proofErr w:type="spellEnd"/>
      <w:r w:rsidRPr="00424BAD">
        <w:rPr>
          <w:rFonts w:ascii="Times New Roman" w:hAnsi="Times New Roman" w:cs="Times New Roman"/>
        </w:rPr>
        <w:t xml:space="preserve"> paplašinātiem </w:t>
      </w:r>
      <w:proofErr w:type="spellStart"/>
      <w:r w:rsidRPr="00424BAD">
        <w:rPr>
          <w:rFonts w:ascii="Times New Roman" w:hAnsi="Times New Roman" w:cs="Times New Roman"/>
        </w:rPr>
        <w:t>Kalmana</w:t>
      </w:r>
      <w:proofErr w:type="spellEnd"/>
      <w:r w:rsidRPr="00424BAD">
        <w:rPr>
          <w:rFonts w:ascii="Times New Roman" w:hAnsi="Times New Roman" w:cs="Times New Roman"/>
        </w:rPr>
        <w:t xml:space="preserve"> filtriem (</w:t>
      </w:r>
      <w:r w:rsidRPr="00424BAD">
        <w:rPr>
          <w:rFonts w:ascii="Times New Roman" w:hAnsi="Times New Roman" w:cs="Times New Roman"/>
          <w:i/>
        </w:rPr>
        <w:t xml:space="preserve">angļu val. </w:t>
      </w:r>
      <w:proofErr w:type="spellStart"/>
      <w:r w:rsidRPr="00424BAD">
        <w:rPr>
          <w:rFonts w:ascii="Times New Roman" w:hAnsi="Times New Roman" w:cs="Times New Roman"/>
          <w:i/>
        </w:rPr>
        <w:t>Extended</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Kalman</w:t>
      </w:r>
      <w:proofErr w:type="spellEnd"/>
      <w:r w:rsidRPr="00424BAD">
        <w:rPr>
          <w:rFonts w:ascii="Times New Roman" w:hAnsi="Times New Roman" w:cs="Times New Roman"/>
          <w:i/>
        </w:rPr>
        <w:t xml:space="preserve"> </w:t>
      </w:r>
      <w:proofErr w:type="spellStart"/>
      <w:r w:rsidRPr="00424BAD">
        <w:rPr>
          <w:rFonts w:ascii="Times New Roman" w:hAnsi="Times New Roman" w:cs="Times New Roman"/>
          <w:i/>
        </w:rPr>
        <w:t>Filters</w:t>
      </w:r>
      <w:proofErr w:type="spellEnd"/>
      <w:r w:rsidRPr="00424BAD">
        <w:rPr>
          <w:rFonts w:ascii="Times New Roman" w:hAnsi="Times New Roman" w:cs="Times New Roman"/>
          <w:i/>
          <w:iCs/>
        </w:rPr>
        <w:t xml:space="preserve">, </w:t>
      </w:r>
      <w:r w:rsidRPr="00424BAD">
        <w:rPr>
          <w:rFonts w:ascii="Times New Roman" w:hAnsi="Times New Roman" w:cs="Times New Roman"/>
          <w:i/>
        </w:rPr>
        <w:t>EKF</w:t>
      </w:r>
      <w:r w:rsidRPr="00424BAD">
        <w:rPr>
          <w:rFonts w:ascii="Times New Roman" w:hAnsi="Times New Roman" w:cs="Times New Roman"/>
        </w:rPr>
        <w:t>).</w:t>
      </w:r>
    </w:p>
    <w:p w14:paraId="2AA3CD0D"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lastRenderedPageBreak/>
        <w:t>Jāspēj veikt vairākas prognozes, pamatojoties uz dažādām hipotēzēm par mērķa iespējamu kustību: vienmērīgu kustību, koordinētu pagriezienu utt.</w:t>
      </w:r>
    </w:p>
    <w:p w14:paraId="68FE257D"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Prognozēm jāietver arī trajektorijas </w:t>
      </w:r>
      <w:proofErr w:type="spellStart"/>
      <w:r w:rsidRPr="00424BAD">
        <w:rPr>
          <w:rFonts w:ascii="Times New Roman" w:hAnsi="Times New Roman" w:cs="Times New Roman"/>
        </w:rPr>
        <w:t>kovariācija</w:t>
      </w:r>
      <w:proofErr w:type="spellEnd"/>
      <w:r w:rsidRPr="00424BAD">
        <w:rPr>
          <w:rFonts w:ascii="Times New Roman" w:hAnsi="Times New Roman" w:cs="Times New Roman"/>
        </w:rPr>
        <w:t xml:space="preserve"> matrica, ņemot vērā laika gaitā notiekošās izmaiņas un kustības.</w:t>
      </w:r>
    </w:p>
    <w:p w14:paraId="78F12E55"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No dažādām prognozēm jāaprēķina vidējā prognoze, kas svērta ar dažādu hipotēžu varbūtībām, lai definētu eliptisko meklēšanas zonu nākamajai skenēšanai.</w:t>
      </w:r>
    </w:p>
    <w:p w14:paraId="578B71BB"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Izsekošanas algoritmam jāveic nākamā mērījuma (</w:t>
      </w:r>
      <w:proofErr w:type="spellStart"/>
      <w:r w:rsidRPr="00424BAD">
        <w:rPr>
          <w:rFonts w:ascii="Times New Roman" w:hAnsi="Times New Roman" w:cs="Times New Roman"/>
        </w:rPr>
        <w:t>plot</w:t>
      </w:r>
      <w:proofErr w:type="spellEnd"/>
      <w:r w:rsidRPr="00424BAD">
        <w:rPr>
          <w:rFonts w:ascii="Times New Roman" w:hAnsi="Times New Roman" w:cs="Times New Roman"/>
        </w:rPr>
        <w:t>) meklēšana iepriekš aprēķinātajā meklēšanas reģionā un jāveic mērījuma sasaistīšana ar esošo mērķa trajektoriju, balstoties uz varbūtības modeli, ņemot vērā lokālo traucējumu (</w:t>
      </w:r>
      <w:proofErr w:type="spellStart"/>
      <w:r w:rsidRPr="00424BAD">
        <w:rPr>
          <w:rFonts w:ascii="Times New Roman" w:hAnsi="Times New Roman" w:cs="Times New Roman"/>
        </w:rPr>
        <w:t>clutter</w:t>
      </w:r>
      <w:proofErr w:type="spellEnd"/>
      <w:r w:rsidRPr="00424BAD">
        <w:rPr>
          <w:rFonts w:ascii="Times New Roman" w:hAnsi="Times New Roman" w:cs="Times New Roman"/>
        </w:rPr>
        <w:t>) blīvumu.</w:t>
      </w:r>
    </w:p>
    <w:p w14:paraId="1B9700B5"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Izsekotāja procesoram jāizveido iekšējais modelis mērķa uzvedībai un jāuztur šis modelis, atjauninot varbūtības visā mērķa izsekošanas laikā.</w:t>
      </w:r>
    </w:p>
    <w:p w14:paraId="0B02D734"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Mērķa izsekošanas rezultātu izejas datiem jāietver vismaz: </w:t>
      </w:r>
    </w:p>
    <w:p w14:paraId="0706A941"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izsekošanas ID numurs,</w:t>
      </w:r>
    </w:p>
    <w:p w14:paraId="2597E168"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Mērķa radiālais attālums (angļu val. </w:t>
      </w:r>
      <w:proofErr w:type="spellStart"/>
      <w:r w:rsidRPr="00424BAD">
        <w:rPr>
          <w:rFonts w:ascii="Times New Roman" w:hAnsi="Times New Roman" w:cs="Times New Roman"/>
        </w:rPr>
        <w:t>slant</w:t>
      </w:r>
      <w:proofErr w:type="spellEnd"/>
      <w:r w:rsidRPr="00424BAD">
        <w:rPr>
          <w:rFonts w:ascii="Times New Roman" w:hAnsi="Times New Roman" w:cs="Times New Roman"/>
        </w:rPr>
        <w:t>, attālums no radara līdz mērķim),</w:t>
      </w:r>
    </w:p>
    <w:p w14:paraId="4EAF0E80"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patiesais azimuts,</w:t>
      </w:r>
    </w:p>
    <w:p w14:paraId="2CCC156D"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ģeogrāfiskais platums (</w:t>
      </w:r>
      <w:proofErr w:type="spellStart"/>
      <w:r w:rsidRPr="00424BAD">
        <w:rPr>
          <w:rFonts w:ascii="Times New Roman" w:hAnsi="Times New Roman" w:cs="Times New Roman"/>
        </w:rPr>
        <w:t>latitude</w:t>
      </w:r>
      <w:proofErr w:type="spellEnd"/>
      <w:r w:rsidRPr="00424BAD">
        <w:rPr>
          <w:rFonts w:ascii="Times New Roman" w:hAnsi="Times New Roman" w:cs="Times New Roman"/>
        </w:rPr>
        <w:t>, WGS 84 sistēmā),</w:t>
      </w:r>
    </w:p>
    <w:p w14:paraId="2C5EB0AB"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ģeogrāfiskais garums (</w:t>
      </w:r>
      <w:proofErr w:type="spellStart"/>
      <w:r w:rsidRPr="00424BAD">
        <w:rPr>
          <w:rFonts w:ascii="Times New Roman" w:hAnsi="Times New Roman" w:cs="Times New Roman"/>
        </w:rPr>
        <w:t>longitude</w:t>
      </w:r>
      <w:proofErr w:type="spellEnd"/>
      <w:r w:rsidRPr="00424BAD">
        <w:rPr>
          <w:rFonts w:ascii="Times New Roman" w:hAnsi="Times New Roman" w:cs="Times New Roman"/>
        </w:rPr>
        <w:t>, WGS 84 sistēmā),</w:t>
      </w:r>
    </w:p>
    <w:p w14:paraId="47AC6132"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ātrums,</w:t>
      </w:r>
    </w:p>
    <w:p w14:paraId="3B19832C" w14:textId="77777777" w:rsidR="00BE0BBF" w:rsidRPr="00424BAD" w:rsidRDefault="00BE0BBF" w:rsidP="001C638E">
      <w:pPr>
        <w:pStyle w:val="ListParagraph"/>
        <w:numPr>
          <w:ilvl w:val="1"/>
          <w:numId w:val="3"/>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Mērķa kurss.</w:t>
      </w:r>
    </w:p>
    <w:p w14:paraId="5CC9F7D0"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Sistēmai jānodrošina mērķu izsekošanas datus vismaz ASTERIX cat10, cat34,cat48 formātā, arī Cat240 video datu formātā. Ja tiek izmantots īpašais formāts, tad ražotājam jāiesniedz tā specifikācija, lai nodrošinātu integrācijas iespējas ar citām sistēmām.</w:t>
      </w:r>
    </w:p>
    <w:p w14:paraId="4B34D5AE"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Lai spētu efektīvi izsekot mērķus un izvairītos no nevēlamiem traucējumiem un viltus mērķiem, izsekošanas procesoram jāspēj uzturēt mērķa pazīmju statistikas bāzi, kā arī jābūt iespējai vadīt komandas no attāluma, lai manuāli atlasītu mērķi, izbeigtu mērķa izsekošanu, izveidotu manuālu mērķi, apmainītu mērķus vai pārvietotu mērķi.</w:t>
      </w:r>
    </w:p>
    <w:p w14:paraId="44F65C5C"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Mērķu izsekošanas procesora minimālās vispārīgās prasības:</w:t>
      </w:r>
    </w:p>
    <w:p w14:paraId="3A4221B2" w14:textId="13BA193E"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Skenēšanas ātruma diapazons – vismaz no 6 līdz 48 </w:t>
      </w:r>
      <w:proofErr w:type="spellStart"/>
      <w:r w:rsidRPr="00424BAD">
        <w:rPr>
          <w:rFonts w:ascii="Times New Roman" w:hAnsi="Times New Roman" w:cs="Times New Roman"/>
        </w:rPr>
        <w:t>apgriezieni</w:t>
      </w:r>
      <w:proofErr w:type="spellEnd"/>
      <w:r w:rsidRPr="00424BAD">
        <w:rPr>
          <w:rFonts w:ascii="Times New Roman" w:hAnsi="Times New Roman" w:cs="Times New Roman"/>
        </w:rPr>
        <w:t xml:space="preserve"> minūtē</w:t>
      </w:r>
      <w:r w:rsidR="00E02CEA" w:rsidRPr="00424BAD">
        <w:rPr>
          <w:rFonts w:ascii="Times New Roman" w:hAnsi="Times New Roman" w:cs="Times New Roman"/>
        </w:rPr>
        <w:t>.</w:t>
      </w:r>
    </w:p>
    <w:p w14:paraId="16136F33" w14:textId="41BA915B"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Vienlaicīgi apstrādājamo mērķu skaits vienā sekundē (</w:t>
      </w:r>
      <w:proofErr w:type="spellStart"/>
      <w:r w:rsidRPr="00424BAD">
        <w:rPr>
          <w:rFonts w:ascii="Times New Roman" w:hAnsi="Times New Roman" w:cs="Times New Roman"/>
        </w:rPr>
        <w:t>plots</w:t>
      </w:r>
      <w:proofErr w:type="spellEnd"/>
      <w:r w:rsidRPr="00424BAD">
        <w:rPr>
          <w:rFonts w:ascii="Times New Roman" w:hAnsi="Times New Roman" w:cs="Times New Roman"/>
        </w:rPr>
        <w:t>/</w:t>
      </w:r>
      <w:proofErr w:type="spellStart"/>
      <w:r w:rsidRPr="00424BAD">
        <w:rPr>
          <w:rFonts w:ascii="Times New Roman" w:hAnsi="Times New Roman" w:cs="Times New Roman"/>
        </w:rPr>
        <w:t>sec</w:t>
      </w:r>
      <w:proofErr w:type="spellEnd"/>
      <w:r w:rsidRPr="00424BAD">
        <w:rPr>
          <w:rFonts w:ascii="Times New Roman" w:hAnsi="Times New Roman" w:cs="Times New Roman"/>
        </w:rPr>
        <w:t>) – vismaz 1000</w:t>
      </w:r>
      <w:r w:rsidR="00E02CEA" w:rsidRPr="00424BAD">
        <w:rPr>
          <w:rFonts w:ascii="Times New Roman" w:hAnsi="Times New Roman" w:cs="Times New Roman"/>
        </w:rPr>
        <w:t>.</w:t>
      </w:r>
    </w:p>
    <w:p w14:paraId="029DC096" w14:textId="6BA7D83D"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Vienlaicīgi izsekojamo mērķu skaits (</w:t>
      </w:r>
      <w:proofErr w:type="spellStart"/>
      <w:r w:rsidRPr="00424BAD">
        <w:rPr>
          <w:rFonts w:ascii="Times New Roman" w:hAnsi="Times New Roman" w:cs="Times New Roman"/>
        </w:rPr>
        <w:t>tracks</w:t>
      </w:r>
      <w:proofErr w:type="spellEnd"/>
      <w:r w:rsidRPr="00424BAD">
        <w:rPr>
          <w:rFonts w:ascii="Times New Roman" w:hAnsi="Times New Roman" w:cs="Times New Roman"/>
        </w:rPr>
        <w:t>) – vismaz 500</w:t>
      </w:r>
      <w:r w:rsidR="00E02CEA" w:rsidRPr="00424BAD">
        <w:rPr>
          <w:rFonts w:ascii="Times New Roman" w:hAnsi="Times New Roman" w:cs="Times New Roman"/>
        </w:rPr>
        <w:t>.</w:t>
      </w:r>
    </w:p>
    <w:p w14:paraId="78F1F1C9" w14:textId="532BFFA3"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Mērķu ātruma diapazons – vismaz līdz 70 mezgliem (SOG)</w:t>
      </w:r>
      <w:r w:rsidR="00E02CEA" w:rsidRPr="00424BAD">
        <w:rPr>
          <w:rFonts w:ascii="Times New Roman" w:hAnsi="Times New Roman" w:cs="Times New Roman"/>
        </w:rPr>
        <w:t>.</w:t>
      </w:r>
    </w:p>
    <w:p w14:paraId="74D5AE2B" w14:textId="77777777"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Precizitāte:</w:t>
      </w:r>
    </w:p>
    <w:p w14:paraId="4487AC05" w14:textId="6F9364CC" w:rsidR="00BE0BBF" w:rsidRPr="00424BAD" w:rsidRDefault="00BE0BBF" w:rsidP="001C638E">
      <w:pPr>
        <w:pStyle w:val="ListParagraph"/>
        <w:numPr>
          <w:ilvl w:val="2"/>
          <w:numId w:val="3"/>
        </w:numPr>
        <w:spacing w:after="0" w:line="240" w:lineRule="auto"/>
        <w:ind w:left="1985" w:hanging="284"/>
        <w:contextualSpacing w:val="0"/>
        <w:rPr>
          <w:rFonts w:ascii="Times New Roman" w:hAnsi="Times New Roman" w:cs="Times New Roman"/>
        </w:rPr>
      </w:pPr>
      <w:r w:rsidRPr="00424BAD">
        <w:rPr>
          <w:rFonts w:ascii="Times New Roman" w:hAnsi="Times New Roman" w:cs="Times New Roman"/>
        </w:rPr>
        <w:t>Attāluma (</w:t>
      </w:r>
      <w:proofErr w:type="spellStart"/>
      <w:r w:rsidRPr="00424BAD">
        <w:rPr>
          <w:rFonts w:ascii="Times New Roman" w:hAnsi="Times New Roman" w:cs="Times New Roman"/>
        </w:rPr>
        <w:t>range</w:t>
      </w:r>
      <w:proofErr w:type="spellEnd"/>
      <w:r w:rsidRPr="00424BAD">
        <w:rPr>
          <w:rFonts w:ascii="Times New Roman" w:hAnsi="Times New Roman" w:cs="Times New Roman"/>
        </w:rPr>
        <w:t>) – novirze 5m, precizitāte 10m</w:t>
      </w:r>
      <w:r w:rsidR="00E02CEA" w:rsidRPr="00424BAD">
        <w:rPr>
          <w:rFonts w:ascii="Times New Roman" w:hAnsi="Times New Roman" w:cs="Times New Roman"/>
        </w:rPr>
        <w:t>.</w:t>
      </w:r>
    </w:p>
    <w:p w14:paraId="23DF1429" w14:textId="7577873A" w:rsidR="00BE0BBF" w:rsidRPr="00424BAD" w:rsidRDefault="00BE0BBF" w:rsidP="001C638E">
      <w:pPr>
        <w:pStyle w:val="ListParagraph"/>
        <w:numPr>
          <w:ilvl w:val="2"/>
          <w:numId w:val="3"/>
        </w:numPr>
        <w:spacing w:after="0" w:line="240" w:lineRule="auto"/>
        <w:ind w:left="1985" w:hanging="284"/>
        <w:contextualSpacing w:val="0"/>
        <w:rPr>
          <w:rFonts w:ascii="Times New Roman" w:hAnsi="Times New Roman" w:cs="Times New Roman"/>
        </w:rPr>
      </w:pPr>
      <w:r w:rsidRPr="00424BAD">
        <w:rPr>
          <w:rFonts w:ascii="Times New Roman" w:hAnsi="Times New Roman" w:cs="Times New Roman"/>
        </w:rPr>
        <w:t>Azimuts (</w:t>
      </w:r>
      <w:proofErr w:type="spellStart"/>
      <w:r w:rsidRPr="00424BAD">
        <w:rPr>
          <w:rFonts w:ascii="Times New Roman" w:hAnsi="Times New Roman" w:cs="Times New Roman"/>
        </w:rPr>
        <w:t>Azimuth</w:t>
      </w:r>
      <w:proofErr w:type="spellEnd"/>
      <w:r w:rsidRPr="00424BAD">
        <w:rPr>
          <w:rFonts w:ascii="Times New Roman" w:hAnsi="Times New Roman" w:cs="Times New Roman"/>
        </w:rPr>
        <w:t>) – novirze 0.15</w:t>
      </w:r>
      <w:r w:rsidRPr="00424BAD">
        <w:rPr>
          <w:rFonts w:ascii="Times New Roman" w:hAnsi="Times New Roman" w:cs="Times New Roman"/>
          <w:vertAlign w:val="superscript"/>
        </w:rPr>
        <w:t>0</w:t>
      </w:r>
      <w:r w:rsidRPr="00424BAD">
        <w:rPr>
          <w:rFonts w:ascii="Times New Roman" w:hAnsi="Times New Roman" w:cs="Times New Roman"/>
        </w:rPr>
        <w:t>, precizitāte 0.20</w:t>
      </w:r>
      <w:r w:rsidRPr="00424BAD">
        <w:rPr>
          <w:rFonts w:ascii="Times New Roman" w:hAnsi="Times New Roman" w:cs="Times New Roman"/>
          <w:vertAlign w:val="superscript"/>
        </w:rPr>
        <w:t>0</w:t>
      </w:r>
      <w:r w:rsidR="00E02CEA" w:rsidRPr="00424BAD">
        <w:rPr>
          <w:rFonts w:ascii="Times New Roman" w:hAnsi="Times New Roman" w:cs="Times New Roman"/>
        </w:rPr>
        <w:t>.</w:t>
      </w:r>
    </w:p>
    <w:p w14:paraId="4015224A" w14:textId="5955E2B2" w:rsidR="00BE0BBF" w:rsidRPr="00424BAD" w:rsidRDefault="00BE0BBF" w:rsidP="001C638E">
      <w:pPr>
        <w:pStyle w:val="ListParagraph"/>
        <w:numPr>
          <w:ilvl w:val="2"/>
          <w:numId w:val="3"/>
        </w:numPr>
        <w:spacing w:after="0" w:line="240" w:lineRule="auto"/>
        <w:ind w:left="1985" w:hanging="284"/>
        <w:contextualSpacing w:val="0"/>
        <w:rPr>
          <w:rFonts w:ascii="Times New Roman" w:hAnsi="Times New Roman" w:cs="Times New Roman"/>
        </w:rPr>
      </w:pPr>
      <w:r w:rsidRPr="00424BAD">
        <w:rPr>
          <w:rFonts w:ascii="Times New Roman" w:hAnsi="Times New Roman" w:cs="Times New Roman"/>
        </w:rPr>
        <w:t>Kurss (</w:t>
      </w:r>
      <w:proofErr w:type="spellStart"/>
      <w:r w:rsidRPr="00424BAD">
        <w:rPr>
          <w:rFonts w:ascii="Times New Roman" w:hAnsi="Times New Roman" w:cs="Times New Roman"/>
        </w:rPr>
        <w:t>Course</w:t>
      </w:r>
      <w:proofErr w:type="spellEnd"/>
      <w:r w:rsidRPr="00424BAD">
        <w:rPr>
          <w:rFonts w:ascii="Times New Roman" w:hAnsi="Times New Roman" w:cs="Times New Roman"/>
        </w:rPr>
        <w:t>) – novirze 1.0</w:t>
      </w:r>
      <w:r w:rsidRPr="00424BAD">
        <w:rPr>
          <w:rFonts w:ascii="Times New Roman" w:hAnsi="Times New Roman" w:cs="Times New Roman"/>
          <w:vertAlign w:val="superscript"/>
        </w:rPr>
        <w:t>0</w:t>
      </w:r>
      <w:r w:rsidRPr="00424BAD">
        <w:rPr>
          <w:rFonts w:ascii="Times New Roman" w:hAnsi="Times New Roman" w:cs="Times New Roman"/>
        </w:rPr>
        <w:t>, precizitāte 2.0</w:t>
      </w:r>
      <w:r w:rsidRPr="00424BAD">
        <w:rPr>
          <w:rFonts w:ascii="Times New Roman" w:hAnsi="Times New Roman" w:cs="Times New Roman"/>
          <w:vertAlign w:val="superscript"/>
        </w:rPr>
        <w:t>0</w:t>
      </w:r>
      <w:r w:rsidR="00E02CEA" w:rsidRPr="00424BAD">
        <w:rPr>
          <w:rFonts w:ascii="Times New Roman" w:hAnsi="Times New Roman" w:cs="Times New Roman"/>
        </w:rPr>
        <w:t>.</w:t>
      </w:r>
    </w:p>
    <w:p w14:paraId="05D14FF8" w14:textId="499690BC" w:rsidR="00BE0BBF" w:rsidRPr="00424BAD" w:rsidRDefault="001C439A" w:rsidP="001C638E">
      <w:pPr>
        <w:pStyle w:val="ListParagraph"/>
        <w:numPr>
          <w:ilvl w:val="2"/>
          <w:numId w:val="3"/>
        </w:numPr>
        <w:spacing w:after="0" w:line="240" w:lineRule="auto"/>
        <w:ind w:left="1985" w:hanging="284"/>
        <w:contextualSpacing w:val="0"/>
        <w:rPr>
          <w:rFonts w:ascii="Times New Roman" w:hAnsi="Times New Roman" w:cs="Times New Roman"/>
        </w:rPr>
      </w:pPr>
      <w:r w:rsidRPr="00424BAD">
        <w:rPr>
          <w:rFonts w:ascii="Times New Roman" w:hAnsi="Times New Roman" w:cs="Times New Roman"/>
        </w:rPr>
        <w:t>Ā</w:t>
      </w:r>
      <w:r w:rsidR="00BE0BBF" w:rsidRPr="00424BAD">
        <w:rPr>
          <w:rFonts w:ascii="Times New Roman" w:hAnsi="Times New Roman" w:cs="Times New Roman"/>
        </w:rPr>
        <w:t>trums (</w:t>
      </w:r>
      <w:proofErr w:type="spellStart"/>
      <w:r w:rsidR="00BE0BBF" w:rsidRPr="00424BAD">
        <w:rPr>
          <w:rFonts w:ascii="Times New Roman" w:hAnsi="Times New Roman" w:cs="Times New Roman"/>
        </w:rPr>
        <w:t>Speed</w:t>
      </w:r>
      <w:proofErr w:type="spellEnd"/>
      <w:r w:rsidR="00BE0BBF" w:rsidRPr="00424BAD">
        <w:rPr>
          <w:rFonts w:ascii="Times New Roman" w:hAnsi="Times New Roman" w:cs="Times New Roman"/>
        </w:rPr>
        <w:t>) – novirze 0.5 mezgli, precizitāte 2.0 mezgli</w:t>
      </w:r>
      <w:r w:rsidR="00E02CEA" w:rsidRPr="00424BAD">
        <w:rPr>
          <w:rFonts w:ascii="Times New Roman" w:hAnsi="Times New Roman" w:cs="Times New Roman"/>
        </w:rPr>
        <w:t>.</w:t>
      </w:r>
    </w:p>
    <w:p w14:paraId="49F5A3D3"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Radara sistēmai jāspēj uztvert mērķus neatkarīgi no mērķa ātruma, ja mērķis apstājas, radara sistēmai jāspēj to noteikt, nemazinot izsekošanas efektivitāti.</w:t>
      </w:r>
    </w:p>
    <w:p w14:paraId="6F9AC179"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Darbības veiktspējas novērtējumam jābalstās uz vienas skanējuma detektēšanas iespējamībām (</w:t>
      </w:r>
      <w:r w:rsidRPr="00424BAD">
        <w:rPr>
          <w:rFonts w:ascii="Times New Roman" w:hAnsi="Times New Roman" w:cs="Times New Roman"/>
          <w:i/>
          <w:iCs/>
        </w:rPr>
        <w:t xml:space="preserve">angļu val. </w:t>
      </w:r>
      <w:proofErr w:type="spellStart"/>
      <w:r w:rsidRPr="00424BAD">
        <w:rPr>
          <w:rFonts w:ascii="Times New Roman" w:hAnsi="Times New Roman" w:cs="Times New Roman"/>
          <w:i/>
          <w:iCs/>
        </w:rPr>
        <w:t>Single</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Scan</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Detection</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Probabilities</w:t>
      </w:r>
      <w:proofErr w:type="spellEnd"/>
      <w:r w:rsidRPr="00424BAD">
        <w:rPr>
          <w:rFonts w:ascii="Times New Roman" w:hAnsi="Times New Roman" w:cs="Times New Roman"/>
        </w:rPr>
        <w:t>) standarta atmosfērā ar vairāku ceļu atstarojumiem, kas iestatīti veiktajos novērtējumos.</w:t>
      </w:r>
    </w:p>
    <w:p w14:paraId="1EFD2769"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Veiktspējas novērtējums jāveic, pamatojoties uz faktisko sistēmas uzstādīšanas vidi, kur tā tiek uzstādīta. </w:t>
      </w:r>
    </w:p>
    <w:p w14:paraId="70DDA2B6"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Pretendentam jānodrošina veiktspējas novērtējums vismaz šādiem scenārijiem un parametriem (mērķa tipiem jābūt definētiem saskaņā ar G1111).</w:t>
      </w:r>
    </w:p>
    <w:p w14:paraId="01B80978" w14:textId="77777777"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Nokrišņu līmeņi: Turklāt jānorāda veiktspēja, ņemot vērā homogēnus nokrišņus ar sekojošiem līmeņiem visā radara diapazonā:</w:t>
      </w:r>
    </w:p>
    <w:p w14:paraId="0C50030F" w14:textId="4F48677B" w:rsidR="00BE0BBF" w:rsidRPr="00424BAD" w:rsidRDefault="00BE0BBF" w:rsidP="001C638E">
      <w:pPr>
        <w:pStyle w:val="ListParagraph"/>
        <w:numPr>
          <w:ilvl w:val="2"/>
          <w:numId w:val="3"/>
        </w:numPr>
        <w:spacing w:after="0" w:line="240" w:lineRule="auto"/>
        <w:ind w:left="1985" w:hanging="284"/>
        <w:contextualSpacing w:val="0"/>
        <w:jc w:val="both"/>
        <w:rPr>
          <w:rFonts w:ascii="Times New Roman" w:hAnsi="Times New Roman" w:cs="Times New Roman"/>
        </w:rPr>
      </w:pPr>
      <w:r w:rsidRPr="00424BAD">
        <w:rPr>
          <w:rFonts w:ascii="Times New Roman" w:hAnsi="Times New Roman" w:cs="Times New Roman"/>
        </w:rPr>
        <w:t>10 mm/stundā</w:t>
      </w:r>
      <w:r w:rsidR="00E02CEA" w:rsidRPr="00424BAD">
        <w:rPr>
          <w:rFonts w:ascii="Times New Roman" w:hAnsi="Times New Roman" w:cs="Times New Roman"/>
        </w:rPr>
        <w:t>.</w:t>
      </w:r>
    </w:p>
    <w:p w14:paraId="74920E58" w14:textId="27B6B8D8" w:rsidR="00BE0BBF" w:rsidRPr="00424BAD" w:rsidRDefault="00BE0BBF" w:rsidP="001C638E">
      <w:pPr>
        <w:pStyle w:val="ListParagraph"/>
        <w:numPr>
          <w:ilvl w:val="2"/>
          <w:numId w:val="3"/>
        </w:numPr>
        <w:spacing w:after="0" w:line="240" w:lineRule="auto"/>
        <w:ind w:left="1985" w:hanging="284"/>
        <w:contextualSpacing w:val="0"/>
        <w:jc w:val="both"/>
        <w:rPr>
          <w:rFonts w:ascii="Times New Roman" w:hAnsi="Times New Roman" w:cs="Times New Roman"/>
        </w:rPr>
      </w:pPr>
      <w:r w:rsidRPr="00424BAD">
        <w:rPr>
          <w:rFonts w:ascii="Times New Roman" w:hAnsi="Times New Roman" w:cs="Times New Roman"/>
        </w:rPr>
        <w:t>20 mm/stundā</w:t>
      </w:r>
      <w:r w:rsidR="00E02CEA" w:rsidRPr="00424BAD">
        <w:rPr>
          <w:rFonts w:ascii="Times New Roman" w:hAnsi="Times New Roman" w:cs="Times New Roman"/>
        </w:rPr>
        <w:t>.</w:t>
      </w:r>
    </w:p>
    <w:p w14:paraId="223D4A23" w14:textId="27DE042C" w:rsidR="00BE0BBF" w:rsidRPr="00424BAD" w:rsidRDefault="00BE0BBF" w:rsidP="001C638E">
      <w:pPr>
        <w:pStyle w:val="ListParagraph"/>
        <w:numPr>
          <w:ilvl w:val="2"/>
          <w:numId w:val="3"/>
        </w:numPr>
        <w:spacing w:after="0" w:line="240" w:lineRule="auto"/>
        <w:ind w:left="1985" w:hanging="284"/>
        <w:contextualSpacing w:val="0"/>
        <w:jc w:val="both"/>
        <w:rPr>
          <w:rFonts w:ascii="Times New Roman" w:hAnsi="Times New Roman" w:cs="Times New Roman"/>
        </w:rPr>
      </w:pPr>
      <w:r w:rsidRPr="00424BAD">
        <w:rPr>
          <w:rFonts w:ascii="Times New Roman" w:hAnsi="Times New Roman" w:cs="Times New Roman"/>
        </w:rPr>
        <w:t>40 mm/stundā</w:t>
      </w:r>
      <w:r w:rsidR="00E02CEA" w:rsidRPr="00424BAD">
        <w:rPr>
          <w:rFonts w:ascii="Times New Roman" w:hAnsi="Times New Roman" w:cs="Times New Roman"/>
        </w:rPr>
        <w:t>.</w:t>
      </w:r>
    </w:p>
    <w:p w14:paraId="2451D4F1" w14:textId="4E1EC7D8"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Detektēšanas varbūtība: Vienas skenēšanas detektēšanas varbūtība jānosaka vismaz 80%</w:t>
      </w:r>
      <w:r w:rsidR="00F06767" w:rsidRPr="00424BAD">
        <w:rPr>
          <w:rFonts w:ascii="Times New Roman" w:hAnsi="Times New Roman" w:cs="Times New Roman"/>
        </w:rPr>
        <w:t>.</w:t>
      </w:r>
    </w:p>
    <w:p w14:paraId="7262EC2D" w14:textId="77777777"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lastRenderedPageBreak/>
        <w:t>Modelēšanas rīks: jāiesniedz CARPET (datora modelēšanas rīka) parametru fails, kas izmantots veiktspējas novērtējumam.</w:t>
      </w:r>
    </w:p>
    <w:p w14:paraId="580B7741" w14:textId="77777777" w:rsidR="00BE0BBF" w:rsidRPr="00424BAD" w:rsidRDefault="00BE0BBF" w:rsidP="001C638E">
      <w:pPr>
        <w:pStyle w:val="ListParagraph"/>
        <w:numPr>
          <w:ilvl w:val="1"/>
          <w:numId w:val="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Modelēšanas parametru tabula:</w:t>
      </w:r>
    </w:p>
    <w:tbl>
      <w:tblPr>
        <w:tblStyle w:val="TableGrid"/>
        <w:tblW w:w="7796" w:type="dxa"/>
        <w:tblInd w:w="1555" w:type="dxa"/>
        <w:tblLook w:val="04A0" w:firstRow="1" w:lastRow="0" w:firstColumn="1" w:lastColumn="0" w:noHBand="0" w:noVBand="1"/>
      </w:tblPr>
      <w:tblGrid>
        <w:gridCol w:w="1842"/>
        <w:gridCol w:w="1843"/>
        <w:gridCol w:w="2126"/>
        <w:gridCol w:w="1985"/>
      </w:tblGrid>
      <w:tr w:rsidR="00BE0BBF" w:rsidRPr="00424BAD" w14:paraId="7BDF4D06" w14:textId="77777777" w:rsidTr="00F06767">
        <w:tc>
          <w:tcPr>
            <w:tcW w:w="1842" w:type="dxa"/>
            <w:vAlign w:val="center"/>
          </w:tcPr>
          <w:p w14:paraId="4AEACAA9"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Antenas pacēlums (virs jūras līmeņa)</w:t>
            </w:r>
          </w:p>
        </w:tc>
        <w:tc>
          <w:tcPr>
            <w:tcW w:w="1843" w:type="dxa"/>
            <w:vAlign w:val="center"/>
          </w:tcPr>
          <w:p w14:paraId="2C6D8B44"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 xml:space="preserve">Mērķa tips, jūras stāvoklis </w:t>
            </w:r>
          </w:p>
        </w:tc>
        <w:tc>
          <w:tcPr>
            <w:tcW w:w="2126" w:type="dxa"/>
            <w:vAlign w:val="center"/>
          </w:tcPr>
          <w:p w14:paraId="01846954"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Radara atstarošanas šķērsgriezums (RCS)</w:t>
            </w:r>
          </w:p>
        </w:tc>
        <w:tc>
          <w:tcPr>
            <w:tcW w:w="1985" w:type="dxa"/>
            <w:vAlign w:val="center"/>
          </w:tcPr>
          <w:p w14:paraId="4FC962C7"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Mērķa augstums (virs jūras līmeņa)</w:t>
            </w:r>
          </w:p>
        </w:tc>
      </w:tr>
      <w:tr w:rsidR="00BE0BBF" w:rsidRPr="00424BAD" w14:paraId="4DD9ED88" w14:textId="77777777" w:rsidTr="00F06767">
        <w:trPr>
          <w:trHeight w:val="327"/>
        </w:trPr>
        <w:tc>
          <w:tcPr>
            <w:tcW w:w="1842" w:type="dxa"/>
            <w:vMerge w:val="restart"/>
            <w:vAlign w:val="center"/>
          </w:tcPr>
          <w:p w14:paraId="409AD797"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30m</w:t>
            </w:r>
          </w:p>
        </w:tc>
        <w:tc>
          <w:tcPr>
            <w:tcW w:w="1843" w:type="dxa"/>
            <w:vAlign w:val="center"/>
          </w:tcPr>
          <w:p w14:paraId="0F4D91CD"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 xml:space="preserve">1, SS4 </w:t>
            </w:r>
          </w:p>
        </w:tc>
        <w:tc>
          <w:tcPr>
            <w:tcW w:w="2126" w:type="dxa"/>
            <w:vAlign w:val="center"/>
          </w:tcPr>
          <w:p w14:paraId="2DDF2610"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1m</w:t>
            </w:r>
            <w:r w:rsidRPr="00424BAD">
              <w:rPr>
                <w:rFonts w:ascii="Times New Roman" w:hAnsi="Times New Roman" w:cs="Times New Roman"/>
                <w:vertAlign w:val="superscript"/>
              </w:rPr>
              <w:t>2</w:t>
            </w:r>
          </w:p>
        </w:tc>
        <w:tc>
          <w:tcPr>
            <w:tcW w:w="1985" w:type="dxa"/>
            <w:vAlign w:val="center"/>
          </w:tcPr>
          <w:p w14:paraId="64C3FD51"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1m</w:t>
            </w:r>
          </w:p>
        </w:tc>
      </w:tr>
      <w:tr w:rsidR="00BE0BBF" w:rsidRPr="00424BAD" w14:paraId="2A276BE2" w14:textId="77777777" w:rsidTr="00F06767">
        <w:tc>
          <w:tcPr>
            <w:tcW w:w="1842" w:type="dxa"/>
            <w:vMerge/>
          </w:tcPr>
          <w:p w14:paraId="3C7A63D5" w14:textId="77777777" w:rsidR="00BE0BBF" w:rsidRPr="00424BAD"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3E54ABA9"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2, SS5</w:t>
            </w:r>
          </w:p>
        </w:tc>
        <w:tc>
          <w:tcPr>
            <w:tcW w:w="2126" w:type="dxa"/>
            <w:vAlign w:val="center"/>
          </w:tcPr>
          <w:p w14:paraId="514A3E99"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3m</w:t>
            </w:r>
            <w:r w:rsidRPr="00424BAD">
              <w:rPr>
                <w:rFonts w:ascii="Times New Roman" w:hAnsi="Times New Roman" w:cs="Times New Roman"/>
                <w:vertAlign w:val="superscript"/>
              </w:rPr>
              <w:t>2</w:t>
            </w:r>
          </w:p>
        </w:tc>
        <w:tc>
          <w:tcPr>
            <w:tcW w:w="1985" w:type="dxa"/>
            <w:vAlign w:val="center"/>
          </w:tcPr>
          <w:p w14:paraId="28504302"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2m</w:t>
            </w:r>
          </w:p>
        </w:tc>
      </w:tr>
      <w:tr w:rsidR="00BE0BBF" w:rsidRPr="00424BAD" w14:paraId="4F6A0253" w14:textId="77777777" w:rsidTr="00F06767">
        <w:tc>
          <w:tcPr>
            <w:tcW w:w="1842" w:type="dxa"/>
            <w:vMerge/>
          </w:tcPr>
          <w:p w14:paraId="456293DE" w14:textId="77777777" w:rsidR="00BE0BBF" w:rsidRPr="00424BAD"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71CF9286"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3, SS6</w:t>
            </w:r>
          </w:p>
        </w:tc>
        <w:tc>
          <w:tcPr>
            <w:tcW w:w="2126" w:type="dxa"/>
            <w:vAlign w:val="center"/>
          </w:tcPr>
          <w:p w14:paraId="43350794"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10m</w:t>
            </w:r>
            <w:r w:rsidRPr="00424BAD">
              <w:rPr>
                <w:rFonts w:ascii="Times New Roman" w:hAnsi="Times New Roman" w:cs="Times New Roman"/>
                <w:vertAlign w:val="superscript"/>
              </w:rPr>
              <w:t>2</w:t>
            </w:r>
          </w:p>
        </w:tc>
        <w:tc>
          <w:tcPr>
            <w:tcW w:w="1985" w:type="dxa"/>
            <w:vAlign w:val="center"/>
          </w:tcPr>
          <w:p w14:paraId="64709DFE"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3m</w:t>
            </w:r>
          </w:p>
        </w:tc>
      </w:tr>
      <w:tr w:rsidR="00BE0BBF" w:rsidRPr="00424BAD" w14:paraId="34C860DC" w14:textId="77777777" w:rsidTr="00F06767">
        <w:tc>
          <w:tcPr>
            <w:tcW w:w="1842" w:type="dxa"/>
            <w:vMerge/>
          </w:tcPr>
          <w:p w14:paraId="30E7F6F5" w14:textId="77777777" w:rsidR="00BE0BBF" w:rsidRPr="00424BAD"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4DF9CF73"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4, SS7</w:t>
            </w:r>
          </w:p>
        </w:tc>
        <w:tc>
          <w:tcPr>
            <w:tcW w:w="2126" w:type="dxa"/>
            <w:vAlign w:val="center"/>
          </w:tcPr>
          <w:p w14:paraId="03983C55"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100m</w:t>
            </w:r>
            <w:r w:rsidRPr="00424BAD">
              <w:rPr>
                <w:rFonts w:ascii="Times New Roman" w:hAnsi="Times New Roman" w:cs="Times New Roman"/>
                <w:vertAlign w:val="superscript"/>
              </w:rPr>
              <w:t>2</w:t>
            </w:r>
          </w:p>
        </w:tc>
        <w:tc>
          <w:tcPr>
            <w:tcW w:w="1985" w:type="dxa"/>
            <w:vAlign w:val="center"/>
          </w:tcPr>
          <w:p w14:paraId="024F3C49"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5m</w:t>
            </w:r>
          </w:p>
        </w:tc>
      </w:tr>
      <w:tr w:rsidR="00BE0BBF" w:rsidRPr="00424BAD" w14:paraId="1F504B3B" w14:textId="77777777" w:rsidTr="00F06767">
        <w:tc>
          <w:tcPr>
            <w:tcW w:w="1842" w:type="dxa"/>
            <w:vMerge/>
          </w:tcPr>
          <w:p w14:paraId="0638B570" w14:textId="77777777" w:rsidR="00BE0BBF" w:rsidRPr="00424BAD"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4895482D"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5,SS8</w:t>
            </w:r>
          </w:p>
        </w:tc>
        <w:tc>
          <w:tcPr>
            <w:tcW w:w="2126" w:type="dxa"/>
            <w:vAlign w:val="center"/>
          </w:tcPr>
          <w:p w14:paraId="21FED2EC"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1000m</w:t>
            </w:r>
            <w:r w:rsidRPr="00424BAD">
              <w:rPr>
                <w:rFonts w:ascii="Times New Roman" w:hAnsi="Times New Roman" w:cs="Times New Roman"/>
                <w:vertAlign w:val="superscript"/>
              </w:rPr>
              <w:t>2</w:t>
            </w:r>
          </w:p>
        </w:tc>
        <w:tc>
          <w:tcPr>
            <w:tcW w:w="1985" w:type="dxa"/>
            <w:vAlign w:val="center"/>
          </w:tcPr>
          <w:p w14:paraId="47EE62C7" w14:textId="77777777" w:rsidR="00BE0BBF" w:rsidRPr="00424BAD" w:rsidRDefault="00BE0BBF" w:rsidP="00E4729F">
            <w:pPr>
              <w:tabs>
                <w:tab w:val="left" w:pos="1134"/>
              </w:tabs>
              <w:spacing w:before="120" w:after="120" w:line="240" w:lineRule="auto"/>
              <w:jc w:val="center"/>
              <w:rPr>
                <w:rFonts w:ascii="Times New Roman" w:hAnsi="Times New Roman" w:cs="Times New Roman"/>
              </w:rPr>
            </w:pPr>
            <w:r w:rsidRPr="00424BAD">
              <w:rPr>
                <w:rFonts w:ascii="Times New Roman" w:hAnsi="Times New Roman" w:cs="Times New Roman"/>
              </w:rPr>
              <w:t>8m</w:t>
            </w:r>
          </w:p>
        </w:tc>
      </w:tr>
    </w:tbl>
    <w:p w14:paraId="77B4D822" w14:textId="0B49DA48"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Noteikšanas (</w:t>
      </w:r>
      <w:proofErr w:type="spellStart"/>
      <w:r w:rsidRPr="00424BAD">
        <w:rPr>
          <w:rFonts w:ascii="Times New Roman" w:hAnsi="Times New Roman" w:cs="Times New Roman"/>
        </w:rPr>
        <w:t>detekcijas</w:t>
      </w:r>
      <w:proofErr w:type="spellEnd"/>
      <w:r w:rsidRPr="00424BAD">
        <w:rPr>
          <w:rFonts w:ascii="Times New Roman" w:hAnsi="Times New Roman" w:cs="Times New Roman"/>
        </w:rPr>
        <w:t xml:space="preserve">) spējai jābūt konsekventai visā darbības diapazonā, sākot no minimālā attāluma līdz maksimālajam sasniedzamajam attālumam, t.i., tuvā diapazonā nedrīkst būt </w:t>
      </w:r>
      <w:r w:rsidR="00142970" w:rsidRPr="00424BAD">
        <w:rPr>
          <w:rFonts w:ascii="Times New Roman" w:hAnsi="Times New Roman" w:cs="Times New Roman"/>
        </w:rPr>
        <w:t>“</w:t>
      </w:r>
      <w:r w:rsidRPr="00424BAD">
        <w:rPr>
          <w:rFonts w:ascii="Times New Roman" w:hAnsi="Times New Roman" w:cs="Times New Roman"/>
        </w:rPr>
        <w:t>aklo zonu</w:t>
      </w:r>
      <w:r w:rsidR="00142970" w:rsidRPr="00424BAD">
        <w:rPr>
          <w:rFonts w:ascii="Times New Roman" w:hAnsi="Times New Roman" w:cs="Times New Roman"/>
        </w:rPr>
        <w:t>”</w:t>
      </w:r>
      <w:r w:rsidRPr="00424BAD">
        <w:rPr>
          <w:rFonts w:ascii="Times New Roman" w:hAnsi="Times New Roman" w:cs="Times New Roman"/>
        </w:rPr>
        <w:t>.</w:t>
      </w:r>
    </w:p>
    <w:p w14:paraId="6FD4780D" w14:textId="77777777" w:rsidR="00BE0BBF" w:rsidRPr="00424BAD" w:rsidRDefault="00BE0BBF" w:rsidP="001C638E">
      <w:pPr>
        <w:pStyle w:val="ListParagraph"/>
        <w:numPr>
          <w:ilvl w:val="0"/>
          <w:numId w:val="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Radara sensoram jāspēj atšķirt divus </w:t>
      </w:r>
      <w:proofErr w:type="spellStart"/>
      <w:r w:rsidRPr="00424BAD">
        <w:rPr>
          <w:rFonts w:ascii="Times New Roman" w:hAnsi="Times New Roman" w:cs="Times New Roman"/>
        </w:rPr>
        <w:t>punktveida</w:t>
      </w:r>
      <w:proofErr w:type="spellEnd"/>
      <w:r w:rsidRPr="00424BAD">
        <w:rPr>
          <w:rFonts w:ascii="Times New Roman" w:hAnsi="Times New Roman" w:cs="Times New Roman"/>
        </w:rPr>
        <w:t xml:space="preserve"> mērķus (mīnus 6dB), kas atrodas ne tālāk kā 15m attālumu  viens no otra diapazona (</w:t>
      </w:r>
      <w:proofErr w:type="spellStart"/>
      <w:r w:rsidRPr="00424BAD">
        <w:rPr>
          <w:rFonts w:ascii="Times New Roman" w:hAnsi="Times New Roman" w:cs="Times New Roman"/>
        </w:rPr>
        <w:t>range</w:t>
      </w:r>
      <w:proofErr w:type="spellEnd"/>
      <w:r w:rsidRPr="00424BAD">
        <w:rPr>
          <w:rFonts w:ascii="Times New Roman" w:hAnsi="Times New Roman" w:cs="Times New Roman"/>
        </w:rPr>
        <w:t>) dimensijā līdz instrumentētam diapazonam ne lielāku par 48 jūras jūdzēm.</w:t>
      </w:r>
    </w:p>
    <w:p w14:paraId="450E738C" w14:textId="77777777" w:rsidR="00BE0BBF" w:rsidRPr="00424BAD" w:rsidRDefault="00BE0BBF" w:rsidP="001C638E">
      <w:pPr>
        <w:pStyle w:val="ListParagraph"/>
        <w:numPr>
          <w:ilvl w:val="0"/>
          <w:numId w:val="3"/>
        </w:numPr>
        <w:spacing w:after="12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Radara sensoram jāspēj atšķirt divus </w:t>
      </w:r>
      <w:proofErr w:type="spellStart"/>
      <w:r w:rsidRPr="00424BAD">
        <w:rPr>
          <w:rFonts w:ascii="Times New Roman" w:hAnsi="Times New Roman" w:cs="Times New Roman"/>
        </w:rPr>
        <w:t>punktveida</w:t>
      </w:r>
      <w:proofErr w:type="spellEnd"/>
      <w:r w:rsidRPr="00424BAD">
        <w:rPr>
          <w:rFonts w:ascii="Times New Roman" w:hAnsi="Times New Roman" w:cs="Times New Roman"/>
        </w:rPr>
        <w:t xml:space="preserve"> mērķus (mīnus 6dB), kas atrodas ne tālāk par 0,5 grādiem azimuta (</w:t>
      </w:r>
      <w:proofErr w:type="spellStart"/>
      <w:r w:rsidRPr="00424BAD">
        <w:rPr>
          <w:rFonts w:ascii="Times New Roman" w:hAnsi="Times New Roman" w:cs="Times New Roman"/>
        </w:rPr>
        <w:t>azimuth</w:t>
      </w:r>
      <w:proofErr w:type="spellEnd"/>
      <w:r w:rsidRPr="00424BAD">
        <w:rPr>
          <w:rFonts w:ascii="Times New Roman" w:hAnsi="Times New Roman" w:cs="Times New Roman"/>
        </w:rPr>
        <w:t>) dimensijā, ja tie atrodas lielākā attālumā nekā 2000m.</w:t>
      </w:r>
    </w:p>
    <w:p w14:paraId="5673A031" w14:textId="008B7DB1" w:rsidR="00BE0BBF" w:rsidRPr="00424BAD" w:rsidRDefault="00BE0BBF" w:rsidP="001C638E">
      <w:pPr>
        <w:pStyle w:val="Heading3"/>
        <w:numPr>
          <w:ilvl w:val="1"/>
          <w:numId w:val="34"/>
        </w:numPr>
        <w:spacing w:before="120" w:after="120" w:line="240" w:lineRule="auto"/>
        <w:ind w:left="709" w:hanging="709"/>
        <w:rPr>
          <w:rFonts w:ascii="Times New Roman" w:hAnsi="Times New Roman" w:cs="Times New Roman"/>
        </w:rPr>
      </w:pPr>
      <w:bookmarkStart w:id="271" w:name="_Toc198244543"/>
      <w:bookmarkStart w:id="272" w:name="_Toc204155800"/>
      <w:r w:rsidRPr="00424BAD">
        <w:rPr>
          <w:rFonts w:ascii="Times New Roman" w:hAnsi="Times New Roman" w:cs="Times New Roman"/>
        </w:rPr>
        <w:t>Radara mastu augstumi</w:t>
      </w:r>
      <w:bookmarkEnd w:id="271"/>
      <w:bookmarkEnd w:id="272"/>
    </w:p>
    <w:p w14:paraId="2CD56BF1"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Pludmales radara tornis:</w:t>
      </w:r>
    </w:p>
    <w:p w14:paraId="5DD2F967" w14:textId="19615A1D" w:rsidR="00AC76EC" w:rsidRPr="00424BAD" w:rsidRDefault="00AC76EC" w:rsidP="001C638E">
      <w:pPr>
        <w:pStyle w:val="ListParagraph"/>
        <w:numPr>
          <w:ilvl w:val="1"/>
          <w:numId w:val="3"/>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 augstums virs jūras līmeņa: ~28m</w:t>
      </w:r>
      <w:r w:rsidR="00FD5408">
        <w:rPr>
          <w:rFonts w:ascii="Times New Roman" w:eastAsia="Arial" w:hAnsi="Times New Roman" w:cs="Times New Roman"/>
          <w:color w:val="000000" w:themeColor="text1"/>
        </w:rPr>
        <w:t>.</w:t>
      </w:r>
    </w:p>
    <w:p w14:paraId="01B6CEE5" w14:textId="6A4D28BF" w:rsidR="00AC76EC" w:rsidRPr="00424BAD" w:rsidRDefault="00AC76EC" w:rsidP="001C638E">
      <w:pPr>
        <w:pStyle w:val="ListParagraph"/>
        <w:numPr>
          <w:ilvl w:val="1"/>
          <w:numId w:val="3"/>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 augstums no zemes virsmas: ~20m</w:t>
      </w:r>
      <w:r w:rsidR="00FD5408">
        <w:rPr>
          <w:rFonts w:ascii="Times New Roman" w:eastAsia="Arial" w:hAnsi="Times New Roman" w:cs="Times New Roman"/>
          <w:color w:val="000000" w:themeColor="text1"/>
        </w:rPr>
        <w:t>.</w:t>
      </w:r>
    </w:p>
    <w:p w14:paraId="5DEDEAF9" w14:textId="77777777" w:rsidR="00BE0BBF" w:rsidRPr="00424BAD" w:rsidRDefault="00BE0BBF" w:rsidP="001C638E">
      <w:pPr>
        <w:pStyle w:val="ListParagraph"/>
        <w:numPr>
          <w:ilvl w:val="0"/>
          <w:numId w:val="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Ostas kapteiņa dienesta radara tornis: </w:t>
      </w:r>
    </w:p>
    <w:p w14:paraId="0936C5EA" w14:textId="69665B24" w:rsidR="0024231A" w:rsidRPr="00424BAD" w:rsidRDefault="0024231A" w:rsidP="001C638E">
      <w:pPr>
        <w:pStyle w:val="ListParagraph"/>
        <w:numPr>
          <w:ilvl w:val="1"/>
          <w:numId w:val="3"/>
        </w:numPr>
        <w:spacing w:after="0" w:line="240" w:lineRule="auto"/>
        <w:ind w:left="1418" w:hanging="425"/>
        <w:contextualSpacing w:val="0"/>
        <w:jc w:val="both"/>
        <w:rPr>
          <w:rFonts w:ascii="Times New Roman" w:eastAsia="Arial" w:hAnsi="Times New Roman" w:cs="Times New Roman"/>
          <w:color w:val="000000" w:themeColor="text1"/>
        </w:rPr>
      </w:pPr>
      <w:bookmarkStart w:id="273" w:name="_Toc198244544"/>
      <w:r w:rsidRPr="00424BAD">
        <w:rPr>
          <w:rFonts w:ascii="Times New Roman" w:eastAsia="Arial" w:hAnsi="Times New Roman" w:cs="Times New Roman"/>
          <w:color w:val="000000" w:themeColor="text1"/>
        </w:rPr>
        <w:t>Torņa augstums virs jūras līmeņa: ~27m</w:t>
      </w:r>
      <w:r w:rsidR="00FD5408">
        <w:rPr>
          <w:rFonts w:ascii="Times New Roman" w:eastAsia="Arial" w:hAnsi="Times New Roman" w:cs="Times New Roman"/>
          <w:color w:val="000000" w:themeColor="text1"/>
        </w:rPr>
        <w:t>.</w:t>
      </w:r>
    </w:p>
    <w:p w14:paraId="15536658" w14:textId="60F23B1D" w:rsidR="0024231A" w:rsidRPr="00424BAD" w:rsidRDefault="0024231A" w:rsidP="001C638E">
      <w:pPr>
        <w:pStyle w:val="ListParagraph"/>
        <w:numPr>
          <w:ilvl w:val="1"/>
          <w:numId w:val="3"/>
        </w:numPr>
        <w:spacing w:after="0" w:line="240" w:lineRule="auto"/>
        <w:ind w:left="1417"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Torņa augstums no zemes virsmas: ~23m</w:t>
      </w:r>
      <w:r w:rsidR="00FD5408">
        <w:rPr>
          <w:rFonts w:ascii="Times New Roman" w:eastAsia="Arial" w:hAnsi="Times New Roman" w:cs="Times New Roman"/>
          <w:color w:val="000000" w:themeColor="text1"/>
        </w:rPr>
        <w:t>.</w:t>
      </w:r>
    </w:p>
    <w:p w14:paraId="713BAD68" w14:textId="2CB48DD9" w:rsidR="00501D87" w:rsidRPr="00424BAD" w:rsidRDefault="00501D87"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74" w:name="_Toc204155801"/>
      <w:r w:rsidRPr="00424BAD">
        <w:rPr>
          <w:rFonts w:ascii="Times New Roman" w:hAnsi="Times New Roman" w:cs="Times New Roman"/>
          <w:sz w:val="28"/>
          <w:szCs w:val="28"/>
        </w:rPr>
        <w:t>VHF radio sakaru sistēma</w:t>
      </w:r>
      <w:bookmarkEnd w:id="273"/>
      <w:bookmarkEnd w:id="274"/>
    </w:p>
    <w:p w14:paraId="19786073" w14:textId="77777777" w:rsidR="00501D87" w:rsidRPr="00424BAD" w:rsidRDefault="00501D87" w:rsidP="001C638E">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radio sakaru sistēma (turpmāk – Radio sakaru sistēma) ir uz Jūrniecības ultraīsviļņu (UĪV) sakaru tehnoloģijas (angļu val. </w:t>
      </w:r>
      <w:proofErr w:type="spellStart"/>
      <w:r w:rsidRPr="00424BAD">
        <w:rPr>
          <w:rFonts w:ascii="Times New Roman" w:eastAsia="Arial" w:hAnsi="Times New Roman" w:cs="Times New Roman"/>
          <w:color w:val="000000" w:themeColor="text1"/>
        </w:rPr>
        <w:t>Very</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High</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Frequency</w:t>
      </w:r>
      <w:proofErr w:type="spellEnd"/>
      <w:r w:rsidRPr="00424BAD">
        <w:rPr>
          <w:rFonts w:ascii="Times New Roman" w:eastAsia="Arial" w:hAnsi="Times New Roman" w:cs="Times New Roman"/>
          <w:color w:val="000000" w:themeColor="text1"/>
        </w:rPr>
        <w:t>, VHF) balstīta radio komunikācijas sistēma, kas darbojas 156 – 174 MHz frekvenču diapazonā.</w:t>
      </w:r>
    </w:p>
    <w:p w14:paraId="3A18E462" w14:textId="70D28473" w:rsidR="00501D87" w:rsidRPr="00424BAD" w:rsidRDefault="00B17BE9" w:rsidP="001C638E">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AD08AA">
        <w:rPr>
          <w:rFonts w:ascii="Times New Roman" w:eastAsia="Arial" w:hAnsi="Times New Roman" w:cs="Times New Roman"/>
          <w:color w:val="000000" w:themeColor="text1"/>
        </w:rPr>
        <w:t>VHF r</w:t>
      </w:r>
      <w:r w:rsidR="00501D87" w:rsidRPr="00AD08AA">
        <w:rPr>
          <w:rFonts w:ascii="Times New Roman" w:eastAsia="Arial" w:hAnsi="Times New Roman" w:cs="Times New Roman"/>
          <w:color w:val="000000" w:themeColor="text1"/>
        </w:rPr>
        <w:t>adio sakaru sistēmai jābūt pilnībā integrētai KSV sistēmā, ka arī jāspēj darboties</w:t>
      </w:r>
      <w:r w:rsidR="00501D87" w:rsidRPr="00424BAD">
        <w:rPr>
          <w:rFonts w:ascii="Times New Roman" w:eastAsia="Arial" w:hAnsi="Times New Roman" w:cs="Times New Roman"/>
          <w:color w:val="000000" w:themeColor="text1"/>
        </w:rPr>
        <w:t xml:space="preserve"> pilnībā autonomā režīmā.</w:t>
      </w:r>
    </w:p>
    <w:p w14:paraId="67FE5DD0" w14:textId="6F23A3FB" w:rsidR="00501D87" w:rsidRPr="00424BAD" w:rsidRDefault="00501D87" w:rsidP="001C638E">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w:t>
      </w:r>
      <w:r w:rsidR="0008103B"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sistēmas Radio sakaru sistēmā obligāti ietilpst, tiek </w:t>
      </w:r>
      <w:proofErr w:type="spellStart"/>
      <w:r w:rsidRPr="00424BAD">
        <w:rPr>
          <w:rFonts w:ascii="Times New Roman" w:eastAsia="Arial" w:hAnsi="Times New Roman" w:cs="Times New Roman"/>
          <w:color w:val="000000" w:themeColor="text1"/>
        </w:rPr>
        <w:t>monitorēti</w:t>
      </w:r>
      <w:proofErr w:type="spellEnd"/>
      <w:r w:rsidRPr="00424BAD">
        <w:rPr>
          <w:rFonts w:ascii="Times New Roman" w:eastAsia="Arial" w:hAnsi="Times New Roman" w:cs="Times New Roman"/>
          <w:color w:val="000000" w:themeColor="text1"/>
        </w:rPr>
        <w:t>, ierakstīti un pārvaldīti vismaz četri Jūrniecības kanāli:</w:t>
      </w:r>
    </w:p>
    <w:p w14:paraId="2461E914" w14:textId="2089B3CB"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Chanel</w:t>
      </w:r>
      <w:proofErr w:type="spellEnd"/>
      <w:r w:rsidRPr="00424BAD">
        <w:rPr>
          <w:rFonts w:ascii="Times New Roman" w:eastAsia="Arial" w:hAnsi="Times New Roman" w:cs="Times New Roman"/>
          <w:color w:val="000000" w:themeColor="text1"/>
        </w:rPr>
        <w:t xml:space="preserve"> 09 156.4500 </w:t>
      </w:r>
      <w:proofErr w:type="spellStart"/>
      <w:r w:rsidRPr="00424BAD">
        <w:rPr>
          <w:rFonts w:ascii="Times New Roman" w:eastAsia="Arial" w:hAnsi="Times New Roman" w:cs="Times New Roman"/>
          <w:color w:val="000000" w:themeColor="text1"/>
        </w:rPr>
        <w:t>MHz</w:t>
      </w:r>
      <w:proofErr w:type="spellEnd"/>
      <w:r w:rsidR="00625F7B" w:rsidRPr="00424BAD">
        <w:rPr>
          <w:rFonts w:ascii="Times New Roman" w:eastAsia="Arial" w:hAnsi="Times New Roman" w:cs="Times New Roman"/>
          <w:color w:val="000000" w:themeColor="text1"/>
        </w:rPr>
        <w:t>.</w:t>
      </w:r>
    </w:p>
    <w:p w14:paraId="5B37690C" w14:textId="2558AAF4" w:rsidR="00501D87" w:rsidRPr="00424BAD" w:rsidRDefault="00501D87" w:rsidP="001C638E">
      <w:pPr>
        <w:pStyle w:val="ListParagraph"/>
        <w:numPr>
          <w:ilvl w:val="1"/>
          <w:numId w:val="5"/>
        </w:numPr>
        <w:spacing w:after="0" w:line="240" w:lineRule="auto"/>
        <w:ind w:hanging="448"/>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Chanel</w:t>
      </w:r>
      <w:proofErr w:type="spellEnd"/>
      <w:r w:rsidRPr="00424BAD">
        <w:rPr>
          <w:rFonts w:ascii="Times New Roman" w:eastAsia="Arial" w:hAnsi="Times New Roman" w:cs="Times New Roman"/>
          <w:color w:val="000000" w:themeColor="text1"/>
        </w:rPr>
        <w:t xml:space="preserve"> 14 156.7000 </w:t>
      </w:r>
      <w:proofErr w:type="spellStart"/>
      <w:r w:rsidRPr="00424BAD">
        <w:rPr>
          <w:rFonts w:ascii="Times New Roman" w:eastAsia="Arial" w:hAnsi="Times New Roman" w:cs="Times New Roman"/>
          <w:color w:val="000000" w:themeColor="text1"/>
        </w:rPr>
        <w:t>MHz</w:t>
      </w:r>
      <w:proofErr w:type="spellEnd"/>
      <w:r w:rsidR="00625F7B" w:rsidRPr="00424BAD">
        <w:rPr>
          <w:rFonts w:ascii="Times New Roman" w:eastAsia="Arial" w:hAnsi="Times New Roman" w:cs="Times New Roman"/>
          <w:color w:val="000000" w:themeColor="text1"/>
        </w:rPr>
        <w:t>.</w:t>
      </w:r>
    </w:p>
    <w:p w14:paraId="77C5E7D1" w14:textId="6F44A3FC"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Chanel</w:t>
      </w:r>
      <w:proofErr w:type="spellEnd"/>
      <w:r w:rsidRPr="00424BAD">
        <w:rPr>
          <w:rFonts w:ascii="Times New Roman" w:eastAsia="Arial" w:hAnsi="Times New Roman" w:cs="Times New Roman"/>
          <w:color w:val="000000" w:themeColor="text1"/>
        </w:rPr>
        <w:t xml:space="preserve"> 16 156.8000 </w:t>
      </w:r>
      <w:proofErr w:type="spellStart"/>
      <w:r w:rsidRPr="00424BAD">
        <w:rPr>
          <w:rFonts w:ascii="Times New Roman" w:eastAsia="Arial" w:hAnsi="Times New Roman" w:cs="Times New Roman"/>
          <w:color w:val="000000" w:themeColor="text1"/>
        </w:rPr>
        <w:t>MHz</w:t>
      </w:r>
      <w:proofErr w:type="spellEnd"/>
      <w:r w:rsidR="00625F7B" w:rsidRPr="00424BAD">
        <w:rPr>
          <w:rFonts w:ascii="Times New Roman" w:eastAsia="Arial" w:hAnsi="Times New Roman" w:cs="Times New Roman"/>
          <w:color w:val="000000" w:themeColor="text1"/>
        </w:rPr>
        <w:t>.</w:t>
      </w:r>
    </w:p>
    <w:p w14:paraId="7E5B43CB" w14:textId="77777777" w:rsidR="00501D87" w:rsidRPr="00424BAD" w:rsidRDefault="00501D87" w:rsidP="001C638E">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Chanel</w:t>
      </w:r>
      <w:proofErr w:type="spellEnd"/>
      <w:r w:rsidRPr="00424BAD">
        <w:rPr>
          <w:rFonts w:ascii="Times New Roman" w:eastAsia="Arial" w:hAnsi="Times New Roman" w:cs="Times New Roman"/>
          <w:color w:val="000000" w:themeColor="text1"/>
        </w:rPr>
        <w:t xml:space="preserve"> 67 156.3750 </w:t>
      </w:r>
      <w:proofErr w:type="spellStart"/>
      <w:r w:rsidRPr="00424BAD">
        <w:rPr>
          <w:rFonts w:ascii="Times New Roman" w:eastAsia="Arial" w:hAnsi="Times New Roman" w:cs="Times New Roman"/>
          <w:color w:val="000000" w:themeColor="text1"/>
        </w:rPr>
        <w:t>MHz</w:t>
      </w:r>
      <w:proofErr w:type="spellEnd"/>
      <w:r w:rsidRPr="00424BAD">
        <w:rPr>
          <w:rFonts w:ascii="Times New Roman" w:eastAsia="Arial" w:hAnsi="Times New Roman" w:cs="Times New Roman"/>
          <w:color w:val="000000" w:themeColor="text1"/>
        </w:rPr>
        <w:t>.</w:t>
      </w:r>
    </w:p>
    <w:p w14:paraId="0E44C127" w14:textId="739D0098" w:rsidR="00501D87" w:rsidRPr="00424BAD" w:rsidRDefault="00501D87" w:rsidP="001C638E">
      <w:pPr>
        <w:pStyle w:val="Heading3"/>
        <w:numPr>
          <w:ilvl w:val="1"/>
          <w:numId w:val="34"/>
        </w:numPr>
        <w:spacing w:before="120" w:after="120" w:line="240" w:lineRule="auto"/>
        <w:ind w:left="709" w:hanging="709"/>
        <w:rPr>
          <w:rFonts w:ascii="Times New Roman" w:eastAsia="Arial" w:hAnsi="Times New Roman" w:cs="Times New Roman"/>
        </w:rPr>
      </w:pPr>
      <w:bookmarkStart w:id="275" w:name="_Toc198244545"/>
      <w:bookmarkStart w:id="276" w:name="_Toc204155802"/>
      <w:r w:rsidRPr="00424BAD">
        <w:rPr>
          <w:rFonts w:ascii="Times New Roman" w:hAnsi="Times New Roman" w:cs="Times New Roman"/>
        </w:rPr>
        <w:t>VHF radio sakaru sistēmas vispārīgās prasības</w:t>
      </w:r>
      <w:bookmarkEnd w:id="275"/>
      <w:bookmarkEnd w:id="276"/>
    </w:p>
    <w:p w14:paraId="7EB2B920"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balss sakaru kanāls starp Kuģu satiksmes vadības centra operatoriem un kuģiem vismaz 25 jūras jūdžu diapazonā.</w:t>
      </w:r>
    </w:p>
    <w:p w14:paraId="2974F72A"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Radio sakaru sistēma jāveido, izmantojot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/IP tehnoloģiju, un neatbalstīs citas pārraides tehnoloģijas, kas tiek emulētas IP tīklos, piemēram, TDM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Time-Division</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Mutliplexing</w:t>
      </w:r>
      <w:proofErr w:type="spellEnd"/>
      <w:r w:rsidRPr="00424BAD">
        <w:rPr>
          <w:rFonts w:ascii="Times New Roman" w:eastAsia="Arial" w:hAnsi="Times New Roman" w:cs="Times New Roman"/>
          <w:color w:val="000000" w:themeColor="text1"/>
        </w:rPr>
        <w:t xml:space="preserve">) tehnoloģija. </w:t>
      </w:r>
    </w:p>
    <w:p w14:paraId="073AC786"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sistēmas darbībai jāizmanto standarta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/IP tīkla aprīkojums (maršrutētāji, komutatori u.c.).</w:t>
      </w:r>
    </w:p>
    <w:p w14:paraId="75051B2B"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jābūt veidotai, izmantojot klienta/servera arhitektūru.  </w:t>
      </w:r>
    </w:p>
    <w:p w14:paraId="5FF0495D"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sistēmas VHF </w:t>
      </w:r>
      <w:proofErr w:type="spellStart"/>
      <w:r w:rsidRPr="00424BAD">
        <w:rPr>
          <w:rFonts w:ascii="Times New Roman" w:eastAsia="Arial" w:hAnsi="Times New Roman" w:cs="Times New Roman"/>
          <w:color w:val="000000" w:themeColor="text1"/>
        </w:rPr>
        <w:t>raiduztvērējiem</w:t>
      </w:r>
      <w:proofErr w:type="spellEnd"/>
      <w:r w:rsidRPr="00424BAD">
        <w:rPr>
          <w:rFonts w:ascii="Times New Roman" w:eastAsia="Arial" w:hAnsi="Times New Roman" w:cs="Times New Roman"/>
          <w:color w:val="000000" w:themeColor="text1"/>
        </w:rPr>
        <w:t xml:space="preserve"> jādarbojas jūras sakaru diapazonā ar programmējamiem kanāliem.</w:t>
      </w:r>
    </w:p>
    <w:p w14:paraId="203B61A9"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hAnsi="Times New Roman" w:cs="Times New Roman"/>
        </w:rPr>
      </w:pPr>
      <w:r w:rsidRPr="00424BAD">
        <w:rPr>
          <w:rFonts w:ascii="Times New Roman" w:eastAsia="Arial" w:hAnsi="Times New Roman" w:cs="Times New Roman"/>
          <w:color w:val="000000" w:themeColor="text1"/>
        </w:rPr>
        <w:t>Darbstaciju, operatoru konsoļu un sistēmas operatoru skaits nedrīkst būt ierobežots vairāk kā pašreizējās sistēmas prasības ietvaros. Ja nepieciešams pievienot jaunu komponenti (piemēram, raiduztvērēju vai operatora konsoli), tas jāspēj izdarīt vienkārši, pieslēdzot to esošajam IP/</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tīklam un konfigurējot VHF servera uzstādījumus, bez arhitektūras izmaiņām vai papildu aparatūras modifikācijām.</w:t>
      </w:r>
    </w:p>
    <w:p w14:paraId="211E40F3"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jāveic signāla un spektra analīze, lai automātiski izvēlētos optimālāko raiduztvērēju VHF izsaukuma uztveršanai un pārraidei, kā arī lai nodrošinātu efektīvāku balss sakaru sesiju sadalījumu starp operatoriem.</w:t>
      </w:r>
      <w:r w:rsidRPr="00424BAD" w:rsidDel="00F5372F">
        <w:rPr>
          <w:rFonts w:ascii="Times New Roman" w:eastAsia="Arial" w:hAnsi="Times New Roman" w:cs="Times New Roman"/>
          <w:color w:val="000000" w:themeColor="text1"/>
        </w:rPr>
        <w:t xml:space="preserve"> </w:t>
      </w:r>
    </w:p>
    <w:p w14:paraId="20AE78BB" w14:textId="77777777" w:rsidR="00501D87" w:rsidRPr="00424BAD" w:rsidRDefault="00501D87" w:rsidP="001C638E">
      <w:pPr>
        <w:pStyle w:val="ListParagraph"/>
        <w:numPr>
          <w:ilvl w:val="0"/>
          <w:numId w:val="5"/>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jāatbalsta integrācija ar </w:t>
      </w:r>
      <w:proofErr w:type="spellStart"/>
      <w:r w:rsidRPr="00424BAD">
        <w:rPr>
          <w:rFonts w:ascii="Times New Roman" w:eastAsia="Arial" w:hAnsi="Times New Roman" w:cs="Times New Roman"/>
          <w:color w:val="000000" w:themeColor="text1"/>
        </w:rPr>
        <w:t>VoIP</w:t>
      </w:r>
      <w:proofErr w:type="spellEnd"/>
      <w:r w:rsidRPr="00424BAD">
        <w:rPr>
          <w:rFonts w:ascii="Times New Roman" w:eastAsia="Arial" w:hAnsi="Times New Roman" w:cs="Times New Roman"/>
          <w:color w:val="000000" w:themeColor="text1"/>
        </w:rPr>
        <w:t xml:space="preserve"> telefonijas sistēmu, lai operatori varētu veikt un saņemt telefona zvanus no VHF operatora konsoles.</w:t>
      </w:r>
    </w:p>
    <w:p w14:paraId="605A583A" w14:textId="7BEAE715"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77" w:name="_Toc198244546"/>
      <w:bookmarkStart w:id="278" w:name="_Toc204155803"/>
      <w:r w:rsidRPr="00424BAD">
        <w:rPr>
          <w:rFonts w:ascii="Times New Roman" w:hAnsi="Times New Roman" w:cs="Times New Roman"/>
        </w:rPr>
        <w:t>Radio sakaru sistēmas minimālā funkcionalitāte un pārvaldība</w:t>
      </w:r>
      <w:bookmarkEnd w:id="277"/>
      <w:bookmarkEnd w:id="278"/>
    </w:p>
    <w:p w14:paraId="04F78F0D"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sistēmas operatoram (lietotājam) jābūt iespējai:</w:t>
      </w:r>
      <w:r w:rsidRPr="00424BAD">
        <w:rPr>
          <w:rFonts w:ascii="Times New Roman" w:eastAsia="Arial" w:hAnsi="Times New Roman" w:cs="Times New Roman"/>
          <w:color w:val="000000" w:themeColor="text1"/>
        </w:rPr>
        <w:tab/>
      </w:r>
    </w:p>
    <w:p w14:paraId="2837A15E" w14:textId="02526B8A" w:rsidR="00501D87" w:rsidRPr="00424BAD" w:rsidRDefault="00047CBC"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w:t>
      </w:r>
      <w:r w:rsidR="00501D87" w:rsidRPr="00424BAD">
        <w:rPr>
          <w:rFonts w:ascii="Times New Roman" w:eastAsia="Arial" w:hAnsi="Times New Roman" w:cs="Times New Roman"/>
          <w:color w:val="000000" w:themeColor="text1"/>
        </w:rPr>
        <w:t xml:space="preserve">iekļūt jebkuram no Radio sakaru sistēmas uzstādītajiem VHF </w:t>
      </w:r>
      <w:proofErr w:type="spellStart"/>
      <w:r w:rsidR="00501D87" w:rsidRPr="00424BAD">
        <w:rPr>
          <w:rFonts w:ascii="Times New Roman" w:eastAsia="Arial" w:hAnsi="Times New Roman" w:cs="Times New Roman"/>
          <w:color w:val="000000" w:themeColor="text1"/>
        </w:rPr>
        <w:t>raiduztvērējiem</w:t>
      </w:r>
      <w:proofErr w:type="spellEnd"/>
      <w:r w:rsidR="00A624A4" w:rsidRPr="00424BAD">
        <w:rPr>
          <w:rFonts w:ascii="Times New Roman" w:eastAsia="Arial" w:hAnsi="Times New Roman" w:cs="Times New Roman"/>
          <w:color w:val="000000" w:themeColor="text1"/>
        </w:rPr>
        <w:t>.</w:t>
      </w:r>
    </w:p>
    <w:p w14:paraId="79365D19" w14:textId="1D18E718" w:rsidR="00501D87" w:rsidRPr="00424BAD" w:rsidRDefault="00A624A4"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w:t>
      </w:r>
      <w:r w:rsidR="00501D87" w:rsidRPr="00424BAD">
        <w:rPr>
          <w:rFonts w:ascii="Times New Roman" w:eastAsia="Arial" w:hAnsi="Times New Roman" w:cs="Times New Roman"/>
          <w:color w:val="000000" w:themeColor="text1"/>
        </w:rPr>
        <w:t>epārtraukti saņemt signālu no jebkura uztvērēja</w:t>
      </w:r>
      <w:r w:rsidRPr="00424BAD">
        <w:rPr>
          <w:rFonts w:ascii="Times New Roman" w:eastAsia="Arial" w:hAnsi="Times New Roman" w:cs="Times New Roman"/>
          <w:color w:val="000000" w:themeColor="text1"/>
        </w:rPr>
        <w:t>.</w:t>
      </w:r>
    </w:p>
    <w:p w14:paraId="359E9300" w14:textId="7134D5C1" w:rsidR="00501D87" w:rsidRPr="00424BAD" w:rsidRDefault="00A624A4"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501D87" w:rsidRPr="00424BAD">
        <w:rPr>
          <w:rFonts w:ascii="Times New Roman" w:eastAsia="Arial" w:hAnsi="Times New Roman" w:cs="Times New Roman"/>
          <w:color w:val="000000" w:themeColor="text1"/>
        </w:rPr>
        <w:t>ienlaikus klausīties gan avārijas VHF kanālā, gan citos izvēlētajos VHF Jūrniecības kanālos.</w:t>
      </w:r>
    </w:p>
    <w:p w14:paraId="1F7A37DA"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gan lokāla, gan attālināta piekļuve tīmekļa pārlūkā balstītā diagnostikas un konfigurācijas pārvaldībai.</w:t>
      </w:r>
    </w:p>
    <w:p w14:paraId="2EBD594C"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dažādi lietotāju tipi atkarībā no viņu lomām piemēram, administrators, operators, viesis u.c.</w:t>
      </w:r>
    </w:p>
    <w:p w14:paraId="31178DCE"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jānodrošina iespēja definēt, pievienot/dzēst lietotāju grupas, balstoties uz piekļuves tiesībām sistēmas Radio sakaru resursiem, piemēram piekļuvei noteiktiem vai visiem </w:t>
      </w:r>
      <w:proofErr w:type="spellStart"/>
      <w:r w:rsidRPr="00424BAD">
        <w:rPr>
          <w:rFonts w:ascii="Times New Roman" w:eastAsia="Arial" w:hAnsi="Times New Roman" w:cs="Times New Roman"/>
          <w:color w:val="000000" w:themeColor="text1"/>
        </w:rPr>
        <w:t>raiduztvērējiem</w:t>
      </w:r>
      <w:proofErr w:type="spellEnd"/>
      <w:r w:rsidRPr="00424BAD">
        <w:rPr>
          <w:rFonts w:ascii="Times New Roman" w:eastAsia="Arial" w:hAnsi="Times New Roman" w:cs="Times New Roman"/>
          <w:color w:val="000000" w:themeColor="text1"/>
        </w:rPr>
        <w:t xml:space="preserve">. </w:t>
      </w:r>
    </w:p>
    <w:p w14:paraId="6FA7DF77"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administratoram vai citam pilnvarotam lietotājam iespēja izveidot/noņemt lietotājus (operatorus), pievienot/noņemt to tiesības.</w:t>
      </w:r>
    </w:p>
    <w:p w14:paraId="1634CAF3"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iespēja konfigurēt visu VHF radio tīkla iekārtu uzraudzības sistēmu.</w:t>
      </w:r>
    </w:p>
    <w:p w14:paraId="025A835B"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iespēja konfigurēt operatoru prioritātes radio stacijās.</w:t>
      </w:r>
    </w:p>
    <w:p w14:paraId="656DDA93"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konfigurēšanas funkcijas vismaz šādiem elementiem:</w:t>
      </w:r>
    </w:p>
    <w:p w14:paraId="4267332A" w14:textId="32B45E68" w:rsidR="00501D87" w:rsidRPr="00424BAD" w:rsidRDefault="00501D87"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Lietotāju un lietotāju grupu pārvaldība (pievienošana, rediģēšana, dzēšana)</w:t>
      </w:r>
      <w:r w:rsidR="00DC7AE2" w:rsidRPr="00424BAD">
        <w:rPr>
          <w:rFonts w:ascii="Times New Roman" w:eastAsia="Arial" w:hAnsi="Times New Roman" w:cs="Times New Roman"/>
          <w:color w:val="000000" w:themeColor="text1"/>
        </w:rPr>
        <w:t>.</w:t>
      </w:r>
    </w:p>
    <w:p w14:paraId="0C22A31C" w14:textId="48EDFB50" w:rsidR="00501D87" w:rsidRPr="00424BAD" w:rsidRDefault="00501D87"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Operatoru prioritātes pārvaldība</w:t>
      </w:r>
      <w:r w:rsidR="00DC7AE2" w:rsidRPr="00424BAD">
        <w:rPr>
          <w:rFonts w:ascii="Times New Roman" w:eastAsia="Arial" w:hAnsi="Times New Roman" w:cs="Times New Roman"/>
          <w:color w:val="000000" w:themeColor="text1"/>
        </w:rPr>
        <w:t>.</w:t>
      </w:r>
    </w:p>
    <w:p w14:paraId="27D81C46" w14:textId="5BB25124" w:rsidR="00501D87" w:rsidRPr="00424BAD" w:rsidRDefault="00501D87"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 datu plūsmas konfigurācija</w:t>
      </w:r>
      <w:r w:rsidR="00DC7AE2" w:rsidRPr="00424BAD">
        <w:rPr>
          <w:rFonts w:ascii="Times New Roman" w:eastAsia="Arial" w:hAnsi="Times New Roman" w:cs="Times New Roman"/>
          <w:color w:val="000000" w:themeColor="text1"/>
        </w:rPr>
        <w:t>.</w:t>
      </w:r>
    </w:p>
    <w:p w14:paraId="28C17EA0" w14:textId="3E1776E6" w:rsidR="00501D87" w:rsidRPr="00424BAD" w:rsidRDefault="00501D87"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Tālruņa savienojumu pārvaldība</w:t>
      </w:r>
      <w:r w:rsidR="00DC7AE2" w:rsidRPr="00424BAD">
        <w:rPr>
          <w:rFonts w:ascii="Times New Roman" w:eastAsia="Arial" w:hAnsi="Times New Roman" w:cs="Times New Roman"/>
          <w:color w:val="000000" w:themeColor="text1"/>
        </w:rPr>
        <w:t>.</w:t>
      </w:r>
    </w:p>
    <w:p w14:paraId="222387C2" w14:textId="1ED33C3E" w:rsidR="00501D87" w:rsidRPr="00424BAD" w:rsidRDefault="00501D87" w:rsidP="001C638E">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Konfigurējamu operatora konsoles ekrāna </w:t>
      </w:r>
      <w:proofErr w:type="spellStart"/>
      <w:r w:rsidRPr="00424BAD">
        <w:rPr>
          <w:rFonts w:ascii="Times New Roman" w:eastAsia="Arial" w:hAnsi="Times New Roman" w:cs="Times New Roman"/>
          <w:color w:val="000000" w:themeColor="text1"/>
        </w:rPr>
        <w:t>saskarni</w:t>
      </w:r>
      <w:proofErr w:type="spellEnd"/>
      <w:r w:rsidR="00DC7AE2" w:rsidRPr="00424BAD">
        <w:rPr>
          <w:rFonts w:ascii="Times New Roman" w:eastAsia="Arial" w:hAnsi="Times New Roman" w:cs="Times New Roman"/>
          <w:color w:val="000000" w:themeColor="text1"/>
        </w:rPr>
        <w:t>.</w:t>
      </w:r>
    </w:p>
    <w:p w14:paraId="481BE9D4"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iespēja veikt uzstādījumu rezerves kopijas, kuras jebkurā brīdi iespējams atjaunināt.</w:t>
      </w:r>
    </w:p>
    <w:p w14:paraId="71E64760"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skaru sistēmai jānodrošina automātiska visu balss un datu ziņojumu ierakstīšana.</w:t>
      </w:r>
    </w:p>
    <w:p w14:paraId="2A4D1427"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Katrai ierakstītajai vienībai jābūt indeksētai ar laika zīmogu un radio kanāla informāciju.</w:t>
      </w:r>
    </w:p>
    <w:p w14:paraId="6A0AF3C2"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sistēmai jānodrošina automātiska arhivēšana ar balss un datu ierakstu indeksēšanu.</w:t>
      </w:r>
    </w:p>
    <w:p w14:paraId="41364047"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jānodrošina meklēšanas un atskaņošanas funkcionalitāte, izmantojot uz tīmekļa pārlūkprogrammas balstītu </w:t>
      </w:r>
      <w:proofErr w:type="spellStart"/>
      <w:r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 kuru iespējams atvērt no jebkuras vietas, kur pieejams savienojums ar centrālo serveri.</w:t>
      </w:r>
    </w:p>
    <w:p w14:paraId="594CC5B9"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Radio sakaru sistēmas ierakstu atskaņošanai jānodrošina iespēja definēt vismaz šādus filtrus:</w:t>
      </w:r>
    </w:p>
    <w:p w14:paraId="714A338E" w14:textId="1F65B294"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Par periodu (sākuma un beigu datums/laiks)</w:t>
      </w:r>
      <w:r w:rsidR="00DC7AE2" w:rsidRPr="00424BAD">
        <w:rPr>
          <w:rFonts w:ascii="Times New Roman" w:eastAsia="Arial" w:hAnsi="Times New Roman" w:cs="Times New Roman"/>
          <w:color w:val="000000" w:themeColor="text1"/>
        </w:rPr>
        <w:t>.</w:t>
      </w:r>
    </w:p>
    <w:p w14:paraId="46A8B743" w14:textId="5D7365EF"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operatora (lietotāja)</w:t>
      </w:r>
      <w:r w:rsidR="007A2496" w:rsidRPr="00424BAD">
        <w:rPr>
          <w:rFonts w:ascii="Times New Roman" w:eastAsia="Arial" w:hAnsi="Times New Roman" w:cs="Times New Roman"/>
          <w:color w:val="000000" w:themeColor="text1"/>
        </w:rPr>
        <w:t>.</w:t>
      </w:r>
    </w:p>
    <w:p w14:paraId="518B55BD" w14:textId="25AAC759"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virziena (kuģis – krasts / krasts – kuģis)</w:t>
      </w:r>
      <w:r w:rsidR="007A2496" w:rsidRPr="00424BAD">
        <w:rPr>
          <w:rFonts w:ascii="Times New Roman" w:eastAsia="Arial" w:hAnsi="Times New Roman" w:cs="Times New Roman"/>
          <w:color w:val="000000" w:themeColor="text1"/>
        </w:rPr>
        <w:t>.</w:t>
      </w:r>
    </w:p>
    <w:p w14:paraId="696509AD" w14:textId="752B9603"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konkrēta raiduztvērēja</w:t>
      </w:r>
      <w:r w:rsidR="007A2496" w:rsidRPr="00424BAD">
        <w:rPr>
          <w:rFonts w:ascii="Times New Roman" w:eastAsia="Arial" w:hAnsi="Times New Roman" w:cs="Times New Roman"/>
          <w:color w:val="000000" w:themeColor="text1"/>
        </w:rPr>
        <w:t>.</w:t>
      </w:r>
    </w:p>
    <w:p w14:paraId="64311FC4"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jānodrošina, ka visus izveidotos ierakstus iespējams atskaņot tieši no pārlūkprogrammas </w:t>
      </w:r>
      <w:proofErr w:type="spellStart"/>
      <w:r w:rsidRPr="00424BAD">
        <w:rPr>
          <w:rFonts w:ascii="Times New Roman" w:eastAsia="Arial" w:hAnsi="Times New Roman" w:cs="Times New Roman"/>
          <w:color w:val="000000" w:themeColor="text1"/>
        </w:rPr>
        <w:t>saskarnes</w:t>
      </w:r>
      <w:proofErr w:type="spellEnd"/>
      <w:r w:rsidRPr="00424BAD">
        <w:rPr>
          <w:rFonts w:ascii="Times New Roman" w:eastAsia="Arial" w:hAnsi="Times New Roman" w:cs="Times New Roman"/>
          <w:color w:val="000000" w:themeColor="text1"/>
        </w:rPr>
        <w:t xml:space="preserve"> vai saglabāt ar marķējumu, kurā norādīts laiks un attiecīgais </w:t>
      </w:r>
      <w:proofErr w:type="spellStart"/>
      <w:r w:rsidRPr="00424BAD">
        <w:rPr>
          <w:rFonts w:ascii="Times New Roman" w:eastAsia="Arial" w:hAnsi="Times New Roman" w:cs="Times New Roman"/>
          <w:color w:val="000000" w:themeColor="text1"/>
        </w:rPr>
        <w:t>raiduztvērējs</w:t>
      </w:r>
      <w:proofErr w:type="spellEnd"/>
      <w:r w:rsidRPr="00424BAD">
        <w:rPr>
          <w:rFonts w:ascii="Times New Roman" w:eastAsia="Arial" w:hAnsi="Times New Roman" w:cs="Times New Roman"/>
          <w:color w:val="000000" w:themeColor="text1"/>
        </w:rPr>
        <w:t>.</w:t>
      </w:r>
    </w:p>
    <w:p w14:paraId="4B9C8DF3"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iespēja eksportēt vienu vai vairākus ierakstus </w:t>
      </w:r>
      <w:r w:rsidRPr="00424BAD">
        <w:rPr>
          <w:rFonts w:ascii="Times New Roman" w:eastAsia="Arial" w:hAnsi="Times New Roman" w:cs="Times New Roman"/>
          <w:i/>
          <w:iCs/>
          <w:color w:val="000000" w:themeColor="text1"/>
        </w:rPr>
        <w:t>.</w:t>
      </w:r>
      <w:proofErr w:type="spellStart"/>
      <w:r w:rsidRPr="00424BAD">
        <w:rPr>
          <w:rFonts w:ascii="Times New Roman" w:eastAsia="Arial" w:hAnsi="Times New Roman" w:cs="Times New Roman"/>
          <w:i/>
          <w:iCs/>
          <w:color w:val="000000" w:themeColor="text1"/>
        </w:rPr>
        <w:t>zip</w:t>
      </w:r>
      <w:proofErr w:type="spellEnd"/>
      <w:r w:rsidRPr="00424BAD">
        <w:rPr>
          <w:rFonts w:ascii="Times New Roman" w:eastAsia="Arial" w:hAnsi="Times New Roman" w:cs="Times New Roman"/>
          <w:color w:val="000000" w:themeColor="text1"/>
        </w:rPr>
        <w:t xml:space="preserve"> arhīvā, pamatojoties uz izvēles kritērijiem.</w:t>
      </w:r>
    </w:p>
    <w:p w14:paraId="4FFE84C2"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Raiduztvērēja statusa izmaiņas ir jāglabā un to pieejamībai jānodrošina, izmantojot tīmekļa programmatūras </w:t>
      </w:r>
      <w:proofErr w:type="spellStart"/>
      <w:r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w:t>
      </w:r>
    </w:p>
    <w:p w14:paraId="7237EC60"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sakaru sistēmas jāreģistrē vismaz šādas operatoru un lietotāju darbības:</w:t>
      </w:r>
    </w:p>
    <w:p w14:paraId="66742046" w14:textId="121C8DE4"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Pieslēgšanās / atslēgšanās no sistēmas</w:t>
      </w:r>
      <w:r w:rsidR="007A2496" w:rsidRPr="00424BAD">
        <w:rPr>
          <w:rFonts w:ascii="Times New Roman" w:eastAsia="Arial" w:hAnsi="Times New Roman" w:cs="Times New Roman"/>
          <w:color w:val="000000" w:themeColor="text1"/>
        </w:rPr>
        <w:t>.</w:t>
      </w:r>
    </w:p>
    <w:p w14:paraId="100711F2" w14:textId="6EE4A506"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kanāla maiņa darbības (raidītājs, iepriekšējais kanāls, jaunais kanāls)</w:t>
      </w:r>
      <w:r w:rsidR="007A2496" w:rsidRPr="00424BAD">
        <w:rPr>
          <w:rFonts w:ascii="Times New Roman" w:eastAsia="Arial" w:hAnsi="Times New Roman" w:cs="Times New Roman"/>
          <w:color w:val="000000" w:themeColor="text1"/>
        </w:rPr>
        <w:t>.</w:t>
      </w:r>
    </w:p>
    <w:p w14:paraId="7A4835B2" w14:textId="779D33A0"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Squelch</w:t>
      </w:r>
      <w:proofErr w:type="spellEnd"/>
      <w:r w:rsidRPr="00424BAD">
        <w:rPr>
          <w:rFonts w:ascii="Times New Roman" w:eastAsia="Arial" w:hAnsi="Times New Roman" w:cs="Times New Roman"/>
          <w:color w:val="000000" w:themeColor="text1"/>
        </w:rPr>
        <w:t xml:space="preserve"> (traucējumu sliekšņa) iestatījumu maiņa</w:t>
      </w:r>
      <w:r w:rsidR="007A2496" w:rsidRPr="00424BAD">
        <w:rPr>
          <w:rFonts w:ascii="Times New Roman" w:eastAsia="Arial" w:hAnsi="Times New Roman" w:cs="Times New Roman"/>
          <w:color w:val="000000" w:themeColor="text1"/>
        </w:rPr>
        <w:t>.</w:t>
      </w:r>
    </w:p>
    <w:p w14:paraId="3F40E420" w14:textId="77E1060E"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Raidīšanas režīma ieslēgšana/izslēgšana</w:t>
      </w:r>
      <w:r w:rsidR="007A2496" w:rsidRPr="00424BAD">
        <w:rPr>
          <w:rFonts w:ascii="Times New Roman" w:eastAsia="Arial" w:hAnsi="Times New Roman" w:cs="Times New Roman"/>
          <w:color w:val="000000" w:themeColor="text1"/>
        </w:rPr>
        <w:t>.</w:t>
      </w:r>
    </w:p>
    <w:p w14:paraId="377C8035"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Operatoru darbību notikumiem jābūt filtrējamam vismaz pēc šādiem parametriem:</w:t>
      </w:r>
    </w:p>
    <w:p w14:paraId="3E4F5043" w14:textId="541767EA"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Perioda (sākuma un beigu datums/laiks)</w:t>
      </w:r>
      <w:r w:rsidR="007A2496" w:rsidRPr="00424BAD">
        <w:rPr>
          <w:rFonts w:ascii="Times New Roman" w:eastAsia="Arial" w:hAnsi="Times New Roman" w:cs="Times New Roman"/>
          <w:color w:val="000000" w:themeColor="text1"/>
        </w:rPr>
        <w:t>.</w:t>
      </w:r>
    </w:p>
    <w:p w14:paraId="03C70079" w14:textId="42D2886E"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operatora</w:t>
      </w:r>
      <w:r w:rsidR="007A2496" w:rsidRPr="00424BAD">
        <w:rPr>
          <w:rFonts w:ascii="Times New Roman" w:eastAsia="Arial" w:hAnsi="Times New Roman" w:cs="Times New Roman"/>
          <w:color w:val="000000" w:themeColor="text1"/>
        </w:rPr>
        <w:t>.</w:t>
      </w:r>
    </w:p>
    <w:p w14:paraId="0469C52D"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darbības veida.</w:t>
      </w:r>
    </w:p>
    <w:p w14:paraId="68BE110F"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Audio ierakstīšanas sistēmai jānodrošina vienlaicīga ierakstu veikšana no vismaz četriem neatkarīgiem radio uztvērējiem, kas spēj uztvert visus starptautiskos jūrniecības sakaru kanālus.</w:t>
      </w:r>
    </w:p>
    <w:p w14:paraId="5EA151C0"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jānodrošina iespēja vienlaicīgi ierakstīt datus no visiem uztvērējiem, nodrošinot nepārtrauktu audio datu saglabāšanu uz servera vismaz noteiktajā uzglabāšanas periodā.</w:t>
      </w:r>
    </w:p>
    <w:p w14:paraId="6DCA22C4"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Visiem audio ierakstiem jānotiek sinhroni ar citiem ierakstiem, kas tiek glabāti serverī, tostarp radara datiem, KSV operatora balss ierakstiem un citiem ar kuģu satiksmes vadību saistītiem datiem, lai nodrošinātu vienotu laika atskaiti un precīzu notikumu Sistēmai jānodrošina skaidra un pārskatāma audio ierakstu pārvaldība, ieskaitot:</w:t>
      </w:r>
    </w:p>
    <w:p w14:paraId="7EA4A83E" w14:textId="7398F0B3"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Kanālu identifikāciju</w:t>
      </w:r>
      <w:r w:rsidR="007A2496" w:rsidRPr="00424BAD">
        <w:rPr>
          <w:rFonts w:ascii="Times New Roman" w:eastAsia="Arial" w:hAnsi="Times New Roman" w:cs="Times New Roman"/>
          <w:color w:val="000000" w:themeColor="text1"/>
        </w:rPr>
        <w:t>.</w:t>
      </w:r>
    </w:p>
    <w:p w14:paraId="0DD75A39" w14:textId="1B552084"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Datu meklēšanas un atskaņošanas iespējas</w:t>
      </w:r>
      <w:r w:rsidR="007A2496" w:rsidRPr="00424BAD">
        <w:rPr>
          <w:rFonts w:ascii="Times New Roman" w:eastAsia="Arial" w:hAnsi="Times New Roman" w:cs="Times New Roman"/>
          <w:color w:val="000000" w:themeColor="text1"/>
        </w:rPr>
        <w:t>.</w:t>
      </w:r>
    </w:p>
    <w:p w14:paraId="19ACEE63" w14:textId="76C77AF3"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Ierakstu eksportēšanu atbilstošos formātos (piemēram, WAV, MP3)</w:t>
      </w:r>
      <w:r w:rsidR="007A2496" w:rsidRPr="00424BAD">
        <w:rPr>
          <w:rFonts w:ascii="Times New Roman" w:eastAsia="Arial" w:hAnsi="Times New Roman" w:cs="Times New Roman"/>
          <w:color w:val="000000" w:themeColor="text1"/>
        </w:rPr>
        <w:t>.</w:t>
      </w:r>
    </w:p>
    <w:p w14:paraId="1A420FDA" w14:textId="77777777" w:rsidR="00501D87" w:rsidRPr="00424BAD" w:rsidRDefault="00501D87" w:rsidP="001C638E">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Visi audio ieraksti jāuzglabā atbilstoši drošības un konfidencialitātes prasībām, nodrošinot aizsardzību pret nesankcionētu piekļuvi un datu zaudējumu.</w:t>
      </w:r>
    </w:p>
    <w:p w14:paraId="7366E766" w14:textId="5338FA67"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79" w:name="_Toc198244547"/>
      <w:bookmarkStart w:id="280" w:name="_Toc204155804"/>
      <w:r w:rsidRPr="00424BAD">
        <w:rPr>
          <w:rFonts w:ascii="Times New Roman" w:hAnsi="Times New Roman" w:cs="Times New Roman"/>
        </w:rPr>
        <w:t>Radio sakaru sistēmas uzraudzības un atskaišu veidošanas sistēmas prasības</w:t>
      </w:r>
      <w:bookmarkEnd w:id="279"/>
      <w:bookmarkEnd w:id="280"/>
    </w:p>
    <w:p w14:paraId="4DC81FA7"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jābūt aprīkotai ar uzraudzības (monitoring) un atskaišu veidošanas funkcionalitāti, </w:t>
      </w:r>
      <w:r w:rsidRPr="00424BAD">
        <w:rPr>
          <w:rFonts w:ascii="Times New Roman" w:hAnsi="Times New Roman" w:cs="Times New Roman"/>
        </w:rPr>
        <w:t xml:space="preserve">paredzot </w:t>
      </w:r>
      <w:r w:rsidRPr="00424BAD">
        <w:rPr>
          <w:rFonts w:ascii="Times New Roman" w:eastAsia="Arial" w:hAnsi="Times New Roman" w:cs="Times New Roman"/>
          <w:color w:val="000000" w:themeColor="text1"/>
        </w:rPr>
        <w:t>iespēju attālināti vadīt aprīkojuma barošanas avotus. Uzraudzības un atskaišu veidošanas servisam jādarbojas uz atsevišķa uzraudzības un vadības servera, kura konfigurāciju nodrošina Pretendents tā, lai tiktu izpildītas visas prasības.</w:t>
      </w:r>
    </w:p>
    <w:p w14:paraId="11731D37"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Uzraudzības lietojumprogrammai jābūt pieejamai tikai autentificētiem lietotājiem gan lokāli, gan attālināti, izmantojot tīmekļa pārlūkprogrammu. </w:t>
      </w:r>
    </w:p>
    <w:p w14:paraId="08348EC4"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Jābūt iespējai apskatīt gan aktīvās, gan jau notikušās trauksmes.</w:t>
      </w:r>
    </w:p>
    <w:p w14:paraId="6355A920"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Uzraudzības sistēmai jānodrošina iespēja konfigurēt brīdinājuma signālus.</w:t>
      </w:r>
    </w:p>
    <w:p w14:paraId="68462C1B"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Uzraudzības sistēmas lietotājam jābūt iespējai definēt filtrus atskaišu ģenerēšanai.</w:t>
      </w:r>
    </w:p>
    <w:p w14:paraId="6716EED5" w14:textId="77777777" w:rsidR="00501D87" w:rsidRPr="00424BAD" w:rsidRDefault="00501D87" w:rsidP="001C638E">
      <w:pPr>
        <w:pStyle w:val="ListParagraph"/>
        <w:numPr>
          <w:ilvl w:val="0"/>
          <w:numId w:val="5"/>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sistēmai jānodrošina iespēja attālināti ieslēgt/izslēgt katru atsevišķu raidītāju, izmantojot uzraudzības </w:t>
      </w:r>
      <w:proofErr w:type="spellStart"/>
      <w:r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 xml:space="preserve">. </w:t>
      </w:r>
    </w:p>
    <w:p w14:paraId="75D55836" w14:textId="7BE23B33"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81" w:name="_Toc198244548"/>
      <w:bookmarkStart w:id="282" w:name="_Toc204155805"/>
      <w:r w:rsidRPr="00424BAD">
        <w:rPr>
          <w:rFonts w:ascii="Times New Roman" w:hAnsi="Times New Roman" w:cs="Times New Roman"/>
        </w:rPr>
        <w:lastRenderedPageBreak/>
        <w:t>VHF raiduztvērēju minimālās prasības</w:t>
      </w:r>
      <w:bookmarkEnd w:id="281"/>
      <w:bookmarkEnd w:id="282"/>
    </w:p>
    <w:p w14:paraId="14A612F8"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sistēmas VHF </w:t>
      </w:r>
      <w:proofErr w:type="spellStart"/>
      <w:r w:rsidRPr="00424BAD">
        <w:rPr>
          <w:rFonts w:ascii="Times New Roman" w:eastAsia="Arial" w:hAnsi="Times New Roman" w:cs="Times New Roman"/>
          <w:color w:val="000000" w:themeColor="text1"/>
        </w:rPr>
        <w:t>raiduztvērējiem</w:t>
      </w:r>
      <w:proofErr w:type="spellEnd"/>
      <w:r w:rsidRPr="00424BAD">
        <w:rPr>
          <w:rFonts w:ascii="Times New Roman" w:eastAsia="Arial" w:hAnsi="Times New Roman" w:cs="Times New Roman"/>
          <w:color w:val="000000" w:themeColor="text1"/>
        </w:rPr>
        <w:t xml:space="preserve"> jādarbojas frekvencēs, kas atbilst jūrniecības UĪV kanāliem. Šie kanāli ir iepriekš definēti, bet tos var mainīt, ja operators vēlas sazināties citā kanālā.</w:t>
      </w:r>
    </w:p>
    <w:p w14:paraId="4232779B"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Radio sakaru sistēmas  VHF </w:t>
      </w:r>
      <w:proofErr w:type="spellStart"/>
      <w:r w:rsidRPr="00424BAD">
        <w:rPr>
          <w:rFonts w:ascii="Times New Roman" w:eastAsia="Arial" w:hAnsi="Times New Roman" w:cs="Times New Roman"/>
          <w:color w:val="000000" w:themeColor="text1"/>
        </w:rPr>
        <w:t>raiduztvērējiem</w:t>
      </w:r>
      <w:proofErr w:type="spellEnd"/>
      <w:r w:rsidRPr="00424BAD">
        <w:rPr>
          <w:rFonts w:ascii="Times New Roman" w:eastAsia="Arial" w:hAnsi="Times New Roman" w:cs="Times New Roman"/>
          <w:color w:val="000000" w:themeColor="text1"/>
        </w:rPr>
        <w:t xml:space="preserve"> jāatbilst vismaz šādām prasībām:</w:t>
      </w:r>
    </w:p>
    <w:p w14:paraId="2523420A" w14:textId="716396BA"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Frekvenču diapazons: minimums 156 - 174 MHz (jūrniecības UĪV kanāli)</w:t>
      </w:r>
      <w:r w:rsidR="008A5791" w:rsidRPr="00424BAD">
        <w:rPr>
          <w:rFonts w:ascii="Times New Roman" w:eastAsia="Arial" w:hAnsi="Times New Roman" w:cs="Times New Roman"/>
          <w:color w:val="000000" w:themeColor="text1"/>
        </w:rPr>
        <w:t>.</w:t>
      </w:r>
    </w:p>
    <w:p w14:paraId="54A92D1C" w14:textId="0173C206"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Iespēja iestatīt raidīšanas jaudu un darbības frekvences</w:t>
      </w:r>
      <w:r w:rsidR="008A5791" w:rsidRPr="00424BAD">
        <w:rPr>
          <w:rFonts w:ascii="Times New Roman" w:eastAsia="Arial" w:hAnsi="Times New Roman" w:cs="Times New Roman"/>
          <w:color w:val="000000" w:themeColor="text1"/>
        </w:rPr>
        <w:t>.</w:t>
      </w:r>
    </w:p>
    <w:p w14:paraId="79345CD7" w14:textId="4DA771A9"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Regulējama raidīšanas jauda, maksimāli 25 W, minimāli 1W</w:t>
      </w:r>
      <w:r w:rsidR="008A5791" w:rsidRPr="00424BAD">
        <w:rPr>
          <w:rFonts w:ascii="Times New Roman" w:eastAsia="Arial" w:hAnsi="Times New Roman" w:cs="Times New Roman"/>
          <w:color w:val="000000" w:themeColor="text1"/>
        </w:rPr>
        <w:t>.</w:t>
      </w:r>
    </w:p>
    <w:p w14:paraId="68DAA3DB" w14:textId="0670398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Frekvences stabilitāte: +/- 2.0 </w:t>
      </w:r>
      <w:proofErr w:type="spellStart"/>
      <w:r w:rsidRPr="00424BAD">
        <w:rPr>
          <w:rFonts w:ascii="Times New Roman" w:eastAsia="Arial" w:hAnsi="Times New Roman" w:cs="Times New Roman"/>
          <w:color w:val="000000" w:themeColor="text1"/>
        </w:rPr>
        <w:t>ppm</w:t>
      </w:r>
      <w:proofErr w:type="spellEnd"/>
      <w:r w:rsidR="008A5791" w:rsidRPr="00424BAD">
        <w:rPr>
          <w:rFonts w:ascii="Times New Roman" w:eastAsia="Arial" w:hAnsi="Times New Roman" w:cs="Times New Roman"/>
          <w:color w:val="000000" w:themeColor="text1"/>
        </w:rPr>
        <w:t>.</w:t>
      </w:r>
    </w:p>
    <w:p w14:paraId="26CCFD39" w14:textId="486EF90F"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Darbības režīms: vienvirziena (</w:t>
      </w:r>
      <w:proofErr w:type="spellStart"/>
      <w:r w:rsidRPr="00424BAD">
        <w:rPr>
          <w:rFonts w:ascii="Times New Roman" w:eastAsia="Arial" w:hAnsi="Times New Roman" w:cs="Times New Roman"/>
          <w:color w:val="000000" w:themeColor="text1"/>
        </w:rPr>
        <w:t>simplex</w:t>
      </w:r>
      <w:proofErr w:type="spellEnd"/>
      <w:r w:rsidRPr="00424BAD">
        <w:rPr>
          <w:rFonts w:ascii="Times New Roman" w:eastAsia="Arial" w:hAnsi="Times New Roman" w:cs="Times New Roman"/>
          <w:color w:val="000000" w:themeColor="text1"/>
        </w:rPr>
        <w:t>)</w:t>
      </w:r>
      <w:r w:rsidR="008A5791" w:rsidRPr="00424BAD">
        <w:rPr>
          <w:rFonts w:ascii="Times New Roman" w:eastAsia="Arial" w:hAnsi="Times New Roman" w:cs="Times New Roman"/>
          <w:color w:val="000000" w:themeColor="text1"/>
        </w:rPr>
        <w:t>.</w:t>
      </w:r>
    </w:p>
    <w:p w14:paraId="211B466E" w14:textId="3F9151F4"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DSC funkcionalitāte - paredzēta tiem uztvērējiem, kuriem ir DSC</w:t>
      </w:r>
      <w:r w:rsidR="008A5791" w:rsidRPr="00424BAD">
        <w:rPr>
          <w:rFonts w:ascii="Times New Roman" w:eastAsia="Arial" w:hAnsi="Times New Roman" w:cs="Times New Roman"/>
          <w:color w:val="000000" w:themeColor="text1"/>
        </w:rPr>
        <w:t>.</w:t>
      </w:r>
    </w:p>
    <w:p w14:paraId="2E69B1D2" w14:textId="30FC6711"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RF izejas pretestība: vism</w:t>
      </w:r>
      <w:r w:rsidR="00934F83" w:rsidRPr="00424BAD">
        <w:rPr>
          <w:rFonts w:ascii="Times New Roman" w:eastAsia="Arial" w:hAnsi="Times New Roman" w:cs="Times New Roman"/>
          <w:color w:val="000000" w:themeColor="text1"/>
        </w:rPr>
        <w:t>a</w:t>
      </w:r>
      <w:r w:rsidRPr="00424BAD">
        <w:rPr>
          <w:rFonts w:ascii="Times New Roman" w:eastAsia="Arial" w:hAnsi="Times New Roman" w:cs="Times New Roman"/>
          <w:color w:val="000000" w:themeColor="text1"/>
        </w:rPr>
        <w:t>z 50 omi</w:t>
      </w:r>
      <w:r w:rsidR="008A5791" w:rsidRPr="00424BAD">
        <w:rPr>
          <w:rFonts w:ascii="Times New Roman" w:eastAsia="Arial" w:hAnsi="Times New Roman" w:cs="Times New Roman"/>
          <w:color w:val="000000" w:themeColor="text1"/>
        </w:rPr>
        <w:t>.</w:t>
      </w:r>
    </w:p>
    <w:p w14:paraId="27D7802F" w14:textId="296FD39F"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Blakus kanālu selektivitāte: vismaz vairāk kā 60 </w:t>
      </w:r>
      <w:proofErr w:type="spellStart"/>
      <w:r w:rsidRPr="00424BAD">
        <w:rPr>
          <w:rFonts w:ascii="Times New Roman" w:eastAsia="Arial" w:hAnsi="Times New Roman" w:cs="Times New Roman"/>
          <w:color w:val="000000" w:themeColor="text1"/>
        </w:rPr>
        <w:t>dB</w:t>
      </w:r>
      <w:proofErr w:type="spellEnd"/>
      <w:r w:rsidR="008A5791" w:rsidRPr="00424BAD">
        <w:rPr>
          <w:rFonts w:ascii="Times New Roman" w:eastAsia="Arial" w:hAnsi="Times New Roman" w:cs="Times New Roman"/>
          <w:color w:val="000000" w:themeColor="text1"/>
        </w:rPr>
        <w:t>.</w:t>
      </w:r>
    </w:p>
    <w:p w14:paraId="115D5C13" w14:textId="6DF7A6C5"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Uztvērēja starpposma vājināšana: vismaz vairāk kā 80 </w:t>
      </w:r>
      <w:proofErr w:type="spellStart"/>
      <w:r w:rsidRPr="00424BAD">
        <w:rPr>
          <w:rFonts w:ascii="Times New Roman" w:eastAsia="Arial" w:hAnsi="Times New Roman" w:cs="Times New Roman"/>
          <w:color w:val="000000" w:themeColor="text1"/>
        </w:rPr>
        <w:t>dB</w:t>
      </w:r>
      <w:proofErr w:type="spellEnd"/>
      <w:r w:rsidR="008A5791" w:rsidRPr="00424BAD">
        <w:rPr>
          <w:rFonts w:ascii="Times New Roman" w:eastAsia="Arial" w:hAnsi="Times New Roman" w:cs="Times New Roman"/>
          <w:color w:val="000000" w:themeColor="text1"/>
        </w:rPr>
        <w:t>.</w:t>
      </w:r>
    </w:p>
    <w:p w14:paraId="45A205F1" w14:textId="4E321725"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Jutīgums uztveršanā: &lt; 1 </w:t>
      </w:r>
      <w:proofErr w:type="spellStart"/>
      <w:r w:rsidRPr="00424BAD">
        <w:rPr>
          <w:rFonts w:ascii="Times New Roman" w:eastAsia="Arial" w:hAnsi="Times New Roman" w:cs="Times New Roman"/>
          <w:color w:val="000000" w:themeColor="text1"/>
        </w:rPr>
        <w:t>μV</w:t>
      </w:r>
      <w:proofErr w:type="spellEnd"/>
      <w:r w:rsidRPr="00424BAD">
        <w:rPr>
          <w:rFonts w:ascii="Times New Roman" w:eastAsia="Arial" w:hAnsi="Times New Roman" w:cs="Times New Roman"/>
          <w:color w:val="000000" w:themeColor="text1"/>
        </w:rPr>
        <w:t xml:space="preserve"> EMK pie 20dB SINAD</w:t>
      </w:r>
      <w:r w:rsidR="008A5791" w:rsidRPr="00424BAD">
        <w:rPr>
          <w:rFonts w:ascii="Times New Roman" w:eastAsia="Arial" w:hAnsi="Times New Roman" w:cs="Times New Roman"/>
          <w:color w:val="000000" w:themeColor="text1"/>
        </w:rPr>
        <w:t>.</w:t>
      </w:r>
    </w:p>
    <w:p w14:paraId="73CABB80" w14:textId="33E58969"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IP interfeiss</w:t>
      </w:r>
      <w:r w:rsidR="008A5791" w:rsidRPr="00424BAD">
        <w:rPr>
          <w:rFonts w:ascii="Times New Roman" w:eastAsia="Arial" w:hAnsi="Times New Roman" w:cs="Times New Roman"/>
          <w:color w:val="000000" w:themeColor="text1"/>
        </w:rPr>
        <w:t>.</w:t>
      </w:r>
    </w:p>
    <w:p w14:paraId="43880C3E" w14:textId="1ADD379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Elektroapgāde 230 V/50 Hz</w:t>
      </w:r>
      <w:r w:rsidR="008A5791" w:rsidRPr="00424BAD">
        <w:rPr>
          <w:rFonts w:ascii="Times New Roman" w:eastAsia="Arial" w:hAnsi="Times New Roman" w:cs="Times New Roman"/>
          <w:color w:val="000000" w:themeColor="text1"/>
        </w:rPr>
        <w:t>.</w:t>
      </w:r>
    </w:p>
    <w:p w14:paraId="554A9258"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Atbilstība šādiem standartiem: ETSI 301 929-1.</w:t>
      </w:r>
    </w:p>
    <w:p w14:paraId="28DD226C"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w:t>
      </w:r>
      <w:proofErr w:type="spellStart"/>
      <w:r w:rsidRPr="00424BAD">
        <w:rPr>
          <w:rFonts w:ascii="Times New Roman" w:eastAsia="Arial" w:hAnsi="Times New Roman" w:cs="Times New Roman"/>
          <w:color w:val="000000" w:themeColor="text1"/>
        </w:rPr>
        <w:t>raiduztvērējam</w:t>
      </w:r>
      <w:proofErr w:type="spellEnd"/>
      <w:r w:rsidRPr="00424BAD">
        <w:rPr>
          <w:rFonts w:ascii="Times New Roman" w:eastAsia="Arial" w:hAnsi="Times New Roman" w:cs="Times New Roman"/>
          <w:color w:val="000000" w:themeColor="text1"/>
        </w:rPr>
        <w:t xml:space="preserve"> jābūt paredzētam montētiem standarta 19” serveru statnē, neaizņemot vairāk kā 2U vietas.</w:t>
      </w:r>
    </w:p>
    <w:p w14:paraId="467E44A7"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w:t>
      </w:r>
      <w:proofErr w:type="spellStart"/>
      <w:r w:rsidRPr="00424BAD">
        <w:rPr>
          <w:rFonts w:ascii="Times New Roman" w:eastAsia="Arial" w:hAnsi="Times New Roman" w:cs="Times New Roman"/>
          <w:color w:val="000000" w:themeColor="text1"/>
        </w:rPr>
        <w:t>raiduztvērējam</w:t>
      </w:r>
      <w:proofErr w:type="spellEnd"/>
      <w:r w:rsidRPr="00424BAD">
        <w:rPr>
          <w:rFonts w:ascii="Times New Roman" w:eastAsia="Arial" w:hAnsi="Times New Roman" w:cs="Times New Roman"/>
          <w:color w:val="000000" w:themeColor="text1"/>
        </w:rPr>
        <w:t xml:space="preserve"> jāsavienojas ar tīklu, izmantojot fizisko RJ-45 interfeisu, un jāsazinās caur IP/</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ar citām komponentēm (piemēram, centrālo serveri, darba konsolēm u.c.), bez nepieciešamības pēc papildus audio apstrādes vai pārveidošanas iekārtām vai kontroles signāliem.</w:t>
      </w:r>
    </w:p>
    <w:p w14:paraId="751C9614"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w:t>
      </w:r>
      <w:proofErr w:type="spellStart"/>
      <w:r w:rsidRPr="00424BAD">
        <w:rPr>
          <w:rFonts w:ascii="Times New Roman" w:eastAsia="Arial" w:hAnsi="Times New Roman" w:cs="Times New Roman"/>
          <w:color w:val="000000" w:themeColor="text1"/>
        </w:rPr>
        <w:t>raiduztvērējam</w:t>
      </w:r>
      <w:proofErr w:type="spellEnd"/>
      <w:r w:rsidRPr="00424BAD">
        <w:rPr>
          <w:rFonts w:ascii="Times New Roman" w:eastAsia="Arial" w:hAnsi="Times New Roman" w:cs="Times New Roman"/>
          <w:color w:val="000000" w:themeColor="text1"/>
        </w:rPr>
        <w:t xml:space="preserve"> jāpārraida visi diagnostikas parametri uz centrālo serveri.</w:t>
      </w:r>
    </w:p>
    <w:p w14:paraId="64B66E2E"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Vismaz šādiem parametri jābūt attālināti konfigurējamiem:</w:t>
      </w:r>
    </w:p>
    <w:p w14:paraId="45ADD0B9" w14:textId="151E7215"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Raiduztvērēja raidīšanas jauda</w:t>
      </w:r>
      <w:r w:rsidR="00141F6B" w:rsidRPr="00424BAD">
        <w:rPr>
          <w:rFonts w:ascii="Times New Roman" w:eastAsia="Arial" w:hAnsi="Times New Roman" w:cs="Times New Roman"/>
          <w:color w:val="000000" w:themeColor="text1"/>
        </w:rPr>
        <w:t>.</w:t>
      </w:r>
    </w:p>
    <w:p w14:paraId="382D2645" w14:textId="6AB7CAD6"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Squelch</w:t>
      </w:r>
      <w:proofErr w:type="spellEnd"/>
      <w:r w:rsidRPr="00424BAD">
        <w:rPr>
          <w:rFonts w:ascii="Times New Roman" w:eastAsia="Arial" w:hAnsi="Times New Roman" w:cs="Times New Roman"/>
          <w:color w:val="000000" w:themeColor="text1"/>
        </w:rPr>
        <w:t xml:space="preserve">  līmenis (traucējumu sliekšņa līmenis)</w:t>
      </w:r>
      <w:r w:rsidR="00141F6B" w:rsidRPr="00424BAD">
        <w:rPr>
          <w:rFonts w:ascii="Times New Roman" w:eastAsia="Arial" w:hAnsi="Times New Roman" w:cs="Times New Roman"/>
          <w:color w:val="000000" w:themeColor="text1"/>
        </w:rPr>
        <w:t>.</w:t>
      </w:r>
    </w:p>
    <w:p w14:paraId="3721EF79" w14:textId="5810846B"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Kanāla numurs</w:t>
      </w:r>
      <w:r w:rsidR="00141F6B" w:rsidRPr="00424BAD">
        <w:rPr>
          <w:rFonts w:ascii="Times New Roman" w:eastAsia="Arial" w:hAnsi="Times New Roman" w:cs="Times New Roman"/>
          <w:color w:val="000000" w:themeColor="text1"/>
        </w:rPr>
        <w:t>.</w:t>
      </w:r>
    </w:p>
    <w:p w14:paraId="2BECB699" w14:textId="77777777" w:rsidR="00501D87" w:rsidRPr="00424BAD" w:rsidRDefault="00501D87" w:rsidP="001C638E">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Uztvērēja ieslēgšana un izslēgšana.</w:t>
      </w:r>
    </w:p>
    <w:p w14:paraId="3325C38E" w14:textId="10F1545B"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83" w:name="_Toc198244549"/>
      <w:bookmarkStart w:id="284" w:name="_Toc204155806"/>
      <w:r w:rsidRPr="00424BAD">
        <w:rPr>
          <w:rFonts w:ascii="Times New Roman" w:hAnsi="Times New Roman" w:cs="Times New Roman"/>
        </w:rPr>
        <w:t>VHF antenas minimālās prasības</w:t>
      </w:r>
      <w:bookmarkEnd w:id="283"/>
      <w:bookmarkEnd w:id="284"/>
    </w:p>
    <w:p w14:paraId="4ACBEC5C"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komunikācijas sistēmas VHF raidīšanas antenas prasības:</w:t>
      </w:r>
    </w:p>
    <w:p w14:paraId="0C377418" w14:textId="1404C7D4"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Virzienveida</w:t>
      </w:r>
      <w:proofErr w:type="spellEnd"/>
      <w:r w:rsidRPr="00424BAD">
        <w:rPr>
          <w:rFonts w:ascii="Times New Roman" w:eastAsia="Arial" w:hAnsi="Times New Roman" w:cs="Times New Roman"/>
          <w:color w:val="000000" w:themeColor="text1"/>
        </w:rPr>
        <w:t xml:space="preserve"> ar minimālo 200° (pie 3 </w:t>
      </w:r>
      <w:proofErr w:type="spellStart"/>
      <w:r w:rsidRPr="00424BAD">
        <w:rPr>
          <w:rFonts w:ascii="Times New Roman" w:eastAsia="Arial" w:hAnsi="Times New Roman" w:cs="Times New Roman"/>
          <w:color w:val="000000" w:themeColor="text1"/>
        </w:rPr>
        <w:t>dB</w:t>
      </w:r>
      <w:proofErr w:type="spellEnd"/>
      <w:r w:rsidRPr="00424BAD">
        <w:rPr>
          <w:rFonts w:ascii="Times New Roman" w:eastAsia="Arial" w:hAnsi="Times New Roman" w:cs="Times New Roman"/>
          <w:color w:val="000000" w:themeColor="text1"/>
        </w:rPr>
        <w:t xml:space="preserve">) horizontālo un maksimālo 70° (pie 3 </w:t>
      </w:r>
      <w:proofErr w:type="spellStart"/>
      <w:r w:rsidRPr="00424BAD">
        <w:rPr>
          <w:rFonts w:ascii="Times New Roman" w:eastAsia="Arial" w:hAnsi="Times New Roman" w:cs="Times New Roman"/>
          <w:color w:val="000000" w:themeColor="text1"/>
        </w:rPr>
        <w:t>dB</w:t>
      </w:r>
      <w:proofErr w:type="spellEnd"/>
      <w:r w:rsidRPr="00424BAD">
        <w:rPr>
          <w:rFonts w:ascii="Times New Roman" w:eastAsia="Arial" w:hAnsi="Times New Roman" w:cs="Times New Roman"/>
          <w:color w:val="000000" w:themeColor="text1"/>
        </w:rPr>
        <w:t>) vertikālo atvērumu</w:t>
      </w:r>
      <w:r w:rsidR="00A34FC7" w:rsidRPr="00424BAD">
        <w:rPr>
          <w:rFonts w:ascii="Times New Roman" w:eastAsia="Arial" w:hAnsi="Times New Roman" w:cs="Times New Roman"/>
          <w:color w:val="000000" w:themeColor="text1"/>
        </w:rPr>
        <w:t>.</w:t>
      </w:r>
    </w:p>
    <w:p w14:paraId="466D7B0F" w14:textId="4A529B00"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Minimālais frekvenču diapazons: 146-174 MHz</w:t>
      </w:r>
      <w:r w:rsidR="00A34FC7" w:rsidRPr="00424BAD">
        <w:rPr>
          <w:rFonts w:ascii="Times New Roman" w:eastAsia="Arial" w:hAnsi="Times New Roman" w:cs="Times New Roman"/>
          <w:color w:val="000000" w:themeColor="text1"/>
        </w:rPr>
        <w:t>.</w:t>
      </w:r>
    </w:p>
    <w:p w14:paraId="7116CD15" w14:textId="51D7631B"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Pretestība (</w:t>
      </w:r>
      <w:r w:rsidRPr="00424BAD">
        <w:rPr>
          <w:rFonts w:ascii="Times New Roman" w:eastAsia="Arial" w:hAnsi="Times New Roman" w:cs="Times New Roman"/>
          <w:i/>
          <w:iCs/>
          <w:color w:val="000000" w:themeColor="text1"/>
        </w:rPr>
        <w:t>angļu val. impedance</w:t>
      </w:r>
      <w:r w:rsidRPr="00424BAD">
        <w:rPr>
          <w:rFonts w:ascii="Times New Roman" w:eastAsia="Arial" w:hAnsi="Times New Roman" w:cs="Times New Roman"/>
          <w:color w:val="000000" w:themeColor="text1"/>
        </w:rPr>
        <w:t>): vismaz 50 omi</w:t>
      </w:r>
      <w:r w:rsidR="00A34FC7" w:rsidRPr="00424BAD">
        <w:rPr>
          <w:rFonts w:ascii="Times New Roman" w:eastAsia="Arial" w:hAnsi="Times New Roman" w:cs="Times New Roman"/>
          <w:color w:val="000000" w:themeColor="text1"/>
        </w:rPr>
        <w:t>.</w:t>
      </w:r>
    </w:p>
    <w:p w14:paraId="12C68848" w14:textId="17AE04A2"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Stāvošā viļņa sprieguma koeficients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Voltage</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Standing</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Wave</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Ratio</w:t>
      </w:r>
      <w:proofErr w:type="spellEnd"/>
      <w:r w:rsidRPr="00424BAD">
        <w:rPr>
          <w:rFonts w:ascii="Times New Roman" w:eastAsia="Arial" w:hAnsi="Times New Roman" w:cs="Times New Roman"/>
          <w:i/>
          <w:iCs/>
          <w:color w:val="000000" w:themeColor="text1"/>
        </w:rPr>
        <w:t xml:space="preserve"> VSWE</w:t>
      </w:r>
      <w:r w:rsidRPr="00424BAD">
        <w:rPr>
          <w:rFonts w:ascii="Times New Roman" w:eastAsia="Arial" w:hAnsi="Times New Roman" w:cs="Times New Roman"/>
          <w:color w:val="000000" w:themeColor="text1"/>
        </w:rPr>
        <w:t>): maks. 1.5</w:t>
      </w:r>
      <w:r w:rsidR="00A34FC7" w:rsidRPr="00424BAD">
        <w:rPr>
          <w:rFonts w:ascii="Times New Roman" w:eastAsia="Arial" w:hAnsi="Times New Roman" w:cs="Times New Roman"/>
          <w:color w:val="000000" w:themeColor="text1"/>
        </w:rPr>
        <w:t>.</w:t>
      </w:r>
    </w:p>
    <w:p w14:paraId="6566EA20" w14:textId="00D7A29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Polarizācija: vertikāla</w:t>
      </w:r>
      <w:r w:rsidR="00A34FC7" w:rsidRPr="00424BAD">
        <w:rPr>
          <w:rFonts w:ascii="Times New Roman" w:eastAsia="Arial" w:hAnsi="Times New Roman" w:cs="Times New Roman"/>
          <w:color w:val="000000" w:themeColor="text1"/>
        </w:rPr>
        <w:t>.</w:t>
      </w:r>
    </w:p>
    <w:p w14:paraId="3830C1C4" w14:textId="6D3E5C58"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Palielinājums: &gt;= 2 </w:t>
      </w:r>
      <w:proofErr w:type="spellStart"/>
      <w:r w:rsidRPr="00424BAD">
        <w:rPr>
          <w:rFonts w:ascii="Times New Roman" w:eastAsia="Arial" w:hAnsi="Times New Roman" w:cs="Times New Roman"/>
          <w:color w:val="000000" w:themeColor="text1"/>
        </w:rPr>
        <w:t>dBi</w:t>
      </w:r>
      <w:proofErr w:type="spellEnd"/>
      <w:r w:rsidR="00A34FC7" w:rsidRPr="00424BAD">
        <w:rPr>
          <w:rFonts w:ascii="Times New Roman" w:eastAsia="Arial" w:hAnsi="Times New Roman" w:cs="Times New Roman"/>
          <w:color w:val="000000" w:themeColor="text1"/>
        </w:rPr>
        <w:t>.</w:t>
      </w:r>
    </w:p>
    <w:p w14:paraId="41864482" w14:textId="4AE9921C"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Maksimālā nepārtrauktā jauda: &gt;= 0,5 </w:t>
      </w:r>
      <w:proofErr w:type="spellStart"/>
      <w:r w:rsidRPr="00424BAD">
        <w:rPr>
          <w:rFonts w:ascii="Times New Roman" w:eastAsia="Arial" w:hAnsi="Times New Roman" w:cs="Times New Roman"/>
          <w:color w:val="000000" w:themeColor="text1"/>
        </w:rPr>
        <w:t>kW</w:t>
      </w:r>
      <w:proofErr w:type="spellEnd"/>
      <w:r w:rsidR="00A34FC7" w:rsidRPr="00424BAD">
        <w:rPr>
          <w:rFonts w:ascii="Times New Roman" w:eastAsia="Arial" w:hAnsi="Times New Roman" w:cs="Times New Roman"/>
          <w:color w:val="000000" w:themeColor="text1"/>
        </w:rPr>
        <w:t>.</w:t>
      </w:r>
    </w:p>
    <w:p w14:paraId="56FF13EE" w14:textId="2922D808"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Izmēri: neviena no dimensijām: augstums, garums, platums nepārsniedz 1m</w:t>
      </w:r>
      <w:r w:rsidR="00A34FC7" w:rsidRPr="00424BAD">
        <w:rPr>
          <w:rFonts w:ascii="Times New Roman" w:eastAsia="Arial" w:hAnsi="Times New Roman" w:cs="Times New Roman"/>
          <w:color w:val="000000" w:themeColor="text1"/>
        </w:rPr>
        <w:t>.</w:t>
      </w:r>
    </w:p>
    <w:p w14:paraId="12AC7019"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Maksimālais svars: 3kg.</w:t>
      </w:r>
    </w:p>
    <w:p w14:paraId="7C55325D"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Radiofrekvences kabeļa īpašības:</w:t>
      </w:r>
    </w:p>
    <w:p w14:paraId="6B7A1E55" w14:textId="1EB2D406"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Darbības temperatūra (minimālais diapazons): no -40°C līdz +75°C</w:t>
      </w:r>
      <w:r w:rsidR="00A34FC7" w:rsidRPr="00424BAD">
        <w:rPr>
          <w:rFonts w:ascii="Times New Roman" w:eastAsia="Arial" w:hAnsi="Times New Roman" w:cs="Times New Roman"/>
          <w:color w:val="000000" w:themeColor="text1"/>
        </w:rPr>
        <w:t>.</w:t>
      </w:r>
    </w:p>
    <w:p w14:paraId="46EA8928" w14:textId="44A71A70"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Pretestība (</w:t>
      </w:r>
      <w:r w:rsidRPr="00424BAD">
        <w:rPr>
          <w:rFonts w:ascii="Times New Roman" w:eastAsia="Arial" w:hAnsi="Times New Roman" w:cs="Times New Roman"/>
          <w:i/>
          <w:iCs/>
          <w:color w:val="000000" w:themeColor="text1"/>
        </w:rPr>
        <w:t>angļu val. impedance</w:t>
      </w:r>
      <w:r w:rsidRPr="00424BAD">
        <w:rPr>
          <w:rFonts w:ascii="Times New Roman" w:eastAsia="Arial" w:hAnsi="Times New Roman" w:cs="Times New Roman"/>
          <w:color w:val="000000" w:themeColor="text1"/>
        </w:rPr>
        <w:t>): 50 omi</w:t>
      </w:r>
      <w:r w:rsidR="00A34FC7" w:rsidRPr="00424BAD">
        <w:rPr>
          <w:rFonts w:ascii="Times New Roman" w:eastAsia="Arial" w:hAnsi="Times New Roman" w:cs="Times New Roman"/>
          <w:color w:val="000000" w:themeColor="text1"/>
        </w:rPr>
        <w:t>.</w:t>
      </w:r>
    </w:p>
    <w:p w14:paraId="2E9C9B20" w14:textId="77777777" w:rsidR="00501D87" w:rsidRPr="00424BAD" w:rsidRDefault="00501D87" w:rsidP="001C638E">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Elastīga tipa.</w:t>
      </w:r>
    </w:p>
    <w:p w14:paraId="48F7DB10" w14:textId="75FF834D"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85" w:name="_Toc198244550"/>
      <w:bookmarkStart w:id="286" w:name="_Toc204155807"/>
      <w:r w:rsidRPr="00424BAD">
        <w:rPr>
          <w:rFonts w:ascii="Times New Roman" w:hAnsi="Times New Roman" w:cs="Times New Roman"/>
        </w:rPr>
        <w:t>VHF operatora konsoles un sistēmas funkcionalitātes minimālās prasības</w:t>
      </w:r>
      <w:bookmarkEnd w:id="285"/>
      <w:bookmarkEnd w:id="286"/>
    </w:p>
    <w:p w14:paraId="679BD6BE"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 ir līdzeklis, ar kuru starpniecību KSV operatori izmanto Radio sakaru sistēmu, nodrošinot raiduztvērēju kontroli, lai veiktu komunikāciju ar kuģiem.</w:t>
      </w:r>
    </w:p>
    <w:p w14:paraId="608A205F"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Katru VHF operatora konsoli veido vadības iekārta ar pievienotu skārienjūtīgu ekrānu, kura pilnībā integrēta KSV sistēmā.</w:t>
      </w:r>
    </w:p>
    <w:p w14:paraId="2BF81252" w14:textId="44D135F5" w:rsidR="006056D1"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operatora konsoles vadības iekārtas </w:t>
      </w:r>
      <w:r w:rsidR="006056D1" w:rsidRPr="00424BAD">
        <w:rPr>
          <w:rFonts w:ascii="Times New Roman" w:eastAsia="Arial" w:hAnsi="Times New Roman" w:cs="Times New Roman"/>
          <w:color w:val="000000" w:themeColor="text1"/>
        </w:rPr>
        <w:t>aparatūrai jābūt konfigurētai tā, lai nodrošinātu nepieciešamo skaitļošanas jaudu un atbilstību šis specifikācijas prasībām.</w:t>
      </w:r>
    </w:p>
    <w:p w14:paraId="2E08C530" w14:textId="139D37C3" w:rsidR="00501D87" w:rsidRPr="00424BAD" w:rsidRDefault="00F9201D"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konsoles</w:t>
      </w:r>
      <w:r w:rsidR="00501D87" w:rsidRPr="00424BAD">
        <w:rPr>
          <w:rFonts w:ascii="Times New Roman" w:eastAsia="Arial" w:hAnsi="Times New Roman" w:cs="Times New Roman"/>
          <w:color w:val="000000" w:themeColor="text1"/>
        </w:rPr>
        <w:t xml:space="preserve"> skārienjūtīgā ekrāna minimālās prasības</w:t>
      </w:r>
      <w:r w:rsidR="00B437F3" w:rsidRPr="00424BAD">
        <w:rPr>
          <w:rFonts w:ascii="Times New Roman" w:eastAsia="Arial" w:hAnsi="Times New Roman" w:cs="Times New Roman"/>
          <w:color w:val="000000" w:themeColor="text1"/>
        </w:rPr>
        <w:t xml:space="preserve"> norādītās sadaļā </w:t>
      </w:r>
      <w:r w:rsidR="00913006" w:rsidRPr="00424BAD">
        <w:rPr>
          <w:rFonts w:ascii="Times New Roman" w:eastAsia="Arial" w:hAnsi="Times New Roman" w:cs="Times New Roman"/>
          <w:color w:val="000000" w:themeColor="text1"/>
        </w:rPr>
        <w:t>“KSV operatora darba vietas aprīkojums”</w:t>
      </w:r>
      <w:r w:rsidR="00110A2A" w:rsidRPr="00424BAD">
        <w:rPr>
          <w:rFonts w:ascii="Times New Roman" w:eastAsia="Arial" w:hAnsi="Times New Roman" w:cs="Times New Roman"/>
          <w:color w:val="000000" w:themeColor="text1"/>
        </w:rPr>
        <w:t>.</w:t>
      </w:r>
    </w:p>
    <w:p w14:paraId="1C032382"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konsoles jāveido tā, lai to varētu novietot uz KSV centrāles operatora galda, lai tā netraucētu KSV sistēmas operatora darba monitoru pārvaldību un uzraudzību.</w:t>
      </w:r>
    </w:p>
    <w:p w14:paraId="3F75F73D"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konsoles savienojumam ar serveri, izmanto fizisku RJ45 portu ar IP/</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interfeisu bez nepieciešamības izmantot papildu audio apstrādes vai pārveides iekārtas.</w:t>
      </w:r>
    </w:p>
    <w:p w14:paraId="2B9AB4CE"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konsoles uz ekrāna attēlojamo elementu konfigurācija (pieejamie elementi un to izkārtojums) jāveic centrāli no servera, nevis pašas konsoles līmenī.</w:t>
      </w:r>
    </w:p>
    <w:p w14:paraId="69170DE9"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sakaru sistēmas centralizēti servera līmenī jānodrošina lietotāju un lietotāju grupu  konfigurēšanas iespēja vismaz šādā līmenī:</w:t>
      </w:r>
    </w:p>
    <w:p w14:paraId="347DA3FF" w14:textId="56CC88B6"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kanālu piekļuves atļaujas un ierobežojumi</w:t>
      </w:r>
      <w:r w:rsidR="001E181C" w:rsidRPr="00424BAD">
        <w:rPr>
          <w:rFonts w:ascii="Times New Roman" w:eastAsia="Arial" w:hAnsi="Times New Roman" w:cs="Times New Roman"/>
          <w:color w:val="000000" w:themeColor="text1"/>
        </w:rPr>
        <w:t>.</w:t>
      </w:r>
    </w:p>
    <w:p w14:paraId="53094D3F" w14:textId="0B9A1C79"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elementu izkārtojumi uz VHF operatora konsoles ekrāna</w:t>
      </w:r>
      <w:r w:rsidR="001E181C" w:rsidRPr="00424BAD">
        <w:rPr>
          <w:rFonts w:ascii="Times New Roman" w:eastAsia="Arial" w:hAnsi="Times New Roman" w:cs="Times New Roman"/>
          <w:color w:val="000000" w:themeColor="text1"/>
        </w:rPr>
        <w:t>.</w:t>
      </w:r>
    </w:p>
    <w:p w14:paraId="26E53B09" w14:textId="514FBD56"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Grafiskā lietotāja interfeisa iestatījumus</w:t>
      </w:r>
      <w:r w:rsidR="001E181C" w:rsidRPr="00424BAD">
        <w:rPr>
          <w:rFonts w:ascii="Times New Roman" w:eastAsia="Arial" w:hAnsi="Times New Roman" w:cs="Times New Roman"/>
          <w:color w:val="000000" w:themeColor="text1"/>
        </w:rPr>
        <w:t>.</w:t>
      </w:r>
    </w:p>
    <w:p w14:paraId="4316973E" w14:textId="02679998"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Kartes fona attēlošanu, ja izvēlēts ģeogrāfiskās stacijas attēlošanas režīms</w:t>
      </w:r>
      <w:r w:rsidR="001E181C" w:rsidRPr="00424BAD">
        <w:rPr>
          <w:rFonts w:ascii="Times New Roman" w:eastAsia="Arial" w:hAnsi="Times New Roman" w:cs="Times New Roman"/>
          <w:color w:val="000000" w:themeColor="text1"/>
        </w:rPr>
        <w:t>.</w:t>
      </w:r>
    </w:p>
    <w:p w14:paraId="54B51098" w14:textId="3F9B868C"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raiduztvērēju izvietojumu</w:t>
      </w:r>
      <w:r w:rsidR="001E181C" w:rsidRPr="00424BAD">
        <w:rPr>
          <w:rFonts w:ascii="Times New Roman" w:eastAsia="Arial" w:hAnsi="Times New Roman" w:cs="Times New Roman"/>
          <w:color w:val="000000" w:themeColor="text1"/>
        </w:rPr>
        <w:t>.</w:t>
      </w:r>
    </w:p>
    <w:p w14:paraId="414A86B6" w14:textId="3A21B11F"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Laika marķējuma attēlošana (vietējais un UTC)</w:t>
      </w:r>
      <w:r w:rsidR="001E181C" w:rsidRPr="00424BAD">
        <w:rPr>
          <w:rFonts w:ascii="Times New Roman" w:eastAsia="Arial" w:hAnsi="Times New Roman" w:cs="Times New Roman"/>
          <w:color w:val="000000" w:themeColor="text1"/>
        </w:rPr>
        <w:t>.</w:t>
      </w:r>
    </w:p>
    <w:p w14:paraId="631ED8BE" w14:textId="1ABA8664"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Pārraides režīma pievienošanu</w:t>
      </w:r>
      <w:r w:rsidR="001E181C" w:rsidRPr="00424BAD">
        <w:rPr>
          <w:rFonts w:ascii="Times New Roman" w:eastAsia="Arial" w:hAnsi="Times New Roman" w:cs="Times New Roman"/>
          <w:color w:val="000000" w:themeColor="text1"/>
        </w:rPr>
        <w:t>.</w:t>
      </w:r>
    </w:p>
    <w:p w14:paraId="316DEF0E" w14:textId="3B8CD9E5"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Ātras atskaņošanas režīma pievienošanu ar iespēju slēpt operatora veiktās sarunas  ātras atskaņošanas laikā</w:t>
      </w:r>
      <w:r w:rsidR="001E181C" w:rsidRPr="00424BAD">
        <w:rPr>
          <w:rFonts w:ascii="Times New Roman" w:eastAsia="Arial" w:hAnsi="Times New Roman" w:cs="Times New Roman"/>
          <w:color w:val="000000" w:themeColor="text1"/>
        </w:rPr>
        <w:t>.</w:t>
      </w:r>
    </w:p>
    <w:p w14:paraId="6178B37E" w14:textId="22271B7B"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Tālruņa funkciju pievienošanu</w:t>
      </w:r>
      <w:r w:rsidR="001E181C" w:rsidRPr="00424BAD">
        <w:rPr>
          <w:rFonts w:ascii="Times New Roman" w:eastAsia="Arial" w:hAnsi="Times New Roman" w:cs="Times New Roman"/>
          <w:color w:val="000000" w:themeColor="text1"/>
        </w:rPr>
        <w:t>.</w:t>
      </w:r>
    </w:p>
    <w:p w14:paraId="6E8AC695" w14:textId="77777777" w:rsidR="00501D87" w:rsidRPr="00424BAD" w:rsidRDefault="00501D87" w:rsidP="001C638E">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Saņemtā signāla stipruma attēlošanu katram izsaukumam.</w:t>
      </w:r>
    </w:p>
    <w:p w14:paraId="5CF12BDA"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Operatora konsolē jāaprīko ar vismaz šādas audio saziņas iespējām: </w:t>
      </w:r>
    </w:p>
    <w:p w14:paraId="2B2C2F6D" w14:textId="05D889A4"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Divkanālu</w:t>
      </w:r>
      <w:proofErr w:type="spellEnd"/>
      <w:r w:rsidRPr="00424BAD">
        <w:rPr>
          <w:rFonts w:ascii="Times New Roman" w:eastAsia="Arial" w:hAnsi="Times New Roman" w:cs="Times New Roman"/>
          <w:color w:val="000000" w:themeColor="text1"/>
        </w:rPr>
        <w:t xml:space="preserve"> skaļruņi ar fiziskām pogām katra kanāla skaļuma regulēšanai</w:t>
      </w:r>
      <w:r w:rsidR="001E181C" w:rsidRPr="00424BAD">
        <w:rPr>
          <w:rFonts w:ascii="Times New Roman" w:eastAsia="Arial" w:hAnsi="Times New Roman" w:cs="Times New Roman"/>
          <w:color w:val="000000" w:themeColor="text1"/>
        </w:rPr>
        <w:t>.</w:t>
      </w:r>
    </w:p>
    <w:p w14:paraId="59242B48" w14:textId="14E153C8"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Rokas mikrofons ar “Nospied un runā”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Push</w:t>
      </w:r>
      <w:proofErr w:type="spellEnd"/>
      <w:r w:rsidRPr="00424BAD">
        <w:rPr>
          <w:rFonts w:ascii="Times New Roman" w:eastAsia="Arial" w:hAnsi="Times New Roman" w:cs="Times New Roman"/>
          <w:i/>
          <w:iCs/>
          <w:color w:val="000000" w:themeColor="text1"/>
        </w:rPr>
        <w:t>-to-talk, PTT</w:t>
      </w:r>
      <w:r w:rsidRPr="00424BAD">
        <w:rPr>
          <w:rFonts w:ascii="Times New Roman" w:eastAsia="Arial" w:hAnsi="Times New Roman" w:cs="Times New Roman"/>
          <w:color w:val="000000" w:themeColor="text1"/>
        </w:rPr>
        <w:t>) funkciju savienots ar vadības staciju</w:t>
      </w:r>
      <w:r w:rsidR="004934B1" w:rsidRPr="00424BAD">
        <w:rPr>
          <w:rFonts w:ascii="Times New Roman" w:eastAsia="Arial" w:hAnsi="Times New Roman" w:cs="Times New Roman"/>
          <w:color w:val="000000" w:themeColor="text1"/>
        </w:rPr>
        <w:t>.</w:t>
      </w:r>
    </w:p>
    <w:p w14:paraId="3EEB9699" w14:textId="69DC5640"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Galda mikrofons ar PTT funkciju savienots ar vadības staciju,</w:t>
      </w:r>
      <w:r w:rsidR="00F9201D" w:rsidRPr="00424BAD">
        <w:rPr>
          <w:rFonts w:ascii="Times New Roman" w:eastAsia="Arial" w:hAnsi="Times New Roman" w:cs="Times New Roman"/>
          <w:color w:val="000000" w:themeColor="text1"/>
        </w:rPr>
        <w:t xml:space="preserve"> </w:t>
      </w:r>
      <w:r w:rsidR="008F1DBE" w:rsidRPr="00424BAD">
        <w:rPr>
          <w:rFonts w:ascii="Times New Roman" w:eastAsia="Arial" w:hAnsi="Times New Roman" w:cs="Times New Roman"/>
          <w:color w:val="000000" w:themeColor="text1"/>
        </w:rPr>
        <w:t>kur m</w:t>
      </w:r>
      <w:r w:rsidRPr="00424BAD">
        <w:rPr>
          <w:rFonts w:ascii="Times New Roman" w:eastAsia="Arial" w:hAnsi="Times New Roman" w:cs="Times New Roman"/>
          <w:color w:val="000000" w:themeColor="text1"/>
        </w:rPr>
        <w:t>ikrofoniem jābūt aprīkotiem ar pastiprinātājiem ar automātisko pastiprinājuma kontroli</w:t>
      </w:r>
      <w:r w:rsidR="004934B1" w:rsidRPr="00424BAD">
        <w:rPr>
          <w:rFonts w:ascii="Times New Roman" w:eastAsia="Arial" w:hAnsi="Times New Roman" w:cs="Times New Roman"/>
          <w:color w:val="000000" w:themeColor="text1"/>
        </w:rPr>
        <w:t>.</w:t>
      </w:r>
    </w:p>
    <w:p w14:paraId="6EFD3921" w14:textId="3C8E9F1A"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Austiņas ar trokšņu slāpēšanas funkciju savienotas ar vadības staciju</w:t>
      </w:r>
      <w:r w:rsidR="004934B1" w:rsidRPr="00424BAD">
        <w:rPr>
          <w:rFonts w:ascii="Times New Roman" w:eastAsia="Arial" w:hAnsi="Times New Roman" w:cs="Times New Roman"/>
          <w:color w:val="000000" w:themeColor="text1"/>
        </w:rPr>
        <w:t>.</w:t>
      </w:r>
    </w:p>
    <w:p w14:paraId="0385A71F" w14:textId="658E948F"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Bluetooth</w:t>
      </w:r>
      <w:proofErr w:type="spellEnd"/>
      <w:r w:rsidRPr="00424BAD">
        <w:rPr>
          <w:rFonts w:ascii="Times New Roman" w:eastAsia="Arial" w:hAnsi="Times New Roman" w:cs="Times New Roman"/>
          <w:color w:val="000000" w:themeColor="text1"/>
        </w:rPr>
        <w:t xml:space="preserve"> savienojuma austiņas ar PTT funkciju savienotas ar vadības staciju</w:t>
      </w:r>
      <w:r w:rsidR="004934B1" w:rsidRPr="00424BAD">
        <w:rPr>
          <w:rFonts w:ascii="Times New Roman" w:eastAsia="Arial" w:hAnsi="Times New Roman" w:cs="Times New Roman"/>
          <w:color w:val="000000" w:themeColor="text1"/>
        </w:rPr>
        <w:t>.</w:t>
      </w:r>
    </w:p>
    <w:p w14:paraId="3968F4C1"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vismaz 4 papildu skaļruņus, ko var pievienot tieši vadības stacijai.</w:t>
      </w:r>
    </w:p>
    <w:p w14:paraId="0A825533"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konsolei jānodrošina iespēja veikt automātisko lietotāj autorizāciju konsoles startēšanas  reizēs, lai lietotājam nebūtu jāveic autorizācija katrā startēšanas reizē.</w:t>
      </w:r>
    </w:p>
    <w:p w14:paraId="450B4B23"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operatoram ir jānodrošina iespēja iestatīt audio parametrus radio konsolē, piemēram, izvēlēties skaļruni katram kanālam, piešķirt katram skaļrunim attiecīgo radio kanālu, regulēt skaļumu, mikrofona jutīgumu utt.</w:t>
      </w:r>
      <w:r w:rsidRPr="00424BAD" w:rsidDel="003A6942">
        <w:rPr>
          <w:rFonts w:ascii="Times New Roman" w:eastAsia="Arial" w:hAnsi="Times New Roman" w:cs="Times New Roman"/>
          <w:color w:val="000000" w:themeColor="text1"/>
        </w:rPr>
        <w:t xml:space="preserve"> </w:t>
      </w:r>
    </w:p>
    <w:p w14:paraId="5D4E4DBD"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konsolei jānodrošina iespēja operatoram izmantot visus raiduztvērēja kanālus sistēmā atkarībā no to konfigurācijas un arī izmantot konfigurētās telefona līnijas.</w:t>
      </w:r>
      <w:r w:rsidRPr="00424BAD" w:rsidDel="00D22D94">
        <w:rPr>
          <w:rFonts w:ascii="Times New Roman" w:eastAsia="Arial" w:hAnsi="Times New Roman" w:cs="Times New Roman"/>
          <w:color w:val="000000" w:themeColor="text1"/>
        </w:rPr>
        <w:t xml:space="preserve"> </w:t>
      </w:r>
    </w:p>
    <w:p w14:paraId="20092534" w14:textId="77777777" w:rsidR="00501D87" w:rsidRPr="00424BAD" w:rsidRDefault="00501D87" w:rsidP="001C638E">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konsoles ietvaros jānodrošina vizuāla indikācija:</w:t>
      </w:r>
    </w:p>
    <w:p w14:paraId="19E4F1B1" w14:textId="0E14A6DF"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Raiduztvērējs</w:t>
      </w:r>
      <w:proofErr w:type="spellEnd"/>
      <w:r w:rsidRPr="00424BAD">
        <w:rPr>
          <w:rFonts w:ascii="Times New Roman" w:eastAsia="Arial" w:hAnsi="Times New Roman" w:cs="Times New Roman"/>
          <w:color w:val="000000" w:themeColor="text1"/>
        </w:rPr>
        <w:t xml:space="preserve"> ar labāko uztveršanu</w:t>
      </w:r>
      <w:r w:rsidR="004934B1" w:rsidRPr="00424BAD">
        <w:rPr>
          <w:rFonts w:ascii="Times New Roman" w:eastAsia="Arial" w:hAnsi="Times New Roman" w:cs="Times New Roman"/>
          <w:color w:val="000000" w:themeColor="text1"/>
        </w:rPr>
        <w:t>.</w:t>
      </w:r>
    </w:p>
    <w:p w14:paraId="7F18D6CF" w14:textId="7D3DA4DE"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Raiduztvērējs</w:t>
      </w:r>
      <w:proofErr w:type="spellEnd"/>
      <w:r w:rsidRPr="00424BAD">
        <w:rPr>
          <w:rFonts w:ascii="Times New Roman" w:eastAsia="Arial" w:hAnsi="Times New Roman" w:cs="Times New Roman"/>
          <w:color w:val="000000" w:themeColor="text1"/>
        </w:rPr>
        <w:t>, kas izvēlēts uztveršanai</w:t>
      </w:r>
      <w:r w:rsidR="004934B1" w:rsidRPr="00424BAD">
        <w:rPr>
          <w:rFonts w:ascii="Times New Roman" w:eastAsia="Arial" w:hAnsi="Times New Roman" w:cs="Times New Roman"/>
          <w:color w:val="000000" w:themeColor="text1"/>
        </w:rPr>
        <w:t>.</w:t>
      </w:r>
    </w:p>
    <w:p w14:paraId="76F5B649" w14:textId="0C09BAE5"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Raiduztvērējs</w:t>
      </w:r>
      <w:proofErr w:type="spellEnd"/>
      <w:r w:rsidRPr="00424BAD">
        <w:rPr>
          <w:rFonts w:ascii="Times New Roman" w:eastAsia="Arial" w:hAnsi="Times New Roman" w:cs="Times New Roman"/>
          <w:color w:val="000000" w:themeColor="text1"/>
        </w:rPr>
        <w:t>, kas izvēlēts raidīšanai</w:t>
      </w:r>
      <w:r w:rsidR="004934B1" w:rsidRPr="00424BAD">
        <w:rPr>
          <w:rFonts w:ascii="Times New Roman" w:eastAsia="Arial" w:hAnsi="Times New Roman" w:cs="Times New Roman"/>
          <w:color w:val="000000" w:themeColor="text1"/>
        </w:rPr>
        <w:t>.</w:t>
      </w:r>
    </w:p>
    <w:p w14:paraId="4B5F0EB9"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Raiduztvērējs</w:t>
      </w:r>
      <w:proofErr w:type="spellEnd"/>
      <w:r w:rsidRPr="00424BAD">
        <w:rPr>
          <w:rFonts w:ascii="Times New Roman" w:eastAsia="Arial" w:hAnsi="Times New Roman" w:cs="Times New Roman"/>
          <w:color w:val="000000" w:themeColor="text1"/>
        </w:rPr>
        <w:t>, ko izmanto raidīšanai cits operators.</w:t>
      </w:r>
    </w:p>
    <w:p w14:paraId="18C4A0F5"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konsolei jānodrošina iespēja izvietot uztvērējus gan tabulas, gan ģeogrāfiskā formātā kartes režīmā.</w:t>
      </w:r>
    </w:p>
    <w:p w14:paraId="4A5F9100"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VHF operatora konsolei jānodrošina iespēja skatīt DSC datus.</w:t>
      </w:r>
    </w:p>
    <w:p w14:paraId="4F4A771A"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operatora konsolei jānodrošina iespēja izmantot raidīšanas režīmu, kas nodrošina balss ziņojumu pārraidīšanu caur vairākiem </w:t>
      </w:r>
      <w:proofErr w:type="spellStart"/>
      <w:r w:rsidRPr="00424BAD">
        <w:rPr>
          <w:rFonts w:ascii="Times New Roman" w:eastAsia="Arial" w:hAnsi="Times New Roman" w:cs="Times New Roman"/>
          <w:color w:val="000000" w:themeColor="text1"/>
        </w:rPr>
        <w:t>raiduztvērējiem</w:t>
      </w:r>
      <w:proofErr w:type="spellEnd"/>
      <w:r w:rsidRPr="00424BAD">
        <w:rPr>
          <w:rFonts w:ascii="Times New Roman" w:eastAsia="Arial" w:hAnsi="Times New Roman" w:cs="Times New Roman"/>
          <w:color w:val="000000" w:themeColor="text1"/>
        </w:rPr>
        <w:t>.</w:t>
      </w:r>
    </w:p>
    <w:p w14:paraId="76C812EF"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konsolei jānodrošina ātrās atskaņošanas funkcija, nodrošinot nekavējoties atskaņot jaunākos balss ziņojumus.</w:t>
      </w:r>
    </w:p>
    <w:p w14:paraId="748B49A4"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operatora konsolē ir jābūt šādiem viegli konfigurējamiem parametriem:</w:t>
      </w:r>
    </w:p>
    <w:p w14:paraId="1E950B4C" w14:textId="1968C9C8"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Ekrāna spilgtuma regulēšana</w:t>
      </w:r>
      <w:r w:rsidR="004934B1" w:rsidRPr="00424BAD">
        <w:rPr>
          <w:rFonts w:ascii="Times New Roman" w:eastAsia="Arial" w:hAnsi="Times New Roman" w:cs="Times New Roman"/>
          <w:color w:val="000000" w:themeColor="text1"/>
        </w:rPr>
        <w:t>.</w:t>
      </w:r>
    </w:p>
    <w:p w14:paraId="56DF19AE" w14:textId="1654F08F"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Izmantotās ierīces izvēle (mikrofons, austiņas, rokas uztvērējs u.c.)</w:t>
      </w:r>
      <w:r w:rsidR="004934B1" w:rsidRPr="00424BAD">
        <w:rPr>
          <w:rFonts w:ascii="Times New Roman" w:eastAsia="Arial" w:hAnsi="Times New Roman" w:cs="Times New Roman"/>
          <w:color w:val="000000" w:themeColor="text1"/>
        </w:rPr>
        <w:t>.</w:t>
      </w:r>
    </w:p>
    <w:p w14:paraId="47E91575" w14:textId="77777777" w:rsidR="00501D87" w:rsidRPr="00424BAD" w:rsidRDefault="00501D87" w:rsidP="001C638E">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Kanāla izvēle un </w:t>
      </w:r>
      <w:proofErr w:type="spellStart"/>
      <w:r w:rsidRPr="00424BAD">
        <w:rPr>
          <w:rFonts w:ascii="Times New Roman" w:eastAsia="Arial" w:hAnsi="Times New Roman" w:cs="Times New Roman"/>
          <w:color w:val="000000" w:themeColor="text1"/>
        </w:rPr>
        <w:t>squelcha</w:t>
      </w:r>
      <w:proofErr w:type="spellEnd"/>
      <w:r w:rsidRPr="00424BAD">
        <w:rPr>
          <w:rFonts w:ascii="Times New Roman" w:eastAsia="Arial" w:hAnsi="Times New Roman" w:cs="Times New Roman"/>
          <w:color w:val="000000" w:themeColor="text1"/>
        </w:rPr>
        <w:t xml:space="preserve"> līmeņa gulēšana katram </w:t>
      </w:r>
      <w:proofErr w:type="spellStart"/>
      <w:r w:rsidRPr="00424BAD">
        <w:rPr>
          <w:rFonts w:ascii="Times New Roman" w:eastAsia="Arial" w:hAnsi="Times New Roman" w:cs="Times New Roman"/>
          <w:color w:val="000000" w:themeColor="text1"/>
        </w:rPr>
        <w:t>raiduztvērējam</w:t>
      </w:r>
      <w:proofErr w:type="spellEnd"/>
      <w:r w:rsidRPr="00424BAD">
        <w:rPr>
          <w:rFonts w:ascii="Times New Roman" w:eastAsia="Arial" w:hAnsi="Times New Roman" w:cs="Times New Roman"/>
          <w:color w:val="000000" w:themeColor="text1"/>
        </w:rPr>
        <w:t>.</w:t>
      </w:r>
    </w:p>
    <w:p w14:paraId="53E8FCE6" w14:textId="3E3DAF68" w:rsidR="00501D87" w:rsidRPr="00424BAD" w:rsidRDefault="00501D87" w:rsidP="001C638E">
      <w:pPr>
        <w:pStyle w:val="Heading3"/>
        <w:numPr>
          <w:ilvl w:val="1"/>
          <w:numId w:val="34"/>
        </w:numPr>
        <w:spacing w:before="120" w:after="120" w:line="240" w:lineRule="auto"/>
        <w:ind w:left="709" w:hanging="709"/>
        <w:rPr>
          <w:rFonts w:ascii="Times New Roman" w:hAnsi="Times New Roman" w:cs="Times New Roman"/>
        </w:rPr>
      </w:pPr>
      <w:bookmarkStart w:id="287" w:name="_Toc198244551"/>
      <w:bookmarkStart w:id="288" w:name="_Toc204155808"/>
      <w:r w:rsidRPr="00424BAD">
        <w:rPr>
          <w:rFonts w:ascii="Times New Roman" w:hAnsi="Times New Roman" w:cs="Times New Roman"/>
        </w:rPr>
        <w:t>DSC minimālās prasības</w:t>
      </w:r>
      <w:bookmarkEnd w:id="287"/>
      <w:bookmarkEnd w:id="288"/>
    </w:p>
    <w:p w14:paraId="2C3AE3C4"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sakaru sistēmai jānodrošina detalizēta informācija par saņemto DSC (angļu val. </w:t>
      </w:r>
      <w:proofErr w:type="spellStart"/>
      <w:r w:rsidRPr="00424BAD">
        <w:rPr>
          <w:rFonts w:ascii="Times New Roman" w:eastAsia="Arial" w:hAnsi="Times New Roman" w:cs="Times New Roman"/>
          <w:color w:val="000000" w:themeColor="text1"/>
        </w:rPr>
        <w:t>Digital</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Selective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Calling</w:t>
      </w:r>
      <w:proofErr w:type="spellEnd"/>
      <w:r w:rsidRPr="00424BAD">
        <w:rPr>
          <w:rFonts w:ascii="Times New Roman" w:eastAsia="Arial" w:hAnsi="Times New Roman" w:cs="Times New Roman"/>
          <w:color w:val="000000" w:themeColor="text1"/>
        </w:rPr>
        <w:t>) ziņojumu un tā saturu. Vismaz šādi dati ir jāattēlo:</w:t>
      </w:r>
    </w:p>
    <w:p w14:paraId="6A40925E" w14:textId="3F345C15"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Ziņojuma tips</w:t>
      </w:r>
      <w:r w:rsidR="004522C5" w:rsidRPr="00424BAD">
        <w:rPr>
          <w:rFonts w:ascii="Times New Roman" w:eastAsia="Arial" w:hAnsi="Times New Roman" w:cs="Times New Roman"/>
          <w:color w:val="000000" w:themeColor="text1"/>
        </w:rPr>
        <w:t>.</w:t>
      </w:r>
    </w:p>
    <w:p w14:paraId="4A3C1AE1" w14:textId="3CB6A1EC"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Distress</w:t>
      </w:r>
      <w:proofErr w:type="spellEnd"/>
      <w:r w:rsidRPr="00424BAD">
        <w:rPr>
          <w:rFonts w:ascii="Times New Roman" w:eastAsia="Arial" w:hAnsi="Times New Roman" w:cs="Times New Roman"/>
          <w:color w:val="000000" w:themeColor="text1"/>
        </w:rPr>
        <w:t xml:space="preserve"> ziņojuma (nelaimes signāla) veids</w:t>
      </w:r>
      <w:r w:rsidR="004522C5" w:rsidRPr="00424BAD">
        <w:rPr>
          <w:rFonts w:ascii="Times New Roman" w:eastAsia="Arial" w:hAnsi="Times New Roman" w:cs="Times New Roman"/>
          <w:color w:val="000000" w:themeColor="text1"/>
        </w:rPr>
        <w:t>.</w:t>
      </w:r>
    </w:p>
    <w:p w14:paraId="7EE017CE" w14:textId="3F97252A"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Distress</w:t>
      </w:r>
      <w:proofErr w:type="spellEnd"/>
      <w:r w:rsidRPr="00424BAD">
        <w:rPr>
          <w:rFonts w:ascii="Times New Roman" w:eastAsia="Arial" w:hAnsi="Times New Roman" w:cs="Times New Roman"/>
          <w:color w:val="000000" w:themeColor="text1"/>
        </w:rPr>
        <w:t xml:space="preserve"> ziņojuma koordinātas</w:t>
      </w:r>
      <w:r w:rsidR="004522C5" w:rsidRPr="00424BAD">
        <w:rPr>
          <w:rFonts w:ascii="Times New Roman" w:eastAsia="Arial" w:hAnsi="Times New Roman" w:cs="Times New Roman"/>
          <w:color w:val="000000" w:themeColor="text1"/>
        </w:rPr>
        <w:t>.</w:t>
      </w:r>
    </w:p>
    <w:p w14:paraId="75FE3384" w14:textId="69297B9D"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Kuģa ID (MMSI)</w:t>
      </w:r>
      <w:r w:rsidR="004522C5" w:rsidRPr="00424BAD">
        <w:rPr>
          <w:rFonts w:ascii="Times New Roman" w:eastAsia="Arial" w:hAnsi="Times New Roman" w:cs="Times New Roman"/>
          <w:color w:val="000000" w:themeColor="text1"/>
        </w:rPr>
        <w:t>.</w:t>
      </w:r>
    </w:p>
    <w:p w14:paraId="340B4E8F" w14:textId="548A1019"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Laika atzīme</w:t>
      </w:r>
      <w:r w:rsidR="004522C5" w:rsidRPr="00424BAD">
        <w:rPr>
          <w:rFonts w:ascii="Times New Roman" w:eastAsia="Arial" w:hAnsi="Times New Roman" w:cs="Times New Roman"/>
          <w:color w:val="000000" w:themeColor="text1"/>
        </w:rPr>
        <w:t>.</w:t>
      </w:r>
    </w:p>
    <w:p w14:paraId="30D18450" w14:textId="77777777" w:rsidR="00501D87" w:rsidRPr="00424BAD" w:rsidRDefault="00501D87" w:rsidP="001C638E">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Sakaru veids (piemēram, balss, dati, u.c.).</w:t>
      </w:r>
    </w:p>
    <w:p w14:paraId="70CDCC06" w14:textId="77777777" w:rsidR="00501D87" w:rsidRPr="00424BAD" w:rsidRDefault="00501D87" w:rsidP="001C638E">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sakaru sistēmai jānodrošina trauksmes ziņojuma attēlojums kartē, balstoties uz saņemtajām koordinātēm, un, ja tās trūkst vai ir nepilnīgas, sistēmai jāiegūst attiecīgā kuģa AIS/VDES koordinātes pēc ID un jāparāda trauksmes ziņojums kartē.</w:t>
      </w:r>
    </w:p>
    <w:p w14:paraId="0EFCBB95" w14:textId="5DB66A5D" w:rsidR="003B293B" w:rsidRPr="00424BAD" w:rsidRDefault="003B293B"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89" w:name="_Toc198244552"/>
      <w:bookmarkStart w:id="290" w:name="_Toc204155809"/>
      <w:r w:rsidRPr="00424BAD">
        <w:rPr>
          <w:rFonts w:ascii="Times New Roman" w:hAnsi="Times New Roman" w:cs="Times New Roman"/>
          <w:sz w:val="28"/>
          <w:szCs w:val="28"/>
        </w:rPr>
        <w:t>Automātiskās identifikācijas sistēma AIS ar datu apmaiņas sistēmu VDES</w:t>
      </w:r>
      <w:bookmarkEnd w:id="289"/>
      <w:bookmarkEnd w:id="290"/>
    </w:p>
    <w:p w14:paraId="10B4EE71"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rPr>
        <w:t>Automātiskās identifikācijas sistēma (</w:t>
      </w:r>
      <w:r w:rsidRPr="00424BAD">
        <w:rPr>
          <w:rFonts w:ascii="Times New Roman" w:eastAsia="Arial" w:hAnsi="Times New Roman" w:cs="Times New Roman"/>
          <w:i/>
          <w:iCs/>
        </w:rPr>
        <w:t xml:space="preserve">no angļu val. </w:t>
      </w:r>
      <w:proofErr w:type="spellStart"/>
      <w:r w:rsidRPr="00424BAD">
        <w:rPr>
          <w:rFonts w:ascii="Times New Roman" w:eastAsia="Arial" w:hAnsi="Times New Roman" w:cs="Times New Roman"/>
          <w:i/>
          <w:iCs/>
        </w:rPr>
        <w:t>Automatic</w:t>
      </w:r>
      <w:proofErr w:type="spellEnd"/>
      <w:r w:rsidRPr="00424BAD">
        <w:rPr>
          <w:rFonts w:ascii="Times New Roman" w:eastAsia="Arial" w:hAnsi="Times New Roman" w:cs="Times New Roman"/>
          <w:i/>
          <w:iCs/>
        </w:rPr>
        <w:t xml:space="preserve"> </w:t>
      </w:r>
      <w:proofErr w:type="spellStart"/>
      <w:r w:rsidRPr="00424BAD">
        <w:rPr>
          <w:rFonts w:ascii="Times New Roman" w:eastAsia="Arial" w:hAnsi="Times New Roman" w:cs="Times New Roman"/>
          <w:i/>
          <w:iCs/>
        </w:rPr>
        <w:t>identification</w:t>
      </w:r>
      <w:proofErr w:type="spellEnd"/>
      <w:r w:rsidRPr="00424BAD">
        <w:rPr>
          <w:rFonts w:ascii="Times New Roman" w:eastAsia="Arial" w:hAnsi="Times New Roman" w:cs="Times New Roman"/>
          <w:i/>
          <w:iCs/>
        </w:rPr>
        <w:t xml:space="preserve"> </w:t>
      </w:r>
      <w:proofErr w:type="spellStart"/>
      <w:r w:rsidRPr="00424BAD">
        <w:rPr>
          <w:rFonts w:ascii="Times New Roman" w:eastAsia="Arial" w:hAnsi="Times New Roman" w:cs="Times New Roman"/>
          <w:i/>
          <w:iCs/>
        </w:rPr>
        <w:t>system</w:t>
      </w:r>
      <w:proofErr w:type="spellEnd"/>
      <w:r w:rsidRPr="00424BAD">
        <w:rPr>
          <w:rFonts w:ascii="Times New Roman" w:eastAsia="Arial" w:hAnsi="Times New Roman" w:cs="Times New Roman"/>
          <w:i/>
          <w:iCs/>
        </w:rPr>
        <w:t>, AIS</w:t>
      </w:r>
      <w:r w:rsidRPr="00424BAD">
        <w:rPr>
          <w:rFonts w:ascii="Times New Roman" w:eastAsia="Arial" w:hAnsi="Times New Roman" w:cs="Times New Roman"/>
        </w:rPr>
        <w:t>) jānodrošina ar pilnībā integrētu datu apmaiņas sistēmas VDES (</w:t>
      </w:r>
      <w:r w:rsidRPr="00424BAD">
        <w:rPr>
          <w:rFonts w:ascii="Times New Roman" w:eastAsia="Arial" w:hAnsi="Times New Roman" w:cs="Times New Roman"/>
          <w:i/>
          <w:iCs/>
        </w:rPr>
        <w:t xml:space="preserve">no angļu val. </w:t>
      </w:r>
      <w:proofErr w:type="spellStart"/>
      <w:r w:rsidRPr="00424BAD">
        <w:rPr>
          <w:rFonts w:ascii="Times New Roman" w:eastAsia="Arial" w:hAnsi="Times New Roman" w:cs="Times New Roman"/>
          <w:i/>
          <w:iCs/>
        </w:rPr>
        <w:t>Vessel</w:t>
      </w:r>
      <w:proofErr w:type="spellEnd"/>
      <w:r w:rsidRPr="00424BAD">
        <w:rPr>
          <w:rFonts w:ascii="Times New Roman" w:eastAsia="Arial" w:hAnsi="Times New Roman" w:cs="Times New Roman"/>
          <w:i/>
          <w:iCs/>
        </w:rPr>
        <w:t xml:space="preserve"> </w:t>
      </w:r>
      <w:proofErr w:type="spellStart"/>
      <w:r w:rsidRPr="00424BAD">
        <w:rPr>
          <w:rFonts w:ascii="Times New Roman" w:eastAsia="Arial" w:hAnsi="Times New Roman" w:cs="Times New Roman"/>
          <w:i/>
          <w:iCs/>
        </w:rPr>
        <w:t>Data</w:t>
      </w:r>
      <w:proofErr w:type="spellEnd"/>
      <w:r w:rsidRPr="00424BAD">
        <w:rPr>
          <w:rFonts w:ascii="Times New Roman" w:eastAsia="Arial" w:hAnsi="Times New Roman" w:cs="Times New Roman"/>
          <w:i/>
          <w:iCs/>
        </w:rPr>
        <w:t xml:space="preserve"> Exchange </w:t>
      </w:r>
      <w:proofErr w:type="spellStart"/>
      <w:r w:rsidRPr="00424BAD">
        <w:rPr>
          <w:rFonts w:ascii="Times New Roman" w:eastAsia="Arial" w:hAnsi="Times New Roman" w:cs="Times New Roman"/>
          <w:i/>
          <w:iCs/>
        </w:rPr>
        <w:t>System</w:t>
      </w:r>
      <w:proofErr w:type="spellEnd"/>
      <w:r w:rsidRPr="00424BAD">
        <w:rPr>
          <w:rFonts w:ascii="Times New Roman" w:eastAsia="Arial" w:hAnsi="Times New Roman" w:cs="Times New Roman"/>
          <w:i/>
          <w:iCs/>
        </w:rPr>
        <w:t>, VDES</w:t>
      </w:r>
      <w:r w:rsidRPr="00424BAD">
        <w:rPr>
          <w:rFonts w:ascii="Times New Roman" w:eastAsia="Arial" w:hAnsi="Times New Roman" w:cs="Times New Roman"/>
        </w:rPr>
        <w:t xml:space="preserve">) funkcionalitāti (turpmāk – AIS/VDES), </w:t>
      </w:r>
      <w:r w:rsidRPr="00424BAD">
        <w:rPr>
          <w:rFonts w:ascii="Times New Roman" w:eastAsia="Arial" w:hAnsi="Times New Roman" w:cs="Times New Roman"/>
          <w:color w:val="000000" w:themeColor="text1"/>
        </w:rPr>
        <w:t>kura darbojas vismaz 155 – 163 MHz Jūrniecības VHF frekvenču diapazonā.</w:t>
      </w:r>
    </w:p>
    <w:p w14:paraId="082C1815" w14:textId="08741B2F" w:rsidR="003B293B" w:rsidRPr="00424BAD" w:rsidRDefault="003B293B" w:rsidP="001C638E">
      <w:pPr>
        <w:pStyle w:val="ListParagraph"/>
        <w:numPr>
          <w:ilvl w:val="0"/>
          <w:numId w:val="6"/>
        </w:numPr>
        <w:spacing w:after="0" w:line="240" w:lineRule="auto"/>
        <w:ind w:left="992" w:hanging="992"/>
        <w:contextualSpacing w:val="0"/>
        <w:jc w:val="both"/>
        <w:rPr>
          <w:rFonts w:ascii="Times New Roman" w:eastAsia="Arial" w:hAnsi="Times New Roman" w:cs="Times New Roman"/>
        </w:rPr>
      </w:pPr>
      <w:r w:rsidRPr="00F759C4">
        <w:rPr>
          <w:rFonts w:ascii="Times New Roman" w:eastAsia="Arial" w:hAnsi="Times New Roman" w:cs="Times New Roman"/>
          <w:color w:val="000000" w:themeColor="text1"/>
        </w:rPr>
        <w:t>AIS/VDES jābūt pilnībā integrētai KS</w:t>
      </w:r>
      <w:r w:rsidR="00663031" w:rsidRPr="00F759C4">
        <w:rPr>
          <w:rFonts w:ascii="Times New Roman" w:eastAsia="Arial" w:hAnsi="Times New Roman" w:cs="Times New Roman"/>
          <w:color w:val="000000" w:themeColor="text1"/>
        </w:rPr>
        <w:t>V</w:t>
      </w:r>
      <w:r w:rsidRPr="00F759C4">
        <w:rPr>
          <w:rFonts w:ascii="Times New Roman" w:eastAsia="Arial" w:hAnsi="Times New Roman" w:cs="Times New Roman"/>
          <w:color w:val="000000" w:themeColor="text1"/>
        </w:rPr>
        <w:t xml:space="preserve"> sistēmā</w:t>
      </w:r>
      <w:r w:rsidRPr="00F759C4">
        <w:rPr>
          <w:rFonts w:ascii="Times New Roman" w:eastAsia="Arial" w:hAnsi="Times New Roman" w:cs="Times New Roman"/>
        </w:rPr>
        <w:t>, ietverot divu AIS/VDES bāzes stacijas</w:t>
      </w:r>
      <w:r w:rsidRPr="00424BAD">
        <w:rPr>
          <w:rFonts w:ascii="Times New Roman" w:eastAsia="Arial" w:hAnsi="Times New Roman" w:cs="Times New Roman"/>
        </w:rPr>
        <w:t xml:space="preserve"> risinājumu ar antenām un komponentēm. AIS/VDES bāzes stacijas jāizvieto:</w:t>
      </w:r>
    </w:p>
    <w:p w14:paraId="1EA4857E" w14:textId="77777777" w:rsidR="003B293B" w:rsidRPr="00424BAD" w:rsidRDefault="003B293B" w:rsidP="001C638E">
      <w:pPr>
        <w:pStyle w:val="ListParagraph"/>
        <w:numPr>
          <w:ilvl w:val="1"/>
          <w:numId w:val="6"/>
        </w:numPr>
        <w:spacing w:after="0" w:line="240" w:lineRule="auto"/>
        <w:ind w:left="1418" w:hanging="425"/>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Pludmales radara mastā ar </w:t>
      </w:r>
      <w:proofErr w:type="spellStart"/>
      <w:r w:rsidRPr="00424BAD">
        <w:rPr>
          <w:rFonts w:ascii="Times New Roman" w:eastAsia="Arial" w:hAnsi="Times New Roman" w:cs="Times New Roman"/>
          <w:color w:val="000000" w:themeColor="text1"/>
        </w:rPr>
        <w:t>kabelizāciju</w:t>
      </w:r>
      <w:proofErr w:type="spellEnd"/>
      <w:r w:rsidRPr="00424BAD">
        <w:rPr>
          <w:rFonts w:ascii="Times New Roman" w:eastAsia="Arial" w:hAnsi="Times New Roman" w:cs="Times New Roman"/>
          <w:color w:val="000000" w:themeColor="text1"/>
        </w:rPr>
        <w:t xml:space="preserve"> līdz serveru telpai konteinerā.</w:t>
      </w:r>
    </w:p>
    <w:p w14:paraId="28A1FE87" w14:textId="014C02B4" w:rsidR="003B293B" w:rsidRPr="00424BAD" w:rsidRDefault="003B293B" w:rsidP="001C638E">
      <w:pPr>
        <w:pStyle w:val="ListParagraph"/>
        <w:numPr>
          <w:ilvl w:val="1"/>
          <w:numId w:val="6"/>
        </w:numPr>
        <w:spacing w:after="0" w:line="240" w:lineRule="auto"/>
        <w:ind w:left="1418" w:hanging="425"/>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Dārza ielā 6 uz jumta ar </w:t>
      </w:r>
      <w:proofErr w:type="spellStart"/>
      <w:r w:rsidRPr="00424BAD">
        <w:rPr>
          <w:rFonts w:ascii="Times New Roman" w:eastAsia="Arial" w:hAnsi="Times New Roman" w:cs="Times New Roman"/>
          <w:color w:val="000000" w:themeColor="text1"/>
        </w:rPr>
        <w:t>kabelizāciju</w:t>
      </w:r>
      <w:proofErr w:type="spellEnd"/>
      <w:r w:rsidRPr="00424BAD">
        <w:rPr>
          <w:rFonts w:ascii="Times New Roman" w:eastAsia="Arial" w:hAnsi="Times New Roman" w:cs="Times New Roman"/>
          <w:color w:val="000000" w:themeColor="text1"/>
        </w:rPr>
        <w:t xml:space="preserve"> līdz serveru telpai pirmajā stāvā</w:t>
      </w:r>
      <w:r w:rsidR="00D16610" w:rsidRPr="00424BAD">
        <w:rPr>
          <w:rFonts w:ascii="Times New Roman" w:eastAsia="Arial" w:hAnsi="Times New Roman" w:cs="Times New Roman"/>
          <w:color w:val="000000" w:themeColor="text1"/>
        </w:rPr>
        <w:t>.</w:t>
      </w:r>
      <w:r w:rsidRPr="00424BAD" w:rsidDel="00044A98">
        <w:rPr>
          <w:rFonts w:ascii="Times New Roman" w:eastAsia="Arial" w:hAnsi="Times New Roman" w:cs="Times New Roman"/>
        </w:rPr>
        <w:t xml:space="preserve"> </w:t>
      </w:r>
    </w:p>
    <w:p w14:paraId="69AE4D05"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AIS/VDES bāzes stacijām un to komponentēm jābūt konstruētām nepārtrauktas darbības 24/7 režīmā. </w:t>
      </w:r>
    </w:p>
    <w:p w14:paraId="5ECD99B2" w14:textId="652D22FC"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AIS/VDES integrācija ar KS</w:t>
      </w:r>
      <w:r w:rsidR="00547ACF"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sistēmu jāveido, izmantojot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/IP tehnoloģiju, un neatbalstīs citas pārraides tehnoloģijas, kas tiek emulētas IP tīklos.</w:t>
      </w:r>
    </w:p>
    <w:p w14:paraId="108E3C8D"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AIS/VDES sistēmai jāatbilst šādiem SJO un ITU izstrādātajiem starptautiskajiem standartiem, tostarp, bet ne tikai:</w:t>
      </w:r>
    </w:p>
    <w:p w14:paraId="3BB59C81" w14:textId="25FC4196" w:rsidR="003B293B" w:rsidRPr="00424BAD" w:rsidRDefault="003B293B" w:rsidP="001C638E">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ITU-R M.2092-1 (02/2022) — VHF datu apmaiņas sistēmas tehniskie parametri VHF jūras mobilajā joslā</w:t>
      </w:r>
      <w:r w:rsidR="00547ACF" w:rsidRPr="00424BAD">
        <w:rPr>
          <w:rFonts w:ascii="Times New Roman" w:eastAsia="Arial" w:hAnsi="Times New Roman" w:cs="Times New Roman"/>
          <w:color w:val="000000" w:themeColor="text1"/>
        </w:rPr>
        <w:t>.</w:t>
      </w:r>
    </w:p>
    <w:p w14:paraId="4141CBF1" w14:textId="4330FE86" w:rsidR="003B293B" w:rsidRPr="00424BAD" w:rsidRDefault="003B293B" w:rsidP="001C638E">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ITU-R M. 1371-5</w:t>
      </w:r>
      <w:r w:rsidR="00547ACF" w:rsidRPr="00424BAD">
        <w:rPr>
          <w:rFonts w:ascii="Times New Roman" w:eastAsia="Arial" w:hAnsi="Times New Roman" w:cs="Times New Roman"/>
          <w:color w:val="000000" w:themeColor="text1"/>
        </w:rPr>
        <w:t>.</w:t>
      </w:r>
    </w:p>
    <w:p w14:paraId="1439B68B" w14:textId="4B0C2599" w:rsidR="003B293B" w:rsidRPr="00424BAD" w:rsidRDefault="003B293B" w:rsidP="001C638E">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IALA vadlīnijas G1139 — VDES tehniskā specifikācija</w:t>
      </w:r>
      <w:r w:rsidR="00547ACF" w:rsidRPr="00424BAD">
        <w:rPr>
          <w:rFonts w:ascii="Times New Roman" w:eastAsia="Arial" w:hAnsi="Times New Roman" w:cs="Times New Roman"/>
          <w:color w:val="000000" w:themeColor="text1"/>
        </w:rPr>
        <w:t>.</w:t>
      </w:r>
    </w:p>
    <w:p w14:paraId="051CABBF" w14:textId="4407C9D9" w:rsidR="003B293B" w:rsidRPr="00424BAD" w:rsidRDefault="003B293B" w:rsidP="001C638E">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IEC 61993-2 (15. punkts)</w:t>
      </w:r>
      <w:r w:rsidR="00547ACF" w:rsidRPr="00424BAD">
        <w:rPr>
          <w:rFonts w:ascii="Times New Roman" w:eastAsia="Arial" w:hAnsi="Times New Roman" w:cs="Times New Roman"/>
          <w:color w:val="000000" w:themeColor="text1"/>
        </w:rPr>
        <w:t>.</w:t>
      </w:r>
    </w:p>
    <w:p w14:paraId="37F5692C" w14:textId="77777777" w:rsidR="003B293B" w:rsidRPr="00424BAD" w:rsidRDefault="003B293B" w:rsidP="001C638E">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IEC 62320-1.</w:t>
      </w:r>
    </w:p>
    <w:p w14:paraId="5CD08BF5"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AIS/VDES bāzes stacijai jāatbalsta attālināta iespēja ieslēgt/izslēgt raidītāju.</w:t>
      </w:r>
    </w:p>
    <w:p w14:paraId="47962114"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AIS/VDES bāzes stacijai automātiski jāatgriežas iepriekš iestatītā normālā darbības stāvoklī pēc strāvas padeves vai cita darbības pārtraukuma.</w:t>
      </w:r>
    </w:p>
    <w:p w14:paraId="657FC565"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AIS/VDES bāzes stacijas vidējais laiks starp </w:t>
      </w:r>
      <w:proofErr w:type="spellStart"/>
      <w:r w:rsidRPr="00424BAD">
        <w:rPr>
          <w:rFonts w:ascii="Times New Roman" w:eastAsia="Arial" w:hAnsi="Times New Roman" w:cs="Times New Roman"/>
          <w:color w:val="000000" w:themeColor="text1"/>
        </w:rPr>
        <w:t>atteicēm</w:t>
      </w:r>
      <w:proofErr w:type="spellEnd"/>
      <w:r w:rsidRPr="00424BAD">
        <w:rPr>
          <w:rFonts w:ascii="Times New Roman" w:eastAsia="Arial" w:hAnsi="Times New Roman" w:cs="Times New Roman"/>
          <w:color w:val="000000" w:themeColor="text1"/>
        </w:rPr>
        <w:t xml:space="preserve"> (MTBF) ir vismaz 100 000 stundas.</w:t>
      </w:r>
    </w:p>
    <w:p w14:paraId="71C49851"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AIS/VDES sistēmai jābūt aprīkotai ar uzraudzības (monitoring) un atskaišu veidošanas funkcionalitāti, paredzot iespēju attālināti vadīt aprīkojuma barošanas avotus. </w:t>
      </w:r>
    </w:p>
    <w:p w14:paraId="1E145975" w14:textId="77777777" w:rsidR="003B293B" w:rsidRPr="00424BAD" w:rsidRDefault="003B293B" w:rsidP="001C638E">
      <w:pPr>
        <w:pStyle w:val="ListParagraph"/>
        <w:numPr>
          <w:ilvl w:val="0"/>
          <w:numId w:val="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Uzraudzības lietojumprogrammai jābūt pieejamai tikai autentificētiem lietotājiem gan lokāli, gan attālināti, izmantojot tīmekļa pārlūkprogrammu un IP/</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interfeisu. </w:t>
      </w:r>
    </w:p>
    <w:p w14:paraId="0DB8A510" w14:textId="26B40EDA" w:rsidR="003B293B" w:rsidRPr="00424BAD" w:rsidRDefault="003B293B" w:rsidP="001C638E">
      <w:pPr>
        <w:pStyle w:val="Heading3"/>
        <w:numPr>
          <w:ilvl w:val="1"/>
          <w:numId w:val="34"/>
        </w:numPr>
        <w:spacing w:before="120" w:after="120" w:line="240" w:lineRule="auto"/>
        <w:ind w:left="709" w:hanging="709"/>
        <w:rPr>
          <w:rFonts w:ascii="Times New Roman" w:hAnsi="Times New Roman" w:cs="Times New Roman"/>
        </w:rPr>
      </w:pPr>
      <w:bookmarkStart w:id="291" w:name="_Toc198244553"/>
      <w:bookmarkStart w:id="292" w:name="_Toc204155810"/>
      <w:r w:rsidRPr="00424BAD">
        <w:rPr>
          <w:rFonts w:ascii="Times New Roman" w:hAnsi="Times New Roman" w:cs="Times New Roman"/>
        </w:rPr>
        <w:t>Funkcionālās un tehniskās prasības AIS/VDES bāzes stacijai:</w:t>
      </w:r>
      <w:bookmarkEnd w:id="291"/>
      <w:bookmarkEnd w:id="292"/>
    </w:p>
    <w:p w14:paraId="7FA11C31"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Funkcionālās prasības: </w:t>
      </w:r>
    </w:p>
    <w:p w14:paraId="62C38BA5" w14:textId="077E9CFF"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Jānodrošina AIS un ASM ziņojumu nosūtīšana un saņemšana</w:t>
      </w:r>
      <w:r w:rsidR="003C3A0A" w:rsidRPr="00424BAD">
        <w:rPr>
          <w:rFonts w:ascii="Times New Roman" w:eastAsia="Arial" w:hAnsi="Times New Roman" w:cs="Times New Roman"/>
          <w:color w:val="000000" w:themeColor="text1"/>
        </w:rPr>
        <w:t>.</w:t>
      </w:r>
    </w:p>
    <w:p w14:paraId="02D11EEC" w14:textId="4D676B1C"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Vienlaicīgs atbalsts kanāliem AIS1 (87B), AIS2 (88B), ASM1 (2027), ASM2 (2028)</w:t>
      </w:r>
      <w:r w:rsidR="003C3A0A" w:rsidRPr="00424BAD">
        <w:rPr>
          <w:rFonts w:ascii="Times New Roman" w:eastAsia="Arial" w:hAnsi="Times New Roman" w:cs="Times New Roman"/>
          <w:color w:val="000000" w:themeColor="text1"/>
        </w:rPr>
        <w:t>.</w:t>
      </w:r>
    </w:p>
    <w:p w14:paraId="2B9BFF61" w14:textId="6C2D4FC9"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Vismaz GPS, </w:t>
      </w:r>
      <w:proofErr w:type="spellStart"/>
      <w:r w:rsidRPr="00424BAD">
        <w:rPr>
          <w:rFonts w:ascii="Times New Roman" w:eastAsia="Arial" w:hAnsi="Times New Roman" w:cs="Times New Roman"/>
          <w:color w:val="000000" w:themeColor="text1"/>
        </w:rPr>
        <w:t>BeiDou</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Galileo</w:t>
      </w:r>
      <w:proofErr w:type="spellEnd"/>
      <w:r w:rsidRPr="00424BAD">
        <w:rPr>
          <w:rFonts w:ascii="Times New Roman" w:eastAsia="Arial" w:hAnsi="Times New Roman" w:cs="Times New Roman"/>
          <w:color w:val="000000" w:themeColor="text1"/>
        </w:rPr>
        <w:t>, GLONASS globālo navigācijas satelītu sistēma (</w:t>
      </w:r>
      <w:r w:rsidRPr="00BE5FC7">
        <w:rPr>
          <w:rFonts w:ascii="Times New Roman" w:eastAsia="Arial" w:hAnsi="Times New Roman" w:cs="Times New Roman"/>
          <w:color w:val="000000" w:themeColor="text1"/>
        </w:rPr>
        <w:t xml:space="preserve">angļu val. </w:t>
      </w:r>
      <w:proofErr w:type="spellStart"/>
      <w:r w:rsidRPr="00BE5FC7">
        <w:rPr>
          <w:rFonts w:ascii="Times New Roman" w:eastAsia="Arial" w:hAnsi="Times New Roman" w:cs="Times New Roman"/>
          <w:color w:val="000000" w:themeColor="text1"/>
        </w:rPr>
        <w:t>Global</w:t>
      </w:r>
      <w:proofErr w:type="spellEnd"/>
      <w:r w:rsidRPr="00BE5FC7">
        <w:rPr>
          <w:rFonts w:ascii="Times New Roman" w:eastAsia="Arial" w:hAnsi="Times New Roman" w:cs="Times New Roman"/>
          <w:color w:val="000000" w:themeColor="text1"/>
        </w:rPr>
        <w:t xml:space="preserve"> </w:t>
      </w:r>
      <w:proofErr w:type="spellStart"/>
      <w:r w:rsidRPr="00BE5FC7">
        <w:rPr>
          <w:rFonts w:ascii="Times New Roman" w:eastAsia="Arial" w:hAnsi="Times New Roman" w:cs="Times New Roman"/>
          <w:color w:val="000000" w:themeColor="text1"/>
        </w:rPr>
        <w:t>Navigation</w:t>
      </w:r>
      <w:proofErr w:type="spellEnd"/>
      <w:r w:rsidRPr="00BE5FC7">
        <w:rPr>
          <w:rFonts w:ascii="Times New Roman" w:eastAsia="Arial" w:hAnsi="Times New Roman" w:cs="Times New Roman"/>
          <w:color w:val="000000" w:themeColor="text1"/>
        </w:rPr>
        <w:t xml:space="preserve"> </w:t>
      </w:r>
      <w:proofErr w:type="spellStart"/>
      <w:r w:rsidRPr="00BE5FC7">
        <w:rPr>
          <w:rFonts w:ascii="Times New Roman" w:eastAsia="Arial" w:hAnsi="Times New Roman" w:cs="Times New Roman"/>
          <w:color w:val="000000" w:themeColor="text1"/>
        </w:rPr>
        <w:t>Satellite</w:t>
      </w:r>
      <w:proofErr w:type="spellEnd"/>
      <w:r w:rsidRPr="00BE5FC7">
        <w:rPr>
          <w:rFonts w:ascii="Times New Roman" w:eastAsia="Arial" w:hAnsi="Times New Roman" w:cs="Times New Roman"/>
          <w:color w:val="000000" w:themeColor="text1"/>
        </w:rPr>
        <w:t xml:space="preserve"> </w:t>
      </w:r>
      <w:proofErr w:type="spellStart"/>
      <w:r w:rsidRPr="00BE5FC7">
        <w:rPr>
          <w:rFonts w:ascii="Times New Roman" w:eastAsia="Arial" w:hAnsi="Times New Roman" w:cs="Times New Roman"/>
          <w:color w:val="000000" w:themeColor="text1"/>
        </w:rPr>
        <w:t>System</w:t>
      </w:r>
      <w:proofErr w:type="spellEnd"/>
      <w:r w:rsidRPr="00BE5FC7">
        <w:rPr>
          <w:rFonts w:ascii="Times New Roman" w:eastAsia="Arial" w:hAnsi="Times New Roman" w:cs="Times New Roman"/>
          <w:color w:val="000000" w:themeColor="text1"/>
        </w:rPr>
        <w:t xml:space="preserve">, GNSS) </w:t>
      </w:r>
      <w:r w:rsidRPr="00424BAD">
        <w:rPr>
          <w:rFonts w:ascii="Times New Roman" w:eastAsia="Arial" w:hAnsi="Times New Roman" w:cs="Times New Roman"/>
          <w:color w:val="000000" w:themeColor="text1"/>
        </w:rPr>
        <w:t>atbalsts</w:t>
      </w:r>
      <w:r w:rsidR="003C3A0A" w:rsidRPr="00424BAD">
        <w:rPr>
          <w:rFonts w:ascii="Times New Roman" w:eastAsia="Arial" w:hAnsi="Times New Roman" w:cs="Times New Roman"/>
          <w:color w:val="000000" w:themeColor="text1"/>
        </w:rPr>
        <w:t>.</w:t>
      </w:r>
    </w:p>
    <w:p w14:paraId="1AA0F633" w14:textId="77777777"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 </w:t>
      </w:r>
      <w:proofErr w:type="spellStart"/>
      <w:r w:rsidRPr="00424BAD">
        <w:rPr>
          <w:rFonts w:ascii="Times New Roman" w:eastAsia="Arial" w:hAnsi="Times New Roman" w:cs="Times New Roman"/>
          <w:color w:val="000000" w:themeColor="text1"/>
        </w:rPr>
        <w:t>AtoN</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funkcionalitēte</w:t>
      </w:r>
      <w:proofErr w:type="spellEnd"/>
      <w:r w:rsidRPr="00424BAD">
        <w:rPr>
          <w:rFonts w:ascii="Times New Roman" w:eastAsia="Arial" w:hAnsi="Times New Roman" w:cs="Times New Roman"/>
          <w:color w:val="000000" w:themeColor="text1"/>
        </w:rPr>
        <w:t xml:space="preserve"> (IEC 62320-2).</w:t>
      </w:r>
    </w:p>
    <w:p w14:paraId="2C11B15C" w14:textId="342007CD"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SDR (angļu val. </w:t>
      </w:r>
      <w:proofErr w:type="spellStart"/>
      <w:r w:rsidRPr="00424BAD">
        <w:rPr>
          <w:rFonts w:ascii="Times New Roman" w:eastAsia="Arial" w:hAnsi="Times New Roman" w:cs="Times New Roman"/>
          <w:color w:val="000000" w:themeColor="text1"/>
        </w:rPr>
        <w:t>Software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Defined</w:t>
      </w:r>
      <w:proofErr w:type="spellEnd"/>
      <w:r w:rsidRPr="00424BAD">
        <w:rPr>
          <w:rFonts w:ascii="Times New Roman" w:eastAsia="Arial" w:hAnsi="Times New Roman" w:cs="Times New Roman"/>
          <w:color w:val="000000" w:themeColor="text1"/>
        </w:rPr>
        <w:t xml:space="preserve"> Radio, SDR) funkcionalitāte</w:t>
      </w:r>
      <w:r w:rsidR="003C3A0A" w:rsidRPr="00424BAD">
        <w:rPr>
          <w:rFonts w:ascii="Times New Roman" w:eastAsia="Arial" w:hAnsi="Times New Roman" w:cs="Times New Roman"/>
          <w:color w:val="000000" w:themeColor="text1"/>
        </w:rPr>
        <w:t>.</w:t>
      </w:r>
    </w:p>
    <w:p w14:paraId="3DCDDE0E" w14:textId="3DE36C7C"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 drošas saziņas režīms (angļu val. </w:t>
      </w:r>
      <w:proofErr w:type="spellStart"/>
      <w:r w:rsidRPr="00424BAD">
        <w:rPr>
          <w:rFonts w:ascii="Times New Roman" w:eastAsia="Arial" w:hAnsi="Times New Roman" w:cs="Times New Roman"/>
          <w:color w:val="000000" w:themeColor="text1"/>
        </w:rPr>
        <w:t>Secure</w:t>
      </w:r>
      <w:proofErr w:type="spellEnd"/>
      <w:r w:rsidRPr="00424BAD">
        <w:rPr>
          <w:rFonts w:ascii="Times New Roman" w:eastAsia="Arial" w:hAnsi="Times New Roman" w:cs="Times New Roman"/>
          <w:color w:val="000000" w:themeColor="text1"/>
        </w:rPr>
        <w:t xml:space="preserve"> AIS), kas nodrošina šifrētu saziņu</w:t>
      </w:r>
      <w:r w:rsidR="003C3A0A" w:rsidRPr="00424BAD">
        <w:rPr>
          <w:rFonts w:ascii="Times New Roman" w:eastAsia="Arial" w:hAnsi="Times New Roman" w:cs="Times New Roman"/>
          <w:color w:val="000000" w:themeColor="text1"/>
        </w:rPr>
        <w:t>.</w:t>
      </w:r>
    </w:p>
    <w:p w14:paraId="1DCC8B71" w14:textId="302B8FCE"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Iebūvēts WEB-serveris</w:t>
      </w:r>
      <w:r w:rsidR="003C3A0A" w:rsidRPr="00424BAD">
        <w:rPr>
          <w:rFonts w:ascii="Times New Roman" w:eastAsia="Arial" w:hAnsi="Times New Roman" w:cs="Times New Roman"/>
          <w:color w:val="000000" w:themeColor="text1"/>
        </w:rPr>
        <w:t>.</w:t>
      </w:r>
    </w:p>
    <w:p w14:paraId="4B0E250C" w14:textId="3E0A0947"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Attālās programmatūras konfigurācijas, </w:t>
      </w:r>
      <w:proofErr w:type="spellStart"/>
      <w:r w:rsidRPr="00424BAD">
        <w:rPr>
          <w:rFonts w:ascii="Times New Roman" w:eastAsia="Arial" w:hAnsi="Times New Roman" w:cs="Times New Roman"/>
          <w:color w:val="000000" w:themeColor="text1"/>
        </w:rPr>
        <w:t>monitorēšanas</w:t>
      </w:r>
      <w:proofErr w:type="spellEnd"/>
      <w:r w:rsidRPr="00424BAD">
        <w:rPr>
          <w:rFonts w:ascii="Times New Roman" w:eastAsia="Arial" w:hAnsi="Times New Roman" w:cs="Times New Roman"/>
          <w:color w:val="000000" w:themeColor="text1"/>
        </w:rPr>
        <w:t xml:space="preserve"> un atjaunināšanas atbalsts</w:t>
      </w:r>
      <w:r w:rsidR="003C3A0A" w:rsidRPr="00424BAD">
        <w:rPr>
          <w:rFonts w:ascii="Times New Roman" w:eastAsia="Arial" w:hAnsi="Times New Roman" w:cs="Times New Roman"/>
          <w:color w:val="000000" w:themeColor="text1"/>
        </w:rPr>
        <w:t>.</w:t>
      </w:r>
    </w:p>
    <w:p w14:paraId="78B023A2" w14:textId="211694EE"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Iebūvēts bāzes stacijas kontrolleris (BSC)</w:t>
      </w:r>
      <w:r w:rsidR="003C3A0A" w:rsidRPr="00424BAD">
        <w:rPr>
          <w:rFonts w:ascii="Times New Roman" w:eastAsia="Arial" w:hAnsi="Times New Roman" w:cs="Times New Roman"/>
          <w:color w:val="000000" w:themeColor="text1"/>
        </w:rPr>
        <w:t>.</w:t>
      </w:r>
    </w:p>
    <w:p w14:paraId="1853FBBC" w14:textId="463181F8"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Iekšējā atmiņas ierīce datu glabāšanai</w:t>
      </w:r>
      <w:r w:rsidR="003C3A0A" w:rsidRPr="00424BAD">
        <w:rPr>
          <w:rFonts w:ascii="Times New Roman" w:eastAsia="Arial" w:hAnsi="Times New Roman" w:cs="Times New Roman"/>
          <w:color w:val="000000" w:themeColor="text1"/>
        </w:rPr>
        <w:t>.</w:t>
      </w:r>
    </w:p>
    <w:p w14:paraId="68ED14C4" w14:textId="5247B2B8"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Vienlaicīgs atbalsts vairākām GNSS sistēmām</w:t>
      </w:r>
      <w:r w:rsidR="003C3A0A" w:rsidRPr="00424BAD">
        <w:rPr>
          <w:rFonts w:ascii="Times New Roman" w:eastAsia="Arial" w:hAnsi="Times New Roman" w:cs="Times New Roman"/>
          <w:color w:val="000000" w:themeColor="text1"/>
        </w:rPr>
        <w:t>.</w:t>
      </w:r>
    </w:p>
    <w:p w14:paraId="6A428941" w14:textId="77777777" w:rsidR="003B293B" w:rsidRPr="00424BAD" w:rsidRDefault="003B293B" w:rsidP="001C638E">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Tehniskās prasības:</w:t>
      </w:r>
    </w:p>
    <w:p w14:paraId="15986B97" w14:textId="5BFD15C2" w:rsidR="003B293B" w:rsidRPr="00424BAD" w:rsidRDefault="003C3A0A"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w:t>
      </w:r>
      <w:r w:rsidR="003B293B" w:rsidRPr="00424BAD">
        <w:rPr>
          <w:rFonts w:ascii="Times New Roman" w:eastAsia="Arial" w:hAnsi="Times New Roman" w:cs="Times New Roman"/>
          <w:color w:val="000000" w:themeColor="text1"/>
        </w:rPr>
        <w:t>aiduztvērējam jābūt paredzētam montētam standarta 19” serveru statnē, neaizņemot vairāk kā 2U vietas</w:t>
      </w:r>
      <w:r w:rsidRPr="00424BAD">
        <w:rPr>
          <w:rFonts w:ascii="Times New Roman" w:eastAsia="Arial" w:hAnsi="Times New Roman" w:cs="Times New Roman"/>
          <w:color w:val="000000" w:themeColor="text1"/>
        </w:rPr>
        <w:t>,</w:t>
      </w:r>
    </w:p>
    <w:p w14:paraId="136445B1" w14:textId="22590423" w:rsidR="003B293B" w:rsidRPr="00424BAD" w:rsidRDefault="00453482"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3B293B" w:rsidRPr="00424BAD">
        <w:rPr>
          <w:rFonts w:ascii="Times New Roman" w:eastAsia="Arial" w:hAnsi="Times New Roman" w:cs="Times New Roman"/>
          <w:color w:val="000000" w:themeColor="text1"/>
        </w:rPr>
        <w:t>ismaz viens IEC 320 barošanas savienojums ar AC 220-240 volts @ 50Hz barošanas atbalstu</w:t>
      </w:r>
      <w:r w:rsidRPr="00424BAD">
        <w:rPr>
          <w:rFonts w:ascii="Times New Roman" w:eastAsia="Arial" w:hAnsi="Times New Roman" w:cs="Times New Roman"/>
          <w:color w:val="000000" w:themeColor="text1"/>
        </w:rPr>
        <w:t>.</w:t>
      </w:r>
    </w:p>
    <w:p w14:paraId="08D255DF" w14:textId="57BBA2EB" w:rsidR="003B293B" w:rsidRPr="00424BAD" w:rsidRDefault="00453482"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3B293B" w:rsidRPr="00424BAD">
        <w:rPr>
          <w:rFonts w:ascii="Times New Roman" w:eastAsia="Arial" w:hAnsi="Times New Roman" w:cs="Times New Roman"/>
          <w:color w:val="000000" w:themeColor="text1"/>
        </w:rPr>
        <w:t>ismaz 3 gab.  TCP/IP portu atbalsts</w:t>
      </w:r>
      <w:r w:rsidRPr="00424BAD">
        <w:rPr>
          <w:rFonts w:ascii="Times New Roman" w:eastAsia="Arial" w:hAnsi="Times New Roman" w:cs="Times New Roman"/>
          <w:color w:val="000000" w:themeColor="text1"/>
        </w:rPr>
        <w:t>.</w:t>
      </w:r>
    </w:p>
    <w:p w14:paraId="0834F2D4" w14:textId="126193EB" w:rsidR="003B293B" w:rsidRPr="00424BAD" w:rsidRDefault="00453482"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B</w:t>
      </w:r>
      <w:r w:rsidR="003B293B" w:rsidRPr="00424BAD">
        <w:rPr>
          <w:rFonts w:ascii="Times New Roman" w:eastAsia="Arial" w:hAnsi="Times New Roman" w:cs="Times New Roman"/>
          <w:color w:val="000000" w:themeColor="text1"/>
        </w:rPr>
        <w:t>ez ventilatoru iekārtu dzesēšanas sistēma</w:t>
      </w:r>
      <w:r w:rsidRPr="00424BAD">
        <w:rPr>
          <w:rFonts w:ascii="Times New Roman" w:eastAsia="Arial" w:hAnsi="Times New Roman" w:cs="Times New Roman"/>
          <w:color w:val="000000" w:themeColor="text1"/>
        </w:rPr>
        <w:t>.</w:t>
      </w:r>
    </w:p>
    <w:p w14:paraId="725465EF" w14:textId="3C3891BB"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GNSS TNC tipa antenas </w:t>
      </w:r>
      <w:proofErr w:type="spellStart"/>
      <w:r w:rsidRPr="00424BAD">
        <w:rPr>
          <w:rFonts w:ascii="Times New Roman" w:eastAsia="Arial" w:hAnsi="Times New Roman" w:cs="Times New Roman"/>
          <w:color w:val="000000" w:themeColor="text1"/>
        </w:rPr>
        <w:t>pieslēguma</w:t>
      </w:r>
      <w:proofErr w:type="spellEnd"/>
      <w:r w:rsidRPr="00424BAD">
        <w:rPr>
          <w:rFonts w:ascii="Times New Roman" w:eastAsia="Arial" w:hAnsi="Times New Roman" w:cs="Times New Roman"/>
          <w:color w:val="000000" w:themeColor="text1"/>
        </w:rPr>
        <w:t xml:space="preserve"> vieta</w:t>
      </w:r>
      <w:r w:rsidR="00453482" w:rsidRPr="00424BAD">
        <w:rPr>
          <w:rFonts w:ascii="Times New Roman" w:eastAsia="Arial" w:hAnsi="Times New Roman" w:cs="Times New Roman"/>
          <w:color w:val="000000" w:themeColor="text1"/>
        </w:rPr>
        <w:t>.</w:t>
      </w:r>
    </w:p>
    <w:p w14:paraId="2AD7877F" w14:textId="4374E689" w:rsidR="003B293B" w:rsidRPr="00424BAD" w:rsidRDefault="003B293B" w:rsidP="00BE5FC7">
      <w:pPr>
        <w:pStyle w:val="ListParagraph"/>
        <w:numPr>
          <w:ilvl w:val="1"/>
          <w:numId w:val="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N tipa antenas </w:t>
      </w:r>
      <w:proofErr w:type="spellStart"/>
      <w:r w:rsidRPr="00424BAD">
        <w:rPr>
          <w:rFonts w:ascii="Times New Roman" w:eastAsia="Arial" w:hAnsi="Times New Roman" w:cs="Times New Roman"/>
          <w:color w:val="000000" w:themeColor="text1"/>
        </w:rPr>
        <w:t>pieslēguma</w:t>
      </w:r>
      <w:proofErr w:type="spellEnd"/>
      <w:r w:rsidRPr="00424BAD">
        <w:rPr>
          <w:rFonts w:ascii="Times New Roman" w:eastAsia="Arial" w:hAnsi="Times New Roman" w:cs="Times New Roman"/>
          <w:color w:val="000000" w:themeColor="text1"/>
        </w:rPr>
        <w:t xml:space="preserve"> vieta</w:t>
      </w:r>
      <w:r w:rsidR="00453482" w:rsidRPr="00424BAD">
        <w:rPr>
          <w:rFonts w:ascii="Times New Roman" w:eastAsia="Arial" w:hAnsi="Times New Roman" w:cs="Times New Roman"/>
          <w:color w:val="000000" w:themeColor="text1"/>
        </w:rPr>
        <w:t>.</w:t>
      </w:r>
    </w:p>
    <w:p w14:paraId="2975EEC7" w14:textId="77777777" w:rsidR="003B293B" w:rsidRPr="00424BAD" w:rsidRDefault="003B293B" w:rsidP="001C638E">
      <w:pPr>
        <w:pStyle w:val="ListParagraph"/>
        <w:numPr>
          <w:ilvl w:val="0"/>
          <w:numId w:val="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VDE.11 Sistēmai ir jābūt gatavai iekļaut un apstrādāt gaidāmās IHO S-101 (elektroniskā navigācijas karte) un IEC S-421 (maršruta apmaiņa) produktu specifikācijas ne vēlāk kā vienu gadu pēc tam, kad šīs specifikācijas ir sasniegušas ražošanas/oficiālās izlaišanas izdevumu.</w:t>
      </w:r>
    </w:p>
    <w:p w14:paraId="187CE642" w14:textId="2C4655E0" w:rsidR="00BD0655" w:rsidRPr="00424BAD" w:rsidRDefault="00BD0655"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93" w:name="_Toc198244554"/>
      <w:bookmarkStart w:id="294" w:name="_Toc204155811"/>
      <w:r w:rsidRPr="00424BAD">
        <w:rPr>
          <w:rFonts w:ascii="Times New Roman" w:hAnsi="Times New Roman" w:cs="Times New Roman"/>
          <w:sz w:val="28"/>
          <w:szCs w:val="28"/>
        </w:rPr>
        <w:t>Virtuālo navigācijas tehnisko palīglīdzekļu sistēma</w:t>
      </w:r>
      <w:bookmarkEnd w:id="293"/>
      <w:bookmarkEnd w:id="294"/>
    </w:p>
    <w:p w14:paraId="0A9A1E90" w14:textId="77777777" w:rsidR="00BD0655" w:rsidRPr="00424BAD" w:rsidRDefault="00BD0655" w:rsidP="001C638E">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 AIS sistēmas bāzētai virtuālai navigācijas tehnisko palīglīdzekļu (no angļu val. </w:t>
      </w:r>
      <w:proofErr w:type="spellStart"/>
      <w:r w:rsidRPr="00424BAD">
        <w:rPr>
          <w:rFonts w:ascii="Times New Roman" w:eastAsia="Arial" w:hAnsi="Times New Roman" w:cs="Times New Roman"/>
          <w:color w:val="000000" w:themeColor="text1"/>
        </w:rPr>
        <w:t>Virtual</w:t>
      </w:r>
      <w:proofErr w:type="spellEnd"/>
      <w:r w:rsidRPr="00424BAD">
        <w:rPr>
          <w:rFonts w:ascii="Times New Roman" w:eastAsia="Arial" w:hAnsi="Times New Roman" w:cs="Times New Roman"/>
          <w:color w:val="000000" w:themeColor="text1"/>
        </w:rPr>
        <w:t xml:space="preserve"> Aids to </w:t>
      </w:r>
      <w:proofErr w:type="spellStart"/>
      <w:r w:rsidRPr="00424BAD">
        <w:rPr>
          <w:rFonts w:ascii="Times New Roman" w:eastAsia="Arial" w:hAnsi="Times New Roman" w:cs="Times New Roman"/>
          <w:color w:val="000000" w:themeColor="text1"/>
        </w:rPr>
        <w:t>Navigation</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VAtoN</w:t>
      </w:r>
      <w:proofErr w:type="spellEnd"/>
      <w:r w:rsidRPr="00424BAD">
        <w:rPr>
          <w:rFonts w:ascii="Times New Roman" w:eastAsia="Arial" w:hAnsi="Times New Roman" w:cs="Times New Roman"/>
          <w:color w:val="000000" w:themeColor="text1"/>
        </w:rPr>
        <w:t xml:space="preserve">) sistēmai (turpmāk </w:t>
      </w:r>
      <w:proofErr w:type="spellStart"/>
      <w:r w:rsidRPr="00424BAD">
        <w:rPr>
          <w:rFonts w:ascii="Times New Roman" w:eastAsia="Arial" w:hAnsi="Times New Roman" w:cs="Times New Roman"/>
          <w:color w:val="000000" w:themeColor="text1"/>
        </w:rPr>
        <w:t>VAtoN</w:t>
      </w:r>
      <w:proofErr w:type="spellEnd"/>
      <w:r w:rsidRPr="00424BAD">
        <w:rPr>
          <w:rFonts w:ascii="Times New Roman" w:eastAsia="Arial" w:hAnsi="Times New Roman" w:cs="Times New Roman"/>
          <w:color w:val="000000" w:themeColor="text1"/>
        </w:rPr>
        <w:t xml:space="preserve"> sistēma) jābūt integrētai KSV sistēmā, attēlojot virtuālos navigācijas palīglīdzekļus KSV operatora ECDIS konsolē.</w:t>
      </w:r>
    </w:p>
    <w:p w14:paraId="559330B6" w14:textId="77777777" w:rsidR="00BD0655" w:rsidRPr="00424BAD" w:rsidRDefault="00BD0655" w:rsidP="001C638E">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VAtoN</w:t>
      </w:r>
      <w:proofErr w:type="spellEnd"/>
      <w:r w:rsidRPr="00424BAD">
        <w:rPr>
          <w:rFonts w:ascii="Times New Roman" w:eastAsia="Arial" w:hAnsi="Times New Roman" w:cs="Times New Roman"/>
          <w:color w:val="000000" w:themeColor="text1"/>
        </w:rPr>
        <w:t xml:space="preserve"> sistēmai jānodrošina iespēja KSV sistēmas lietotājam pievienot, rediģēt, noņemt virtuālos navigācijas palīglīdzekļus, izmantojot ECDIS grafisko </w:t>
      </w:r>
      <w:proofErr w:type="spellStart"/>
      <w:r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 xml:space="preserve">. </w:t>
      </w:r>
    </w:p>
    <w:p w14:paraId="0AC08B04" w14:textId="77777777" w:rsidR="00BD0655" w:rsidRPr="00424BAD" w:rsidRDefault="00BD0655" w:rsidP="001C638E">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VAtoN</w:t>
      </w:r>
      <w:proofErr w:type="spellEnd"/>
      <w:r w:rsidRPr="00424BAD">
        <w:rPr>
          <w:rFonts w:ascii="Times New Roman" w:eastAsia="Arial" w:hAnsi="Times New Roman" w:cs="Times New Roman"/>
          <w:color w:val="000000" w:themeColor="text1"/>
        </w:rPr>
        <w:t xml:space="preserve"> sistēmai jānodrošina iespēja KSV sistēmas lietotājam rediģēt esošos virtuālos navigācijas palīglīdzekļus, tostarp mainīt to pozīciju, statusu, identifikatorus un citus parametrus atbilstoši operatīvajām vajadzībām.</w:t>
      </w:r>
    </w:p>
    <w:p w14:paraId="17A1C437" w14:textId="77777777" w:rsidR="00BD0655" w:rsidRPr="00424BAD" w:rsidRDefault="00BD0655" w:rsidP="001C638E">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Virtuāliem navigācijas palīglīdzekļiem jāsatur vismaz šādi atribūti:</w:t>
      </w:r>
    </w:p>
    <w:p w14:paraId="33F12874" w14:textId="6394FAC5"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Nosaukums</w:t>
      </w:r>
      <w:r w:rsidR="001477DD" w:rsidRPr="00424BAD">
        <w:rPr>
          <w:rFonts w:ascii="Times New Roman" w:eastAsia="Arial" w:hAnsi="Times New Roman" w:cs="Times New Roman"/>
          <w:color w:val="000000" w:themeColor="text1"/>
        </w:rPr>
        <w:t>.</w:t>
      </w:r>
    </w:p>
    <w:p w14:paraId="45A9C601" w14:textId="76505283"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MMSI numurs</w:t>
      </w:r>
      <w:r w:rsidR="001477DD" w:rsidRPr="00424BAD">
        <w:rPr>
          <w:rFonts w:ascii="Times New Roman" w:eastAsia="Arial" w:hAnsi="Times New Roman" w:cs="Times New Roman"/>
          <w:color w:val="000000" w:themeColor="text1"/>
        </w:rPr>
        <w:t>.</w:t>
      </w:r>
    </w:p>
    <w:p w14:paraId="1D1DE25E" w14:textId="29F125AD"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Tips</w:t>
      </w:r>
      <w:r w:rsidR="001477DD" w:rsidRPr="00424BAD">
        <w:rPr>
          <w:rFonts w:ascii="Times New Roman" w:eastAsia="Arial" w:hAnsi="Times New Roman" w:cs="Times New Roman"/>
          <w:color w:val="000000" w:themeColor="text1"/>
        </w:rPr>
        <w:t>.</w:t>
      </w:r>
    </w:p>
    <w:p w14:paraId="1E81E700" w14:textId="470114E3"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Statuss (aktīvs/ neaktīvs)</w:t>
      </w:r>
      <w:r w:rsidR="001477DD" w:rsidRPr="00424BAD">
        <w:rPr>
          <w:rFonts w:ascii="Times New Roman" w:eastAsia="Arial" w:hAnsi="Times New Roman" w:cs="Times New Roman"/>
          <w:color w:val="000000" w:themeColor="text1"/>
        </w:rPr>
        <w:t>.</w:t>
      </w:r>
    </w:p>
    <w:p w14:paraId="78879CF9" w14:textId="65D87137"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Atrašanās vietas koordinātes</w:t>
      </w:r>
      <w:r w:rsidR="001477DD" w:rsidRPr="00424BAD">
        <w:rPr>
          <w:rFonts w:ascii="Times New Roman" w:eastAsia="Arial" w:hAnsi="Times New Roman" w:cs="Times New Roman"/>
          <w:color w:val="000000" w:themeColor="text1"/>
        </w:rPr>
        <w:t>.</w:t>
      </w:r>
    </w:p>
    <w:p w14:paraId="059E0295" w14:textId="281875DF"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Tehniskais statuss – labs, trauksme, nenoteikts (no angļu val. OK, </w:t>
      </w:r>
      <w:proofErr w:type="spellStart"/>
      <w:r w:rsidRPr="00424BAD">
        <w:rPr>
          <w:rFonts w:ascii="Times New Roman" w:eastAsia="Arial" w:hAnsi="Times New Roman" w:cs="Times New Roman"/>
          <w:color w:val="000000" w:themeColor="text1"/>
        </w:rPr>
        <w:t>Alarm</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Undefined</w:t>
      </w:r>
      <w:proofErr w:type="spellEnd"/>
      <w:r w:rsidRPr="00424BAD">
        <w:rPr>
          <w:rFonts w:ascii="Times New Roman" w:eastAsia="Arial" w:hAnsi="Times New Roman" w:cs="Times New Roman"/>
          <w:color w:val="000000" w:themeColor="text1"/>
        </w:rPr>
        <w:t>)</w:t>
      </w:r>
      <w:r w:rsidR="001477DD" w:rsidRPr="00424BAD">
        <w:rPr>
          <w:rFonts w:ascii="Times New Roman" w:eastAsia="Arial" w:hAnsi="Times New Roman" w:cs="Times New Roman"/>
          <w:color w:val="000000" w:themeColor="text1"/>
        </w:rPr>
        <w:t>.</w:t>
      </w:r>
    </w:p>
    <w:p w14:paraId="19D5C701" w14:textId="2BDD2290"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Pozīcijas precizitāte (zema, augsta)</w:t>
      </w:r>
      <w:r w:rsidR="001477DD" w:rsidRPr="00424BAD">
        <w:rPr>
          <w:rFonts w:ascii="Times New Roman" w:eastAsia="Arial" w:hAnsi="Times New Roman" w:cs="Times New Roman"/>
          <w:color w:val="000000" w:themeColor="text1"/>
        </w:rPr>
        <w:t>.</w:t>
      </w:r>
    </w:p>
    <w:p w14:paraId="39401FAB" w14:textId="1EE5486B"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Gaismas statuss</w:t>
      </w:r>
      <w:r w:rsidR="001477DD" w:rsidRPr="00424BAD">
        <w:rPr>
          <w:rFonts w:ascii="Times New Roman" w:eastAsia="Arial" w:hAnsi="Times New Roman" w:cs="Times New Roman"/>
          <w:color w:val="000000" w:themeColor="text1"/>
        </w:rPr>
        <w:t>.</w:t>
      </w:r>
    </w:p>
    <w:p w14:paraId="6C0BC6B3" w14:textId="7A7766CB"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Radiobākas atbildes signāla statuss (no angļu val. </w:t>
      </w:r>
      <w:proofErr w:type="spellStart"/>
      <w:r w:rsidRPr="00424BAD">
        <w:rPr>
          <w:rFonts w:ascii="Times New Roman" w:eastAsia="Arial" w:hAnsi="Times New Roman" w:cs="Times New Roman"/>
          <w:color w:val="000000" w:themeColor="text1"/>
        </w:rPr>
        <w:t>Recon</w:t>
      </w:r>
      <w:proofErr w:type="spellEnd"/>
      <w:r w:rsidRPr="00424BAD">
        <w:rPr>
          <w:rFonts w:ascii="Times New Roman" w:eastAsia="Arial" w:hAnsi="Times New Roman" w:cs="Times New Roman"/>
          <w:color w:val="000000" w:themeColor="text1"/>
        </w:rPr>
        <w:t xml:space="preserve"> status)</w:t>
      </w:r>
      <w:r w:rsidR="001477DD" w:rsidRPr="00424BAD">
        <w:rPr>
          <w:rFonts w:ascii="Times New Roman" w:eastAsia="Arial" w:hAnsi="Times New Roman" w:cs="Times New Roman"/>
          <w:color w:val="000000" w:themeColor="text1"/>
        </w:rPr>
        <w:t>.</w:t>
      </w:r>
    </w:p>
    <w:p w14:paraId="1AD2AA3B" w14:textId="4AD86BF2"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Virtuāls vai fizisks objekta statuss</w:t>
      </w:r>
      <w:r w:rsidR="0021394C" w:rsidRPr="00424BAD">
        <w:rPr>
          <w:rFonts w:ascii="Times New Roman" w:eastAsia="Arial" w:hAnsi="Times New Roman" w:cs="Times New Roman"/>
          <w:color w:val="000000" w:themeColor="text1"/>
        </w:rPr>
        <w:t>.</w:t>
      </w:r>
    </w:p>
    <w:p w14:paraId="1ED94DD0" w14:textId="5C60410E"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Novirze no pozīcijas (angļu val. </w:t>
      </w:r>
      <w:proofErr w:type="spellStart"/>
      <w:r w:rsidRPr="00424BAD">
        <w:rPr>
          <w:rFonts w:ascii="Times New Roman" w:eastAsia="Arial" w:hAnsi="Times New Roman" w:cs="Times New Roman"/>
          <w:color w:val="000000" w:themeColor="text1"/>
        </w:rPr>
        <w:t>Off</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position</w:t>
      </w:r>
      <w:proofErr w:type="spellEnd"/>
      <w:r w:rsidRPr="00424BAD">
        <w:rPr>
          <w:rFonts w:ascii="Times New Roman" w:eastAsia="Arial" w:hAnsi="Times New Roman" w:cs="Times New Roman"/>
          <w:color w:val="000000" w:themeColor="text1"/>
        </w:rPr>
        <w:t>)</w:t>
      </w:r>
      <w:r w:rsidR="0021394C" w:rsidRPr="00424BAD">
        <w:rPr>
          <w:rFonts w:ascii="Times New Roman" w:eastAsia="Arial" w:hAnsi="Times New Roman" w:cs="Times New Roman"/>
          <w:color w:val="000000" w:themeColor="text1"/>
        </w:rPr>
        <w:t>.</w:t>
      </w:r>
    </w:p>
    <w:p w14:paraId="118AD6C5" w14:textId="4267373D"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Fiziskie izmēri - A, B, C un D</w:t>
      </w:r>
      <w:r w:rsidR="0021394C" w:rsidRPr="00424BAD">
        <w:rPr>
          <w:rFonts w:ascii="Times New Roman" w:eastAsia="Arial" w:hAnsi="Times New Roman" w:cs="Times New Roman"/>
          <w:color w:val="000000" w:themeColor="text1"/>
        </w:rPr>
        <w:t>.</w:t>
      </w:r>
    </w:p>
    <w:p w14:paraId="165DEB82" w14:textId="022FA8CA"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Palīglīdzekļa pārraides intervāls</w:t>
      </w:r>
      <w:r w:rsidR="0021394C" w:rsidRPr="00424BAD">
        <w:rPr>
          <w:rFonts w:ascii="Times New Roman" w:eastAsia="Arial" w:hAnsi="Times New Roman" w:cs="Times New Roman"/>
          <w:color w:val="000000" w:themeColor="text1"/>
        </w:rPr>
        <w:t>.</w:t>
      </w:r>
    </w:p>
    <w:p w14:paraId="2C208696" w14:textId="17DC2E4E"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Palīglīdzekļa pārraide ieslēgta (bāzes staciju izvēle)</w:t>
      </w:r>
      <w:r w:rsidR="0021394C" w:rsidRPr="00424BAD">
        <w:rPr>
          <w:rFonts w:ascii="Times New Roman" w:eastAsia="Arial" w:hAnsi="Times New Roman" w:cs="Times New Roman"/>
          <w:color w:val="000000" w:themeColor="text1"/>
        </w:rPr>
        <w:t>.</w:t>
      </w:r>
    </w:p>
    <w:p w14:paraId="76D7F058" w14:textId="77777777" w:rsidR="00BD0655" w:rsidRPr="00424BAD" w:rsidRDefault="00BD0655" w:rsidP="001C638E">
      <w:pPr>
        <w:pStyle w:val="ListParagraph"/>
        <w:numPr>
          <w:ilvl w:val="1"/>
          <w:numId w:val="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Palīglīdzekļa pārraides rādiuss.</w:t>
      </w:r>
    </w:p>
    <w:p w14:paraId="552C6797" w14:textId="69F446C7" w:rsidR="00BD0655" w:rsidRPr="00F759C4" w:rsidRDefault="00BD0655" w:rsidP="001C638E">
      <w:pPr>
        <w:pStyle w:val="ListParagraph"/>
        <w:numPr>
          <w:ilvl w:val="0"/>
          <w:numId w:val="8"/>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sistēmas lietotājam jābūt iespējai nekavējoties pārvietot ECDIS konsoles kartes </w:t>
      </w:r>
      <w:r w:rsidRPr="00F759C4">
        <w:rPr>
          <w:rFonts w:ascii="Times New Roman" w:eastAsia="Arial" w:hAnsi="Times New Roman" w:cs="Times New Roman"/>
          <w:color w:val="000000" w:themeColor="text1"/>
        </w:rPr>
        <w:t>skatījumu uz izvēlētā</w:t>
      </w:r>
      <w:r w:rsidR="00B17BE9" w:rsidRPr="00F759C4">
        <w:t xml:space="preserve"> </w:t>
      </w:r>
      <w:r w:rsidR="00B17BE9" w:rsidRPr="00F759C4">
        <w:rPr>
          <w:rFonts w:ascii="Times New Roman" w:eastAsia="Arial" w:hAnsi="Times New Roman" w:cs="Times New Roman"/>
          <w:color w:val="000000" w:themeColor="text1"/>
        </w:rPr>
        <w:t xml:space="preserve">virtuālās </w:t>
      </w:r>
      <w:r w:rsidRPr="00F759C4">
        <w:rPr>
          <w:rFonts w:ascii="Times New Roman" w:eastAsia="Arial" w:hAnsi="Times New Roman" w:cs="Times New Roman"/>
          <w:color w:val="000000" w:themeColor="text1"/>
        </w:rPr>
        <w:t xml:space="preserve"> navigācijas palīglīdzekļa atrašanās vietu.</w:t>
      </w:r>
    </w:p>
    <w:p w14:paraId="5369983D" w14:textId="088FE193" w:rsidR="00BD0655" w:rsidRPr="00424BAD" w:rsidRDefault="00BD0655"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295" w:name="_Toc198244555"/>
      <w:bookmarkStart w:id="296" w:name="_Toc204155812"/>
      <w:r w:rsidRPr="00424BAD">
        <w:rPr>
          <w:rFonts w:ascii="Times New Roman" w:hAnsi="Times New Roman" w:cs="Times New Roman"/>
          <w:sz w:val="28"/>
          <w:szCs w:val="28"/>
        </w:rPr>
        <w:t>VHF radio signāla izcelsmes ģeogrāfiskā noteikšanas sistēma</w:t>
      </w:r>
      <w:bookmarkEnd w:id="295"/>
      <w:bookmarkEnd w:id="296"/>
    </w:p>
    <w:p w14:paraId="15023ED8"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VHF radio signāla izcelsmes ģeogrāfiskā noteikšanas sistēma (turpmāk – VHF RDF sistēma) ir uz UĪS radio virziena meklētāja (no angļu val. Radio </w:t>
      </w:r>
      <w:proofErr w:type="spellStart"/>
      <w:r w:rsidRPr="00424BAD">
        <w:rPr>
          <w:rFonts w:ascii="Times New Roman" w:eastAsia="Arial" w:hAnsi="Times New Roman" w:cs="Times New Roman"/>
          <w:color w:val="000000" w:themeColor="text1"/>
        </w:rPr>
        <w:t>Direction</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Finding</w:t>
      </w:r>
      <w:proofErr w:type="spellEnd"/>
      <w:r w:rsidRPr="00424BAD">
        <w:rPr>
          <w:rFonts w:ascii="Times New Roman" w:eastAsia="Arial" w:hAnsi="Times New Roman" w:cs="Times New Roman"/>
          <w:color w:val="000000" w:themeColor="text1"/>
        </w:rPr>
        <w:t xml:space="preserve">, RDF) tehnoloģijas un signāla ierašanās laika starpības (no angļu val. </w:t>
      </w:r>
      <w:proofErr w:type="spellStart"/>
      <w:r w:rsidRPr="00424BAD">
        <w:rPr>
          <w:rFonts w:ascii="Times New Roman" w:eastAsia="Arial" w:hAnsi="Times New Roman" w:cs="Times New Roman"/>
          <w:color w:val="000000" w:themeColor="text1"/>
        </w:rPr>
        <w:t>Time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Difference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of</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Arrival</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TDoA</w:t>
      </w:r>
      <w:proofErr w:type="spellEnd"/>
      <w:r w:rsidRPr="00424BAD">
        <w:rPr>
          <w:rFonts w:ascii="Times New Roman" w:eastAsia="Arial" w:hAnsi="Times New Roman" w:cs="Times New Roman"/>
          <w:color w:val="000000" w:themeColor="text1"/>
        </w:rPr>
        <w:t>) tehnoloģijas bāzēta sistēma VHF radio pārraižu ģeogrāfiskās izcelsmes noteikšanai.</w:t>
      </w:r>
    </w:p>
    <w:p w14:paraId="1231A06A"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RDF sistēmas balstās uz vismaz divu fizisku iekārtu risinājuma, kuras izvietotas dažādās ģeogrāfiskās vietās, lai nodrošinātu maksimālu pārklājumu ostas akvatorijā un pārvaldības zonā ārpus ostas.</w:t>
      </w:r>
    </w:p>
    <w:p w14:paraId="14E3C1FA"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Radio signāla avota pozicionēšanas sistēmai jābūt spējīgai automātiski vai pēc operatora izvēles vienlaicīgi uzraudzīt līdz vismaz pieciem dažādiem kanāliem Jūras komunikāciju frekvences diapazonā no 154 MHz līdz 163 MHz.</w:t>
      </w:r>
    </w:p>
    <w:p w14:paraId="00954188"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sistēmai jāuztver radio signāla virziena dati, kas jāapstrādā un jāattēlo sistēmā kopā ar pārējo pieejamo informāciju no AIS/VDES vai radara avotiem, kas integrēti ECDIS konsolē.</w:t>
      </w:r>
    </w:p>
    <w:p w14:paraId="78FFAA3C"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VHF RDF attālinātai vadībai jāizmanto IP/</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interfeiss. </w:t>
      </w:r>
    </w:p>
    <w:p w14:paraId="0332C9F8" w14:textId="2D3F2C56" w:rsidR="00BD0655" w:rsidRPr="00424BAD" w:rsidRDefault="00BD0655" w:rsidP="001C638E">
      <w:pPr>
        <w:pStyle w:val="ListParagraph"/>
        <w:numPr>
          <w:ilvl w:val="0"/>
          <w:numId w:val="7"/>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jāveic pārklājuma analīze balstoties uz labāko iespējamo pārklājumu, izmantojot esošo Pasūtītāja infrastruktūru (</w:t>
      </w:r>
      <w:r w:rsidR="00DB3235" w:rsidRPr="00424BAD">
        <w:rPr>
          <w:rFonts w:ascii="Times New Roman" w:eastAsia="Arial" w:hAnsi="Times New Roman" w:cs="Times New Roman"/>
          <w:color w:val="000000" w:themeColor="text1"/>
        </w:rPr>
        <w:t>d</w:t>
      </w:r>
      <w:r w:rsidR="00A71E1E" w:rsidRPr="00424BAD">
        <w:rPr>
          <w:rFonts w:ascii="Times New Roman" w:eastAsia="Arial" w:hAnsi="Times New Roman" w:cs="Times New Roman"/>
          <w:color w:val="000000" w:themeColor="text1"/>
        </w:rPr>
        <w:t>etalizēti aprakstīts</w:t>
      </w:r>
      <w:r w:rsidR="00DB3235" w:rsidRPr="00424BAD">
        <w:rPr>
          <w:rFonts w:ascii="Times New Roman" w:eastAsia="Arial" w:hAnsi="Times New Roman" w:cs="Times New Roman"/>
          <w:color w:val="000000" w:themeColor="text1"/>
        </w:rPr>
        <w:t xml:space="preserve"> 4.</w:t>
      </w:r>
      <w:r w:rsidRPr="00424BAD">
        <w:rPr>
          <w:rFonts w:ascii="Times New Roman" w:eastAsia="Arial" w:hAnsi="Times New Roman" w:cs="Times New Roman"/>
          <w:color w:val="000000" w:themeColor="text1"/>
        </w:rPr>
        <w:t xml:space="preserve"> un </w:t>
      </w:r>
      <w:r w:rsidR="00DB3235" w:rsidRPr="00424BAD">
        <w:rPr>
          <w:rFonts w:ascii="Times New Roman" w:eastAsia="Arial" w:hAnsi="Times New Roman" w:cs="Times New Roman"/>
          <w:color w:val="000000" w:themeColor="text1"/>
        </w:rPr>
        <w:t>5.sadaļā</w:t>
      </w:r>
      <w:r w:rsidR="00A71E1E"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w:t>
      </w:r>
    </w:p>
    <w:p w14:paraId="4E7AEC03" w14:textId="7409F599" w:rsidR="00BD0655" w:rsidRPr="00424BAD" w:rsidRDefault="00BD0655" w:rsidP="001C638E">
      <w:pPr>
        <w:pStyle w:val="Heading3"/>
        <w:numPr>
          <w:ilvl w:val="1"/>
          <w:numId w:val="34"/>
        </w:numPr>
        <w:spacing w:before="120" w:after="120" w:line="240" w:lineRule="auto"/>
        <w:ind w:left="709" w:hanging="709"/>
        <w:rPr>
          <w:rFonts w:ascii="Times New Roman" w:hAnsi="Times New Roman" w:cs="Times New Roman"/>
        </w:rPr>
      </w:pPr>
      <w:bookmarkStart w:id="297" w:name="_Toc198244556"/>
      <w:bookmarkStart w:id="298" w:name="_Toc204155813"/>
      <w:r w:rsidRPr="00424BAD">
        <w:rPr>
          <w:rFonts w:ascii="Times New Roman" w:hAnsi="Times New Roman" w:cs="Times New Roman"/>
        </w:rPr>
        <w:t>Radio pelengatora minimālās tehniskās prasības</w:t>
      </w:r>
      <w:bookmarkEnd w:id="297"/>
      <w:bookmarkEnd w:id="298"/>
    </w:p>
    <w:p w14:paraId="5CBCFC6B"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Virziena noteikšanas metode: </w:t>
      </w:r>
      <w:proofErr w:type="spellStart"/>
      <w:r w:rsidRPr="00424BAD">
        <w:rPr>
          <w:rFonts w:ascii="Times New Roman" w:eastAsia="Arial" w:hAnsi="Times New Roman" w:cs="Times New Roman"/>
          <w:color w:val="000000" w:themeColor="text1"/>
        </w:rPr>
        <w:t>Doplera</w:t>
      </w:r>
      <w:proofErr w:type="spellEnd"/>
      <w:r w:rsidRPr="00424BAD">
        <w:rPr>
          <w:rFonts w:ascii="Times New Roman" w:eastAsia="Arial" w:hAnsi="Times New Roman" w:cs="Times New Roman"/>
          <w:color w:val="000000" w:themeColor="text1"/>
        </w:rPr>
        <w:t xml:space="preserve"> efekts (3kHz rotācijas frekvence).</w:t>
      </w:r>
    </w:p>
    <w:p w14:paraId="592C70BB"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Virziena noteikšanas precizitāte: ≤ 2</w:t>
      </w:r>
      <w:r w:rsidRPr="00424BAD">
        <w:rPr>
          <w:rFonts w:ascii="Times New Roman" w:eastAsia="Arial" w:hAnsi="Times New Roman" w:cs="Times New Roman"/>
          <w:color w:val="000000" w:themeColor="text1"/>
          <w:vertAlign w:val="superscript"/>
        </w:rPr>
        <w:t>0</w:t>
      </w:r>
      <w:r w:rsidRPr="00424BAD">
        <w:rPr>
          <w:rFonts w:ascii="Times New Roman" w:eastAsia="Arial" w:hAnsi="Times New Roman" w:cs="Times New Roman"/>
          <w:color w:val="000000" w:themeColor="text1"/>
        </w:rPr>
        <w:t xml:space="preserve"> (RMS).</w:t>
      </w:r>
    </w:p>
    <w:p w14:paraId="18EDAA4D" w14:textId="77777777" w:rsidR="00BD0655" w:rsidRPr="00424BAD" w:rsidRDefault="00BD0655"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Iekšējā izšķirtspēja: 1°.</w:t>
      </w:r>
    </w:p>
    <w:p w14:paraId="70AB02D1" w14:textId="77777777" w:rsidR="00BD0655" w:rsidRPr="00424BAD" w:rsidRDefault="00BD0655" w:rsidP="001C638E">
      <w:pPr>
        <w:pStyle w:val="ListParagraph"/>
        <w:numPr>
          <w:ilvl w:val="0"/>
          <w:numId w:val="7"/>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Frekvences stabilitāte: ±2.0 </w:t>
      </w:r>
      <w:proofErr w:type="spellStart"/>
      <w:r w:rsidRPr="00424BAD">
        <w:rPr>
          <w:rFonts w:ascii="Times New Roman" w:eastAsia="Arial" w:hAnsi="Times New Roman" w:cs="Times New Roman"/>
          <w:color w:val="000000" w:themeColor="text1"/>
        </w:rPr>
        <w:t>ppm</w:t>
      </w:r>
      <w:proofErr w:type="spellEnd"/>
      <w:r w:rsidRPr="00424BAD">
        <w:rPr>
          <w:rFonts w:ascii="Times New Roman" w:eastAsia="Arial" w:hAnsi="Times New Roman" w:cs="Times New Roman"/>
          <w:color w:val="000000" w:themeColor="text1"/>
        </w:rPr>
        <w:t>.</w:t>
      </w:r>
    </w:p>
    <w:p w14:paraId="62CBFD2F" w14:textId="2E5F73A6" w:rsidR="0075442B" w:rsidRPr="00424BAD" w:rsidRDefault="0075442B" w:rsidP="001C638E">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Darbības temperatūras robežas:</w:t>
      </w:r>
    </w:p>
    <w:p w14:paraId="46BCEC2F" w14:textId="28D12D15" w:rsidR="0075442B" w:rsidRPr="00424BAD" w:rsidRDefault="0075442B" w:rsidP="001C638E">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Antenai no -40 līdz +80°C.</w:t>
      </w:r>
    </w:p>
    <w:p w14:paraId="58BDA76E" w14:textId="77777777" w:rsidR="0075442B" w:rsidRPr="00424BAD" w:rsidRDefault="0075442B" w:rsidP="001C638E">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Uztvērējam no -40° līdz +60°C.</w:t>
      </w:r>
    </w:p>
    <w:p w14:paraId="7E8E56BC" w14:textId="2F1E600D" w:rsidR="00CE5911" w:rsidRPr="002E6653" w:rsidRDefault="0075442B" w:rsidP="001C638E">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2E6653">
        <w:rPr>
          <w:rFonts w:ascii="Times New Roman" w:eastAsia="Arial" w:hAnsi="Times New Roman" w:cs="Times New Roman"/>
          <w:color w:val="000000" w:themeColor="text1"/>
        </w:rPr>
        <w:t>Vadības iekārtai: no -20° līdz +55°C</w:t>
      </w:r>
      <w:r w:rsidR="00C009C0" w:rsidRPr="002E6653">
        <w:rPr>
          <w:rFonts w:ascii="Times New Roman" w:eastAsia="Arial" w:hAnsi="Times New Roman" w:cs="Times New Roman"/>
          <w:color w:val="000000" w:themeColor="text1"/>
        </w:rPr>
        <w:t>.</w:t>
      </w:r>
    </w:p>
    <w:p w14:paraId="7A385512" w14:textId="7AA08179" w:rsidR="001D292F" w:rsidRPr="00424BAD" w:rsidRDefault="00412053" w:rsidP="001C638E">
      <w:pPr>
        <w:pStyle w:val="Heading2"/>
        <w:numPr>
          <w:ilvl w:val="1"/>
          <w:numId w:val="34"/>
        </w:numPr>
        <w:spacing w:line="240" w:lineRule="auto"/>
        <w:ind w:left="709" w:hanging="709"/>
        <w:rPr>
          <w:rFonts w:ascii="Times New Roman" w:hAnsi="Times New Roman" w:cs="Times New Roman"/>
          <w:sz w:val="28"/>
          <w:szCs w:val="28"/>
        </w:rPr>
      </w:pPr>
      <w:bookmarkStart w:id="299" w:name="_Toc198244557"/>
      <w:bookmarkStart w:id="300" w:name="_Toc204155814"/>
      <w:r w:rsidRPr="00424BAD">
        <w:rPr>
          <w:rFonts w:ascii="Times New Roman" w:hAnsi="Times New Roman" w:cs="Times New Roman"/>
          <w:sz w:val="28"/>
          <w:szCs w:val="28"/>
        </w:rPr>
        <w:t>E</w:t>
      </w:r>
      <w:r w:rsidR="001D292F" w:rsidRPr="00424BAD">
        <w:rPr>
          <w:rFonts w:ascii="Times New Roman" w:hAnsi="Times New Roman" w:cs="Times New Roman"/>
          <w:sz w:val="28"/>
          <w:szCs w:val="28"/>
        </w:rPr>
        <w:t xml:space="preserve">lektroniskā karšu attēlošanas un informācijas sistēmas (ECDIS) </w:t>
      </w:r>
      <w:proofErr w:type="spellStart"/>
      <w:r w:rsidR="001D292F" w:rsidRPr="00424BAD">
        <w:rPr>
          <w:rFonts w:ascii="Times New Roman" w:hAnsi="Times New Roman" w:cs="Times New Roman"/>
          <w:sz w:val="28"/>
          <w:szCs w:val="28"/>
        </w:rPr>
        <w:t>saskarnes</w:t>
      </w:r>
      <w:proofErr w:type="spellEnd"/>
      <w:r w:rsidR="001D292F" w:rsidRPr="00424BAD">
        <w:rPr>
          <w:rFonts w:ascii="Times New Roman" w:hAnsi="Times New Roman" w:cs="Times New Roman"/>
          <w:sz w:val="28"/>
          <w:szCs w:val="28"/>
        </w:rPr>
        <w:t xml:space="preserve"> konsole</w:t>
      </w:r>
      <w:bookmarkEnd w:id="299"/>
      <w:bookmarkEnd w:id="300"/>
    </w:p>
    <w:p w14:paraId="5E24808F"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Satiksmes operatora darba elektroniskā karšu attēlošanas un informācijas sistēmas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Electronic</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Chart</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Display</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and</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Information</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System</w:t>
      </w:r>
      <w:proofErr w:type="spellEnd"/>
      <w:r w:rsidRPr="00424BAD">
        <w:rPr>
          <w:rFonts w:ascii="Times New Roman" w:eastAsia="Arial" w:hAnsi="Times New Roman" w:cs="Times New Roman"/>
          <w:i/>
          <w:iCs/>
          <w:color w:val="000000" w:themeColor="text1"/>
        </w:rPr>
        <w:t>, ECDIS</w:t>
      </w:r>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saskarnes</w:t>
      </w:r>
      <w:proofErr w:type="spellEnd"/>
      <w:r w:rsidRPr="00424BAD">
        <w:rPr>
          <w:rFonts w:ascii="Times New Roman" w:eastAsia="Arial" w:hAnsi="Times New Roman" w:cs="Times New Roman"/>
          <w:color w:val="000000" w:themeColor="text1"/>
        </w:rPr>
        <w:t xml:space="preserve"> konsole (turpmāk – ECDIS konsole, ECDIS lietojumprogramma) ir uz tīmekļa pārlūka balstīta lietotāja grafiskās </w:t>
      </w:r>
      <w:proofErr w:type="spellStart"/>
      <w:r w:rsidRPr="00424BAD">
        <w:rPr>
          <w:rFonts w:ascii="Times New Roman" w:eastAsia="Arial" w:hAnsi="Times New Roman" w:cs="Times New Roman"/>
          <w:color w:val="000000" w:themeColor="text1"/>
        </w:rPr>
        <w:t>saskarnes</w:t>
      </w:r>
      <w:proofErr w:type="spellEnd"/>
      <w:r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web</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based</w:t>
      </w:r>
      <w:proofErr w:type="spellEnd"/>
      <w:r w:rsidRPr="00424BAD">
        <w:rPr>
          <w:rFonts w:ascii="Times New Roman" w:eastAsia="Arial" w:hAnsi="Times New Roman" w:cs="Times New Roman"/>
          <w:i/>
          <w:iCs/>
          <w:color w:val="000000" w:themeColor="text1"/>
        </w:rPr>
        <w:t xml:space="preserve"> GUI </w:t>
      </w:r>
      <w:proofErr w:type="spellStart"/>
      <w:r w:rsidRPr="00424BAD">
        <w:rPr>
          <w:rFonts w:ascii="Times New Roman" w:eastAsia="Arial" w:hAnsi="Times New Roman" w:cs="Times New Roman"/>
          <w:i/>
          <w:iCs/>
          <w:color w:val="000000" w:themeColor="text1"/>
        </w:rPr>
        <w:t>graphic</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user</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interface</w:t>
      </w:r>
      <w:proofErr w:type="spellEnd"/>
      <w:r w:rsidRPr="00424BAD">
        <w:rPr>
          <w:rFonts w:ascii="Times New Roman" w:eastAsia="Arial" w:hAnsi="Times New Roman" w:cs="Times New Roman"/>
          <w:color w:val="000000" w:themeColor="text1"/>
        </w:rPr>
        <w:t>) programmatūra.</w:t>
      </w:r>
    </w:p>
    <w:p w14:paraId="3964D2E1"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konsolē jābūt uzstādītai S-100 elektroniskās navigācijas kartes formātam.</w:t>
      </w:r>
    </w:p>
    <w:p w14:paraId="6BFACEE9"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Lietotāja autentifikācijai jānodrošina, izmantojot unikālu lietotājvārdu un paroli, papildus paredzot iespēju aktivizēt daudzfaktoru autentifikācijas mehānismu, piemēram, izmantojot mobilo lietotni, īsziņu vai autentifikācijas rīku (piemēram, Google </w:t>
      </w:r>
      <w:proofErr w:type="spellStart"/>
      <w:r w:rsidRPr="00424BAD">
        <w:rPr>
          <w:rFonts w:ascii="Times New Roman" w:eastAsia="Arial" w:hAnsi="Times New Roman" w:cs="Times New Roman"/>
          <w:color w:val="000000" w:themeColor="text1"/>
        </w:rPr>
        <w:t>Authenticator</w:t>
      </w:r>
      <w:proofErr w:type="spellEnd"/>
      <w:r w:rsidRPr="00424BAD">
        <w:rPr>
          <w:rFonts w:ascii="Times New Roman" w:eastAsia="Arial" w:hAnsi="Times New Roman" w:cs="Times New Roman"/>
          <w:color w:val="000000" w:themeColor="text1"/>
        </w:rPr>
        <w:t xml:space="preserve"> mobilo lietotni vai līdzvērtīgu).</w:t>
      </w:r>
    </w:p>
    <w:p w14:paraId="0FE0C44C"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Jābūt definētiem vismaz diviem lietotāju tipiem: administrators un lietotājs (KSV operators). Administratoram ir jābūt pilnai piekļuvei sistēmas funkcijām un iespējai noteikt KSV operatoru piekļuvi sistēmas funkcijām.</w:t>
      </w:r>
    </w:p>
    <w:p w14:paraId="3CD750A1"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visu veidu AIS/VDES mērķu (kuģis, </w:t>
      </w:r>
      <w:proofErr w:type="spellStart"/>
      <w:r w:rsidRPr="00424BAD">
        <w:rPr>
          <w:rFonts w:ascii="Times New Roman" w:eastAsia="Arial" w:hAnsi="Times New Roman" w:cs="Times New Roman"/>
          <w:color w:val="000000" w:themeColor="text1"/>
        </w:rPr>
        <w:t>AtoN</w:t>
      </w:r>
      <w:proofErr w:type="spellEnd"/>
      <w:r w:rsidRPr="00424BAD">
        <w:rPr>
          <w:rFonts w:ascii="Times New Roman" w:eastAsia="Arial" w:hAnsi="Times New Roman" w:cs="Times New Roman"/>
          <w:color w:val="000000" w:themeColor="text1"/>
        </w:rPr>
        <w:t xml:space="preserve"> u.c.), kas saņemti no jūras AIS/VDES tīkla un radaru mērķiem, t.sk. sapludināto mērķu attēlošana.</w:t>
      </w:r>
    </w:p>
    <w:p w14:paraId="2B3D1318"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Lietotājam ECDIS lietojumprogrammas ietvaros jābūt piekļuvei tabulai, kas parāda visus sistēmas uzraudzītos mērķus, kuri ir kārtoti vai filtrēti pēc sensora, kas tos ieguvis (radars, AIS/VDES vai virtuāls), MMSI numura, IMO numura, kuģa nosaukuma, kuģa tipa, ātruma, virziena, galamērķa.</w:t>
      </w:r>
    </w:p>
    <w:p w14:paraId="61125B0E"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AIS/VDES informācijā esošie mērķi ar īpašiem kuģa tipiem jāspēj </w:t>
      </w:r>
      <w:proofErr w:type="spellStart"/>
      <w:r w:rsidRPr="00424BAD">
        <w:rPr>
          <w:rFonts w:ascii="Times New Roman" w:eastAsia="Arial" w:hAnsi="Times New Roman" w:cs="Times New Roman"/>
          <w:color w:val="000000" w:themeColor="text1"/>
        </w:rPr>
        <w:t>predefinēt</w:t>
      </w:r>
      <w:proofErr w:type="spellEnd"/>
      <w:r w:rsidRPr="00424BAD">
        <w:rPr>
          <w:rFonts w:ascii="Times New Roman" w:eastAsia="Arial" w:hAnsi="Times New Roman" w:cs="Times New Roman"/>
          <w:color w:val="000000" w:themeColor="text1"/>
        </w:rPr>
        <w:t xml:space="preserve"> savādāku attēlojumu, piemēram, kuģis, kas pārvadā bīstamas kravas jāsimbolizē īpašā veidā, lai pievērstu uzmanību to radītajam riska līmenim.</w:t>
      </w:r>
    </w:p>
    <w:p w14:paraId="183C120A" w14:textId="77777777" w:rsidR="001D292F"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Jānodrošina konkrētas zonas vai konkrēta kuģa uzraudzība atsevišķā logā, ko var parādīt jebkurā ECDIS konsoles monitorā, nodrošinot vismaz četru vienlaicīgu šādu logu attēlošanu.</w:t>
      </w:r>
    </w:p>
    <w:p w14:paraId="538CB6F7"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lietojumprogrammai jāattēlo informācija, ieskaitot mērvienības katram hidrometeoroloģiskām staciju mērītajam parametram.</w:t>
      </w:r>
    </w:p>
    <w:p w14:paraId="5853F773"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lietotājiem atkarībā no viņu piekļuves tiesībām jānodrošina iespēja definēt (iezīmēt) un parādīt zonas, ievietot un dzēst papildinājumus navigācijas kartēm (teksti, simboli u.c.) atsevišķā slānī un ļaut tos modificēt.</w:t>
      </w:r>
    </w:p>
    <w:p w14:paraId="2848C8D3"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lietotājam atkarībā no viņa tiesībām jānodrošina iespēja definēt (uzzīmēt), modificēt un parādīt zonas, lai ģenerētu konfigurējamus brīdinājumus.</w:t>
      </w:r>
    </w:p>
    <w:p w14:paraId="0B4D1C86"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ekrāna dizainam jāiekļauj skaidrs un viegli lasāms teksta izkārtojums, simboli un ātrās piekļuves taustiņi bieži lietotām funkcijām.</w:t>
      </w:r>
    </w:p>
    <w:p w14:paraId="284BFA4D" w14:textId="55D217D2" w:rsidR="001D292F" w:rsidRPr="009713BF"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9713BF">
        <w:rPr>
          <w:rFonts w:ascii="Times New Roman" w:eastAsia="Arial" w:hAnsi="Times New Roman" w:cs="Times New Roman"/>
          <w:color w:val="000000" w:themeColor="text1"/>
        </w:rPr>
        <w:t>E</w:t>
      </w:r>
      <w:r w:rsidR="007A0674" w:rsidRPr="009713BF">
        <w:rPr>
          <w:rFonts w:ascii="Times New Roman" w:eastAsia="Arial" w:hAnsi="Times New Roman" w:cs="Times New Roman"/>
          <w:color w:val="000000" w:themeColor="text1"/>
        </w:rPr>
        <w:t>C</w:t>
      </w:r>
      <w:r w:rsidRPr="009713BF">
        <w:rPr>
          <w:rFonts w:ascii="Times New Roman" w:eastAsia="Arial" w:hAnsi="Times New Roman" w:cs="Times New Roman"/>
          <w:color w:val="000000" w:themeColor="text1"/>
        </w:rPr>
        <w:t>DIS konsoles lietotājam jānodrošina iespēja reāllaikā īstenot šādas funkcijas:</w:t>
      </w:r>
    </w:p>
    <w:p w14:paraId="05CE299A" w14:textId="5F53BC82"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Izdrukāt ekrānuzņēmumus operatīvajām situācijām</w:t>
      </w:r>
      <w:r w:rsidR="00A87008" w:rsidRPr="00424BAD">
        <w:rPr>
          <w:rFonts w:ascii="Times New Roman" w:eastAsia="Arial" w:hAnsi="Times New Roman" w:cs="Times New Roman"/>
          <w:color w:val="000000" w:themeColor="text1"/>
        </w:rPr>
        <w:t>.</w:t>
      </w:r>
    </w:p>
    <w:p w14:paraId="511EB350" w14:textId="33B71B2A"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Parādīt/paslēpt/pārtraukt mērķu un to elementu novērošanu</w:t>
      </w:r>
      <w:r w:rsidR="00A87008" w:rsidRPr="00424BAD">
        <w:rPr>
          <w:rFonts w:ascii="Times New Roman" w:eastAsia="Arial" w:hAnsi="Times New Roman" w:cs="Times New Roman"/>
          <w:color w:val="000000" w:themeColor="text1"/>
        </w:rPr>
        <w:t>.</w:t>
      </w:r>
    </w:p>
    <w:p w14:paraId="21D1F103" w14:textId="20F2608A"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Raidīt un/vai izdrukāt raidītos vai adresētos AIS/VDES teksta ziņojumus (kuģa izvēle teksta ziņojuma nosūtīšanai ir iespējama, pievienojot MMSI numuru ziņojuma nosūtīšanas modulī vai ar ātru funkcionalitāti, izvēloties kuģi kartē un funkciju, piemēram, </w:t>
      </w:r>
      <w:r w:rsidR="00A87008"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sūtīt ziņojumu</w:t>
      </w:r>
      <w:r w:rsidR="00A87008"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w:t>
      </w:r>
      <w:r w:rsidR="00A87008" w:rsidRPr="00424BAD">
        <w:rPr>
          <w:rFonts w:ascii="Times New Roman" w:eastAsia="Arial" w:hAnsi="Times New Roman" w:cs="Times New Roman"/>
          <w:color w:val="000000" w:themeColor="text1"/>
        </w:rPr>
        <w:t>.</w:t>
      </w:r>
    </w:p>
    <w:p w14:paraId="0E17B79D"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Veikt reāllaika video uzņemšanu no galvenās ECDIS konsoles attēla standarta video faila formātā, neietekmējot operatora darbu.</w:t>
      </w:r>
    </w:p>
    <w:p w14:paraId="3EEBCC5D"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lietotājam jānodrošina iespēja viegli mainīt mērķu ātruma vektoru garumu.</w:t>
      </w:r>
    </w:p>
    <w:p w14:paraId="770BECD0"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lietotājam jānodrošina iespēja attēlot mērķa iepriekšējās pozīcijas izvēlētajā laika intervālā līdz pat 60 minūtēm.</w:t>
      </w:r>
    </w:p>
    <w:p w14:paraId="1F88F062"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lietotājam jānodrošina iespēja radara attēlu pārklāt uz elektroniskās kartes un attēlot augstā izšķirtspējā.</w:t>
      </w:r>
    </w:p>
    <w:p w14:paraId="637AAD27"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ECDIS konsoles lietotājam jānodrošina iespēja attēlot radara mērķu </w:t>
      </w:r>
      <w:proofErr w:type="spellStart"/>
      <w:r w:rsidRPr="00424BAD">
        <w:rPr>
          <w:rFonts w:ascii="Times New Roman" w:eastAsia="Arial" w:hAnsi="Times New Roman" w:cs="Times New Roman"/>
          <w:color w:val="000000" w:themeColor="text1"/>
        </w:rPr>
        <w:t>pēcspīdumu</w:t>
      </w:r>
      <w:proofErr w:type="spellEnd"/>
      <w:r w:rsidRPr="00424BAD">
        <w:rPr>
          <w:rFonts w:ascii="Times New Roman" w:eastAsia="Arial" w:hAnsi="Times New Roman" w:cs="Times New Roman"/>
          <w:color w:val="000000" w:themeColor="text1"/>
        </w:rPr>
        <w:t xml:space="preserve"> operatora izvēlētajā intervālā no 0 līdz 18 minūtēm.</w:t>
      </w:r>
    </w:p>
    <w:p w14:paraId="74518AEE"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Tuvākais pietuvināšanās punkta un laika līdz tuvākajam pietuvināšanās punktam (turpmāk - CPA/TCPA) funkcijām jābūt pieejamām starp jebkuriem diviem sistēmas, kā arī operatora brīvi izvēlētiem kuģiem vai starp kuģi un fiksētu punktu kartē.</w:t>
      </w:r>
    </w:p>
    <w:p w14:paraId="774BBD86"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Lai iegūtu skaidrāku satiksmes attēlu teritorijās ar lielu mērķu blīvumu, jānodrošina iespēja "paslēpt" izvēlēto mērķu vai vesela reģiona saturošo mērķu nosaukumus.</w:t>
      </w:r>
    </w:p>
    <w:p w14:paraId="2FB2C1A1"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 ECDIS konsoles lietotājam jānodrošina iespēja definēt noteikumus/ darbības, pamatojoties uz kuģa tipu un tā aktivitāti teritorijā, nodrošinot iespēju definēt vismaz  šādus noteikumus: </w:t>
      </w:r>
    </w:p>
    <w:p w14:paraId="77BB1261" w14:textId="05B02759"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Mērķis ienāk definētā teritorijā</w:t>
      </w:r>
      <w:r w:rsidR="00967CB7"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w:t>
      </w:r>
    </w:p>
    <w:p w14:paraId="5EBD0BB9" w14:textId="6F3BAD6B"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Mērķis atstāj definētu teritoriju</w:t>
      </w:r>
      <w:r w:rsidR="00967CB7"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w:t>
      </w:r>
    </w:p>
    <w:p w14:paraId="1577950C" w14:textId="17FB12F1"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Ātrums lielāks par noteiktu robežvērtību definētā teritorijā</w:t>
      </w:r>
      <w:r w:rsidR="00967CB7" w:rsidRPr="00424BAD">
        <w:rPr>
          <w:rFonts w:ascii="Times New Roman" w:eastAsia="Arial" w:hAnsi="Times New Roman" w:cs="Times New Roman"/>
          <w:color w:val="000000" w:themeColor="text1"/>
        </w:rPr>
        <w:t>.</w:t>
      </w:r>
    </w:p>
    <w:p w14:paraId="279DA2DC" w14:textId="73497AC1"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Ātrums mazāks par noteiktu robežvērtību definētā teritorijā</w:t>
      </w:r>
      <w:r w:rsidR="00967CB7" w:rsidRPr="00424BAD">
        <w:rPr>
          <w:rFonts w:ascii="Times New Roman" w:eastAsia="Arial" w:hAnsi="Times New Roman" w:cs="Times New Roman"/>
          <w:color w:val="000000" w:themeColor="text1"/>
        </w:rPr>
        <w:t>.</w:t>
      </w:r>
    </w:p>
    <w:p w14:paraId="657D9FEC" w14:textId="365F464D"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Bīstama krava uz klāja definētā teritorijā</w:t>
      </w:r>
      <w:r w:rsidR="00967CB7" w:rsidRPr="00424BAD">
        <w:rPr>
          <w:rFonts w:ascii="Times New Roman" w:eastAsia="Arial" w:hAnsi="Times New Roman" w:cs="Times New Roman"/>
          <w:color w:val="000000" w:themeColor="text1"/>
        </w:rPr>
        <w:t>.</w:t>
      </w:r>
    </w:p>
    <w:p w14:paraId="1F6CFDF3" w14:textId="64348A0F"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Teritorija, kurā kuģošana ir aizliegta</w:t>
      </w:r>
      <w:r w:rsidR="00967CB7" w:rsidRPr="00424BAD">
        <w:rPr>
          <w:rFonts w:ascii="Times New Roman" w:eastAsia="Arial" w:hAnsi="Times New Roman" w:cs="Times New Roman"/>
          <w:color w:val="000000" w:themeColor="text1"/>
        </w:rPr>
        <w:t>.</w:t>
      </w:r>
    </w:p>
    <w:p w14:paraId="33570541" w14:textId="3CA8236B"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Sadursmes risks</w:t>
      </w:r>
      <w:r w:rsidR="00967CB7" w:rsidRPr="00424BAD">
        <w:rPr>
          <w:rFonts w:ascii="Times New Roman" w:eastAsia="Arial" w:hAnsi="Times New Roman" w:cs="Times New Roman"/>
          <w:color w:val="000000" w:themeColor="text1"/>
        </w:rPr>
        <w:t>.</w:t>
      </w:r>
    </w:p>
    <w:p w14:paraId="2C716E60" w14:textId="45CA9AD4"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Uzskriešanas uz sēkļa risks</w:t>
      </w:r>
      <w:r w:rsidR="00967CB7" w:rsidRPr="00424BAD">
        <w:rPr>
          <w:rFonts w:ascii="Times New Roman" w:eastAsia="Arial" w:hAnsi="Times New Roman" w:cs="Times New Roman"/>
          <w:color w:val="000000" w:themeColor="text1"/>
        </w:rPr>
        <w:t>.</w:t>
      </w:r>
    </w:p>
    <w:p w14:paraId="16A41199"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Enkurvietu teritorijas, u.c.</w:t>
      </w:r>
    </w:p>
    <w:p w14:paraId="2F43E151" w14:textId="77777777" w:rsidR="001D292F" w:rsidRPr="00424BAD" w:rsidRDefault="001D292F" w:rsidP="001C638E">
      <w:pPr>
        <w:pStyle w:val="ListParagraph"/>
        <w:numPr>
          <w:ilvl w:val="0"/>
          <w:numId w:val="14"/>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lietotājam jānodrošina iespēja katram trauksmes veidam (operatīvajam vai sistēmas) definēt brīdinājuma režīmus: vizuāls (teksts uz ekrāna), ar/ bez skaņas signāla.</w:t>
      </w:r>
    </w:p>
    <w:p w14:paraId="5A27A5E2"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darbībai jānodrošina:</w:t>
      </w:r>
    </w:p>
    <w:p w14:paraId="3E13B78D"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EBL (</w:t>
      </w:r>
      <w:proofErr w:type="spellStart"/>
      <w:r w:rsidRPr="00424BAD">
        <w:rPr>
          <w:rFonts w:ascii="Times New Roman" w:eastAsia="Arial" w:hAnsi="Times New Roman" w:cs="Times New Roman"/>
          <w:color w:val="000000" w:themeColor="text1"/>
        </w:rPr>
        <w:t>Electronic</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Bearing</w:t>
      </w:r>
      <w:proofErr w:type="spellEnd"/>
      <w:r w:rsidRPr="00424BAD">
        <w:rPr>
          <w:rFonts w:ascii="Times New Roman" w:eastAsia="Arial" w:hAnsi="Times New Roman" w:cs="Times New Roman"/>
          <w:color w:val="000000" w:themeColor="text1"/>
        </w:rPr>
        <w:t xml:space="preserve"> Line) un VRM (</w:t>
      </w:r>
      <w:proofErr w:type="spellStart"/>
      <w:r w:rsidRPr="00424BAD">
        <w:rPr>
          <w:rFonts w:ascii="Times New Roman" w:eastAsia="Arial" w:hAnsi="Times New Roman" w:cs="Times New Roman"/>
          <w:color w:val="000000" w:themeColor="text1"/>
        </w:rPr>
        <w:t>Variable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Range</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Marker</w:t>
      </w:r>
      <w:proofErr w:type="spellEnd"/>
      <w:r w:rsidRPr="00424BAD">
        <w:rPr>
          <w:rFonts w:ascii="Times New Roman" w:eastAsia="Arial" w:hAnsi="Times New Roman" w:cs="Times New Roman"/>
          <w:color w:val="000000" w:themeColor="text1"/>
        </w:rPr>
        <w:t>) funkciju atbalsts.</w:t>
      </w:r>
    </w:p>
    <w:p w14:paraId="15757E02" w14:textId="5A1FB311"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Priekšdefinēti</w:t>
      </w:r>
      <w:proofErr w:type="spellEnd"/>
      <w:r w:rsidRPr="00424BAD">
        <w:rPr>
          <w:rFonts w:ascii="Times New Roman" w:eastAsia="Arial" w:hAnsi="Times New Roman" w:cs="Times New Roman"/>
          <w:color w:val="000000" w:themeColor="text1"/>
        </w:rPr>
        <w:t xml:space="preserve"> krāsu režīmi: diena / nakts</w:t>
      </w:r>
      <w:r w:rsidRPr="00424BAD">
        <w:rPr>
          <w:rFonts w:ascii="Times New Roman" w:hAnsi="Times New Roman" w:cs="Times New Roman"/>
        </w:rPr>
        <w:t xml:space="preserve"> </w:t>
      </w:r>
      <w:r w:rsidRPr="00424BAD">
        <w:rPr>
          <w:rFonts w:ascii="Times New Roman" w:eastAsia="Arial" w:hAnsi="Times New Roman" w:cs="Times New Roman"/>
          <w:color w:val="000000" w:themeColor="text1"/>
        </w:rPr>
        <w:t>/ krēsla</w:t>
      </w:r>
      <w:r w:rsidR="001279D2"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w:t>
      </w:r>
    </w:p>
    <w:p w14:paraId="576FC7C6" w14:textId="1066E2E6" w:rsidR="001D292F" w:rsidRPr="00424BAD" w:rsidRDefault="00501C5D"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w:t>
      </w:r>
      <w:r w:rsidR="001D292F" w:rsidRPr="00424BAD">
        <w:rPr>
          <w:rFonts w:ascii="Times New Roman" w:eastAsia="Arial" w:hAnsi="Times New Roman" w:cs="Times New Roman"/>
          <w:color w:val="000000" w:themeColor="text1"/>
        </w:rPr>
        <w:t>espējai iegūt no elektroniskās navigācijas kartes (</w:t>
      </w:r>
      <w:r w:rsidR="001D292F" w:rsidRPr="00424BAD">
        <w:rPr>
          <w:rFonts w:ascii="Times New Roman" w:eastAsia="Arial" w:hAnsi="Times New Roman" w:cs="Times New Roman"/>
          <w:i/>
          <w:iCs/>
          <w:color w:val="000000" w:themeColor="text1"/>
        </w:rPr>
        <w:t xml:space="preserve">angļu val. </w:t>
      </w:r>
      <w:proofErr w:type="spellStart"/>
      <w:r w:rsidR="001D292F" w:rsidRPr="00424BAD">
        <w:rPr>
          <w:rFonts w:ascii="Times New Roman" w:eastAsia="Arial" w:hAnsi="Times New Roman" w:cs="Times New Roman"/>
          <w:i/>
          <w:iCs/>
          <w:color w:val="000000" w:themeColor="text1"/>
        </w:rPr>
        <w:t>Electronic</w:t>
      </w:r>
      <w:proofErr w:type="spellEnd"/>
      <w:r w:rsidR="001D292F" w:rsidRPr="00424BAD">
        <w:rPr>
          <w:rFonts w:ascii="Times New Roman" w:eastAsia="Arial" w:hAnsi="Times New Roman" w:cs="Times New Roman"/>
          <w:i/>
          <w:iCs/>
          <w:color w:val="000000" w:themeColor="text1"/>
        </w:rPr>
        <w:t xml:space="preserve"> </w:t>
      </w:r>
      <w:proofErr w:type="spellStart"/>
      <w:r w:rsidR="001D292F" w:rsidRPr="00424BAD">
        <w:rPr>
          <w:rFonts w:ascii="Times New Roman" w:eastAsia="Arial" w:hAnsi="Times New Roman" w:cs="Times New Roman"/>
          <w:i/>
          <w:iCs/>
          <w:color w:val="000000" w:themeColor="text1"/>
        </w:rPr>
        <w:t>Navigation</w:t>
      </w:r>
      <w:proofErr w:type="spellEnd"/>
      <w:r w:rsidR="001D292F" w:rsidRPr="00424BAD">
        <w:rPr>
          <w:rFonts w:ascii="Times New Roman" w:eastAsia="Arial" w:hAnsi="Times New Roman" w:cs="Times New Roman"/>
          <w:i/>
          <w:iCs/>
          <w:color w:val="000000" w:themeColor="text1"/>
        </w:rPr>
        <w:t xml:space="preserve"> </w:t>
      </w:r>
      <w:proofErr w:type="spellStart"/>
      <w:r w:rsidR="001D292F" w:rsidRPr="00424BAD">
        <w:rPr>
          <w:rFonts w:ascii="Times New Roman" w:eastAsia="Arial" w:hAnsi="Times New Roman" w:cs="Times New Roman"/>
          <w:i/>
          <w:iCs/>
          <w:color w:val="000000" w:themeColor="text1"/>
        </w:rPr>
        <w:t>Charts</w:t>
      </w:r>
      <w:proofErr w:type="spellEnd"/>
      <w:r w:rsidR="001D292F" w:rsidRPr="00424BAD">
        <w:rPr>
          <w:rFonts w:ascii="Times New Roman" w:eastAsia="Arial" w:hAnsi="Times New Roman" w:cs="Times New Roman"/>
          <w:i/>
          <w:iCs/>
          <w:color w:val="000000" w:themeColor="text1"/>
        </w:rPr>
        <w:t>, ENC</w:t>
      </w:r>
      <w:r w:rsidR="001D292F" w:rsidRPr="00424BAD">
        <w:rPr>
          <w:rFonts w:ascii="Times New Roman" w:eastAsia="Arial" w:hAnsi="Times New Roman" w:cs="Times New Roman"/>
          <w:color w:val="000000" w:themeColor="text1"/>
        </w:rPr>
        <w:t>) informāciju par objektiem un slāņiem zem kursora tieši no kartes skata</w:t>
      </w:r>
      <w:r w:rsidR="001279D2" w:rsidRPr="00424BAD">
        <w:rPr>
          <w:rFonts w:ascii="Times New Roman" w:eastAsia="Arial" w:hAnsi="Times New Roman" w:cs="Times New Roman"/>
          <w:color w:val="000000" w:themeColor="text1"/>
        </w:rPr>
        <w:t>.</w:t>
      </w:r>
    </w:p>
    <w:p w14:paraId="7067CC17" w14:textId="53CB67D4" w:rsidR="00781A10" w:rsidRDefault="00501C5D"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781A10">
        <w:rPr>
          <w:rFonts w:ascii="Times New Roman" w:eastAsia="Arial" w:hAnsi="Times New Roman" w:cs="Times New Roman"/>
          <w:color w:val="000000" w:themeColor="text1"/>
        </w:rPr>
        <w:t>I</w:t>
      </w:r>
      <w:r w:rsidR="001D292F" w:rsidRPr="00781A10">
        <w:rPr>
          <w:rFonts w:ascii="Times New Roman" w:eastAsia="Arial" w:hAnsi="Times New Roman" w:cs="Times New Roman"/>
          <w:color w:val="000000" w:themeColor="text1"/>
        </w:rPr>
        <w:t>espējai izmērīt attālumus un virzienus starp kuģiem, kuģi un punktu, kā arī starp punktiem. Ja kartē jau ir iekļauts viens punkts, tad jābūt iespējai izvēlēties vairākus punktus.</w:t>
      </w:r>
    </w:p>
    <w:p w14:paraId="29999BD5" w14:textId="2633FF48" w:rsidR="00781A10" w:rsidRPr="002E6653" w:rsidRDefault="00781A10"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2E6653">
        <w:rPr>
          <w:rFonts w:ascii="Times New Roman" w:eastAsia="Arial" w:hAnsi="Times New Roman" w:cs="Times New Roman"/>
          <w:color w:val="000000" w:themeColor="text1"/>
        </w:rPr>
        <w:t xml:space="preserve">Enkura dreifa brīdinājuma funkcionalitāte (angļu val. </w:t>
      </w:r>
      <w:proofErr w:type="spellStart"/>
      <w:r w:rsidRPr="002E6653">
        <w:rPr>
          <w:rFonts w:ascii="Times New Roman" w:eastAsia="Arial" w:hAnsi="Times New Roman" w:cs="Times New Roman"/>
          <w:color w:val="000000" w:themeColor="text1"/>
        </w:rPr>
        <w:t>Anchor</w:t>
      </w:r>
      <w:proofErr w:type="spellEnd"/>
      <w:r w:rsidRPr="002E6653">
        <w:rPr>
          <w:rFonts w:ascii="Times New Roman" w:eastAsia="Arial" w:hAnsi="Times New Roman" w:cs="Times New Roman"/>
          <w:color w:val="000000" w:themeColor="text1"/>
        </w:rPr>
        <w:t xml:space="preserve"> </w:t>
      </w:r>
      <w:proofErr w:type="spellStart"/>
      <w:r w:rsidRPr="002E6653">
        <w:rPr>
          <w:rFonts w:ascii="Times New Roman" w:eastAsia="Arial" w:hAnsi="Times New Roman" w:cs="Times New Roman"/>
          <w:color w:val="000000" w:themeColor="text1"/>
        </w:rPr>
        <w:t>Guard</w:t>
      </w:r>
      <w:proofErr w:type="spellEnd"/>
      <w:r w:rsidRPr="002E6653">
        <w:rPr>
          <w:rFonts w:ascii="Times New Roman" w:eastAsia="Arial" w:hAnsi="Times New Roman" w:cs="Times New Roman"/>
          <w:color w:val="000000" w:themeColor="text1"/>
        </w:rPr>
        <w:t xml:space="preserve"> </w:t>
      </w:r>
      <w:proofErr w:type="spellStart"/>
      <w:r w:rsidRPr="002E6653">
        <w:rPr>
          <w:rFonts w:ascii="Times New Roman" w:eastAsia="Arial" w:hAnsi="Times New Roman" w:cs="Times New Roman"/>
          <w:color w:val="000000" w:themeColor="text1"/>
        </w:rPr>
        <w:t>Alarm</w:t>
      </w:r>
      <w:proofErr w:type="spellEnd"/>
      <w:r w:rsidRPr="002E6653">
        <w:rPr>
          <w:rFonts w:ascii="Times New Roman" w:eastAsia="Arial" w:hAnsi="Times New Roman" w:cs="Times New Roman"/>
          <w:color w:val="000000" w:themeColor="text1"/>
        </w:rPr>
        <w:t>), kas automātiski uzrauga un brīdina operatoru par kuģu iespējamu nekontrolētu dreifu no enkurošanās pozīcijas.</w:t>
      </w:r>
    </w:p>
    <w:p w14:paraId="727E3F67"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ECDIS konsolei jābūt aprīkotai ar sinhronās atskaņošanas (angļu val. </w:t>
      </w:r>
      <w:proofErr w:type="spellStart"/>
      <w:r w:rsidRPr="00424BAD">
        <w:rPr>
          <w:rFonts w:ascii="Times New Roman" w:eastAsia="Arial" w:hAnsi="Times New Roman" w:cs="Times New Roman"/>
          <w:color w:val="000000" w:themeColor="text1"/>
        </w:rPr>
        <w:t>playback</w:t>
      </w:r>
      <w:proofErr w:type="spellEnd"/>
      <w:r w:rsidRPr="00424BAD">
        <w:rPr>
          <w:rFonts w:ascii="Times New Roman" w:eastAsia="Arial" w:hAnsi="Times New Roman" w:cs="Times New Roman"/>
          <w:color w:val="000000" w:themeColor="text1"/>
        </w:rPr>
        <w:t xml:space="preserve">) funkcionalitāti (moduli) ar laika atzīmēm (angļu val. </w:t>
      </w:r>
      <w:proofErr w:type="spellStart"/>
      <w:r w:rsidRPr="00424BAD">
        <w:rPr>
          <w:rFonts w:ascii="Times New Roman" w:eastAsia="Arial" w:hAnsi="Times New Roman" w:cs="Times New Roman"/>
          <w:color w:val="000000" w:themeColor="text1"/>
        </w:rPr>
        <w:t>timestamp</w:t>
      </w:r>
      <w:proofErr w:type="spellEnd"/>
      <w:r w:rsidRPr="00424BAD">
        <w:rPr>
          <w:rFonts w:ascii="Times New Roman" w:eastAsia="Arial" w:hAnsi="Times New Roman" w:cs="Times New Roman"/>
          <w:color w:val="000000" w:themeColor="text1"/>
        </w:rPr>
        <w:t>). Atskaņošana jāveic sinhroni un atkarība no lietotāja izvēles iekļaujot vai izkļaujot:</w:t>
      </w:r>
    </w:p>
    <w:p w14:paraId="70534F05" w14:textId="130EDCE8"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Radara mērķus un trajektorijas</w:t>
      </w:r>
      <w:r w:rsidR="00501C5D" w:rsidRPr="00424BAD">
        <w:rPr>
          <w:rFonts w:ascii="Times New Roman" w:eastAsia="Arial" w:hAnsi="Times New Roman" w:cs="Times New Roman"/>
          <w:color w:val="000000" w:themeColor="text1"/>
        </w:rPr>
        <w:t>.</w:t>
      </w:r>
    </w:p>
    <w:p w14:paraId="470B75B7" w14:textId="1DE05058"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AIS mērķus</w:t>
      </w:r>
      <w:r w:rsidR="00501C5D" w:rsidRPr="00424BAD">
        <w:rPr>
          <w:rFonts w:ascii="Times New Roman" w:eastAsia="Arial" w:hAnsi="Times New Roman" w:cs="Times New Roman"/>
          <w:color w:val="000000" w:themeColor="text1"/>
        </w:rPr>
        <w:t>.</w:t>
      </w:r>
    </w:p>
    <w:p w14:paraId="1DAFD3E9" w14:textId="0DE17182"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Sistēmas un operacionālos trauksmes signālus</w:t>
      </w:r>
      <w:r w:rsidR="00501C5D" w:rsidRPr="00424BAD">
        <w:rPr>
          <w:rFonts w:ascii="Times New Roman" w:eastAsia="Arial" w:hAnsi="Times New Roman" w:cs="Times New Roman"/>
          <w:color w:val="000000" w:themeColor="text1"/>
        </w:rPr>
        <w:t>.</w:t>
      </w:r>
    </w:p>
    <w:p w14:paraId="7D6150BB" w14:textId="638849A3"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UĪV balss sakarus</w:t>
      </w:r>
      <w:r w:rsidR="00501C5D" w:rsidRPr="00424BAD">
        <w:rPr>
          <w:rFonts w:ascii="Times New Roman" w:eastAsia="Arial" w:hAnsi="Times New Roman" w:cs="Times New Roman"/>
          <w:color w:val="000000" w:themeColor="text1"/>
        </w:rPr>
        <w:t>.</w:t>
      </w:r>
    </w:p>
    <w:p w14:paraId="196313E4" w14:textId="5E5CDA54" w:rsidR="001D292F" w:rsidRPr="00424BAD" w:rsidRDefault="00501C5D"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w:t>
      </w:r>
      <w:r w:rsidR="001D292F" w:rsidRPr="00424BAD">
        <w:rPr>
          <w:rFonts w:ascii="Times New Roman" w:eastAsia="Arial" w:hAnsi="Times New Roman" w:cs="Times New Roman"/>
          <w:color w:val="000000" w:themeColor="text1"/>
        </w:rPr>
        <w:t>recīzu perioda ECDIS attēlu</w:t>
      </w:r>
      <w:r w:rsidRPr="00424BAD">
        <w:rPr>
          <w:rFonts w:ascii="Times New Roman" w:eastAsia="Arial" w:hAnsi="Times New Roman" w:cs="Times New Roman"/>
          <w:color w:val="000000" w:themeColor="text1"/>
        </w:rPr>
        <w:t>.</w:t>
      </w:r>
    </w:p>
    <w:p w14:paraId="08FED258" w14:textId="07270853" w:rsidR="001D292F" w:rsidRPr="00424BAD" w:rsidRDefault="00501C5D"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w:t>
      </w:r>
      <w:r w:rsidR="001D292F" w:rsidRPr="00424BAD">
        <w:rPr>
          <w:rFonts w:ascii="Times New Roman" w:eastAsia="Arial" w:hAnsi="Times New Roman" w:cs="Times New Roman"/>
          <w:color w:val="000000" w:themeColor="text1"/>
        </w:rPr>
        <w:t xml:space="preserve">istēmas un operatīvās trauksmes. </w:t>
      </w:r>
    </w:p>
    <w:p w14:paraId="32D83C82" w14:textId="77777777" w:rsidR="001D292F" w:rsidRPr="00424BAD" w:rsidRDefault="001D292F" w:rsidP="008F4998">
      <w:pPr>
        <w:spacing w:after="0" w:line="240" w:lineRule="auto"/>
        <w:ind w:left="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Papildus jānodrošina žurnālfailu ieraksti, kas satur lietotāja darbības datus, sistēmas komponenšu statusa datus un citus datus.</w:t>
      </w:r>
    </w:p>
    <w:p w14:paraId="39EAE5AD" w14:textId="7C8591C5" w:rsidR="00781A10" w:rsidRPr="009F48B6"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9F48B6">
        <w:rPr>
          <w:rFonts w:ascii="Times New Roman" w:eastAsia="Arial" w:hAnsi="Times New Roman" w:cs="Times New Roman"/>
          <w:color w:val="000000" w:themeColor="text1"/>
        </w:rPr>
        <w:t>Sinhronās atskaņošanas modulim atskaņošanas laikā jānodrošina iespēja  lietotājam veikt visas ECDIS lietojumprogrammas reāllaikā pieejamās darbības, izņemot tās, kas mainītu ierakstīto informāciju (piemēram, jābūt iespējai mainīt kartes attēlojumu, atvērt “attēls attēlā” funkciju, attēlot detalizētu informāciju par mērķi, attēlot kursora pozīciju, EBL/VRM funkcijas utt.).</w:t>
      </w:r>
    </w:p>
    <w:p w14:paraId="12748968" w14:textId="02886003"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w:t>
      </w:r>
      <w:r w:rsidR="00781A10">
        <w:rPr>
          <w:rFonts w:ascii="Times New Roman" w:eastAsia="Arial" w:hAnsi="Times New Roman" w:cs="Times New Roman"/>
          <w:color w:val="000000" w:themeColor="text1"/>
        </w:rPr>
        <w:t>ei</w:t>
      </w:r>
      <w:r w:rsidRPr="00424BAD">
        <w:rPr>
          <w:rFonts w:ascii="Times New Roman" w:eastAsia="Arial" w:hAnsi="Times New Roman" w:cs="Times New Roman"/>
          <w:color w:val="000000" w:themeColor="text1"/>
        </w:rPr>
        <w:t xml:space="preserve"> jānodrošina iespēja eksportēt izvēlētos satiksmes attēla fragmentus gan reāllaika, gan atskaņošanas režīmā uz plaši atbalstītu video formātu (piemēram, MPEG-4/MP4), nodrošinot, ka eksportētajām datnēm jāatbilst vismaz šādām prasībām:</w:t>
      </w:r>
    </w:p>
    <w:p w14:paraId="1BC82796" w14:textId="455807A9"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Saderība ar standarta multivides atskaņotājiem, bez nepieciešamības instalēt papildu “</w:t>
      </w:r>
      <w:proofErr w:type="spellStart"/>
      <w:r w:rsidRPr="00424BAD">
        <w:rPr>
          <w:rFonts w:ascii="Times New Roman" w:eastAsia="Arial" w:hAnsi="Times New Roman" w:cs="Times New Roman"/>
          <w:color w:val="000000" w:themeColor="text1"/>
        </w:rPr>
        <w:t>kodekus</w:t>
      </w:r>
      <w:proofErr w:type="spellEnd"/>
      <w:r w:rsidRPr="00424BAD">
        <w:rPr>
          <w:rFonts w:ascii="Times New Roman" w:eastAsia="Arial" w:hAnsi="Times New Roman" w:cs="Times New Roman"/>
          <w:color w:val="000000" w:themeColor="text1"/>
        </w:rPr>
        <w:t>” vai specializētu programmatūru</w:t>
      </w:r>
      <w:r w:rsidR="00C25B3E" w:rsidRPr="00424BAD">
        <w:rPr>
          <w:rFonts w:ascii="Times New Roman" w:eastAsia="Arial" w:hAnsi="Times New Roman" w:cs="Times New Roman"/>
          <w:color w:val="000000" w:themeColor="text1"/>
        </w:rPr>
        <w:t>.</w:t>
      </w:r>
    </w:p>
    <w:p w14:paraId="68A35FEF" w14:textId="4CEA5073"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Iespēja saglabāt failu ārējā datu nesējā, piemēram, USB zibatmiņā</w:t>
      </w:r>
      <w:r w:rsidR="00C25B3E" w:rsidRPr="00424BAD">
        <w:rPr>
          <w:rFonts w:ascii="Times New Roman" w:eastAsia="Arial" w:hAnsi="Times New Roman" w:cs="Times New Roman"/>
          <w:color w:val="000000" w:themeColor="text1"/>
        </w:rPr>
        <w:t>.</w:t>
      </w:r>
    </w:p>
    <w:p w14:paraId="5EA447BD"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Video failam jānodrošina pietiekama kvalitāte, lai varētu precīzi identificēt mērķus, kartes elementus un trauksmes vizuālos signālus.</w:t>
      </w:r>
    </w:p>
    <w:p w14:paraId="2600DB4E" w14:textId="5933DE7A" w:rsidR="001D292F" w:rsidRPr="00DE56A1" w:rsidRDefault="001D292F" w:rsidP="00DE56A1">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ECDIS konsolei jāintegrē vismaz šādas radara iekārtu vadību funkcijas: </w:t>
      </w:r>
      <w:r w:rsidRPr="00DE56A1">
        <w:rPr>
          <w:rFonts w:ascii="Times New Roman" w:eastAsia="Arial" w:hAnsi="Times New Roman" w:cs="Times New Roman"/>
          <w:color w:val="000000" w:themeColor="text1"/>
        </w:rPr>
        <w:t>Statusa maiņa: izslēgts/ gaidīšanas režīms/ raidīšana.</w:t>
      </w:r>
    </w:p>
    <w:p w14:paraId="09E9F67D"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Konsolei jānodrošina lietotājam statusa logi, kuros reāllaikā jāsniedz pilnīga informācija par šādu iekārtu statusu: </w:t>
      </w:r>
    </w:p>
    <w:p w14:paraId="6FA1C0E5" w14:textId="563085BC"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Radara iekārta</w:t>
      </w:r>
      <w:r w:rsidR="00422ED3" w:rsidRPr="00424BAD">
        <w:rPr>
          <w:rFonts w:ascii="Times New Roman" w:eastAsia="Arial" w:hAnsi="Times New Roman" w:cs="Times New Roman"/>
          <w:color w:val="000000" w:themeColor="text1"/>
        </w:rPr>
        <w:t>.</w:t>
      </w:r>
    </w:p>
    <w:p w14:paraId="2B7206D5" w14:textId="677DCC03"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Radara attēla apstrādes iekārta (video apstrādes parametri un ieguves un izsekošanas parametri)</w:t>
      </w:r>
      <w:r w:rsidR="00422ED3" w:rsidRPr="00424BAD">
        <w:rPr>
          <w:rFonts w:ascii="Times New Roman" w:eastAsia="Arial" w:hAnsi="Times New Roman" w:cs="Times New Roman"/>
          <w:color w:val="000000" w:themeColor="text1"/>
        </w:rPr>
        <w:t>.</w:t>
      </w:r>
    </w:p>
    <w:p w14:paraId="507CD3BF" w14:textId="089A7CFC"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Hidrometeoroloģiskās stacijas</w:t>
      </w:r>
      <w:r w:rsidR="00422ED3" w:rsidRPr="00424BAD">
        <w:rPr>
          <w:rFonts w:ascii="Times New Roman" w:eastAsia="Arial" w:hAnsi="Times New Roman" w:cs="Times New Roman"/>
          <w:color w:val="000000" w:themeColor="text1"/>
        </w:rPr>
        <w:t>.</w:t>
      </w:r>
    </w:p>
    <w:p w14:paraId="5FD43355" w14:textId="5FE529B5"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Savienojums ar AIS/VDES tīklu</w:t>
      </w:r>
      <w:r w:rsidR="00422ED3" w:rsidRPr="00424BAD">
        <w:rPr>
          <w:rFonts w:ascii="Times New Roman" w:eastAsia="Arial" w:hAnsi="Times New Roman" w:cs="Times New Roman"/>
          <w:color w:val="000000" w:themeColor="text1"/>
        </w:rPr>
        <w:t>.</w:t>
      </w:r>
    </w:p>
    <w:p w14:paraId="6AC221C3" w14:textId="1198C0E4"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UĪV radio virziena meklētāja aprīkojuma (RDF)</w:t>
      </w:r>
      <w:r w:rsidR="00422ED3" w:rsidRPr="00424BAD">
        <w:rPr>
          <w:rFonts w:ascii="Times New Roman" w:eastAsia="Arial" w:hAnsi="Times New Roman" w:cs="Times New Roman"/>
          <w:color w:val="000000" w:themeColor="text1"/>
        </w:rPr>
        <w:t>.</w:t>
      </w:r>
    </w:p>
    <w:p w14:paraId="34962688"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Informācijas ierakstīšanas moduļi.</w:t>
      </w:r>
    </w:p>
    <w:p w14:paraId="7F51106F"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 konsoles jāattēlo sistēmas trauksmes signāli gan par savienojuma trūkumu ar radariem, radara procesoriem, hidrometeoroloģiskām stacijām, AIS/VDES tīklu, radio pozicionēšanas aprīkojumu, serveriem, darbstacijām utt., gan par aparatūras vai programmatūras darbības traucējumiem.</w:t>
      </w:r>
    </w:p>
    <w:p w14:paraId="63F07B24" w14:textId="77777777" w:rsidR="001D292F" w:rsidRPr="00424BAD" w:rsidRDefault="001D292F" w:rsidP="001C638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ECDIS konsoles lietotājam ar administratora piekļuves tiesībām jānodrošina piekļuve visiem sistēmas žurnālfailiem par visu ierakstu periodu, nodrošinot, ka žurnālfailos tiek glabātā vismaz šāda informācija: </w:t>
      </w:r>
    </w:p>
    <w:p w14:paraId="1BB107FF"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Par izmaiņām sistēmas komponentu statusā, tostarp trauksmes signāli par sistēmas komponentu darbības traucējumiem; </w:t>
      </w:r>
    </w:p>
    <w:p w14:paraId="718C7509" w14:textId="77777777" w:rsidR="001D292F" w:rsidRPr="00424BAD" w:rsidRDefault="001D292F" w:rsidP="001C638E">
      <w:pPr>
        <w:pStyle w:val="ListParagraph"/>
        <w:numPr>
          <w:ilvl w:val="1"/>
          <w:numId w:val="1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Par operatīvajām trauksmēm, kas ģenerētas ECDIS līmenī.</w:t>
      </w:r>
    </w:p>
    <w:p w14:paraId="3472CB56" w14:textId="77777777" w:rsidR="001D292F" w:rsidRPr="00424BAD" w:rsidRDefault="001D292F" w:rsidP="001C638E">
      <w:pPr>
        <w:pStyle w:val="ListParagraph"/>
        <w:numPr>
          <w:ilvl w:val="0"/>
          <w:numId w:val="14"/>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ECDIS konsoles nepieciešamā aparatūra jāizvēlas tā, lai visas šīs specifikācijas prasības tiktu veiksmīgi izpildītas bez papildu iekārtām.</w:t>
      </w:r>
    </w:p>
    <w:p w14:paraId="014EDFC7" w14:textId="41051965" w:rsidR="00550FD1" w:rsidRPr="002718F0" w:rsidRDefault="00550FD1"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01" w:name="_Toc198244558"/>
      <w:bookmarkStart w:id="302" w:name="_Toc204155815"/>
      <w:r w:rsidRPr="002718F0">
        <w:rPr>
          <w:rFonts w:ascii="Times New Roman" w:hAnsi="Times New Roman" w:cs="Times New Roman"/>
          <w:sz w:val="28"/>
          <w:szCs w:val="28"/>
        </w:rPr>
        <w:t>KSV serveru sistēma</w:t>
      </w:r>
      <w:bookmarkEnd w:id="301"/>
      <w:r w:rsidR="006D1016" w:rsidRPr="002718F0">
        <w:rPr>
          <w:rFonts w:ascii="Times New Roman" w:hAnsi="Times New Roman" w:cs="Times New Roman"/>
          <w:sz w:val="28"/>
          <w:szCs w:val="28"/>
        </w:rPr>
        <w:t xml:space="preserve"> un tīkla aprīkojums</w:t>
      </w:r>
      <w:bookmarkStart w:id="303" w:name="_Toc198244559"/>
      <w:r w:rsidR="002E05DA" w:rsidRPr="002718F0">
        <w:rPr>
          <w:rFonts w:ascii="Times New Roman" w:hAnsi="Times New Roman" w:cs="Times New Roman"/>
          <w:sz w:val="28"/>
          <w:szCs w:val="28"/>
        </w:rPr>
        <w:t xml:space="preserve"> </w:t>
      </w:r>
      <w:r w:rsidR="00230643" w:rsidRPr="002718F0">
        <w:rPr>
          <w:rFonts w:ascii="Times New Roman" w:hAnsi="Times New Roman" w:cs="Times New Roman"/>
          <w:sz w:val="28"/>
          <w:szCs w:val="28"/>
        </w:rPr>
        <w:t>vispārējās prasības</w:t>
      </w:r>
      <w:bookmarkEnd w:id="302"/>
      <w:bookmarkEnd w:id="303"/>
    </w:p>
    <w:p w14:paraId="49EB9296" w14:textId="77777777" w:rsidR="00550FD1" w:rsidRPr="002718F0"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KSV sistēmas serveri ir divu savstarpēji savienotu, konfigurētu serveru risinājums, ar atbilstošu veiktspēju un atbilstošu datu glabāšanas ietilpību (turpmāk – KSV serveru sistēma).</w:t>
      </w:r>
    </w:p>
    <w:p w14:paraId="6D634E4C" w14:textId="77777777" w:rsidR="00550FD1" w:rsidRPr="002718F0"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KSV serveru sistēmas abiem serveriem jābūt konfigurētiem klasterī, nodrošinot augstu pieejamību un veiktspēju, viena servera attecies gadījumā otrs serveris pārņem primārā servera funkcijas (“</w:t>
      </w:r>
      <w:proofErr w:type="spellStart"/>
      <w:r w:rsidRPr="002718F0">
        <w:rPr>
          <w:rFonts w:ascii="Times New Roman" w:eastAsia="Arial" w:hAnsi="Times New Roman" w:cs="Times New Roman"/>
          <w:color w:val="000000" w:themeColor="text1"/>
        </w:rPr>
        <w:t>Hot</w:t>
      </w:r>
      <w:proofErr w:type="spellEnd"/>
      <w:r w:rsidRPr="002718F0">
        <w:rPr>
          <w:rFonts w:ascii="Times New Roman" w:eastAsia="Arial" w:hAnsi="Times New Roman" w:cs="Times New Roman"/>
          <w:color w:val="000000" w:themeColor="text1"/>
        </w:rPr>
        <w:t xml:space="preserve"> </w:t>
      </w:r>
      <w:proofErr w:type="spellStart"/>
      <w:r w:rsidRPr="002718F0">
        <w:rPr>
          <w:rFonts w:ascii="Times New Roman" w:eastAsia="Arial" w:hAnsi="Times New Roman" w:cs="Times New Roman"/>
          <w:color w:val="000000" w:themeColor="text1"/>
        </w:rPr>
        <w:t>Stanbay</w:t>
      </w:r>
      <w:proofErr w:type="spellEnd"/>
      <w:r w:rsidRPr="002718F0">
        <w:rPr>
          <w:rFonts w:ascii="Times New Roman" w:eastAsia="Arial" w:hAnsi="Times New Roman" w:cs="Times New Roman"/>
          <w:color w:val="000000" w:themeColor="text1"/>
        </w:rPr>
        <w:t>” un “</w:t>
      </w:r>
      <w:proofErr w:type="spellStart"/>
      <w:r w:rsidRPr="002718F0">
        <w:rPr>
          <w:rFonts w:ascii="Times New Roman" w:eastAsia="Arial" w:hAnsi="Times New Roman" w:cs="Times New Roman"/>
          <w:color w:val="000000" w:themeColor="text1"/>
        </w:rPr>
        <w:t>Failover</w:t>
      </w:r>
      <w:proofErr w:type="spellEnd"/>
      <w:r w:rsidRPr="002718F0">
        <w:rPr>
          <w:rFonts w:ascii="Times New Roman" w:eastAsia="Arial" w:hAnsi="Times New Roman" w:cs="Times New Roman"/>
          <w:color w:val="000000" w:themeColor="text1"/>
        </w:rPr>
        <w:t xml:space="preserve"> </w:t>
      </w:r>
      <w:proofErr w:type="spellStart"/>
      <w:r w:rsidRPr="002718F0">
        <w:rPr>
          <w:rFonts w:ascii="Times New Roman" w:eastAsia="Arial" w:hAnsi="Times New Roman" w:cs="Times New Roman"/>
          <w:color w:val="000000" w:themeColor="text1"/>
        </w:rPr>
        <w:t>cluster</w:t>
      </w:r>
      <w:proofErr w:type="spellEnd"/>
      <w:r w:rsidRPr="002718F0">
        <w:rPr>
          <w:rFonts w:ascii="Times New Roman" w:eastAsia="Arial" w:hAnsi="Times New Roman" w:cs="Times New Roman"/>
          <w:color w:val="000000" w:themeColor="text1"/>
        </w:rPr>
        <w:t>”), tādejādi nodrošinot KSV sistēmas nepārtrauktu darbību.</w:t>
      </w:r>
    </w:p>
    <w:p w14:paraId="15BF9BB2" w14:textId="77777777" w:rsidR="00550FD1" w:rsidRPr="002718F0"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Klastera risinājumā jāparedz datu nesaskaņas (</w:t>
      </w:r>
      <w:proofErr w:type="spellStart"/>
      <w:r w:rsidRPr="002718F0">
        <w:rPr>
          <w:rFonts w:ascii="Times New Roman" w:eastAsia="Arial" w:hAnsi="Times New Roman" w:cs="Times New Roman"/>
          <w:i/>
          <w:iCs/>
          <w:color w:val="000000" w:themeColor="text1"/>
        </w:rPr>
        <w:t>split-brain</w:t>
      </w:r>
      <w:proofErr w:type="spellEnd"/>
      <w:r w:rsidRPr="002718F0">
        <w:rPr>
          <w:rFonts w:ascii="Times New Roman" w:eastAsia="Arial" w:hAnsi="Times New Roman" w:cs="Times New Roman"/>
          <w:i/>
          <w:iCs/>
          <w:color w:val="000000" w:themeColor="text1"/>
        </w:rPr>
        <w:t>)</w:t>
      </w:r>
      <w:r w:rsidRPr="002718F0">
        <w:rPr>
          <w:rFonts w:ascii="Times New Roman" w:eastAsia="Arial" w:hAnsi="Times New Roman" w:cs="Times New Roman"/>
          <w:color w:val="000000" w:themeColor="text1"/>
        </w:rPr>
        <w:t xml:space="preserve"> situāciju novēršanas mehānisms, piemēram, izmantojot </w:t>
      </w:r>
      <w:proofErr w:type="spellStart"/>
      <w:r w:rsidRPr="002718F0">
        <w:rPr>
          <w:rFonts w:ascii="Times New Roman" w:eastAsia="Arial" w:hAnsi="Times New Roman" w:cs="Times New Roman"/>
          <w:i/>
          <w:iCs/>
          <w:color w:val="000000" w:themeColor="text1"/>
        </w:rPr>
        <w:t>quorum</w:t>
      </w:r>
      <w:proofErr w:type="spellEnd"/>
      <w:r w:rsidRPr="002718F0">
        <w:rPr>
          <w:rFonts w:ascii="Times New Roman" w:eastAsia="Arial" w:hAnsi="Times New Roman" w:cs="Times New Roman"/>
          <w:i/>
          <w:iCs/>
          <w:color w:val="000000" w:themeColor="text1"/>
        </w:rPr>
        <w:t xml:space="preserve"> </w:t>
      </w:r>
      <w:proofErr w:type="spellStart"/>
      <w:r w:rsidRPr="002718F0">
        <w:rPr>
          <w:rFonts w:ascii="Times New Roman" w:eastAsia="Arial" w:hAnsi="Times New Roman" w:cs="Times New Roman"/>
          <w:i/>
          <w:iCs/>
          <w:color w:val="000000" w:themeColor="text1"/>
        </w:rPr>
        <w:t>witness</w:t>
      </w:r>
      <w:proofErr w:type="spellEnd"/>
      <w:r w:rsidRPr="002718F0">
        <w:rPr>
          <w:rFonts w:ascii="Times New Roman" w:eastAsia="Arial" w:hAnsi="Times New Roman" w:cs="Times New Roman"/>
          <w:color w:val="000000" w:themeColor="text1"/>
        </w:rPr>
        <w:t xml:space="preserve"> vai citu līdzvērtīgu tehnoloģiju, kas nodrošina drošu mezglu izvēli (</w:t>
      </w:r>
      <w:proofErr w:type="spellStart"/>
      <w:r w:rsidRPr="002718F0">
        <w:rPr>
          <w:rFonts w:ascii="Times New Roman" w:eastAsia="Arial" w:hAnsi="Times New Roman" w:cs="Times New Roman"/>
          <w:color w:val="000000" w:themeColor="text1"/>
        </w:rPr>
        <w:t>failover</w:t>
      </w:r>
      <w:proofErr w:type="spellEnd"/>
      <w:r w:rsidRPr="002718F0">
        <w:rPr>
          <w:rFonts w:ascii="Times New Roman" w:eastAsia="Arial" w:hAnsi="Times New Roman" w:cs="Times New Roman"/>
          <w:color w:val="000000" w:themeColor="text1"/>
        </w:rPr>
        <w:t>) un datu integritātes saglabāšanu. Risinājumam jāspēj automātiski noteikt un uzturēt vienotu aktīvo mezglu arī tīkla sadalījuma (</w:t>
      </w:r>
      <w:proofErr w:type="spellStart"/>
      <w:r w:rsidRPr="002718F0">
        <w:rPr>
          <w:rFonts w:ascii="Times New Roman" w:eastAsia="Arial" w:hAnsi="Times New Roman" w:cs="Times New Roman"/>
          <w:color w:val="000000" w:themeColor="text1"/>
        </w:rPr>
        <w:t>split</w:t>
      </w:r>
      <w:proofErr w:type="spellEnd"/>
      <w:r w:rsidRPr="002718F0">
        <w:rPr>
          <w:rFonts w:ascii="Times New Roman" w:eastAsia="Arial" w:hAnsi="Times New Roman" w:cs="Times New Roman"/>
          <w:color w:val="000000" w:themeColor="text1"/>
        </w:rPr>
        <w:t xml:space="preserve">) gadījumā. </w:t>
      </w:r>
    </w:p>
    <w:p w14:paraId="72C4A64C" w14:textId="72A7E6E8" w:rsidR="00550FD1" w:rsidRPr="002718F0"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KSV sistēmas serverī jāintegrē dati no visām KSV sistēmas komponentēm un sensoriem, lai nodrošinātu to attēlošanu ECDIS konsolē.</w:t>
      </w:r>
    </w:p>
    <w:p w14:paraId="7D2C9902" w14:textId="4DEB76FE" w:rsidR="00550FD1" w:rsidRPr="002718F0"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Vadoties no Piegādātāja KS</w:t>
      </w:r>
      <w:r w:rsidR="00663031" w:rsidRPr="002718F0">
        <w:rPr>
          <w:rFonts w:ascii="Times New Roman" w:eastAsia="Arial" w:hAnsi="Times New Roman" w:cs="Times New Roman"/>
          <w:color w:val="000000" w:themeColor="text1"/>
        </w:rPr>
        <w:t>V</w:t>
      </w:r>
      <w:r w:rsidRPr="002718F0">
        <w:rPr>
          <w:rFonts w:ascii="Times New Roman" w:eastAsia="Arial" w:hAnsi="Times New Roman" w:cs="Times New Roman"/>
          <w:color w:val="000000" w:themeColor="text1"/>
        </w:rPr>
        <w:t xml:space="preserve"> sistēmas risinājuma, visas K</w:t>
      </w:r>
      <w:r w:rsidR="00663031" w:rsidRPr="002718F0">
        <w:rPr>
          <w:rFonts w:ascii="Times New Roman" w:eastAsia="Arial" w:hAnsi="Times New Roman" w:cs="Times New Roman"/>
          <w:color w:val="000000" w:themeColor="text1"/>
        </w:rPr>
        <w:t>SV</w:t>
      </w:r>
      <w:r w:rsidRPr="002718F0">
        <w:rPr>
          <w:rFonts w:ascii="Times New Roman" w:eastAsia="Arial" w:hAnsi="Times New Roman" w:cs="Times New Roman"/>
          <w:color w:val="000000" w:themeColor="text1"/>
        </w:rPr>
        <w:t xml:space="preserve"> sistēmas lietojumprogrammu izmantotās datu bāzes, šajā tehniskajā specifikācija minētie reģistri, žurnālfaili jāuzstāda uz servera ar atbilstošu datu glabāšanas ietilpību. Par atbilstošu uzskatāma ietilpība, kas nodrošina:</w:t>
      </w:r>
    </w:p>
    <w:p w14:paraId="3F0A341A" w14:textId="264DDBF0" w:rsidR="00EA3BB0" w:rsidRPr="002718F0" w:rsidRDefault="00EA3BB0" w:rsidP="001C638E">
      <w:pPr>
        <w:pStyle w:val="ListParagraph"/>
        <w:numPr>
          <w:ilvl w:val="1"/>
          <w:numId w:val="18"/>
        </w:numPr>
        <w:spacing w:after="0" w:line="240" w:lineRule="auto"/>
        <w:ind w:hanging="447"/>
        <w:contextualSpacing w:val="0"/>
        <w:jc w:val="both"/>
        <w:rPr>
          <w:rFonts w:ascii="Times New Roman" w:hAnsi="Times New Roman" w:cs="Times New Roman"/>
        </w:rPr>
      </w:pPr>
      <w:r w:rsidRPr="002718F0">
        <w:rPr>
          <w:rFonts w:ascii="Times New Roman" w:hAnsi="Times New Roman" w:cs="Times New Roman"/>
        </w:rPr>
        <w:t>Neierobežota</w:t>
      </w:r>
      <w:r w:rsidR="004E14B4" w:rsidRPr="002718F0">
        <w:rPr>
          <w:rFonts w:ascii="Times New Roman" w:hAnsi="Times New Roman" w:cs="Times New Roman"/>
        </w:rPr>
        <w:t xml:space="preserve">, </w:t>
      </w:r>
      <w:r w:rsidRPr="002718F0">
        <w:rPr>
          <w:rFonts w:ascii="Times New Roman" w:hAnsi="Times New Roman" w:cs="Times New Roman"/>
        </w:rPr>
        <w:t>strukturēta hidrometeoroloģisko</w:t>
      </w:r>
      <w:r w:rsidR="004E14B4" w:rsidRPr="002718F0">
        <w:rPr>
          <w:rFonts w:ascii="Times New Roman" w:hAnsi="Times New Roman" w:cs="Times New Roman"/>
        </w:rPr>
        <w:t xml:space="preserve"> staciju un sensoru</w:t>
      </w:r>
      <w:r w:rsidRPr="002718F0">
        <w:rPr>
          <w:rFonts w:ascii="Times New Roman" w:hAnsi="Times New Roman" w:cs="Times New Roman"/>
        </w:rPr>
        <w:t xml:space="preserve"> datu uzglabāšana (pa mēnešiem un gadiem</w:t>
      </w:r>
      <w:r w:rsidR="0075331C" w:rsidRPr="002718F0">
        <w:rPr>
          <w:rFonts w:ascii="Times New Roman" w:hAnsi="Times New Roman" w:cs="Times New Roman"/>
        </w:rPr>
        <w:t xml:space="preserve"> (</w:t>
      </w:r>
      <w:r w:rsidR="003F5A09" w:rsidRPr="002718F0">
        <w:rPr>
          <w:rFonts w:ascii="Times New Roman" w:hAnsi="Times New Roman" w:cs="Times New Roman"/>
        </w:rPr>
        <w:t>arhivētā veidā</w:t>
      </w:r>
      <w:r w:rsidR="0075331C" w:rsidRPr="002718F0">
        <w:rPr>
          <w:rFonts w:ascii="Times New Roman" w:hAnsi="Times New Roman" w:cs="Times New Roman"/>
        </w:rPr>
        <w:t xml:space="preserve">, lai neaizņem daudz </w:t>
      </w:r>
      <w:r w:rsidR="00A01606" w:rsidRPr="002718F0">
        <w:rPr>
          <w:rFonts w:ascii="Times New Roman" w:hAnsi="Times New Roman" w:cs="Times New Roman"/>
        </w:rPr>
        <w:t>vietas)</w:t>
      </w:r>
      <w:r w:rsidR="00381810" w:rsidRPr="002718F0">
        <w:rPr>
          <w:rFonts w:ascii="Times New Roman" w:hAnsi="Times New Roman" w:cs="Times New Roman"/>
        </w:rPr>
        <w:t>.</w:t>
      </w:r>
    </w:p>
    <w:p w14:paraId="4BAC1C43" w14:textId="416A6F48" w:rsidR="00550FD1" w:rsidRPr="002718F0" w:rsidRDefault="0099760F" w:rsidP="001C638E">
      <w:pPr>
        <w:pStyle w:val="ListParagraph"/>
        <w:numPr>
          <w:ilvl w:val="1"/>
          <w:numId w:val="18"/>
        </w:numPr>
        <w:spacing w:after="0" w:line="240" w:lineRule="auto"/>
        <w:ind w:hanging="447"/>
        <w:contextualSpacing w:val="0"/>
        <w:jc w:val="both"/>
        <w:rPr>
          <w:rFonts w:ascii="Times New Roman" w:hAnsi="Times New Roman" w:cs="Times New Roman"/>
        </w:rPr>
      </w:pPr>
      <w:bookmarkStart w:id="304" w:name="_Hlk204259879"/>
      <w:r w:rsidRPr="002718F0">
        <w:rPr>
          <w:rFonts w:ascii="Times New Roman" w:eastAsia="Arial" w:hAnsi="Times New Roman" w:cs="Times New Roman"/>
          <w:color w:val="000000" w:themeColor="text1"/>
        </w:rPr>
        <w:t>V</w:t>
      </w:r>
      <w:r w:rsidR="00550FD1" w:rsidRPr="002718F0">
        <w:rPr>
          <w:rFonts w:ascii="Times New Roman" w:eastAsia="Arial" w:hAnsi="Times New Roman" w:cs="Times New Roman"/>
          <w:color w:val="000000" w:themeColor="text1"/>
        </w:rPr>
        <w:t xml:space="preserve">ismaz </w:t>
      </w:r>
      <w:r w:rsidR="00142F01" w:rsidRPr="002718F0">
        <w:rPr>
          <w:rFonts w:ascii="Times New Roman" w:eastAsia="Arial" w:hAnsi="Times New Roman" w:cs="Times New Roman"/>
          <w:color w:val="000000" w:themeColor="text1"/>
        </w:rPr>
        <w:t>1</w:t>
      </w:r>
      <w:r w:rsidR="001C638E" w:rsidRPr="002718F0">
        <w:rPr>
          <w:rFonts w:ascii="Times New Roman" w:eastAsia="Arial" w:hAnsi="Times New Roman" w:cs="Times New Roman"/>
          <w:color w:val="000000" w:themeColor="text1"/>
        </w:rPr>
        <w:t>8</w:t>
      </w:r>
      <w:r w:rsidR="00550FD1" w:rsidRPr="002718F0">
        <w:rPr>
          <w:rFonts w:ascii="Times New Roman" w:eastAsia="Arial" w:hAnsi="Times New Roman" w:cs="Times New Roman"/>
          <w:color w:val="000000" w:themeColor="text1"/>
        </w:rPr>
        <w:t xml:space="preserve"> mēnešu datu uzglabāšanu</w:t>
      </w:r>
      <w:r w:rsidR="00100732" w:rsidRPr="002718F0">
        <w:rPr>
          <w:rFonts w:ascii="Times New Roman" w:eastAsia="Arial" w:hAnsi="Times New Roman" w:cs="Times New Roman"/>
          <w:color w:val="000000" w:themeColor="text1"/>
        </w:rPr>
        <w:t xml:space="preserve"> </w:t>
      </w:r>
      <w:r w:rsidR="00550FD1" w:rsidRPr="002718F0">
        <w:rPr>
          <w:rFonts w:ascii="Times New Roman" w:eastAsia="Times New Roman" w:hAnsi="Times New Roman" w:cs="Times New Roman"/>
          <w:lang w:eastAsia="lv-LV"/>
        </w:rPr>
        <w:t>vis</w:t>
      </w:r>
      <w:r w:rsidR="00100732" w:rsidRPr="002718F0">
        <w:rPr>
          <w:rFonts w:ascii="Times New Roman" w:eastAsia="Times New Roman" w:hAnsi="Times New Roman" w:cs="Times New Roman"/>
          <w:lang w:eastAsia="lv-LV"/>
        </w:rPr>
        <w:t>iem</w:t>
      </w:r>
      <w:r w:rsidR="00550FD1" w:rsidRPr="002718F0">
        <w:rPr>
          <w:rFonts w:ascii="Times New Roman" w:eastAsia="Times New Roman" w:hAnsi="Times New Roman" w:cs="Times New Roman"/>
          <w:lang w:eastAsia="lv-LV"/>
        </w:rPr>
        <w:t xml:space="preserve"> sistēmas darbības un notikumu žurnāli</w:t>
      </w:r>
      <w:r w:rsidR="00100732" w:rsidRPr="002718F0">
        <w:rPr>
          <w:rFonts w:ascii="Times New Roman" w:eastAsia="Times New Roman" w:hAnsi="Times New Roman" w:cs="Times New Roman"/>
          <w:lang w:eastAsia="lv-LV"/>
        </w:rPr>
        <w:t>em</w:t>
      </w:r>
      <w:r w:rsidR="00550FD1" w:rsidRPr="002718F0">
        <w:rPr>
          <w:rFonts w:ascii="Times New Roman" w:eastAsia="Times New Roman" w:hAnsi="Times New Roman" w:cs="Times New Roman"/>
          <w:lang w:eastAsia="lv-LV"/>
        </w:rPr>
        <w:t>, tostarp sistēmas un operacionālās trauksm</w:t>
      </w:r>
      <w:r w:rsidR="00100732" w:rsidRPr="002718F0">
        <w:rPr>
          <w:rFonts w:ascii="Times New Roman" w:eastAsia="Times New Roman" w:hAnsi="Times New Roman" w:cs="Times New Roman"/>
          <w:lang w:eastAsia="lv-LV"/>
        </w:rPr>
        <w:t>ēm</w:t>
      </w:r>
      <w:r w:rsidR="00550FD1" w:rsidRPr="002718F0">
        <w:rPr>
          <w:rFonts w:ascii="Times New Roman" w:eastAsia="Times New Roman" w:hAnsi="Times New Roman" w:cs="Times New Roman"/>
          <w:lang w:eastAsia="lv-LV"/>
        </w:rPr>
        <w:t xml:space="preserve"> un paziņojumi</w:t>
      </w:r>
      <w:r w:rsidR="00100732" w:rsidRPr="002718F0">
        <w:rPr>
          <w:rFonts w:ascii="Times New Roman" w:eastAsia="Times New Roman" w:hAnsi="Times New Roman" w:cs="Times New Roman"/>
          <w:lang w:eastAsia="lv-LV"/>
        </w:rPr>
        <w:t>em</w:t>
      </w:r>
      <w:r w:rsidR="009A074F" w:rsidRPr="002718F0">
        <w:rPr>
          <w:rFonts w:ascii="Times New Roman" w:eastAsia="Times New Roman" w:hAnsi="Times New Roman" w:cs="Times New Roman"/>
          <w:lang w:eastAsia="lv-LV"/>
        </w:rPr>
        <w:t>, s</w:t>
      </w:r>
      <w:r w:rsidR="00550FD1" w:rsidRPr="002718F0">
        <w:rPr>
          <w:rFonts w:ascii="Times New Roman" w:eastAsia="Times New Roman" w:hAnsi="Times New Roman" w:cs="Times New Roman"/>
          <w:lang w:eastAsia="lv-LV"/>
        </w:rPr>
        <w:t>istēmas lietotāju (KSV operatoru, administratoru) veikt</w:t>
      </w:r>
      <w:r w:rsidR="003F1A36" w:rsidRPr="002718F0">
        <w:rPr>
          <w:rFonts w:ascii="Times New Roman" w:eastAsia="Times New Roman" w:hAnsi="Times New Roman" w:cs="Times New Roman"/>
          <w:lang w:eastAsia="lv-LV"/>
        </w:rPr>
        <w:t xml:space="preserve">ajām </w:t>
      </w:r>
      <w:r w:rsidR="00550FD1" w:rsidRPr="002718F0">
        <w:rPr>
          <w:rFonts w:ascii="Times New Roman" w:eastAsia="Times New Roman" w:hAnsi="Times New Roman" w:cs="Times New Roman"/>
          <w:lang w:eastAsia="lv-LV"/>
        </w:rPr>
        <w:t>darbīb</w:t>
      </w:r>
      <w:r w:rsidR="003F1A36" w:rsidRPr="002718F0">
        <w:rPr>
          <w:rFonts w:ascii="Times New Roman" w:eastAsia="Times New Roman" w:hAnsi="Times New Roman" w:cs="Times New Roman"/>
          <w:lang w:eastAsia="lv-LV"/>
        </w:rPr>
        <w:t>ām</w:t>
      </w:r>
      <w:r w:rsidR="00381810" w:rsidRPr="002718F0">
        <w:rPr>
          <w:rFonts w:ascii="Times New Roman" w:eastAsia="Times New Roman" w:hAnsi="Times New Roman" w:cs="Times New Roman"/>
          <w:lang w:eastAsia="lv-LV"/>
        </w:rPr>
        <w:t>.</w:t>
      </w:r>
      <w:bookmarkEnd w:id="304"/>
    </w:p>
    <w:p w14:paraId="50DCE03F" w14:textId="6CD04DB7" w:rsidR="0007570C" w:rsidRPr="00424BAD" w:rsidRDefault="0007570C" w:rsidP="001C638E">
      <w:pPr>
        <w:pStyle w:val="ListParagraph"/>
        <w:numPr>
          <w:ilvl w:val="1"/>
          <w:numId w:val="18"/>
        </w:numPr>
        <w:spacing w:after="0" w:line="240" w:lineRule="auto"/>
        <w:ind w:hanging="447"/>
        <w:contextualSpacing w:val="0"/>
        <w:jc w:val="both"/>
        <w:rPr>
          <w:rFonts w:ascii="Times New Roman" w:hAnsi="Times New Roman" w:cs="Times New Roman"/>
        </w:rPr>
      </w:pPr>
      <w:r w:rsidRPr="002718F0">
        <w:rPr>
          <w:rFonts w:ascii="Times New Roman" w:eastAsia="Times New Roman" w:hAnsi="Times New Roman" w:cs="Times New Roman"/>
          <w:lang w:eastAsia="lv-LV"/>
        </w:rPr>
        <w:t>Vismaz 1 mēnesi satiksmes attēli, tostarp mērķi, radara video, meteoroloģiskā</w:t>
      </w:r>
      <w:r w:rsidRPr="00424BAD">
        <w:rPr>
          <w:rFonts w:ascii="Times New Roman" w:eastAsia="Times New Roman" w:hAnsi="Times New Roman" w:cs="Times New Roman"/>
          <w:lang w:eastAsia="lv-LV"/>
        </w:rPr>
        <w:t xml:space="preserve"> informācija</w:t>
      </w:r>
      <w:r w:rsidR="00843A17" w:rsidRPr="00424BAD">
        <w:rPr>
          <w:rFonts w:ascii="Times New Roman" w:eastAsia="Times New Roman" w:hAnsi="Times New Roman" w:cs="Times New Roman"/>
          <w:lang w:eastAsia="lv-LV"/>
        </w:rPr>
        <w:t xml:space="preserve">, videokameru ierakstu </w:t>
      </w:r>
      <w:r w:rsidRPr="00424BAD">
        <w:rPr>
          <w:rFonts w:ascii="Times New Roman" w:eastAsia="Times New Roman" w:hAnsi="Times New Roman" w:cs="Times New Roman"/>
          <w:lang w:eastAsia="lv-LV"/>
        </w:rPr>
        <w:t>un sistēmā instalētās kartes</w:t>
      </w:r>
      <w:r w:rsidR="00770E38" w:rsidRPr="00424BAD">
        <w:rPr>
          <w:rFonts w:ascii="Times New Roman" w:eastAsia="Times New Roman" w:hAnsi="Times New Roman" w:cs="Times New Roman"/>
          <w:lang w:eastAsia="lv-LV"/>
        </w:rPr>
        <w:t xml:space="preserve">, lai var veikt </w:t>
      </w:r>
      <w:r w:rsidR="00200EAA" w:rsidRPr="00424BAD">
        <w:rPr>
          <w:rFonts w:ascii="Times New Roman" w:eastAsia="Times New Roman" w:hAnsi="Times New Roman" w:cs="Times New Roman"/>
          <w:lang w:eastAsia="lv-LV"/>
        </w:rPr>
        <w:t>ierakstu atkārtotu attēlošanu.</w:t>
      </w:r>
    </w:p>
    <w:p w14:paraId="721A7173" w14:textId="77777777" w:rsidR="009026A1" w:rsidRPr="00424BAD" w:rsidRDefault="009026A1" w:rsidP="001C638E">
      <w:pPr>
        <w:pStyle w:val="ListParagraph"/>
        <w:numPr>
          <w:ilvl w:val="1"/>
          <w:numId w:val="18"/>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Šai informācijai jābūt pieejamai autorizētiem lietotājiem atkārtotai atskaņošanai, situāciju analīzei un citām pēcapstrādes vajadzībām, izmantojot, piemēram, atskaņošanas (</w:t>
      </w:r>
      <w:proofErr w:type="spellStart"/>
      <w:r w:rsidRPr="00424BAD">
        <w:rPr>
          <w:rFonts w:ascii="Times New Roman" w:hAnsi="Times New Roman" w:cs="Times New Roman"/>
        </w:rPr>
        <w:t>playback</w:t>
      </w:r>
      <w:proofErr w:type="spellEnd"/>
      <w:r w:rsidRPr="00424BAD">
        <w:rPr>
          <w:rFonts w:ascii="Times New Roman" w:hAnsi="Times New Roman" w:cs="Times New Roman"/>
        </w:rPr>
        <w:t>) funkciju vai monitoringa sistēmas interfeisu.</w:t>
      </w:r>
    </w:p>
    <w:p w14:paraId="5C9BA0D3" w14:textId="05C2CAD2" w:rsidR="00550FD1" w:rsidRPr="00424BAD" w:rsidRDefault="0099760F" w:rsidP="001C638E">
      <w:pPr>
        <w:pStyle w:val="ListParagraph"/>
        <w:numPr>
          <w:ilvl w:val="1"/>
          <w:numId w:val="18"/>
        </w:numPr>
        <w:spacing w:after="0" w:line="240" w:lineRule="auto"/>
        <w:ind w:hanging="447"/>
        <w:contextualSpacing w:val="0"/>
        <w:jc w:val="both"/>
        <w:rPr>
          <w:rFonts w:ascii="Times New Roman" w:hAnsi="Times New Roman" w:cs="Times New Roman"/>
        </w:rPr>
      </w:pPr>
      <w:r w:rsidRPr="00424BAD">
        <w:rPr>
          <w:rFonts w:ascii="Times New Roman" w:eastAsia="Arial" w:hAnsi="Times New Roman" w:cs="Times New Roman"/>
          <w:color w:val="000000" w:themeColor="text1"/>
        </w:rPr>
        <w:t>I</w:t>
      </w:r>
      <w:r w:rsidR="00550FD1" w:rsidRPr="00424BAD">
        <w:rPr>
          <w:rFonts w:ascii="Times New Roman" w:eastAsia="Arial" w:hAnsi="Times New Roman" w:cs="Times New Roman"/>
          <w:color w:val="000000" w:themeColor="text1"/>
        </w:rPr>
        <w:t>espēju pārsniegt datu apjomu pieauguma apstākļos bez darbības pārtraukumiem, nodrošinot automātisku datu dzēšana pēc noteiktā glabāšanas termiņa beigām</w:t>
      </w:r>
      <w:r w:rsidR="00381810" w:rsidRPr="00424BAD">
        <w:rPr>
          <w:rFonts w:ascii="Times New Roman" w:eastAsia="Arial" w:hAnsi="Times New Roman" w:cs="Times New Roman"/>
          <w:color w:val="000000" w:themeColor="text1"/>
        </w:rPr>
        <w:t>.</w:t>
      </w:r>
    </w:p>
    <w:p w14:paraId="5975B94F" w14:textId="355AA2C5" w:rsidR="00550FD1" w:rsidRPr="00424BAD" w:rsidRDefault="0099760F"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w:t>
      </w:r>
      <w:r w:rsidR="00550FD1" w:rsidRPr="00424BAD">
        <w:rPr>
          <w:rFonts w:ascii="Times New Roman" w:eastAsia="Arial" w:hAnsi="Times New Roman" w:cs="Times New Roman"/>
          <w:color w:val="000000" w:themeColor="text1"/>
        </w:rPr>
        <w:t>espēju veikt automātisku dublēšanu un atjaunošanu.</w:t>
      </w:r>
    </w:p>
    <w:p w14:paraId="1452F2CE" w14:textId="3A4ECF62" w:rsidR="00550FD1" w:rsidRPr="00424BAD" w:rsidRDefault="0099760F"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Times New Roman" w:hAnsi="Times New Roman" w:cs="Times New Roman"/>
          <w:lang w:eastAsia="lv-LV"/>
        </w:rPr>
        <w:t xml:space="preserve">Viesiem </w:t>
      </w:r>
      <w:r w:rsidR="00550FD1" w:rsidRPr="00424BAD">
        <w:rPr>
          <w:rFonts w:ascii="Times New Roman" w:eastAsia="Times New Roman" w:hAnsi="Times New Roman" w:cs="Times New Roman"/>
          <w:lang w:eastAsia="lv-LV"/>
        </w:rPr>
        <w:t>glabāšanas termiņiem jābūt konfigurējamiem administratora līmenī.</w:t>
      </w:r>
    </w:p>
    <w:p w14:paraId="4D3979EA" w14:textId="77777777" w:rsidR="00550FD1" w:rsidRPr="00424BAD"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Nepieciešamais KSV serveru sistēmas aprīkojums jāizvēlas tā, lai nodrošinātu visu šajā specifikācijā definēto darbības prasību izpildi bez papildu aparatūras nepieciešamības. Piegādātājam jāgarantē, ka visa specifikācijā minētā funkcionalitāte tiek īstenota ar piegādāto aprīkojumu.</w:t>
      </w:r>
    </w:p>
    <w:p w14:paraId="3106DEE0" w14:textId="77777777" w:rsidR="00550FD1" w:rsidRPr="00424BAD"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jāprojektē visa sistēma tā, lai nebūtu nepieciešamas periodiskas manuālas uzturēšanas darbības, piemēram, datu bāzu manuāla tīrīšana vai žurnālu dzēšana. Šīm darbībām jābūt automatizētām, nodrošinot sistēmas nepārtrauktu darbību.</w:t>
      </w:r>
    </w:p>
    <w:p w14:paraId="6FA0FB2F" w14:textId="1BA856EC" w:rsidR="00550FD1" w:rsidRPr="00424BAD"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E6653">
        <w:rPr>
          <w:rFonts w:ascii="Times New Roman" w:eastAsia="Arial" w:hAnsi="Times New Roman" w:cs="Times New Roman"/>
          <w:color w:val="000000" w:themeColor="text1"/>
        </w:rPr>
        <w:t>KS</w:t>
      </w:r>
      <w:r w:rsidR="00663031" w:rsidRPr="002E6653">
        <w:rPr>
          <w:rFonts w:ascii="Times New Roman" w:eastAsia="Arial" w:hAnsi="Times New Roman" w:cs="Times New Roman"/>
          <w:color w:val="000000" w:themeColor="text1"/>
        </w:rPr>
        <w:t>V</w:t>
      </w:r>
      <w:r w:rsidRPr="002E6653">
        <w:rPr>
          <w:rFonts w:ascii="Times New Roman" w:eastAsia="Arial" w:hAnsi="Times New Roman" w:cs="Times New Roman"/>
          <w:color w:val="000000" w:themeColor="text1"/>
        </w:rPr>
        <w:t xml:space="preserve"> serveru sistēmas funkcionalitātes, veiktspējas un pieejamības uzraudzības</w:t>
      </w:r>
      <w:r w:rsidRPr="00424BAD">
        <w:rPr>
          <w:rFonts w:ascii="Times New Roman" w:eastAsia="Arial" w:hAnsi="Times New Roman" w:cs="Times New Roman"/>
          <w:color w:val="000000" w:themeColor="text1"/>
        </w:rPr>
        <w:t xml:space="preserve"> trauksmes signāli jāattēlo ECDIS konsolē un centrālajā monitoringa sistēmā.</w:t>
      </w:r>
    </w:p>
    <w:p w14:paraId="0DD122AD" w14:textId="77777777" w:rsidR="00550FD1" w:rsidRPr="00424BAD"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operatoriem jābūt iespējai ECDIS konsolē atskaņot (</w:t>
      </w:r>
      <w:proofErr w:type="spellStart"/>
      <w:r w:rsidRPr="00424BAD">
        <w:rPr>
          <w:rFonts w:ascii="Times New Roman" w:eastAsia="Arial" w:hAnsi="Times New Roman" w:cs="Times New Roman"/>
          <w:color w:val="000000" w:themeColor="text1"/>
        </w:rPr>
        <w:t>playback</w:t>
      </w:r>
      <w:proofErr w:type="spellEnd"/>
      <w:r w:rsidRPr="00424BAD">
        <w:rPr>
          <w:rFonts w:ascii="Times New Roman" w:eastAsia="Arial" w:hAnsi="Times New Roman" w:cs="Times New Roman"/>
          <w:color w:val="000000" w:themeColor="text1"/>
        </w:rPr>
        <w:t xml:space="preserve"> režīmā) serverī saglabāto informāciju, kā arī eksportēt attiecīgus satiksmes attēla fragmentus un audio ierakstus uz plaši atbalstītiem video un audio formātiem, piemēram, MP4 (video), AVI (video) un MP3 (audio).</w:t>
      </w:r>
    </w:p>
    <w:p w14:paraId="2B2C1034" w14:textId="77777777" w:rsidR="00550FD1"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Jānodrošina, ka ierakstītos datus KSV operators vai citi lietotāji bez administratora tiesībām nevar modificēt vai dzēst.</w:t>
      </w:r>
    </w:p>
    <w:p w14:paraId="54250358" w14:textId="32EE1DB8" w:rsidR="00FB75C1" w:rsidRPr="002718F0" w:rsidRDefault="00FB75C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ka incidentu dati ir atskaņojami no ECDIS konsoles jebkuram lietotājam, kam ir piešķirta piekļuve atskaņošanas funkcijai. Nevienam lietotājam nav tiesību </w:t>
      </w:r>
      <w:r w:rsidRPr="002718F0">
        <w:rPr>
          <w:rFonts w:ascii="Times New Roman" w:eastAsia="Arial" w:hAnsi="Times New Roman" w:cs="Times New Roman"/>
          <w:color w:val="000000" w:themeColor="text1"/>
        </w:rPr>
        <w:t>modificēt šos datus. Datu dzēšana ir atļauta tikai lietotājiem ar administratora tiesībām.</w:t>
      </w:r>
    </w:p>
    <w:p w14:paraId="5BD4B9AD" w14:textId="7836074A" w:rsidR="00FB75C1" w:rsidRPr="002718F0" w:rsidRDefault="00FB75C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Jānodrošina, ka tiek veidotas rezerves kopijas, kur tām jāsatur</w:t>
      </w:r>
      <w:r w:rsidRPr="002718F0">
        <w:rPr>
          <w:rFonts w:ascii="Arial" w:hAnsi="Arial" w:cs="Arial"/>
          <w:color w:val="414142"/>
          <w:sz w:val="20"/>
          <w:szCs w:val="20"/>
          <w:shd w:val="clear" w:color="auto" w:fill="FFFFFF"/>
        </w:rPr>
        <w:t xml:space="preserve"> </w:t>
      </w:r>
      <w:r w:rsidRPr="002718F0">
        <w:rPr>
          <w:rFonts w:ascii="Times New Roman" w:eastAsia="Arial" w:hAnsi="Times New Roman" w:cs="Times New Roman"/>
          <w:color w:val="000000" w:themeColor="text1"/>
        </w:rPr>
        <w:t>visus nepieciešamos datus, lai varētu atjaunot informācijas sistēmas darbību pilnā apjomā uz to brīdi, kad tika izveidota rezerves kopija, tai skaitā informācijas sistēmā glabātos datus, izpildāmo kodu, atbalsta programmatūru, automatizēto darbību skriptus, tehniskajos resursos regulāri veicamās darbības, operētājsistēmas uzdevumu pārvaldnieka komandas un izpildāmās datnes.</w:t>
      </w:r>
    </w:p>
    <w:p w14:paraId="11F9392A" w14:textId="1E4E0386" w:rsidR="00FB75C1" w:rsidRPr="002718F0" w:rsidRDefault="00FB75C1" w:rsidP="00FB75C1">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Rezerves kopijas jāveic iepriekšējā dienā, pirms nedēļas (7–31 diena), pirms mēneša (30–365 dienas), iepriekšējā gadā (vecāku par 365 dienām).</w:t>
      </w:r>
    </w:p>
    <w:p w14:paraId="4979713A" w14:textId="77777777" w:rsidR="00FB75C1" w:rsidRPr="002718F0" w:rsidRDefault="00FB75C1" w:rsidP="00FB75C1">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 xml:space="preserve">KVS sistēmas rezerves kopēšanas risinājumam jāatbalsta integrācija ar </w:t>
      </w:r>
      <w:proofErr w:type="spellStart"/>
      <w:r w:rsidRPr="002718F0">
        <w:rPr>
          <w:rFonts w:ascii="Times New Roman" w:eastAsia="Arial" w:hAnsi="Times New Roman" w:cs="Times New Roman"/>
          <w:color w:val="000000" w:themeColor="text1"/>
        </w:rPr>
        <w:t>Veeam</w:t>
      </w:r>
      <w:proofErr w:type="spellEnd"/>
      <w:r w:rsidRPr="002718F0">
        <w:rPr>
          <w:rFonts w:ascii="Times New Roman" w:eastAsia="Arial" w:hAnsi="Times New Roman" w:cs="Times New Roman"/>
          <w:color w:val="000000" w:themeColor="text1"/>
        </w:rPr>
        <w:t xml:space="preserve"> </w:t>
      </w:r>
      <w:proofErr w:type="spellStart"/>
      <w:r w:rsidRPr="002718F0">
        <w:rPr>
          <w:rFonts w:ascii="Times New Roman" w:eastAsia="Arial" w:hAnsi="Times New Roman" w:cs="Times New Roman"/>
          <w:color w:val="000000" w:themeColor="text1"/>
        </w:rPr>
        <w:t>Backup</w:t>
      </w:r>
      <w:proofErr w:type="spellEnd"/>
      <w:r w:rsidRPr="002718F0">
        <w:rPr>
          <w:rFonts w:ascii="Times New Roman" w:eastAsia="Arial" w:hAnsi="Times New Roman" w:cs="Times New Roman"/>
          <w:color w:val="000000" w:themeColor="text1"/>
        </w:rPr>
        <w:t xml:space="preserve"> &amp; </w:t>
      </w:r>
      <w:proofErr w:type="spellStart"/>
      <w:r w:rsidRPr="002718F0">
        <w:rPr>
          <w:rFonts w:ascii="Times New Roman" w:eastAsia="Arial" w:hAnsi="Times New Roman" w:cs="Times New Roman"/>
          <w:color w:val="000000" w:themeColor="text1"/>
        </w:rPr>
        <w:t>Replication</w:t>
      </w:r>
      <w:proofErr w:type="spellEnd"/>
      <w:r w:rsidRPr="002718F0">
        <w:rPr>
          <w:rFonts w:ascii="Times New Roman" w:eastAsia="Arial" w:hAnsi="Times New Roman" w:cs="Times New Roman"/>
          <w:color w:val="000000" w:themeColor="text1"/>
        </w:rPr>
        <w:t xml:space="preserve"> vai līdzvērtīgu rezerves kopiju pārvaldības programmatūru, kas nodrošina:</w:t>
      </w:r>
    </w:p>
    <w:p w14:paraId="52F99D87" w14:textId="77777777" w:rsidR="00FB75C1" w:rsidRPr="002718F0" w:rsidRDefault="00FB75C1" w:rsidP="00FB75C1">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proofErr w:type="spellStart"/>
      <w:r w:rsidRPr="002718F0">
        <w:rPr>
          <w:rFonts w:ascii="Times New Roman" w:eastAsia="Arial" w:hAnsi="Times New Roman" w:cs="Times New Roman"/>
          <w:color w:val="000000" w:themeColor="text1"/>
        </w:rPr>
        <w:t>Agent-based</w:t>
      </w:r>
      <w:proofErr w:type="spellEnd"/>
      <w:r w:rsidRPr="002718F0">
        <w:rPr>
          <w:rFonts w:ascii="Times New Roman" w:eastAsia="Arial" w:hAnsi="Times New Roman" w:cs="Times New Roman"/>
          <w:color w:val="000000" w:themeColor="text1"/>
        </w:rPr>
        <w:t xml:space="preserve"> vai </w:t>
      </w:r>
      <w:proofErr w:type="spellStart"/>
      <w:r w:rsidRPr="002718F0">
        <w:rPr>
          <w:rFonts w:ascii="Times New Roman" w:eastAsia="Arial" w:hAnsi="Times New Roman" w:cs="Times New Roman"/>
          <w:color w:val="000000" w:themeColor="text1"/>
        </w:rPr>
        <w:t>agentless</w:t>
      </w:r>
      <w:proofErr w:type="spellEnd"/>
      <w:r w:rsidRPr="002718F0">
        <w:rPr>
          <w:rFonts w:ascii="Times New Roman" w:eastAsia="Arial" w:hAnsi="Times New Roman" w:cs="Times New Roman"/>
          <w:color w:val="000000" w:themeColor="text1"/>
        </w:rPr>
        <w:t xml:space="preserve"> </w:t>
      </w:r>
      <w:proofErr w:type="spellStart"/>
      <w:r w:rsidRPr="002718F0">
        <w:rPr>
          <w:rFonts w:ascii="Times New Roman" w:eastAsia="Arial" w:hAnsi="Times New Roman" w:cs="Times New Roman"/>
          <w:color w:val="000000" w:themeColor="text1"/>
        </w:rPr>
        <w:t>backup</w:t>
      </w:r>
      <w:proofErr w:type="spellEnd"/>
      <w:r w:rsidRPr="002718F0">
        <w:rPr>
          <w:rFonts w:ascii="Times New Roman" w:eastAsia="Arial" w:hAnsi="Times New Roman" w:cs="Times New Roman"/>
          <w:color w:val="000000" w:themeColor="text1"/>
        </w:rPr>
        <w:t xml:space="preserve"> atbalstu fiziskām un/vai virtuālām serveru komponentēm (VM/OS/</w:t>
      </w:r>
      <w:proofErr w:type="spellStart"/>
      <w:r w:rsidRPr="002718F0">
        <w:rPr>
          <w:rFonts w:ascii="Times New Roman" w:eastAsia="Arial" w:hAnsi="Times New Roman" w:cs="Times New Roman"/>
          <w:color w:val="000000" w:themeColor="text1"/>
        </w:rPr>
        <w:t>Bare</w:t>
      </w:r>
      <w:proofErr w:type="spellEnd"/>
      <w:r w:rsidRPr="002718F0">
        <w:rPr>
          <w:rFonts w:ascii="Times New Roman" w:eastAsia="Arial" w:hAnsi="Times New Roman" w:cs="Times New Roman"/>
          <w:color w:val="000000" w:themeColor="text1"/>
        </w:rPr>
        <w:t xml:space="preserve"> </w:t>
      </w:r>
      <w:proofErr w:type="spellStart"/>
      <w:r w:rsidRPr="002718F0">
        <w:rPr>
          <w:rFonts w:ascii="Times New Roman" w:eastAsia="Arial" w:hAnsi="Times New Roman" w:cs="Times New Roman"/>
          <w:color w:val="000000" w:themeColor="text1"/>
        </w:rPr>
        <w:t>metal</w:t>
      </w:r>
      <w:proofErr w:type="spellEnd"/>
      <w:r w:rsidRPr="002718F0">
        <w:rPr>
          <w:rFonts w:ascii="Times New Roman" w:eastAsia="Arial" w:hAnsi="Times New Roman" w:cs="Times New Roman"/>
          <w:color w:val="000000" w:themeColor="text1"/>
        </w:rPr>
        <w:t>);</w:t>
      </w:r>
    </w:p>
    <w:p w14:paraId="4D1D2D9E" w14:textId="77777777" w:rsidR="00FB75C1" w:rsidRPr="002718F0" w:rsidRDefault="00FB75C1" w:rsidP="00FB75C1">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 xml:space="preserve">Pilnu, inkrementālu un diferenciālu rezerves kopēšanu ar datu </w:t>
      </w:r>
      <w:proofErr w:type="spellStart"/>
      <w:r w:rsidRPr="002718F0">
        <w:rPr>
          <w:rFonts w:ascii="Times New Roman" w:eastAsia="Arial" w:hAnsi="Times New Roman" w:cs="Times New Roman"/>
          <w:color w:val="000000" w:themeColor="text1"/>
        </w:rPr>
        <w:t>de</w:t>
      </w:r>
      <w:proofErr w:type="spellEnd"/>
      <w:r w:rsidRPr="002718F0">
        <w:rPr>
          <w:rFonts w:ascii="Times New Roman" w:eastAsia="Arial" w:hAnsi="Times New Roman" w:cs="Times New Roman"/>
          <w:color w:val="000000" w:themeColor="text1"/>
        </w:rPr>
        <w:t>-duplikāciju;</w:t>
      </w:r>
    </w:p>
    <w:p w14:paraId="736BDD9D" w14:textId="77777777" w:rsidR="00FB75C1" w:rsidRPr="002718F0" w:rsidRDefault="00FB75C1" w:rsidP="00FB75C1">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 xml:space="preserve">Replikācijas iespējas uz ģeogrāfiski nošķirtu rezerves infrastruktūru (DR </w:t>
      </w:r>
      <w:proofErr w:type="spellStart"/>
      <w:r w:rsidRPr="002718F0">
        <w:rPr>
          <w:rFonts w:ascii="Times New Roman" w:eastAsia="Arial" w:hAnsi="Times New Roman" w:cs="Times New Roman"/>
          <w:color w:val="000000" w:themeColor="text1"/>
        </w:rPr>
        <w:t>site</w:t>
      </w:r>
      <w:proofErr w:type="spellEnd"/>
      <w:r w:rsidRPr="002718F0">
        <w:rPr>
          <w:rFonts w:ascii="Times New Roman" w:eastAsia="Arial" w:hAnsi="Times New Roman" w:cs="Times New Roman"/>
          <w:color w:val="000000" w:themeColor="text1"/>
        </w:rPr>
        <w:t>);</w:t>
      </w:r>
    </w:p>
    <w:p w14:paraId="0C21BA5D" w14:textId="77777777" w:rsidR="00FB75C1" w:rsidRPr="002718F0" w:rsidRDefault="00FB75C1" w:rsidP="00FB75C1">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proofErr w:type="spellStart"/>
      <w:r w:rsidRPr="002718F0">
        <w:rPr>
          <w:rFonts w:ascii="Times New Roman" w:eastAsia="Arial" w:hAnsi="Times New Roman" w:cs="Times New Roman"/>
          <w:color w:val="000000" w:themeColor="text1"/>
        </w:rPr>
        <w:t>Backup</w:t>
      </w:r>
      <w:proofErr w:type="spellEnd"/>
      <w:r w:rsidRPr="002718F0">
        <w:rPr>
          <w:rFonts w:ascii="Times New Roman" w:eastAsia="Arial" w:hAnsi="Times New Roman" w:cs="Times New Roman"/>
          <w:color w:val="000000" w:themeColor="text1"/>
        </w:rPr>
        <w:t xml:space="preserve"> integritātes pārbaudi (</w:t>
      </w:r>
      <w:proofErr w:type="spellStart"/>
      <w:r w:rsidRPr="002718F0">
        <w:rPr>
          <w:rFonts w:ascii="Times New Roman" w:eastAsia="Arial" w:hAnsi="Times New Roman" w:cs="Times New Roman"/>
          <w:color w:val="000000" w:themeColor="text1"/>
        </w:rPr>
        <w:t>SureBackup</w:t>
      </w:r>
      <w:proofErr w:type="spellEnd"/>
      <w:r w:rsidRPr="002718F0">
        <w:rPr>
          <w:rFonts w:ascii="Times New Roman" w:eastAsia="Arial" w:hAnsi="Times New Roman" w:cs="Times New Roman"/>
          <w:color w:val="000000" w:themeColor="text1"/>
        </w:rPr>
        <w:t xml:space="preserve"> funkcionalitāte).</w:t>
      </w:r>
    </w:p>
    <w:p w14:paraId="26D27C1D" w14:textId="156C2EE8" w:rsidR="00FB75C1" w:rsidRPr="002718F0" w:rsidRDefault="00FB75C1" w:rsidP="00FB75C1">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proofErr w:type="spellStart"/>
      <w:r w:rsidRPr="002718F0">
        <w:rPr>
          <w:rFonts w:ascii="Times New Roman" w:eastAsia="Arial" w:hAnsi="Times New Roman" w:cs="Times New Roman"/>
          <w:color w:val="000000" w:themeColor="text1"/>
        </w:rPr>
        <w:t>Veeam</w:t>
      </w:r>
      <w:proofErr w:type="spellEnd"/>
      <w:r w:rsidRPr="002718F0">
        <w:rPr>
          <w:rFonts w:ascii="Times New Roman" w:eastAsia="Arial" w:hAnsi="Times New Roman" w:cs="Times New Roman"/>
          <w:color w:val="000000" w:themeColor="text1"/>
        </w:rPr>
        <w:t xml:space="preserve"> risinājumam jāatbalsta šifrēta datu pārraide un glabāšana (AES-256), iespēja automātiski izpildīt kopiju grafikus un jānodrošina detalizēti atskaišu (</w:t>
      </w:r>
      <w:proofErr w:type="spellStart"/>
      <w:r w:rsidRPr="002718F0">
        <w:rPr>
          <w:rFonts w:ascii="Times New Roman" w:eastAsia="Arial" w:hAnsi="Times New Roman" w:cs="Times New Roman"/>
          <w:color w:val="000000" w:themeColor="text1"/>
        </w:rPr>
        <w:t>reporting</w:t>
      </w:r>
      <w:proofErr w:type="spellEnd"/>
      <w:r w:rsidRPr="002718F0">
        <w:rPr>
          <w:rFonts w:ascii="Times New Roman" w:eastAsia="Arial" w:hAnsi="Times New Roman" w:cs="Times New Roman"/>
          <w:color w:val="000000" w:themeColor="text1"/>
        </w:rPr>
        <w:t>) un brīdinājumu mehānismi.</w:t>
      </w:r>
    </w:p>
    <w:p w14:paraId="3AF8C09B" w14:textId="7431DF70" w:rsidR="00FB75C1" w:rsidRPr="002718F0" w:rsidRDefault="00FB75C1" w:rsidP="00FB75C1">
      <w:pPr>
        <w:pStyle w:val="ListParagraph"/>
        <w:numPr>
          <w:ilvl w:val="0"/>
          <w:numId w:val="18"/>
        </w:numPr>
        <w:spacing w:after="120" w:line="240" w:lineRule="auto"/>
        <w:ind w:left="992" w:hanging="992"/>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Jānodrošina iespēja ātri atjaunot kritiskās KVS komponentes (failus, konfigurācijas, VM vai sistēmas attēlus) — tostarp, iespēja veikt “</w:t>
      </w:r>
      <w:proofErr w:type="spellStart"/>
      <w:r w:rsidRPr="002718F0">
        <w:rPr>
          <w:rFonts w:ascii="Times New Roman" w:eastAsia="Arial" w:hAnsi="Times New Roman" w:cs="Times New Roman"/>
          <w:color w:val="000000" w:themeColor="text1"/>
        </w:rPr>
        <w:t>Instant</w:t>
      </w:r>
      <w:proofErr w:type="spellEnd"/>
      <w:r w:rsidRPr="002718F0">
        <w:rPr>
          <w:rFonts w:ascii="Times New Roman" w:eastAsia="Arial" w:hAnsi="Times New Roman" w:cs="Times New Roman"/>
          <w:color w:val="000000" w:themeColor="text1"/>
        </w:rPr>
        <w:t xml:space="preserve"> VM </w:t>
      </w:r>
      <w:proofErr w:type="spellStart"/>
      <w:r w:rsidRPr="002718F0">
        <w:rPr>
          <w:rFonts w:ascii="Times New Roman" w:eastAsia="Arial" w:hAnsi="Times New Roman" w:cs="Times New Roman"/>
          <w:color w:val="000000" w:themeColor="text1"/>
        </w:rPr>
        <w:t>Recovery</w:t>
      </w:r>
      <w:proofErr w:type="spellEnd"/>
      <w:r w:rsidRPr="002718F0">
        <w:rPr>
          <w:rFonts w:ascii="Times New Roman" w:eastAsia="Arial" w:hAnsi="Times New Roman" w:cs="Times New Roman"/>
          <w:color w:val="000000" w:themeColor="text1"/>
        </w:rPr>
        <w:t>” kritisku incidentu gadījumā.</w:t>
      </w:r>
    </w:p>
    <w:p w14:paraId="5E69271D" w14:textId="4965591D" w:rsidR="00550FD1" w:rsidRPr="00424BAD" w:rsidRDefault="00550FD1" w:rsidP="001C638E">
      <w:pPr>
        <w:pStyle w:val="Heading3"/>
        <w:numPr>
          <w:ilvl w:val="1"/>
          <w:numId w:val="34"/>
        </w:numPr>
        <w:spacing w:before="120" w:after="120" w:line="240" w:lineRule="auto"/>
        <w:ind w:left="709" w:hanging="709"/>
        <w:rPr>
          <w:rFonts w:ascii="Times New Roman" w:hAnsi="Times New Roman" w:cs="Times New Roman"/>
        </w:rPr>
      </w:pPr>
      <w:bookmarkStart w:id="305" w:name="_Toc198244560"/>
      <w:bookmarkStart w:id="306" w:name="_Toc204155816"/>
      <w:r w:rsidRPr="00424BAD">
        <w:rPr>
          <w:rFonts w:ascii="Times New Roman" w:hAnsi="Times New Roman" w:cs="Times New Roman"/>
        </w:rPr>
        <w:t>Minimālās tehniskās prasības serveriem</w:t>
      </w:r>
      <w:bookmarkEnd w:id="305"/>
      <w:bookmarkEnd w:id="306"/>
    </w:p>
    <w:p w14:paraId="030E726F" w14:textId="77777777" w:rsidR="00550FD1" w:rsidRPr="00424BAD" w:rsidRDefault="00550FD1" w:rsidP="001C638E">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Procesora jaudas un RAM, SSD, HDD disku skaita un to apjomu izvēli veic Piegādātājs, pamatojoties uz šajā specifikācijā noteiktajām funkcionālajām prasībām, ņemot vērā:</w:t>
      </w:r>
    </w:p>
    <w:p w14:paraId="5C48B934" w14:textId="1A77C0FD"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Servera mātesplates mikroshēmu komplekts: Intel® vai pielīdzināms ekvivalents</w:t>
      </w:r>
      <w:r w:rsidR="00362253" w:rsidRPr="00424BAD">
        <w:rPr>
          <w:rFonts w:ascii="Times New Roman" w:eastAsia="Arial" w:hAnsi="Times New Roman" w:cs="Times New Roman"/>
          <w:color w:val="000000" w:themeColor="text1"/>
        </w:rPr>
        <w:t>.</w:t>
      </w:r>
    </w:p>
    <w:p w14:paraId="6CF5F886" w14:textId="702AF54A"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Procesora komplekts: Intel® </w:t>
      </w:r>
      <w:proofErr w:type="spellStart"/>
      <w:r w:rsidRPr="00424BAD">
        <w:rPr>
          <w:rFonts w:ascii="Times New Roman" w:eastAsia="Arial" w:hAnsi="Times New Roman" w:cs="Times New Roman"/>
          <w:color w:val="000000" w:themeColor="text1"/>
        </w:rPr>
        <w:t>Xeon</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Gold</w:t>
      </w:r>
      <w:proofErr w:type="spellEnd"/>
      <w:r w:rsidRPr="00424BAD">
        <w:rPr>
          <w:rFonts w:ascii="Times New Roman" w:eastAsia="Arial" w:hAnsi="Times New Roman" w:cs="Times New Roman"/>
          <w:color w:val="000000" w:themeColor="text1"/>
        </w:rPr>
        <w:t xml:space="preserve"> 4.paaudzes procesors vai līdzvērtīgs/jaudīgāks modelis</w:t>
      </w:r>
      <w:r w:rsidR="00362253" w:rsidRPr="00424BAD">
        <w:rPr>
          <w:rFonts w:ascii="Times New Roman" w:eastAsia="Arial" w:hAnsi="Times New Roman" w:cs="Times New Roman"/>
          <w:color w:val="000000" w:themeColor="text1"/>
        </w:rPr>
        <w:t>.</w:t>
      </w:r>
    </w:p>
    <w:p w14:paraId="334C2E75" w14:textId="1906DF0E"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Servera instalācijai jāparedz vismaz divi SSD tipa diski RAID 1 konfigurācijā operētājsistēmas un sistēmas programmatūras uzstādīšanai</w:t>
      </w:r>
      <w:r w:rsidR="00362253" w:rsidRPr="00424BAD">
        <w:rPr>
          <w:rFonts w:ascii="Times New Roman" w:eastAsia="Arial" w:hAnsi="Times New Roman" w:cs="Times New Roman"/>
          <w:color w:val="000000" w:themeColor="text1"/>
        </w:rPr>
        <w:t>.</w:t>
      </w:r>
    </w:p>
    <w:p w14:paraId="0C9F0910" w14:textId="3B45BF52"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Datu glabātuves cietā diska kontrolierim jāatbalsta vismaz RAID 0, 1, 5, 6 un 10 konfigurācijas</w:t>
      </w:r>
      <w:r w:rsidR="00362253" w:rsidRPr="00424BAD">
        <w:rPr>
          <w:rFonts w:ascii="Times New Roman" w:eastAsia="Arial" w:hAnsi="Times New Roman" w:cs="Times New Roman"/>
          <w:color w:val="000000" w:themeColor="text1"/>
        </w:rPr>
        <w:t>.</w:t>
      </w:r>
    </w:p>
    <w:p w14:paraId="4C2B5406" w14:textId="38B16F7A"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Cietajiem diskiem jābūt nomaināmiem darba režīmā (</w:t>
      </w:r>
      <w:proofErr w:type="spellStart"/>
      <w:r w:rsidRPr="00424BAD">
        <w:rPr>
          <w:rFonts w:ascii="Times New Roman" w:eastAsia="Arial" w:hAnsi="Times New Roman" w:cs="Times New Roman"/>
          <w:color w:val="000000" w:themeColor="text1"/>
        </w:rPr>
        <w:t>hot-swap</w:t>
      </w:r>
      <w:proofErr w:type="spellEnd"/>
      <w:r w:rsidRPr="00424BAD">
        <w:rPr>
          <w:rFonts w:ascii="Times New Roman" w:eastAsia="Arial" w:hAnsi="Times New Roman" w:cs="Times New Roman"/>
          <w:color w:val="000000" w:themeColor="text1"/>
        </w:rPr>
        <w:t>)</w:t>
      </w:r>
      <w:r w:rsidR="00362253" w:rsidRPr="00424BAD">
        <w:rPr>
          <w:rFonts w:ascii="Times New Roman" w:eastAsia="Arial" w:hAnsi="Times New Roman" w:cs="Times New Roman"/>
          <w:color w:val="000000" w:themeColor="text1"/>
        </w:rPr>
        <w:t>.</w:t>
      </w:r>
    </w:p>
    <w:p w14:paraId="35434046" w14:textId="77777777"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Tīkla interfeisa minimums:</w:t>
      </w:r>
    </w:p>
    <w:p w14:paraId="70058BF4" w14:textId="6019B67A" w:rsidR="00550FD1" w:rsidRPr="00424BAD" w:rsidRDefault="00550FD1" w:rsidP="001C638E">
      <w:pPr>
        <w:pStyle w:val="ListParagraph"/>
        <w:numPr>
          <w:ilvl w:val="2"/>
          <w:numId w:val="18"/>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4 × 1 Gbit/s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(RJ45) porti</w:t>
      </w:r>
      <w:r w:rsidR="00362253" w:rsidRPr="00424BAD">
        <w:rPr>
          <w:rFonts w:ascii="Times New Roman" w:eastAsia="Arial" w:hAnsi="Times New Roman" w:cs="Times New Roman"/>
          <w:color w:val="000000" w:themeColor="text1"/>
        </w:rPr>
        <w:t>.</w:t>
      </w:r>
    </w:p>
    <w:p w14:paraId="1FD6F745" w14:textId="5088B935" w:rsidR="00550FD1" w:rsidRPr="00424BAD" w:rsidRDefault="00550FD1" w:rsidP="001C638E">
      <w:pPr>
        <w:pStyle w:val="ListParagraph"/>
        <w:numPr>
          <w:ilvl w:val="2"/>
          <w:numId w:val="18"/>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2 × 10 Gbit/s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(RJ45) porti (</w:t>
      </w:r>
      <w:proofErr w:type="spellStart"/>
      <w:r w:rsidRPr="00424BAD">
        <w:rPr>
          <w:rFonts w:ascii="Times New Roman" w:eastAsia="Arial" w:hAnsi="Times New Roman" w:cs="Times New Roman"/>
          <w:color w:val="000000" w:themeColor="text1"/>
        </w:rPr>
        <w:t>dual</w:t>
      </w:r>
      <w:proofErr w:type="spellEnd"/>
      <w:r w:rsidRPr="00424BAD">
        <w:rPr>
          <w:rFonts w:ascii="Times New Roman" w:eastAsia="Arial" w:hAnsi="Times New Roman" w:cs="Times New Roman"/>
          <w:color w:val="000000" w:themeColor="text1"/>
        </w:rPr>
        <w:t>)</w:t>
      </w:r>
      <w:r w:rsidR="00362253" w:rsidRPr="00424BAD">
        <w:rPr>
          <w:rFonts w:ascii="Times New Roman" w:eastAsia="Arial" w:hAnsi="Times New Roman" w:cs="Times New Roman"/>
          <w:color w:val="000000" w:themeColor="text1"/>
        </w:rPr>
        <w:t>.</w:t>
      </w:r>
    </w:p>
    <w:p w14:paraId="14D8CDA3" w14:textId="3E26A26E" w:rsidR="00550FD1" w:rsidRPr="00424BAD" w:rsidRDefault="00550FD1" w:rsidP="001C638E">
      <w:pPr>
        <w:pStyle w:val="ListParagraph"/>
        <w:numPr>
          <w:ilvl w:val="2"/>
          <w:numId w:val="18"/>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1 × īpašs </w:t>
      </w:r>
      <w:proofErr w:type="spellStart"/>
      <w:r w:rsidRPr="00424BAD">
        <w:rPr>
          <w:rFonts w:ascii="Times New Roman" w:eastAsia="Arial" w:hAnsi="Times New Roman" w:cs="Times New Roman"/>
          <w:color w:val="000000" w:themeColor="text1"/>
        </w:rPr>
        <w:t>Ethernet</w:t>
      </w:r>
      <w:proofErr w:type="spellEnd"/>
      <w:r w:rsidRPr="00424BAD">
        <w:rPr>
          <w:rFonts w:ascii="Times New Roman" w:eastAsia="Arial" w:hAnsi="Times New Roman" w:cs="Times New Roman"/>
          <w:color w:val="000000" w:themeColor="text1"/>
        </w:rPr>
        <w:t xml:space="preserve"> (RJ45) ports </w:t>
      </w:r>
      <w:proofErr w:type="spellStart"/>
      <w:r w:rsidRPr="00424BAD">
        <w:rPr>
          <w:rFonts w:ascii="Times New Roman" w:eastAsia="Arial" w:hAnsi="Times New Roman" w:cs="Times New Roman"/>
          <w:color w:val="000000" w:themeColor="text1"/>
        </w:rPr>
        <w:t>ārpustīkla</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Out-of-Band</w:t>
      </w:r>
      <w:proofErr w:type="spellEnd"/>
      <w:r w:rsidRPr="00424BAD">
        <w:rPr>
          <w:rFonts w:ascii="Times New Roman" w:eastAsia="Arial" w:hAnsi="Times New Roman" w:cs="Times New Roman"/>
          <w:color w:val="000000" w:themeColor="text1"/>
        </w:rPr>
        <w:t>) attālinātai pārvaldībai</w:t>
      </w:r>
      <w:r w:rsidR="00362253" w:rsidRPr="00424BAD">
        <w:rPr>
          <w:rFonts w:ascii="Times New Roman" w:eastAsia="Arial" w:hAnsi="Times New Roman" w:cs="Times New Roman"/>
          <w:color w:val="000000" w:themeColor="text1"/>
        </w:rPr>
        <w:t>.</w:t>
      </w:r>
    </w:p>
    <w:p w14:paraId="5C55A933" w14:textId="70080B61"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Vismaz 4 × USB portu atbalsts</w:t>
      </w:r>
      <w:r w:rsidR="00AA657F" w:rsidRPr="00424BAD">
        <w:rPr>
          <w:rFonts w:ascii="Times New Roman" w:eastAsia="Arial" w:hAnsi="Times New Roman" w:cs="Times New Roman"/>
          <w:color w:val="000000" w:themeColor="text1"/>
        </w:rPr>
        <w:t>.</w:t>
      </w:r>
    </w:p>
    <w:p w14:paraId="5D48F233" w14:textId="77777777" w:rsidR="00550FD1" w:rsidRPr="00424BAD" w:rsidRDefault="00550FD1" w:rsidP="001C638E">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Serveriem jābūt paredzētiem montētiem standarta 19” serveru statnē, neaizņemot vairāk kā 2U vietas katram serverim.</w:t>
      </w:r>
    </w:p>
    <w:p w14:paraId="52808537" w14:textId="515D929D" w:rsidR="00550FD1" w:rsidRPr="00424BAD" w:rsidRDefault="00550FD1" w:rsidP="001C638E">
      <w:pPr>
        <w:pStyle w:val="ListParagraph"/>
        <w:numPr>
          <w:ilvl w:val="0"/>
          <w:numId w:val="18"/>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Piedāvātajai servera aparatūrai un komponentēm jāatbilst Direktīvai 2011/65/ES (</w:t>
      </w:r>
      <w:proofErr w:type="spellStart"/>
      <w:r w:rsidRPr="00424BAD">
        <w:rPr>
          <w:rFonts w:ascii="Times New Roman" w:eastAsia="Arial" w:hAnsi="Times New Roman" w:cs="Times New Roman"/>
          <w:color w:val="000000" w:themeColor="text1"/>
        </w:rPr>
        <w:t>RoHS</w:t>
      </w:r>
      <w:proofErr w:type="spellEnd"/>
      <w:r w:rsidRPr="00424BAD">
        <w:rPr>
          <w:rFonts w:ascii="Times New Roman" w:eastAsia="Arial" w:hAnsi="Times New Roman" w:cs="Times New Roman"/>
          <w:color w:val="000000" w:themeColor="text1"/>
        </w:rPr>
        <w:t>) – par bīstamo vielu izmantošanas ierobežošanu elektriskajās un elektroniskajās iekārtās</w:t>
      </w:r>
      <w:r w:rsidR="00AA657F" w:rsidRPr="00424BAD">
        <w:rPr>
          <w:rFonts w:ascii="Times New Roman" w:eastAsia="Arial" w:hAnsi="Times New Roman" w:cs="Times New Roman"/>
          <w:color w:val="000000" w:themeColor="text1"/>
        </w:rPr>
        <w:t>.</w:t>
      </w:r>
    </w:p>
    <w:p w14:paraId="0F9D72D5" w14:textId="51E03ED8" w:rsidR="002E3C49" w:rsidRPr="00424BAD" w:rsidRDefault="002E3C49" w:rsidP="001C638E">
      <w:pPr>
        <w:pStyle w:val="Heading3"/>
        <w:numPr>
          <w:ilvl w:val="1"/>
          <w:numId w:val="34"/>
        </w:numPr>
        <w:spacing w:before="120" w:after="120" w:line="240" w:lineRule="auto"/>
        <w:ind w:left="709" w:hanging="709"/>
        <w:rPr>
          <w:rFonts w:ascii="Times New Roman" w:hAnsi="Times New Roman" w:cs="Times New Roman"/>
        </w:rPr>
      </w:pPr>
      <w:bookmarkStart w:id="307" w:name="_Toc192174999"/>
      <w:bookmarkStart w:id="308" w:name="_Toc194939960"/>
      <w:bookmarkStart w:id="309" w:name="_Toc198245312"/>
      <w:bookmarkStart w:id="310" w:name="_Toc204155817"/>
      <w:proofErr w:type="spellStart"/>
      <w:r w:rsidRPr="00424BAD">
        <w:rPr>
          <w:rFonts w:ascii="Times New Roman" w:hAnsi="Times New Roman" w:cs="Times New Roman"/>
        </w:rPr>
        <w:t>Kiberdrošība</w:t>
      </w:r>
      <w:bookmarkEnd w:id="307"/>
      <w:bookmarkEnd w:id="308"/>
      <w:proofErr w:type="spellEnd"/>
      <w:r w:rsidRPr="00424BAD">
        <w:rPr>
          <w:rFonts w:ascii="Times New Roman" w:hAnsi="Times New Roman" w:cs="Times New Roman"/>
        </w:rPr>
        <w:t xml:space="preserve"> un žurnālfaili</w:t>
      </w:r>
      <w:bookmarkEnd w:id="309"/>
      <w:bookmarkEnd w:id="310"/>
    </w:p>
    <w:p w14:paraId="264B204F"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Visiem KSV sistēmas lietotājiem jābūt autentificētiem, izmantojot unikālus lietotājvārdus un paroles (glabātas drošā, šifrētā veidā).</w:t>
      </w:r>
    </w:p>
    <w:p w14:paraId="2B2342C1"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Administratoram jābūt iespējai definēt paroļu sarežģītību un maiņas termiņus (3, 6 un 12 mēneši).</w:t>
      </w:r>
    </w:p>
    <w:p w14:paraId="02C4A79B"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jāatbalsta daudzfaktoru autentifikācijas (MFA) konfigurēšana, nodrošinot atbalstu mūsdienīgiem autentifikācijas protokoliem (piem.: TOTP, FIDO2).</w:t>
      </w:r>
    </w:p>
    <w:p w14:paraId="4D5E8F58"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sistēmai jānodrošina iespēja droši attālināti pieslēgties, izmantojot VPN (angļu val. </w:t>
      </w:r>
      <w:proofErr w:type="spellStart"/>
      <w:r w:rsidRPr="00424BAD">
        <w:rPr>
          <w:rFonts w:ascii="Times New Roman" w:eastAsia="Arial" w:hAnsi="Times New Roman" w:cs="Times New Roman"/>
          <w:i/>
          <w:iCs/>
          <w:color w:val="000000" w:themeColor="text1"/>
        </w:rPr>
        <w:t>Virtual</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Private</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Network</w:t>
      </w:r>
      <w:proofErr w:type="spellEnd"/>
      <w:r w:rsidRPr="00424BAD">
        <w:rPr>
          <w:rFonts w:ascii="Times New Roman" w:eastAsia="Arial" w:hAnsi="Times New Roman" w:cs="Times New Roman"/>
          <w:i/>
          <w:iCs/>
          <w:color w:val="000000" w:themeColor="text1"/>
        </w:rPr>
        <w:t>, VPN</w:t>
      </w:r>
      <w:r w:rsidRPr="00424BAD">
        <w:rPr>
          <w:rFonts w:ascii="Times New Roman" w:eastAsia="Arial" w:hAnsi="Times New Roman" w:cs="Times New Roman"/>
          <w:color w:val="000000" w:themeColor="text1"/>
        </w:rPr>
        <w:t>).</w:t>
      </w:r>
    </w:p>
    <w:p w14:paraId="3FADF8FD"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Visām darbībām KSV sistēmā jābūt reģistrētām žurnālfailos (log failos), atbilstoši informācijas drošības labajai praksei, nodrošinot vismaz sekojošus nosacījumus:</w:t>
      </w:r>
    </w:p>
    <w:p w14:paraId="3B019774" w14:textId="6164EB51" w:rsidR="001C638E"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 xml:space="preserve">žurnālfailos ietver informāciju par konkrētiem informācijas sistēmas notikumiem, tostarp: </w:t>
      </w:r>
    </w:p>
    <w:p w14:paraId="50D5D046" w14:textId="77777777"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informācijas sistēmas ieslēgšanu un izslēgšanu;</w:t>
      </w:r>
    </w:p>
    <w:p w14:paraId="2045D839" w14:textId="77777777"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kontu izveidi, grozīšanu vai dzēšanu, kontu piekļuves tiesību izmaiņām;</w:t>
      </w:r>
    </w:p>
    <w:p w14:paraId="0CFE44DF" w14:textId="59A8C11D"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kontu piekļuvi informācijas resursiem, tostarp neveiksmīgiem piekļuves mēģinājumiem;</w:t>
      </w:r>
    </w:p>
    <w:p w14:paraId="49FAFDB0" w14:textId="6AB4B41B"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datu pievienošanu, izmaiņām, dzēšanu un datu atlasi;</w:t>
      </w:r>
    </w:p>
    <w:p w14:paraId="65FC22BB" w14:textId="1E607068"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tehnisko resursu konfigurāciju izmaiņām;</w:t>
      </w:r>
    </w:p>
    <w:p w14:paraId="513E3E04" w14:textId="0DA6BE95" w:rsidR="001C638E" w:rsidRPr="002718F0" w:rsidRDefault="001C638E" w:rsidP="0024302B">
      <w:pPr>
        <w:pStyle w:val="ListParagraph"/>
        <w:numPr>
          <w:ilvl w:val="2"/>
          <w:numId w:val="27"/>
        </w:numPr>
        <w:spacing w:after="0" w:line="240" w:lineRule="auto"/>
        <w:ind w:left="1985" w:hanging="284"/>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 xml:space="preserve">informācijas sistēmas paziņojumiem, brīdinājumiem un citiem IKT notikumiem, kas varētu liecināt par </w:t>
      </w:r>
      <w:proofErr w:type="spellStart"/>
      <w:r w:rsidRPr="002718F0">
        <w:rPr>
          <w:rFonts w:ascii="Times New Roman" w:eastAsia="Arial" w:hAnsi="Times New Roman" w:cs="Times New Roman"/>
          <w:color w:val="000000" w:themeColor="text1"/>
        </w:rPr>
        <w:t>kiberincidentu</w:t>
      </w:r>
      <w:proofErr w:type="spellEnd"/>
      <w:r w:rsidRPr="002718F0">
        <w:rPr>
          <w:rFonts w:ascii="Times New Roman" w:eastAsia="Arial" w:hAnsi="Times New Roman" w:cs="Times New Roman"/>
          <w:color w:val="000000" w:themeColor="text1"/>
        </w:rPr>
        <w:t xml:space="preserve"> vai citu apdraudējumu informācijas sistēmas vai informācijas resursa drošībai.</w:t>
      </w:r>
    </w:p>
    <w:p w14:paraId="7DF13E45" w14:textId="55C637BB" w:rsidR="002E3C49"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P</w:t>
      </w:r>
      <w:r w:rsidR="002E3C49" w:rsidRPr="002718F0">
        <w:rPr>
          <w:rFonts w:ascii="Times New Roman" w:eastAsia="Arial" w:hAnsi="Times New Roman" w:cs="Times New Roman"/>
          <w:color w:val="000000" w:themeColor="text1"/>
        </w:rPr>
        <w:t>iekļuve žurnālfailiem pieļaujama tikai lietotājiem ar atbilstošām tiesībām</w:t>
      </w:r>
      <w:r w:rsidR="00335E58" w:rsidRPr="002718F0">
        <w:rPr>
          <w:rFonts w:ascii="Times New Roman" w:eastAsia="Arial" w:hAnsi="Times New Roman" w:cs="Times New Roman"/>
          <w:color w:val="000000" w:themeColor="text1"/>
        </w:rPr>
        <w:t>.</w:t>
      </w:r>
    </w:p>
    <w:p w14:paraId="2AEEE5BD" w14:textId="55403E69" w:rsidR="002E3C49"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bookmarkStart w:id="311" w:name="_Hlk204259824"/>
      <w:r w:rsidRPr="002718F0">
        <w:rPr>
          <w:rFonts w:ascii="Times New Roman" w:eastAsia="Arial" w:hAnsi="Times New Roman" w:cs="Times New Roman"/>
          <w:color w:val="000000" w:themeColor="text1"/>
        </w:rPr>
        <w:t>Ž</w:t>
      </w:r>
      <w:r w:rsidR="002E3C49" w:rsidRPr="002718F0">
        <w:rPr>
          <w:rFonts w:ascii="Times New Roman" w:eastAsia="Arial" w:hAnsi="Times New Roman" w:cs="Times New Roman"/>
          <w:color w:val="000000" w:themeColor="text1"/>
        </w:rPr>
        <w:t xml:space="preserve">urnālfailus </w:t>
      </w:r>
      <w:r w:rsidRPr="002718F0">
        <w:rPr>
          <w:rFonts w:ascii="Times New Roman" w:eastAsia="Arial" w:hAnsi="Times New Roman" w:cs="Times New Roman"/>
          <w:color w:val="000000" w:themeColor="text1"/>
        </w:rPr>
        <w:t xml:space="preserve">nedrīkst </w:t>
      </w:r>
      <w:r w:rsidR="002E3C49" w:rsidRPr="002718F0">
        <w:rPr>
          <w:rFonts w:ascii="Times New Roman" w:eastAsia="Arial" w:hAnsi="Times New Roman" w:cs="Times New Roman"/>
          <w:color w:val="000000" w:themeColor="text1"/>
        </w:rPr>
        <w:t xml:space="preserve">dzēst vismaz </w:t>
      </w:r>
      <w:r w:rsidRPr="002718F0">
        <w:rPr>
          <w:rFonts w:ascii="Times New Roman" w:eastAsia="Arial" w:hAnsi="Times New Roman" w:cs="Times New Roman"/>
          <w:color w:val="000000" w:themeColor="text1"/>
        </w:rPr>
        <w:t>18 mēnešus</w:t>
      </w:r>
      <w:r w:rsidR="002E3C49" w:rsidRPr="002718F0">
        <w:rPr>
          <w:rFonts w:ascii="Times New Roman" w:eastAsia="Arial" w:hAnsi="Times New Roman" w:cs="Times New Roman"/>
          <w:color w:val="000000" w:themeColor="text1"/>
        </w:rPr>
        <w:t xml:space="preserve"> pēc ieraksta veikšanas</w:t>
      </w:r>
      <w:r w:rsidRPr="002718F0">
        <w:rPr>
          <w:rFonts w:ascii="Times New Roman" w:eastAsia="Arial" w:hAnsi="Times New Roman" w:cs="Times New Roman"/>
          <w:color w:val="000000" w:themeColor="text1"/>
        </w:rPr>
        <w:t>.</w:t>
      </w:r>
    </w:p>
    <w:p w14:paraId="2EE2DE0E" w14:textId="1818EE32" w:rsidR="001C638E"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Informācijas sistēmas žurnālfailos fiksē informācijas sistēmas notikuma laiku, kas sinhronizēts ar augstas precizitātes tīkla laika protokola (NTP) serveri </w:t>
      </w:r>
    </w:p>
    <w:bookmarkEnd w:id="311"/>
    <w:p w14:paraId="29F04320" w14:textId="5A2E42B0" w:rsidR="002E3C49"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J</w:t>
      </w:r>
      <w:r w:rsidR="002E3C49" w:rsidRPr="002718F0">
        <w:rPr>
          <w:rFonts w:ascii="Times New Roman" w:eastAsia="Arial" w:hAnsi="Times New Roman" w:cs="Times New Roman"/>
          <w:color w:val="000000" w:themeColor="text1"/>
        </w:rPr>
        <w:t>ānodrošina mehānisms, kas novērš nesankcionētu piekļuvi un manipulāciju ar žurnālfailiem</w:t>
      </w:r>
      <w:r w:rsidR="00335E58" w:rsidRPr="002718F0">
        <w:rPr>
          <w:rFonts w:ascii="Times New Roman" w:eastAsia="Arial" w:hAnsi="Times New Roman" w:cs="Times New Roman"/>
          <w:color w:val="000000" w:themeColor="text1"/>
        </w:rPr>
        <w:t>.</w:t>
      </w:r>
    </w:p>
    <w:p w14:paraId="014BF6B3" w14:textId="0175B93C" w:rsidR="002E3C49" w:rsidRPr="002718F0" w:rsidRDefault="001C638E" w:rsidP="001C638E">
      <w:pPr>
        <w:pStyle w:val="ListParagraph"/>
        <w:numPr>
          <w:ilvl w:val="1"/>
          <w:numId w:val="27"/>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Ž</w:t>
      </w:r>
      <w:r w:rsidR="002E3C49" w:rsidRPr="002718F0">
        <w:rPr>
          <w:rFonts w:ascii="Times New Roman" w:eastAsia="Arial" w:hAnsi="Times New Roman" w:cs="Times New Roman"/>
          <w:color w:val="000000" w:themeColor="text1"/>
        </w:rPr>
        <w:t>urnālfaili glabājami drošā vietā, ar iespēju automātiski arhivēt un saglabāt ilgākam laikam</w:t>
      </w:r>
      <w:r w:rsidR="00335E58" w:rsidRPr="002718F0">
        <w:rPr>
          <w:rFonts w:ascii="Times New Roman" w:eastAsia="Arial" w:hAnsi="Times New Roman" w:cs="Times New Roman"/>
          <w:color w:val="000000" w:themeColor="text1"/>
        </w:rPr>
        <w:t>.</w:t>
      </w:r>
    </w:p>
    <w:p w14:paraId="405E7F9E" w14:textId="651236AC" w:rsidR="001C638E" w:rsidRPr="002718F0" w:rsidRDefault="001C638E"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Tīkla plūsmas žurnālfailos ietver informāciju par datu nosūtīšanas un saņemšanas notikumiem. Tīkla plūsmas žurnālfailos fiksē vismaz šādu informāciju:</w:t>
      </w:r>
    </w:p>
    <w:p w14:paraId="0AAA19C1" w14:textId="0D699257"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N</w:t>
      </w:r>
      <w:r w:rsidR="001C638E" w:rsidRPr="002718F0">
        <w:rPr>
          <w:rFonts w:ascii="Times New Roman" w:eastAsia="Arial" w:hAnsi="Times New Roman" w:cs="Times New Roman"/>
          <w:color w:val="000000" w:themeColor="text1"/>
        </w:rPr>
        <w:t>otikuma laiku, kas sinhronizēts ar augstas precizitātes tīkla laika protokola (NTP) serveri</w:t>
      </w:r>
      <w:r w:rsidR="00F406BE">
        <w:rPr>
          <w:rFonts w:ascii="Times New Roman" w:eastAsia="Arial" w:hAnsi="Times New Roman" w:cs="Times New Roman"/>
          <w:color w:val="000000" w:themeColor="text1"/>
        </w:rPr>
        <w:t>.</w:t>
      </w:r>
    </w:p>
    <w:p w14:paraId="5B224157" w14:textId="2EC8C3E9"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D</w:t>
      </w:r>
      <w:r w:rsidR="001C638E" w:rsidRPr="002718F0">
        <w:rPr>
          <w:rFonts w:ascii="Times New Roman" w:eastAsia="Arial" w:hAnsi="Times New Roman" w:cs="Times New Roman"/>
          <w:color w:val="000000" w:themeColor="text1"/>
        </w:rPr>
        <w:t>atu nosūtītāja (avota) un saņēmēja (galamērķa) IP adreses</w:t>
      </w:r>
      <w:r w:rsidR="00F406BE">
        <w:rPr>
          <w:rFonts w:ascii="Times New Roman" w:eastAsia="Arial" w:hAnsi="Times New Roman" w:cs="Times New Roman"/>
          <w:color w:val="000000" w:themeColor="text1"/>
        </w:rPr>
        <w:t>.</w:t>
      </w:r>
    </w:p>
    <w:p w14:paraId="1D538883" w14:textId="5CA40496"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w:t>
      </w:r>
      <w:r w:rsidR="001C638E" w:rsidRPr="002718F0">
        <w:rPr>
          <w:rFonts w:ascii="Times New Roman" w:eastAsia="Arial" w:hAnsi="Times New Roman" w:cs="Times New Roman"/>
          <w:color w:val="000000" w:themeColor="text1"/>
        </w:rPr>
        <w:t>vota un galamērķa izmantotos tīkla aplikācijas līmeņa protokolus (piemēram, HTTP, HTTPS, FTP)</w:t>
      </w:r>
      <w:r>
        <w:rPr>
          <w:rFonts w:ascii="Times New Roman" w:eastAsia="Arial" w:hAnsi="Times New Roman" w:cs="Times New Roman"/>
          <w:color w:val="000000" w:themeColor="text1"/>
        </w:rPr>
        <w:t>.</w:t>
      </w:r>
    </w:p>
    <w:p w14:paraId="2872B746" w14:textId="76DA8039"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J</w:t>
      </w:r>
      <w:r w:rsidR="001C638E" w:rsidRPr="002718F0">
        <w:rPr>
          <w:rFonts w:ascii="Times New Roman" w:eastAsia="Arial" w:hAnsi="Times New Roman" w:cs="Times New Roman"/>
          <w:color w:val="000000" w:themeColor="text1"/>
        </w:rPr>
        <w:t>a attiecināms, avota unikālo identifikatoru (MAC adrese)</w:t>
      </w:r>
      <w:r>
        <w:rPr>
          <w:rFonts w:ascii="Times New Roman" w:eastAsia="Arial" w:hAnsi="Times New Roman" w:cs="Times New Roman"/>
          <w:color w:val="000000" w:themeColor="text1"/>
        </w:rPr>
        <w:t>.</w:t>
      </w:r>
    </w:p>
    <w:p w14:paraId="4E8D5CD6" w14:textId="32AEC86E"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I</w:t>
      </w:r>
      <w:r w:rsidR="001C638E" w:rsidRPr="002718F0">
        <w:rPr>
          <w:rFonts w:ascii="Times New Roman" w:eastAsia="Arial" w:hAnsi="Times New Roman" w:cs="Times New Roman"/>
          <w:color w:val="000000" w:themeColor="text1"/>
        </w:rPr>
        <w:t>zmantoto tīkla transporta protokolu (piemēram, TCP, UDP)</w:t>
      </w:r>
      <w:r>
        <w:rPr>
          <w:rFonts w:ascii="Times New Roman" w:eastAsia="Arial" w:hAnsi="Times New Roman" w:cs="Times New Roman"/>
          <w:color w:val="000000" w:themeColor="text1"/>
        </w:rPr>
        <w:t>.</w:t>
      </w:r>
    </w:p>
    <w:p w14:paraId="3FC362CB" w14:textId="5A352B96" w:rsidR="001C638E" w:rsidRPr="002718F0" w:rsidRDefault="00ED161D" w:rsidP="00ED161D">
      <w:pPr>
        <w:pStyle w:val="ListParagraph"/>
        <w:numPr>
          <w:ilvl w:val="0"/>
          <w:numId w:val="38"/>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w:t>
      </w:r>
      <w:r w:rsidR="001C638E" w:rsidRPr="002718F0">
        <w:rPr>
          <w:rFonts w:ascii="Times New Roman" w:eastAsia="Arial" w:hAnsi="Times New Roman" w:cs="Times New Roman"/>
          <w:color w:val="000000" w:themeColor="text1"/>
        </w:rPr>
        <w:t>ārsūtīto datu apjomu.</w:t>
      </w:r>
    </w:p>
    <w:p w14:paraId="5A43DCDC" w14:textId="1C4FE2FA"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KSV sistēmai jānodrošina lietotāja </w:t>
      </w:r>
      <w:proofErr w:type="spellStart"/>
      <w:r w:rsidRPr="00424BAD">
        <w:rPr>
          <w:rFonts w:ascii="Times New Roman" w:eastAsia="Arial" w:hAnsi="Times New Roman" w:cs="Times New Roman"/>
          <w:color w:val="000000" w:themeColor="text1"/>
        </w:rPr>
        <w:t>saskarne</w:t>
      </w:r>
      <w:proofErr w:type="spellEnd"/>
      <w:r w:rsidRPr="00424BAD">
        <w:rPr>
          <w:rFonts w:ascii="Times New Roman" w:eastAsia="Arial" w:hAnsi="Times New Roman" w:cs="Times New Roman"/>
          <w:color w:val="000000" w:themeColor="text1"/>
        </w:rPr>
        <w:t>, kas ļauj sistēmas administratoram pārskatīt un analizēt notikumus, nodrošinot dažādas filtrēšanas iespējas.</w:t>
      </w:r>
    </w:p>
    <w:p w14:paraId="787CC7B9" w14:textId="77777777" w:rsidR="002E3C49" w:rsidRPr="00424BAD" w:rsidRDefault="002E3C49" w:rsidP="001C638E">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sistēmai jānodrošina iespēja pārsūtīt notikumu ziņojumus (pēc to veida, iekļaujot žurnāla ieraksta marķieri atbilstoši veidam) uz citām serveru sistēmām ar standarta </w:t>
      </w:r>
      <w:proofErr w:type="spellStart"/>
      <w:r w:rsidRPr="00424BAD">
        <w:rPr>
          <w:rFonts w:ascii="Times New Roman" w:eastAsia="Arial" w:hAnsi="Times New Roman" w:cs="Times New Roman"/>
          <w:color w:val="000000" w:themeColor="text1"/>
        </w:rPr>
        <w:t>Syslog</w:t>
      </w:r>
      <w:proofErr w:type="spellEnd"/>
      <w:r w:rsidRPr="00424BAD">
        <w:rPr>
          <w:rFonts w:ascii="Times New Roman" w:eastAsia="Arial" w:hAnsi="Times New Roman" w:cs="Times New Roman"/>
          <w:color w:val="000000" w:themeColor="text1"/>
        </w:rPr>
        <w:t xml:space="preserve"> protokolu, nodrošinot iespēju norādīt galamērķa portu. Žurnāla ierakstam jāietver pilnīga informācija par notikumu, nesadalot fragmentos vai nosūtot vairākos ziņojumos.</w:t>
      </w:r>
    </w:p>
    <w:p w14:paraId="48FE40A2" w14:textId="684EA677" w:rsidR="002B1620" w:rsidRPr="00424BAD" w:rsidRDefault="002B1620"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12" w:name="_Toc198244561"/>
      <w:bookmarkStart w:id="313" w:name="_Toc204155818"/>
      <w:r w:rsidRPr="00424BAD">
        <w:rPr>
          <w:rFonts w:ascii="Times New Roman" w:hAnsi="Times New Roman" w:cs="Times New Roman"/>
          <w:sz w:val="28"/>
          <w:szCs w:val="28"/>
        </w:rPr>
        <w:t>Kuģu provizoriskās pienākšanas prognozēšanas sistēma</w:t>
      </w:r>
      <w:bookmarkEnd w:id="312"/>
      <w:bookmarkEnd w:id="313"/>
    </w:p>
    <w:p w14:paraId="5D0252E7" w14:textId="31C1532D" w:rsidR="002B1620" w:rsidRPr="00424BAD" w:rsidRDefault="002B1620" w:rsidP="001C638E">
      <w:pPr>
        <w:pStyle w:val="ListParagraph"/>
        <w:numPr>
          <w:ilvl w:val="0"/>
          <w:numId w:val="1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Kuģu provizoriskās pienākšanas prognozēšanas sistēma (angļu val. </w:t>
      </w:r>
      <w:proofErr w:type="spellStart"/>
      <w:r w:rsidRPr="00424BAD">
        <w:rPr>
          <w:rFonts w:ascii="Times New Roman" w:hAnsi="Times New Roman" w:cs="Times New Roman"/>
        </w:rPr>
        <w:t>Vessel</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Estimated</w:t>
      </w:r>
      <w:proofErr w:type="spellEnd"/>
      <w:r w:rsidRPr="00424BAD">
        <w:rPr>
          <w:rFonts w:ascii="Times New Roman" w:hAnsi="Times New Roman" w:cs="Times New Roman"/>
        </w:rPr>
        <w:t xml:space="preserve"> </w:t>
      </w:r>
      <w:proofErr w:type="spellStart"/>
      <w:r w:rsidRPr="00F2199A">
        <w:rPr>
          <w:rFonts w:ascii="Times New Roman" w:hAnsi="Times New Roman" w:cs="Times New Roman"/>
        </w:rPr>
        <w:t>Time</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of</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Arrival</w:t>
      </w:r>
      <w:proofErr w:type="spellEnd"/>
      <w:r w:rsidRPr="00F2199A">
        <w:rPr>
          <w:rFonts w:ascii="Times New Roman" w:hAnsi="Times New Roman" w:cs="Times New Roman"/>
        </w:rPr>
        <w:t xml:space="preserve"> (ETA) </w:t>
      </w:r>
      <w:proofErr w:type="spellStart"/>
      <w:r w:rsidRPr="00F2199A">
        <w:rPr>
          <w:rFonts w:ascii="Times New Roman" w:hAnsi="Times New Roman" w:cs="Times New Roman"/>
        </w:rPr>
        <w:t>Prediction</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System</w:t>
      </w:r>
      <w:proofErr w:type="spellEnd"/>
      <w:r w:rsidRPr="00F2199A">
        <w:rPr>
          <w:rFonts w:ascii="Times New Roman" w:hAnsi="Times New Roman" w:cs="Times New Roman"/>
        </w:rPr>
        <w:t xml:space="preserve">, Just </w:t>
      </w:r>
      <w:proofErr w:type="spellStart"/>
      <w:r w:rsidRPr="00F2199A">
        <w:rPr>
          <w:rFonts w:ascii="Times New Roman" w:hAnsi="Times New Roman" w:cs="Times New Roman"/>
        </w:rPr>
        <w:t>in</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tim</w:t>
      </w:r>
      <w:r w:rsidR="00292D6D" w:rsidRPr="00F2199A">
        <w:rPr>
          <w:rFonts w:ascii="Times New Roman" w:hAnsi="Times New Roman" w:cs="Times New Roman"/>
        </w:rPr>
        <w:t>e</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arrival</w:t>
      </w:r>
      <w:proofErr w:type="spellEnd"/>
      <w:r w:rsidRPr="00F2199A">
        <w:rPr>
          <w:rFonts w:ascii="Times New Roman" w:hAnsi="Times New Roman" w:cs="Times New Roman"/>
        </w:rPr>
        <w:t xml:space="preserve"> </w:t>
      </w:r>
      <w:proofErr w:type="spellStart"/>
      <w:r w:rsidRPr="00F2199A">
        <w:rPr>
          <w:rFonts w:ascii="Times New Roman" w:hAnsi="Times New Roman" w:cs="Times New Roman"/>
        </w:rPr>
        <w:t>system</w:t>
      </w:r>
      <w:proofErr w:type="spellEnd"/>
      <w:r w:rsidRPr="00F2199A">
        <w:rPr>
          <w:rFonts w:ascii="Times New Roman" w:hAnsi="Times New Roman" w:cs="Times New Roman"/>
        </w:rPr>
        <w:t>, JIT) sistēmai</w:t>
      </w:r>
      <w:r w:rsidRPr="00424BAD">
        <w:rPr>
          <w:rFonts w:ascii="Times New Roman" w:hAnsi="Times New Roman" w:cs="Times New Roman"/>
        </w:rPr>
        <w:t xml:space="preserve"> jābūt iekļautai KSV sistēmā.</w:t>
      </w:r>
    </w:p>
    <w:p w14:paraId="3D334FC5" w14:textId="77777777" w:rsidR="002B1620" w:rsidRPr="00424BAD" w:rsidRDefault="002B1620" w:rsidP="001C638E">
      <w:pPr>
        <w:pStyle w:val="ListParagraph"/>
        <w:numPr>
          <w:ilvl w:val="0"/>
          <w:numId w:val="1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JIT sistēmas darbības mērķis ir veikt kuģu ienākšanas plānošanu un plānotā ienākšanas laika iepriekšēju paziņošanu, kas ļauj veikt kuģu pārgājiena ātruma optimizēšanu.</w:t>
      </w:r>
    </w:p>
    <w:p w14:paraId="748808F6" w14:textId="77777777" w:rsidR="002B1620" w:rsidRPr="00424BAD" w:rsidRDefault="002B1620" w:rsidP="001C638E">
      <w:pPr>
        <w:pStyle w:val="ListParagraph"/>
        <w:numPr>
          <w:ilvl w:val="0"/>
          <w:numId w:val="1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JIT sistēmai jānodrošina iespēju veikt agrīnu kuģa apmeklējuma pieteikšanu.</w:t>
      </w:r>
    </w:p>
    <w:p w14:paraId="21CCC1C0" w14:textId="77777777" w:rsidR="002B1620" w:rsidRPr="00424BAD" w:rsidRDefault="002B1620" w:rsidP="001C638E">
      <w:pPr>
        <w:pStyle w:val="ListParagraph"/>
        <w:numPr>
          <w:ilvl w:val="0"/>
          <w:numId w:val="1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JIT sistēmai jānodrošina kuģa ostā ienākšanas laika aprēķins, kas pamatojas uz plānotajiem meteoroloģiskajiem apstākļiem, piestātņu pieejamību, ostas pakalpojumu sniedzēju (loču, velkoņu, tauvotāju) gatavību sniegt pakalpojumus atbilstoši noteiktajai kuģu ienākšanas kārtībai. </w:t>
      </w:r>
    </w:p>
    <w:p w14:paraId="4731AA4E" w14:textId="77777777" w:rsidR="002B1620" w:rsidRPr="00424BAD" w:rsidRDefault="002B1620" w:rsidP="001C638E">
      <w:pPr>
        <w:pStyle w:val="ListParagraph"/>
        <w:numPr>
          <w:ilvl w:val="0"/>
          <w:numId w:val="1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JIT sistēmai jānodrošina informācijas par plānoto ostā ienākšanas laiku nosūtīšanu kuģiem noteiktos laika intervālos pirms plānotā ienākšanas laika. </w:t>
      </w:r>
    </w:p>
    <w:p w14:paraId="575F5E15" w14:textId="77777777" w:rsidR="002B1620" w:rsidRPr="00424BAD" w:rsidRDefault="002B1620" w:rsidP="001C638E">
      <w:pPr>
        <w:pStyle w:val="ListParagraph"/>
        <w:numPr>
          <w:ilvl w:val="0"/>
          <w:numId w:val="13"/>
        </w:numPr>
        <w:spacing w:after="120" w:line="240" w:lineRule="auto"/>
        <w:ind w:left="992" w:hanging="992"/>
        <w:contextualSpacing w:val="0"/>
        <w:jc w:val="both"/>
        <w:rPr>
          <w:rFonts w:ascii="Times New Roman" w:hAnsi="Times New Roman" w:cs="Times New Roman"/>
        </w:rPr>
      </w:pPr>
      <w:r w:rsidRPr="00424BAD">
        <w:rPr>
          <w:rFonts w:ascii="Times New Roman" w:hAnsi="Times New Roman" w:cs="Times New Roman"/>
        </w:rPr>
        <w:t xml:space="preserve">JIT sistēmai ir jānodrošina informācijas par sistēmas darbības rezultātā kuģu sasniegto degvielas ietaupījumu.  </w:t>
      </w:r>
    </w:p>
    <w:p w14:paraId="0B638D9F" w14:textId="4EEBD346" w:rsidR="002B1620" w:rsidRPr="00424BAD" w:rsidRDefault="002B1620"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14" w:name="_Toc198244562"/>
      <w:bookmarkStart w:id="315" w:name="_Toc204155819"/>
      <w:r w:rsidRPr="00424BAD">
        <w:rPr>
          <w:rFonts w:ascii="Times New Roman" w:hAnsi="Times New Roman" w:cs="Times New Roman"/>
          <w:sz w:val="28"/>
          <w:szCs w:val="28"/>
        </w:rPr>
        <w:t>Hidrometeoroloģiskā informācija</w:t>
      </w:r>
      <w:r w:rsidR="00A34E14" w:rsidRPr="00424BAD">
        <w:rPr>
          <w:rFonts w:ascii="Times New Roman" w:hAnsi="Times New Roman" w:cs="Times New Roman"/>
          <w:sz w:val="28"/>
          <w:szCs w:val="28"/>
        </w:rPr>
        <w:t xml:space="preserve"> sistēma</w:t>
      </w:r>
      <w:bookmarkEnd w:id="314"/>
      <w:bookmarkEnd w:id="315"/>
    </w:p>
    <w:p w14:paraId="09169570" w14:textId="68D736C9" w:rsidR="00137C49" w:rsidRPr="00424BAD" w:rsidRDefault="00022263"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Hidrometeoroloģiskās informācijas sistēmai</w:t>
      </w:r>
      <w:r w:rsidR="003512FD" w:rsidRPr="00424BAD">
        <w:rPr>
          <w:rFonts w:ascii="Times New Roman" w:hAnsi="Times New Roman" w:cs="Times New Roman"/>
        </w:rPr>
        <w:t xml:space="preserve"> </w:t>
      </w:r>
      <w:r w:rsidRPr="00424BAD">
        <w:rPr>
          <w:rFonts w:ascii="Times New Roman" w:hAnsi="Times New Roman" w:cs="Times New Roman"/>
        </w:rPr>
        <w:t xml:space="preserve">(angļu val. </w:t>
      </w:r>
      <w:proofErr w:type="spellStart"/>
      <w:r w:rsidRPr="00424BAD">
        <w:rPr>
          <w:rFonts w:ascii="Times New Roman" w:hAnsi="Times New Roman" w:cs="Times New Roman"/>
          <w:i/>
          <w:iCs/>
        </w:rPr>
        <w:t>Hydrometeorological</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Information</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System</w:t>
      </w:r>
      <w:proofErr w:type="spellEnd"/>
      <w:r w:rsidRPr="00424BAD">
        <w:rPr>
          <w:rFonts w:ascii="Times New Roman" w:hAnsi="Times New Roman" w:cs="Times New Roman"/>
        </w:rPr>
        <w:t xml:space="preserve">) </w:t>
      </w:r>
      <w:r w:rsidR="003512FD" w:rsidRPr="00424BAD">
        <w:rPr>
          <w:rFonts w:ascii="Times New Roman" w:hAnsi="Times New Roman" w:cs="Times New Roman"/>
        </w:rPr>
        <w:t>jābūt pilnībā integrētai KSV sistēma</w:t>
      </w:r>
      <w:r w:rsidR="00C232E0" w:rsidRPr="00424BAD">
        <w:rPr>
          <w:rFonts w:ascii="Times New Roman" w:hAnsi="Times New Roman" w:cs="Times New Roman"/>
        </w:rPr>
        <w:t xml:space="preserve">, nodrošinot </w:t>
      </w:r>
      <w:r w:rsidRPr="00424BAD">
        <w:rPr>
          <w:rFonts w:ascii="Times New Roman" w:hAnsi="Times New Roman" w:cs="Times New Roman"/>
        </w:rPr>
        <w:t>aktuālo un prognozēto laika apstākļu, vēja, redzamības, ūdens līmeņa</w:t>
      </w:r>
      <w:r w:rsidR="004D26BE" w:rsidRPr="00424BAD">
        <w:rPr>
          <w:rFonts w:ascii="Times New Roman" w:hAnsi="Times New Roman" w:cs="Times New Roman"/>
        </w:rPr>
        <w:t xml:space="preserve"> un</w:t>
      </w:r>
      <w:r w:rsidRPr="00424BAD">
        <w:rPr>
          <w:rFonts w:ascii="Times New Roman" w:hAnsi="Times New Roman" w:cs="Times New Roman"/>
        </w:rPr>
        <w:t xml:space="preserve"> straum</w:t>
      </w:r>
      <w:r w:rsidR="004D26BE" w:rsidRPr="00424BAD">
        <w:rPr>
          <w:rFonts w:ascii="Times New Roman" w:hAnsi="Times New Roman" w:cs="Times New Roman"/>
        </w:rPr>
        <w:t>es</w:t>
      </w:r>
      <w:r w:rsidRPr="00424BAD">
        <w:rPr>
          <w:rFonts w:ascii="Times New Roman" w:hAnsi="Times New Roman" w:cs="Times New Roman"/>
        </w:rPr>
        <w:t xml:space="preserve"> informācijas apstrād</w:t>
      </w:r>
      <w:r w:rsidR="00C232E0" w:rsidRPr="00424BAD">
        <w:rPr>
          <w:rFonts w:ascii="Times New Roman" w:hAnsi="Times New Roman" w:cs="Times New Roman"/>
        </w:rPr>
        <w:t>i</w:t>
      </w:r>
      <w:r w:rsidRPr="00424BAD">
        <w:rPr>
          <w:rFonts w:ascii="Times New Roman" w:hAnsi="Times New Roman" w:cs="Times New Roman"/>
        </w:rPr>
        <w:t>, attēlošan</w:t>
      </w:r>
      <w:r w:rsidR="00C232E0" w:rsidRPr="00424BAD">
        <w:rPr>
          <w:rFonts w:ascii="Times New Roman" w:hAnsi="Times New Roman" w:cs="Times New Roman"/>
        </w:rPr>
        <w:t>u</w:t>
      </w:r>
      <w:r w:rsidRPr="00424BAD">
        <w:rPr>
          <w:rFonts w:ascii="Times New Roman" w:hAnsi="Times New Roman" w:cs="Times New Roman"/>
        </w:rPr>
        <w:t xml:space="preserve"> un nodošan</w:t>
      </w:r>
      <w:r w:rsidR="00C232E0" w:rsidRPr="00424BAD">
        <w:rPr>
          <w:rFonts w:ascii="Times New Roman" w:hAnsi="Times New Roman" w:cs="Times New Roman"/>
        </w:rPr>
        <w:t>u</w:t>
      </w:r>
      <w:r w:rsidRPr="00424BAD">
        <w:rPr>
          <w:rFonts w:ascii="Times New Roman" w:hAnsi="Times New Roman" w:cs="Times New Roman"/>
        </w:rPr>
        <w:t xml:space="preserve"> lietotājiem operatīvai kuģošanas drošības novērtēšanai.</w:t>
      </w:r>
    </w:p>
    <w:p w14:paraId="3860C76C" w14:textId="3D79C7D5" w:rsidR="00956ECF" w:rsidRPr="00424BAD" w:rsidRDefault="00CC4661"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eastAsia="Arial" w:hAnsi="Times New Roman" w:cs="Times New Roman"/>
          <w:color w:val="000000" w:themeColor="text1"/>
        </w:rPr>
        <w:t>Hidrometeoroloģiskā informācijas d</w:t>
      </w:r>
      <w:r w:rsidRPr="00424BAD">
        <w:rPr>
          <w:rFonts w:ascii="Times New Roman" w:hAnsi="Times New Roman" w:cs="Times New Roman"/>
        </w:rPr>
        <w:t>atu integrācijai jāspēj nodrošināt visu sensoru saņemto neapstrādāto datu informācijas pārveidošanu standarta strukturētā formā</w:t>
      </w:r>
      <w:r w:rsidR="00956ECF" w:rsidRPr="00424BAD">
        <w:rPr>
          <w:rFonts w:ascii="Times New Roman" w:hAnsi="Times New Roman" w:cs="Times New Roman"/>
        </w:rPr>
        <w:t xml:space="preserve">, nodrošinot </w:t>
      </w:r>
      <w:r w:rsidR="00AF1A5F" w:rsidRPr="00424BAD">
        <w:rPr>
          <w:rFonts w:ascii="Times New Roman" w:hAnsi="Times New Roman" w:cs="Times New Roman"/>
        </w:rPr>
        <w:t xml:space="preserve">arī spēju darboties </w:t>
      </w:r>
      <w:r w:rsidR="00956ECF" w:rsidRPr="00424BAD">
        <w:rPr>
          <w:rFonts w:ascii="Times New Roman" w:hAnsi="Times New Roman" w:cs="Times New Roman"/>
        </w:rPr>
        <w:t xml:space="preserve">vienotā </w:t>
      </w:r>
      <w:r w:rsidR="0040201A" w:rsidRPr="00424BAD">
        <w:rPr>
          <w:rFonts w:ascii="Times New Roman" w:hAnsi="Times New Roman" w:cs="Times New Roman"/>
        </w:rPr>
        <w:t>m</w:t>
      </w:r>
      <w:r w:rsidR="00956ECF" w:rsidRPr="00424BAD">
        <w:rPr>
          <w:rFonts w:ascii="Times New Roman" w:hAnsi="Times New Roman" w:cs="Times New Roman"/>
        </w:rPr>
        <w:t>onitoringa sistēmā.</w:t>
      </w:r>
    </w:p>
    <w:p w14:paraId="2087277F" w14:textId="3E239E81" w:rsidR="00E22206" w:rsidRPr="00424BAD" w:rsidRDefault="006D2600" w:rsidP="001C638E">
      <w:pPr>
        <w:pStyle w:val="ListParagraph"/>
        <w:numPr>
          <w:ilvl w:val="0"/>
          <w:numId w:val="23"/>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Hidrometeoroloģiskā informācija jāprezentē operatora ECDIS konsoles speciālā šim nolūkam atvēlētajā logā, nodrošinot iespēju parādīt hidrometeoroloģiskā informāciju no </w:t>
      </w:r>
      <w:r w:rsidR="00D02695" w:rsidRPr="00424BAD">
        <w:rPr>
          <w:rFonts w:ascii="Times New Roman" w:eastAsia="Arial" w:hAnsi="Times New Roman" w:cs="Times New Roman"/>
          <w:color w:val="000000" w:themeColor="text1"/>
        </w:rPr>
        <w:t>visām</w:t>
      </w:r>
      <w:r w:rsidRPr="00424BAD">
        <w:rPr>
          <w:rFonts w:ascii="Times New Roman" w:eastAsia="Arial" w:hAnsi="Times New Roman" w:cs="Times New Roman"/>
          <w:color w:val="000000" w:themeColor="text1"/>
        </w:rPr>
        <w:t xml:space="preserve"> hidroloģiskā</w:t>
      </w:r>
      <w:r w:rsidR="00D02695" w:rsidRPr="00424BAD">
        <w:rPr>
          <w:rFonts w:ascii="Times New Roman" w:eastAsia="Arial" w:hAnsi="Times New Roman" w:cs="Times New Roman"/>
          <w:color w:val="000000" w:themeColor="text1"/>
        </w:rPr>
        <w:t xml:space="preserve">m </w:t>
      </w:r>
      <w:r w:rsidRPr="00424BAD">
        <w:rPr>
          <w:rFonts w:ascii="Times New Roman" w:eastAsia="Arial" w:hAnsi="Times New Roman" w:cs="Times New Roman"/>
          <w:color w:val="000000" w:themeColor="text1"/>
        </w:rPr>
        <w:t>un meteoroloģiskām stacijām</w:t>
      </w:r>
      <w:r w:rsidR="00D02695" w:rsidRPr="00424BAD">
        <w:rPr>
          <w:rFonts w:ascii="Times New Roman" w:eastAsia="Arial" w:hAnsi="Times New Roman" w:cs="Times New Roman"/>
          <w:color w:val="000000" w:themeColor="text1"/>
        </w:rPr>
        <w:t xml:space="preserve"> un to sensoriem</w:t>
      </w:r>
      <w:r w:rsidR="00C232E0" w:rsidRPr="00424BAD">
        <w:rPr>
          <w:rFonts w:ascii="Times New Roman" w:eastAsia="Arial" w:hAnsi="Times New Roman" w:cs="Times New Roman"/>
          <w:color w:val="000000" w:themeColor="text1"/>
        </w:rPr>
        <w:t>.</w:t>
      </w:r>
      <w:r w:rsidR="002C2EB0" w:rsidRPr="00424BAD">
        <w:rPr>
          <w:rFonts w:ascii="Times New Roman" w:eastAsia="Arial" w:hAnsi="Times New Roman" w:cs="Times New Roman"/>
          <w:color w:val="000000" w:themeColor="text1"/>
        </w:rPr>
        <w:t xml:space="preserve"> </w:t>
      </w:r>
      <w:r w:rsidR="002C2EB0" w:rsidRPr="00424BAD">
        <w:rPr>
          <w:rFonts w:ascii="Times New Roman" w:eastAsia="Arial" w:hAnsi="Times New Roman" w:cs="Times New Roman"/>
        </w:rPr>
        <w:t xml:space="preserve">Papildus </w:t>
      </w:r>
      <w:r w:rsidR="00320F64" w:rsidRPr="00424BAD">
        <w:rPr>
          <w:rFonts w:ascii="Times New Roman" w:eastAsia="Arial" w:hAnsi="Times New Roman" w:cs="Times New Roman"/>
        </w:rPr>
        <w:t xml:space="preserve">Hidrometeoroloģiskās informācijas dati jānodrošina atsevišķā tīmekļa </w:t>
      </w:r>
      <w:proofErr w:type="spellStart"/>
      <w:r w:rsidR="00320F64" w:rsidRPr="00424BAD">
        <w:rPr>
          <w:rFonts w:ascii="Times New Roman" w:eastAsia="Arial" w:hAnsi="Times New Roman" w:cs="Times New Roman"/>
        </w:rPr>
        <w:t>saskarnē</w:t>
      </w:r>
      <w:proofErr w:type="spellEnd"/>
      <w:r w:rsidR="00320F64" w:rsidRPr="00424BAD">
        <w:rPr>
          <w:rFonts w:ascii="Times New Roman" w:eastAsia="Arial" w:hAnsi="Times New Roman" w:cs="Times New Roman"/>
        </w:rPr>
        <w:t xml:space="preserve"> (piemēram, HTML/PHP formātā), kas nav tieši integrēta KSV sistēmā, lai tos varētu ērti publicēt organizācijas mājaslapā un nodrošināt piekļuvi darbiniekiem un citām iesaistītajām pusēm ārpus KSV sistēmas.</w:t>
      </w:r>
      <w:r w:rsidR="004A2AC5" w:rsidRPr="00424BAD">
        <w:rPr>
          <w:rFonts w:ascii="Times New Roman" w:eastAsia="Arial" w:hAnsi="Times New Roman" w:cs="Times New Roman"/>
        </w:rPr>
        <w:t xml:space="preserve"> </w:t>
      </w:r>
    </w:p>
    <w:p w14:paraId="520733B8" w14:textId="28EB50DB" w:rsidR="00F42C79" w:rsidRPr="00424BAD" w:rsidRDefault="001E3D3D" w:rsidP="001C638E">
      <w:pPr>
        <w:pStyle w:val="ListParagraph"/>
        <w:numPr>
          <w:ilvl w:val="0"/>
          <w:numId w:val="23"/>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Papildus datu a</w:t>
      </w:r>
      <w:r w:rsidR="00E908B3" w:rsidRPr="00424BAD">
        <w:rPr>
          <w:rFonts w:ascii="Times New Roman" w:eastAsia="Arial" w:hAnsi="Times New Roman" w:cs="Times New Roman"/>
        </w:rPr>
        <w:t>ttēlošanas veid</w:t>
      </w:r>
      <w:r w:rsidR="00D97ABA" w:rsidRPr="00424BAD">
        <w:rPr>
          <w:rFonts w:ascii="Times New Roman" w:eastAsia="Arial" w:hAnsi="Times New Roman" w:cs="Times New Roman"/>
        </w:rPr>
        <w:t>am jābūt ērtam gan no datora, gan mobilām iekārtām</w:t>
      </w:r>
      <w:r w:rsidR="00BC33DE" w:rsidRPr="00424BAD">
        <w:rPr>
          <w:rFonts w:ascii="Times New Roman" w:eastAsia="Arial" w:hAnsi="Times New Roman" w:cs="Times New Roman"/>
        </w:rPr>
        <w:t>. Attēlošanas izskatam un attēlošanas informācijai jābūt analoģiskai attēlā redzamajam</w:t>
      </w:r>
      <w:r w:rsidRPr="00424BAD">
        <w:rPr>
          <w:rFonts w:ascii="Times New Roman" w:eastAsia="Arial" w:hAnsi="Times New Roman" w:cs="Times New Roman"/>
        </w:rPr>
        <w:t>:</w:t>
      </w:r>
    </w:p>
    <w:p w14:paraId="2655106E" w14:textId="12D07C48" w:rsidR="001D17B8" w:rsidRPr="00424BAD" w:rsidRDefault="004A2AC5" w:rsidP="00EE1EB7">
      <w:pPr>
        <w:tabs>
          <w:tab w:val="left" w:pos="1134"/>
        </w:tabs>
        <w:spacing w:before="120" w:after="120" w:line="240" w:lineRule="auto"/>
        <w:jc w:val="right"/>
        <w:rPr>
          <w:rFonts w:ascii="Times New Roman" w:eastAsia="Arial" w:hAnsi="Times New Roman" w:cs="Times New Roman"/>
          <w:color w:val="000000" w:themeColor="text1"/>
        </w:rPr>
      </w:pPr>
      <w:r w:rsidRPr="00424BAD">
        <w:rPr>
          <w:rFonts w:ascii="Times New Roman" w:hAnsi="Times New Roman" w:cs="Times New Roman"/>
          <w:noProof/>
        </w:rPr>
        <w:lastRenderedPageBreak/>
        <w:drawing>
          <wp:inline distT="0" distB="0" distL="0" distR="0" wp14:anchorId="633C91DF" wp14:editId="67817778">
            <wp:extent cx="5180447" cy="2154804"/>
            <wp:effectExtent l="0" t="0" r="1270" b="0"/>
            <wp:docPr id="331291023" name="Attēls 1" descr="Attēls, kurā ir teksts, ekrānuzņēmums, fonts, cipar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91023" name="Attēls 1" descr="Attēls, kurā ir teksts, ekrānuzņēmums, fonts, cipars&#10;&#10;Mākslīgā intelekta ģenerētais saturs var būt nepareizs."/>
                    <pic:cNvPicPr/>
                  </pic:nvPicPr>
                  <pic:blipFill rotWithShape="1">
                    <a:blip r:embed="rId8"/>
                    <a:srcRect l="1147" r="1639"/>
                    <a:stretch>
                      <a:fillRect/>
                    </a:stretch>
                  </pic:blipFill>
                  <pic:spPr bwMode="auto">
                    <a:xfrm>
                      <a:off x="0" y="0"/>
                      <a:ext cx="5269997" cy="2192052"/>
                    </a:xfrm>
                    <a:prstGeom prst="rect">
                      <a:avLst/>
                    </a:prstGeom>
                    <a:ln>
                      <a:noFill/>
                    </a:ln>
                    <a:extLst>
                      <a:ext uri="{53640926-AAD7-44D8-BBD7-CCE9431645EC}">
                        <a14:shadowObscured xmlns:a14="http://schemas.microsoft.com/office/drawing/2010/main"/>
                      </a:ext>
                    </a:extLst>
                  </pic:spPr>
                </pic:pic>
              </a:graphicData>
            </a:graphic>
          </wp:inline>
        </w:drawing>
      </w:r>
    </w:p>
    <w:p w14:paraId="407D94F9" w14:textId="03F4176A" w:rsidR="002D6247" w:rsidRPr="00424BAD" w:rsidRDefault="002D6247" w:rsidP="001C638E">
      <w:pPr>
        <w:pStyle w:val="ListParagraph"/>
        <w:numPr>
          <w:ilvl w:val="0"/>
          <w:numId w:val="23"/>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jāpiegādā un jāuzstāda meteoroloģiskās stacijas, kas mēra vēja virzienu</w:t>
      </w:r>
      <w:r w:rsidR="00363417" w:rsidRPr="00424BAD">
        <w:rPr>
          <w:rFonts w:ascii="Times New Roman" w:eastAsia="Arial" w:hAnsi="Times New Roman" w:cs="Times New Roman"/>
          <w:color w:val="000000" w:themeColor="text1"/>
        </w:rPr>
        <w:t xml:space="preserve"> (attēlošanu </w:t>
      </w:r>
      <w:r w:rsidR="005C3CF6" w:rsidRPr="00424BAD">
        <w:rPr>
          <w:rFonts w:ascii="Times New Roman" w:eastAsia="Arial" w:hAnsi="Times New Roman" w:cs="Times New Roman"/>
          <w:color w:val="000000" w:themeColor="text1"/>
        </w:rPr>
        <w:t xml:space="preserve">0-360 </w:t>
      </w:r>
      <w:r w:rsidR="00363417" w:rsidRPr="00424BAD">
        <w:rPr>
          <w:rFonts w:ascii="Times New Roman" w:eastAsia="Arial" w:hAnsi="Times New Roman" w:cs="Times New Roman"/>
          <w:color w:val="000000" w:themeColor="text1"/>
        </w:rPr>
        <w:t>grādos</w:t>
      </w:r>
      <w:r w:rsidR="004E437A" w:rsidRPr="00424BAD">
        <w:rPr>
          <w:rFonts w:ascii="Times New Roman" w:eastAsia="Arial" w:hAnsi="Times New Roman" w:cs="Times New Roman"/>
          <w:color w:val="000000" w:themeColor="text1"/>
        </w:rPr>
        <w:t>)</w:t>
      </w:r>
      <w:r w:rsidR="005C3CF6" w:rsidRPr="00424BAD">
        <w:rPr>
          <w:rFonts w:ascii="Times New Roman" w:eastAsia="Arial" w:hAnsi="Times New Roman" w:cs="Times New Roman"/>
          <w:color w:val="000000" w:themeColor="text1"/>
        </w:rPr>
        <w:t xml:space="preserve"> vēja </w:t>
      </w:r>
      <w:r w:rsidRPr="00424BAD">
        <w:rPr>
          <w:rFonts w:ascii="Times New Roman" w:eastAsia="Arial" w:hAnsi="Times New Roman" w:cs="Times New Roman"/>
          <w:color w:val="000000" w:themeColor="text1"/>
        </w:rPr>
        <w:t>ātrumu</w:t>
      </w:r>
      <w:r w:rsidR="00BA08CE" w:rsidRPr="00424BAD">
        <w:rPr>
          <w:rFonts w:ascii="Times New Roman" w:eastAsia="Arial" w:hAnsi="Times New Roman" w:cs="Times New Roman"/>
          <w:color w:val="000000" w:themeColor="text1"/>
        </w:rPr>
        <w:t xml:space="preserve"> (m/s)</w:t>
      </w:r>
      <w:r w:rsidR="006F49E2" w:rsidRPr="00424BAD">
        <w:rPr>
          <w:rFonts w:ascii="Times New Roman" w:eastAsia="Arial" w:hAnsi="Times New Roman" w:cs="Times New Roman"/>
          <w:color w:val="000000" w:themeColor="text1"/>
        </w:rPr>
        <w:t>,</w:t>
      </w:r>
      <w:r w:rsidR="005C3CF6" w:rsidRPr="00424BAD">
        <w:rPr>
          <w:rFonts w:ascii="Times New Roman" w:eastAsia="Arial" w:hAnsi="Times New Roman" w:cs="Times New Roman"/>
          <w:color w:val="000000" w:themeColor="text1"/>
        </w:rPr>
        <w:t xml:space="preserve"> </w:t>
      </w:r>
      <w:r w:rsidR="00035E3F" w:rsidRPr="00424BAD">
        <w:rPr>
          <w:rFonts w:ascii="Times New Roman" w:eastAsia="Arial" w:hAnsi="Times New Roman" w:cs="Times New Roman"/>
          <w:color w:val="000000" w:themeColor="text1"/>
        </w:rPr>
        <w:t xml:space="preserve">vēja </w:t>
      </w:r>
      <w:r w:rsidR="006F49E2" w:rsidRPr="00424BAD">
        <w:rPr>
          <w:rFonts w:ascii="Times New Roman" w:eastAsia="Arial" w:hAnsi="Times New Roman" w:cs="Times New Roman"/>
          <w:color w:val="000000" w:themeColor="text1"/>
        </w:rPr>
        <w:t>brāzmas ātrumu</w:t>
      </w:r>
      <w:r w:rsidR="004D26BE" w:rsidRPr="00424BAD">
        <w:rPr>
          <w:rFonts w:ascii="Times New Roman" w:eastAsia="Arial" w:hAnsi="Times New Roman" w:cs="Times New Roman"/>
          <w:color w:val="000000" w:themeColor="text1"/>
        </w:rPr>
        <w:t xml:space="preserve"> </w:t>
      </w:r>
      <w:r w:rsidR="006F49E2" w:rsidRPr="00424BAD">
        <w:rPr>
          <w:rFonts w:ascii="Times New Roman" w:eastAsia="Arial" w:hAnsi="Times New Roman" w:cs="Times New Roman"/>
          <w:color w:val="000000" w:themeColor="text1"/>
        </w:rPr>
        <w:t>(m/s)</w:t>
      </w:r>
      <w:r w:rsidRPr="00424BAD">
        <w:rPr>
          <w:rFonts w:ascii="Times New Roman" w:eastAsia="Arial" w:hAnsi="Times New Roman" w:cs="Times New Roman"/>
          <w:color w:val="000000" w:themeColor="text1"/>
        </w:rPr>
        <w:t>, gaisa temperatūru (Celsija grādos), gaisa spiedienu</w:t>
      </w:r>
      <w:r w:rsidR="00035E3F" w:rsidRPr="00424BAD">
        <w:rPr>
          <w:rFonts w:ascii="Times New Roman" w:eastAsia="Arial" w:hAnsi="Times New Roman" w:cs="Times New Roman"/>
          <w:color w:val="000000" w:themeColor="text1"/>
        </w:rPr>
        <w:t xml:space="preserve"> (</w:t>
      </w:r>
      <w:proofErr w:type="spellStart"/>
      <w:r w:rsidR="008B4A68" w:rsidRPr="00424BAD">
        <w:rPr>
          <w:rFonts w:ascii="Times New Roman" w:eastAsia="Arial" w:hAnsi="Times New Roman" w:cs="Times New Roman"/>
          <w:color w:val="000000" w:themeColor="text1"/>
        </w:rPr>
        <w:t>hPa</w:t>
      </w:r>
      <w:proofErr w:type="spellEnd"/>
      <w:r w:rsidR="00035E3F"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w:t>
      </w:r>
      <w:r w:rsidR="00F17812" w:rsidRPr="00424BAD">
        <w:rPr>
          <w:rFonts w:ascii="Times New Roman" w:eastAsia="Arial" w:hAnsi="Times New Roman" w:cs="Times New Roman"/>
          <w:color w:val="000000" w:themeColor="text1"/>
        </w:rPr>
        <w:t xml:space="preserve">ūdens temperatūru (Celsija grādos ) </w:t>
      </w:r>
      <w:r w:rsidR="00940085" w:rsidRPr="00424BAD">
        <w:rPr>
          <w:rFonts w:ascii="Times New Roman" w:eastAsia="Arial" w:hAnsi="Times New Roman" w:cs="Times New Roman"/>
          <w:color w:val="000000" w:themeColor="text1"/>
        </w:rPr>
        <w:t>ūd</w:t>
      </w:r>
      <w:r w:rsidR="00AD67C3" w:rsidRPr="00424BAD">
        <w:rPr>
          <w:rFonts w:ascii="Times New Roman" w:eastAsia="Arial" w:hAnsi="Times New Roman" w:cs="Times New Roman"/>
          <w:color w:val="000000" w:themeColor="text1"/>
        </w:rPr>
        <w:t>e</w:t>
      </w:r>
      <w:r w:rsidR="00940085" w:rsidRPr="00424BAD">
        <w:rPr>
          <w:rFonts w:ascii="Times New Roman" w:eastAsia="Arial" w:hAnsi="Times New Roman" w:cs="Times New Roman"/>
          <w:color w:val="000000" w:themeColor="text1"/>
        </w:rPr>
        <w:t>ns līm</w:t>
      </w:r>
      <w:r w:rsidR="0081779E" w:rsidRPr="00424BAD">
        <w:rPr>
          <w:rFonts w:ascii="Times New Roman" w:eastAsia="Arial" w:hAnsi="Times New Roman" w:cs="Times New Roman"/>
          <w:color w:val="000000" w:themeColor="text1"/>
        </w:rPr>
        <w:t>eni (</w:t>
      </w:r>
      <w:r w:rsidR="00AD67C3" w:rsidRPr="00424BAD">
        <w:rPr>
          <w:rFonts w:ascii="Times New Roman" w:eastAsia="Arial" w:hAnsi="Times New Roman" w:cs="Times New Roman"/>
          <w:color w:val="000000" w:themeColor="text1"/>
        </w:rPr>
        <w:t>cm</w:t>
      </w:r>
      <w:r w:rsidR="0081779E" w:rsidRPr="00424BAD">
        <w:rPr>
          <w:rFonts w:ascii="Times New Roman" w:eastAsia="Arial" w:hAnsi="Times New Roman" w:cs="Times New Roman"/>
          <w:color w:val="000000" w:themeColor="text1"/>
        </w:rPr>
        <w:t>), straumes ātrumu (</w:t>
      </w:r>
      <w:r w:rsidR="00AD67C3" w:rsidRPr="00424BAD">
        <w:rPr>
          <w:rFonts w:ascii="Times New Roman" w:eastAsia="Arial" w:hAnsi="Times New Roman" w:cs="Times New Roman"/>
          <w:color w:val="000000" w:themeColor="text1"/>
        </w:rPr>
        <w:t>m/s)</w:t>
      </w:r>
      <w:r w:rsidRPr="00424BAD">
        <w:rPr>
          <w:rFonts w:ascii="Times New Roman" w:eastAsia="Arial" w:hAnsi="Times New Roman" w:cs="Times New Roman"/>
          <w:color w:val="000000" w:themeColor="text1"/>
        </w:rPr>
        <w:t>.</w:t>
      </w:r>
    </w:p>
    <w:p w14:paraId="49416EE2" w14:textId="4C9B710A" w:rsidR="009917F8" w:rsidRPr="00424BAD" w:rsidRDefault="009917F8" w:rsidP="001C638E">
      <w:pPr>
        <w:pStyle w:val="ListParagraph"/>
        <w:numPr>
          <w:ilvl w:val="0"/>
          <w:numId w:val="23"/>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w:t>
      </w:r>
      <w:r w:rsidR="00D40E34" w:rsidRPr="00424BAD">
        <w:rPr>
          <w:rFonts w:ascii="Times New Roman" w:eastAsia="Arial" w:hAnsi="Times New Roman" w:cs="Times New Roman"/>
          <w:color w:val="000000" w:themeColor="text1"/>
        </w:rPr>
        <w:t xml:space="preserve">nepārtraukta mēriekārtu datu </w:t>
      </w:r>
      <w:r w:rsidR="00855082" w:rsidRPr="00424BAD">
        <w:rPr>
          <w:rFonts w:ascii="Times New Roman" w:eastAsia="Arial" w:hAnsi="Times New Roman" w:cs="Times New Roman"/>
          <w:color w:val="000000" w:themeColor="text1"/>
        </w:rPr>
        <w:t>nolasīšana, uz</w:t>
      </w:r>
      <w:r w:rsidR="00FE3B1C" w:rsidRPr="00424BAD">
        <w:rPr>
          <w:rFonts w:ascii="Times New Roman" w:eastAsia="Arial" w:hAnsi="Times New Roman" w:cs="Times New Roman"/>
          <w:color w:val="000000" w:themeColor="text1"/>
        </w:rPr>
        <w:t>krāšana ar attālināto datu pārraides tehnoloģijas palīdzību (</w:t>
      </w:r>
      <w:r w:rsidR="005828D7" w:rsidRPr="00424BAD">
        <w:rPr>
          <w:rFonts w:ascii="Times New Roman" w:eastAsia="Arial" w:hAnsi="Times New Roman" w:cs="Times New Roman"/>
          <w:color w:val="000000" w:themeColor="text1"/>
        </w:rPr>
        <w:t>4G, LTE</w:t>
      </w:r>
      <w:r w:rsidR="000A44C1" w:rsidRPr="00424BAD">
        <w:rPr>
          <w:rFonts w:ascii="Times New Roman" w:eastAsia="Arial" w:hAnsi="Times New Roman" w:cs="Times New Roman"/>
          <w:color w:val="000000" w:themeColor="text1"/>
        </w:rPr>
        <w:t xml:space="preserve">, </w:t>
      </w:r>
      <w:proofErr w:type="spellStart"/>
      <w:r w:rsidR="000A44C1" w:rsidRPr="00424BAD">
        <w:rPr>
          <w:rFonts w:ascii="Times New Roman" w:eastAsia="Arial" w:hAnsi="Times New Roman" w:cs="Times New Roman"/>
          <w:color w:val="000000" w:themeColor="text1"/>
        </w:rPr>
        <w:t>u.c</w:t>
      </w:r>
      <w:proofErr w:type="spellEnd"/>
      <w:r w:rsidR="005828D7" w:rsidRPr="00424BAD">
        <w:rPr>
          <w:rFonts w:ascii="Times New Roman" w:eastAsia="Arial" w:hAnsi="Times New Roman" w:cs="Times New Roman"/>
          <w:color w:val="000000" w:themeColor="text1"/>
        </w:rPr>
        <w:t>).</w:t>
      </w:r>
    </w:p>
    <w:p w14:paraId="11D08DC7" w14:textId="1B4851FA" w:rsidR="00EF6BE4" w:rsidRPr="00424BAD" w:rsidRDefault="00EF6BE4"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Hidrometeoroloģiskās informācijas sistēm</w:t>
      </w:r>
      <w:r w:rsidR="00F62A4F" w:rsidRPr="00424BAD">
        <w:rPr>
          <w:rFonts w:ascii="Times New Roman" w:hAnsi="Times New Roman" w:cs="Times New Roman"/>
        </w:rPr>
        <w:t>ā</w:t>
      </w:r>
      <w:r w:rsidRPr="00424BAD">
        <w:rPr>
          <w:rFonts w:ascii="Times New Roman" w:hAnsi="Times New Roman" w:cs="Times New Roman"/>
        </w:rPr>
        <w:t xml:space="preserve">  </w:t>
      </w:r>
      <w:r w:rsidR="00566401" w:rsidRPr="00424BAD">
        <w:rPr>
          <w:rFonts w:ascii="Times New Roman" w:hAnsi="Times New Roman" w:cs="Times New Roman"/>
        </w:rPr>
        <w:t>ietilpst</w:t>
      </w:r>
      <w:r w:rsidRPr="00424BAD">
        <w:rPr>
          <w:rFonts w:ascii="Times New Roman" w:hAnsi="Times New Roman" w:cs="Times New Roman"/>
        </w:rPr>
        <w:t>:</w:t>
      </w:r>
    </w:p>
    <w:p w14:paraId="4635ED99" w14:textId="2D359E9D" w:rsidR="00E5051A" w:rsidRPr="00424BAD" w:rsidRDefault="00D84FD5"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 xml:space="preserve">Ūdens līmeņa un straumes ātruma </w:t>
      </w:r>
      <w:r w:rsidRPr="00424BAD">
        <w:rPr>
          <w:rFonts w:ascii="Times New Roman" w:eastAsia="Arial" w:hAnsi="Times New Roman" w:cs="Times New Roman"/>
          <w:color w:val="000000" w:themeColor="text1"/>
        </w:rPr>
        <w:t>hidroloģiskās stacija</w:t>
      </w:r>
      <w:r w:rsidR="00D02695"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 xml:space="preserve"> uz Ventas tilta</w:t>
      </w:r>
      <w:r w:rsidR="00AD5C17" w:rsidRPr="00424BAD">
        <w:rPr>
          <w:rFonts w:ascii="Times New Roman" w:eastAsia="Arial" w:hAnsi="Times New Roman" w:cs="Times New Roman"/>
          <w:color w:val="000000" w:themeColor="text1"/>
        </w:rPr>
        <w:t>.</w:t>
      </w:r>
    </w:p>
    <w:p w14:paraId="45189235" w14:textId="5192D182" w:rsidR="00AF121E" w:rsidRPr="00424BAD" w:rsidRDefault="00E3553B"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 xml:space="preserve">Ūdens līmeņa </w:t>
      </w:r>
      <w:r w:rsidRPr="00424BAD">
        <w:rPr>
          <w:rFonts w:ascii="Times New Roman" w:eastAsia="Arial" w:hAnsi="Times New Roman" w:cs="Times New Roman"/>
          <w:color w:val="000000" w:themeColor="text1"/>
        </w:rPr>
        <w:t>hidroloģiskā</w:t>
      </w:r>
      <w:r w:rsidRPr="00424BAD">
        <w:rPr>
          <w:rFonts w:ascii="Times New Roman" w:hAnsi="Times New Roman" w:cs="Times New Roman"/>
        </w:rPr>
        <w:t xml:space="preserve"> stacija </w:t>
      </w:r>
      <w:r w:rsidR="00FF4A6F" w:rsidRPr="00424BAD">
        <w:rPr>
          <w:rFonts w:ascii="Times New Roman" w:hAnsi="Times New Roman" w:cs="Times New Roman"/>
        </w:rPr>
        <w:t>37.piestātnē</w:t>
      </w:r>
      <w:r w:rsidR="00AD5C17" w:rsidRPr="00424BAD">
        <w:rPr>
          <w:rFonts w:ascii="Times New Roman" w:hAnsi="Times New Roman" w:cs="Times New Roman"/>
        </w:rPr>
        <w:t>.</w:t>
      </w:r>
    </w:p>
    <w:p w14:paraId="0A51933A" w14:textId="21BA5AF4" w:rsidR="001F04E8" w:rsidRPr="00424BAD" w:rsidRDefault="00C87ABA"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eastAsia="Arial" w:hAnsi="Times New Roman" w:cs="Times New Roman"/>
          <w:color w:val="000000" w:themeColor="text1"/>
        </w:rPr>
        <w:t xml:space="preserve">Meteoroloģiskās </w:t>
      </w:r>
      <w:r w:rsidR="001F04E8" w:rsidRPr="00424BAD">
        <w:rPr>
          <w:rFonts w:ascii="Times New Roman" w:hAnsi="Times New Roman" w:cs="Times New Roman"/>
        </w:rPr>
        <w:t>sta</w:t>
      </w:r>
      <w:r w:rsidRPr="00424BAD">
        <w:rPr>
          <w:rFonts w:ascii="Times New Roman" w:hAnsi="Times New Roman" w:cs="Times New Roman"/>
        </w:rPr>
        <w:t>cija</w:t>
      </w:r>
      <w:r w:rsidR="00854D0B" w:rsidRPr="00424BAD">
        <w:rPr>
          <w:rFonts w:ascii="Times New Roman" w:hAnsi="Times New Roman" w:cs="Times New Roman"/>
        </w:rPr>
        <w:t xml:space="preserve"> </w:t>
      </w:r>
      <w:r w:rsidR="008D09E4" w:rsidRPr="00424BAD">
        <w:rPr>
          <w:rFonts w:ascii="Times New Roman" w:hAnsi="Times New Roman" w:cs="Times New Roman"/>
        </w:rPr>
        <w:t>(</w:t>
      </w:r>
      <w:r w:rsidR="00854D0B" w:rsidRPr="00424BAD">
        <w:rPr>
          <w:rFonts w:ascii="Times New Roman" w:hAnsi="Times New Roman" w:cs="Times New Roman"/>
        </w:rPr>
        <w:t>vēja virziens un vēja ātrums</w:t>
      </w:r>
      <w:r w:rsidR="008D09E4" w:rsidRPr="00424BAD">
        <w:rPr>
          <w:rFonts w:ascii="Times New Roman" w:hAnsi="Times New Roman" w:cs="Times New Roman"/>
        </w:rPr>
        <w:t>)</w:t>
      </w:r>
      <w:r w:rsidRPr="00424BAD">
        <w:rPr>
          <w:rFonts w:ascii="Times New Roman" w:hAnsi="Times New Roman" w:cs="Times New Roman"/>
        </w:rPr>
        <w:t xml:space="preserve"> </w:t>
      </w:r>
      <w:r w:rsidR="00251517" w:rsidRPr="00424BAD">
        <w:rPr>
          <w:rFonts w:ascii="Times New Roman" w:hAnsi="Times New Roman" w:cs="Times New Roman"/>
        </w:rPr>
        <w:t>uz Ventas tilta</w:t>
      </w:r>
      <w:r w:rsidR="00AD5C17" w:rsidRPr="00424BAD">
        <w:rPr>
          <w:rFonts w:ascii="Times New Roman" w:hAnsi="Times New Roman" w:cs="Times New Roman"/>
        </w:rPr>
        <w:t>.</w:t>
      </w:r>
    </w:p>
    <w:p w14:paraId="7F6D8900" w14:textId="05134912" w:rsidR="00F62A4F" w:rsidRPr="00424BAD" w:rsidRDefault="00AC4CA5"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eastAsia="Arial" w:hAnsi="Times New Roman" w:cs="Times New Roman"/>
          <w:color w:val="000000" w:themeColor="text1"/>
        </w:rPr>
        <w:t xml:space="preserve">Meteoroloģiskās stacija </w:t>
      </w:r>
      <w:r w:rsidR="008D09E4" w:rsidRPr="00424BAD">
        <w:rPr>
          <w:rFonts w:ascii="Times New Roman" w:eastAsia="Arial" w:hAnsi="Times New Roman" w:cs="Times New Roman"/>
          <w:color w:val="000000" w:themeColor="text1"/>
        </w:rPr>
        <w:t>(vēja virziens, vēja ātrums, gaisa</w:t>
      </w:r>
      <w:r w:rsidR="003C50A0" w:rsidRPr="00424BAD">
        <w:rPr>
          <w:rFonts w:ascii="Times New Roman" w:eastAsia="Arial" w:hAnsi="Times New Roman" w:cs="Times New Roman"/>
          <w:color w:val="000000" w:themeColor="text1"/>
        </w:rPr>
        <w:t xml:space="preserve"> temperatūra, atmosfēras</w:t>
      </w:r>
      <w:r w:rsidR="008D09E4" w:rsidRPr="00424BAD">
        <w:rPr>
          <w:rFonts w:ascii="Times New Roman" w:eastAsia="Arial" w:hAnsi="Times New Roman" w:cs="Times New Roman"/>
          <w:color w:val="000000" w:themeColor="text1"/>
        </w:rPr>
        <w:t xml:space="preserve"> spiediens, </w:t>
      </w:r>
      <w:r w:rsidR="000A24A7" w:rsidRPr="00424BAD">
        <w:rPr>
          <w:rFonts w:ascii="Times New Roman" w:eastAsia="Arial" w:hAnsi="Times New Roman" w:cs="Times New Roman"/>
          <w:color w:val="000000" w:themeColor="text1"/>
        </w:rPr>
        <w:t xml:space="preserve">miglas sensors) </w:t>
      </w:r>
      <w:r w:rsidRPr="00424BAD">
        <w:rPr>
          <w:rFonts w:ascii="Times New Roman" w:eastAsia="Arial" w:hAnsi="Times New Roman" w:cs="Times New Roman"/>
          <w:color w:val="000000" w:themeColor="text1"/>
        </w:rPr>
        <w:t xml:space="preserve">uz </w:t>
      </w:r>
      <w:r w:rsidR="00C36168" w:rsidRPr="00424BAD">
        <w:rPr>
          <w:rFonts w:ascii="Times New Roman" w:eastAsia="Arial" w:hAnsi="Times New Roman" w:cs="Times New Roman"/>
          <w:color w:val="000000" w:themeColor="text1"/>
        </w:rPr>
        <w:t>37.piestātnes</w:t>
      </w:r>
      <w:r w:rsidR="00AD5C17" w:rsidRPr="00424BAD">
        <w:rPr>
          <w:rFonts w:ascii="Times New Roman" w:eastAsia="Arial" w:hAnsi="Times New Roman" w:cs="Times New Roman"/>
          <w:color w:val="000000" w:themeColor="text1"/>
        </w:rPr>
        <w:t>.</w:t>
      </w:r>
    </w:p>
    <w:p w14:paraId="07AE705A" w14:textId="16688C2C" w:rsidR="00DE6FF6" w:rsidRPr="00424BAD" w:rsidRDefault="00A17875" w:rsidP="001C638E">
      <w:pPr>
        <w:pStyle w:val="ListParagraph"/>
        <w:numPr>
          <w:ilvl w:val="0"/>
          <w:numId w:val="23"/>
        </w:numPr>
        <w:spacing w:after="120" w:line="240" w:lineRule="auto"/>
        <w:ind w:left="993" w:hanging="993"/>
        <w:contextualSpacing w:val="0"/>
        <w:jc w:val="both"/>
        <w:rPr>
          <w:rFonts w:ascii="Times New Roman" w:hAnsi="Times New Roman" w:cs="Times New Roman"/>
        </w:rPr>
      </w:pPr>
      <w:r w:rsidRPr="00424BAD">
        <w:rPr>
          <w:rFonts w:ascii="Times New Roman" w:hAnsi="Times New Roman" w:cs="Times New Roman"/>
        </w:rPr>
        <w:t>Hidrometeoroloģisk</w:t>
      </w:r>
      <w:r w:rsidR="00D35980">
        <w:rPr>
          <w:rFonts w:ascii="Times New Roman" w:hAnsi="Times New Roman" w:cs="Times New Roman"/>
        </w:rPr>
        <w:t>ai</w:t>
      </w:r>
      <w:r w:rsidRPr="00424BAD">
        <w:rPr>
          <w:rFonts w:ascii="Times New Roman" w:hAnsi="Times New Roman" w:cs="Times New Roman"/>
        </w:rPr>
        <w:t xml:space="preserve"> stacij</w:t>
      </w:r>
      <w:r w:rsidR="00D35980">
        <w:rPr>
          <w:rFonts w:ascii="Times New Roman" w:hAnsi="Times New Roman" w:cs="Times New Roman"/>
        </w:rPr>
        <w:t xml:space="preserve">ai 37.piestātnē </w:t>
      </w:r>
      <w:r w:rsidRPr="00424BAD">
        <w:rPr>
          <w:rFonts w:ascii="Times New Roman" w:hAnsi="Times New Roman" w:cs="Times New Roman"/>
        </w:rPr>
        <w:t xml:space="preserve"> elektrības padeves pārrāvuma gadījumā jādarbojas vismaz 72h autonomā režīmā, nodrošinot automātisku pārslēgšanos uz alternatīvo barošanu no akumulatora (Online tipa </w:t>
      </w:r>
      <w:r w:rsidR="00275989" w:rsidRPr="00424BAD">
        <w:rPr>
          <w:rFonts w:ascii="Times New Roman" w:hAnsi="Times New Roman" w:cs="Times New Roman"/>
        </w:rPr>
        <w:t>UPS iekārtas</w:t>
      </w:r>
      <w:r w:rsidR="00F90BBA" w:rsidRPr="00424BAD">
        <w:rPr>
          <w:rFonts w:ascii="Times New Roman" w:hAnsi="Times New Roman" w:cs="Times New Roman"/>
        </w:rPr>
        <w:t xml:space="preserve"> ar iespēju pievienot papildus akumulatorus</w:t>
      </w:r>
      <w:r w:rsidRPr="00424BAD">
        <w:rPr>
          <w:rFonts w:ascii="Times New Roman" w:hAnsi="Times New Roman" w:cs="Times New Roman"/>
        </w:rPr>
        <w:t>)</w:t>
      </w:r>
      <w:r w:rsidR="00AD5C17" w:rsidRPr="00424BAD">
        <w:rPr>
          <w:rFonts w:ascii="Times New Roman" w:hAnsi="Times New Roman" w:cs="Times New Roman"/>
        </w:rPr>
        <w:t>.</w:t>
      </w:r>
    </w:p>
    <w:p w14:paraId="339334FA" w14:textId="6DC6E455" w:rsidR="002B1620" w:rsidRPr="00424BAD" w:rsidRDefault="002B1620" w:rsidP="001C638E">
      <w:pPr>
        <w:pStyle w:val="Heading3"/>
        <w:numPr>
          <w:ilvl w:val="1"/>
          <w:numId w:val="34"/>
        </w:numPr>
        <w:spacing w:before="120" w:after="120" w:line="240" w:lineRule="auto"/>
        <w:ind w:left="709" w:hanging="709"/>
        <w:rPr>
          <w:rFonts w:ascii="Times New Roman" w:hAnsi="Times New Roman" w:cs="Times New Roman"/>
        </w:rPr>
      </w:pPr>
      <w:bookmarkStart w:id="316" w:name="_Toc198244563"/>
      <w:bookmarkStart w:id="317" w:name="_Toc204155820"/>
      <w:r w:rsidRPr="00424BAD">
        <w:rPr>
          <w:rFonts w:ascii="Times New Roman" w:hAnsi="Times New Roman" w:cs="Times New Roman"/>
        </w:rPr>
        <w:t>Minimālās tehniskās prasības meteoroloģiskām stacijām</w:t>
      </w:r>
      <w:bookmarkEnd w:id="316"/>
      <w:bookmarkEnd w:id="317"/>
    </w:p>
    <w:p w14:paraId="31642CB8" w14:textId="5995848F" w:rsidR="002B1620" w:rsidRPr="00424BAD" w:rsidRDefault="002B1620"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Minimālās tehniskās prasības vēja sensoram:</w:t>
      </w:r>
    </w:p>
    <w:p w14:paraId="6B1456C6" w14:textId="52CF6188"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Mērījumu diapazons virzienam: 0-360 grādi</w:t>
      </w:r>
      <w:r w:rsidR="001E7DA9" w:rsidRPr="00424BAD">
        <w:rPr>
          <w:rFonts w:ascii="Times New Roman" w:hAnsi="Times New Roman" w:cs="Times New Roman"/>
        </w:rPr>
        <w:t>.</w:t>
      </w:r>
    </w:p>
    <w:p w14:paraId="0651D229" w14:textId="66297A3A"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Virziena precizitāte: maksimāli 2 grādi</w:t>
      </w:r>
      <w:r w:rsidR="001E7DA9" w:rsidRPr="00424BAD">
        <w:rPr>
          <w:rFonts w:ascii="Times New Roman" w:hAnsi="Times New Roman" w:cs="Times New Roman"/>
        </w:rPr>
        <w:t>.</w:t>
      </w:r>
    </w:p>
    <w:p w14:paraId="0BF8157C" w14:textId="00E51F87"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Virziena izšķirtspēja: maksimāli 1 grāds</w:t>
      </w:r>
      <w:r w:rsidR="001E7DA9" w:rsidRPr="00424BAD">
        <w:rPr>
          <w:rFonts w:ascii="Times New Roman" w:hAnsi="Times New Roman" w:cs="Times New Roman"/>
        </w:rPr>
        <w:t>.</w:t>
      </w:r>
    </w:p>
    <w:p w14:paraId="475CFE6D" w14:textId="5461E1F0"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Maksimālais mērītais ātrums: vismaz 60 m/s</w:t>
      </w:r>
      <w:r w:rsidR="001E7DA9" w:rsidRPr="00424BAD">
        <w:rPr>
          <w:rFonts w:ascii="Times New Roman" w:hAnsi="Times New Roman" w:cs="Times New Roman"/>
        </w:rPr>
        <w:t>.</w:t>
      </w:r>
    </w:p>
    <w:p w14:paraId="55998745" w14:textId="21C00670"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Sākuma vēja ātrums: 0,3 m/s</w:t>
      </w:r>
      <w:r w:rsidR="001E7DA9" w:rsidRPr="00424BAD">
        <w:rPr>
          <w:rFonts w:ascii="Times New Roman" w:hAnsi="Times New Roman" w:cs="Times New Roman"/>
        </w:rPr>
        <w:t>.</w:t>
      </w:r>
    </w:p>
    <w:p w14:paraId="7DE73C94" w14:textId="132A6185"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Precizitāte: &lt;2% vai &lt; ±0,2 m/s</w:t>
      </w:r>
      <w:r w:rsidR="001E7DA9" w:rsidRPr="00424BAD">
        <w:rPr>
          <w:rFonts w:ascii="Times New Roman" w:hAnsi="Times New Roman" w:cs="Times New Roman"/>
        </w:rPr>
        <w:t>.</w:t>
      </w:r>
    </w:p>
    <w:p w14:paraId="2B0BE3CA" w14:textId="03981A5E"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Izšķirtspēja: maks. 0,2 m/s</w:t>
      </w:r>
      <w:r w:rsidR="001E7DA9" w:rsidRPr="00424BAD">
        <w:rPr>
          <w:rFonts w:ascii="Times New Roman" w:hAnsi="Times New Roman" w:cs="Times New Roman"/>
        </w:rPr>
        <w:t>.</w:t>
      </w:r>
    </w:p>
    <w:p w14:paraId="506858D4" w14:textId="74061BC1"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Bez kustīgām detaļām</w:t>
      </w:r>
      <w:r w:rsidR="001E7DA9" w:rsidRPr="00424BAD">
        <w:rPr>
          <w:rFonts w:ascii="Times New Roman" w:hAnsi="Times New Roman" w:cs="Times New Roman"/>
        </w:rPr>
        <w:t>.</w:t>
      </w:r>
    </w:p>
    <w:p w14:paraId="4E248B51" w14:textId="734C5634"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Aizsardzība no putniem</w:t>
      </w:r>
      <w:r w:rsidR="001E7DA9" w:rsidRPr="00424BAD">
        <w:rPr>
          <w:rFonts w:ascii="Times New Roman" w:hAnsi="Times New Roman" w:cs="Times New Roman"/>
        </w:rPr>
        <w:t>.</w:t>
      </w:r>
    </w:p>
    <w:p w14:paraId="6B018C26" w14:textId="11B26C20"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Darbības temperatūras diapazons: no mīnus 40 līdz pluss 60°C</w:t>
      </w:r>
      <w:r w:rsidR="001E7DA9" w:rsidRPr="00424BAD">
        <w:rPr>
          <w:rFonts w:ascii="Times New Roman" w:hAnsi="Times New Roman" w:cs="Times New Roman"/>
        </w:rPr>
        <w:t>.</w:t>
      </w:r>
    </w:p>
    <w:p w14:paraId="356A72F5" w14:textId="3C9FC00A"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Darbība mitrumā: 0 – 100%</w:t>
      </w:r>
      <w:r w:rsidR="001E7DA9" w:rsidRPr="00424BAD">
        <w:rPr>
          <w:rFonts w:ascii="Times New Roman" w:hAnsi="Times New Roman" w:cs="Times New Roman"/>
        </w:rPr>
        <w:t>.</w:t>
      </w:r>
    </w:p>
    <w:p w14:paraId="4FC9033C" w14:textId="5A5FECA3"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Uzstādīšanas augstums</w:t>
      </w:r>
      <w:r w:rsidR="00D2662F" w:rsidRPr="00424BAD">
        <w:rPr>
          <w:rFonts w:ascii="Times New Roman" w:hAnsi="Times New Roman" w:cs="Times New Roman"/>
        </w:rPr>
        <w:t xml:space="preserve">: </w:t>
      </w:r>
      <w:r w:rsidR="00EC7275" w:rsidRPr="00424BAD">
        <w:rPr>
          <w:rFonts w:ascii="Times New Roman" w:hAnsi="Times New Roman" w:cs="Times New Roman"/>
        </w:rPr>
        <w:t>5-10 metri</w:t>
      </w:r>
      <w:r w:rsidR="005A7A76" w:rsidRPr="00424BAD">
        <w:rPr>
          <w:rFonts w:ascii="Times New Roman" w:hAnsi="Times New Roman" w:cs="Times New Roman"/>
        </w:rPr>
        <w:t xml:space="preserve"> no ūdens virsmas pie  +/- 0 LAS (Latvijas augstumu sistēma) ūdens līmeņa</w:t>
      </w:r>
      <w:r w:rsidR="001E7DA9" w:rsidRPr="00424BAD">
        <w:rPr>
          <w:rFonts w:ascii="Times New Roman" w:hAnsi="Times New Roman" w:cs="Times New Roman"/>
        </w:rPr>
        <w:t>.</w:t>
      </w:r>
    </w:p>
    <w:p w14:paraId="6D8DF3A7" w14:textId="5C848CAD"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Kalpošanas laiks: vismaz 10 gadi</w:t>
      </w:r>
      <w:r w:rsidR="001E7DA9" w:rsidRPr="00424BAD">
        <w:rPr>
          <w:rFonts w:ascii="Times New Roman" w:hAnsi="Times New Roman" w:cs="Times New Roman"/>
        </w:rPr>
        <w:t>.</w:t>
      </w:r>
    </w:p>
    <w:p w14:paraId="79C94C38" w14:textId="77777777"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Aizsardzības standarts:IP66.</w:t>
      </w:r>
    </w:p>
    <w:p w14:paraId="3A7DF89B" w14:textId="61A5E999" w:rsidR="002B1620" w:rsidRPr="00424BAD" w:rsidRDefault="002B1620" w:rsidP="009363F2">
      <w:pPr>
        <w:spacing w:after="0" w:line="240" w:lineRule="auto"/>
        <w:ind w:left="993"/>
        <w:jc w:val="both"/>
        <w:rPr>
          <w:rFonts w:ascii="Times New Roman" w:hAnsi="Times New Roman" w:cs="Times New Roman"/>
        </w:rPr>
      </w:pPr>
      <w:r w:rsidRPr="00424BAD">
        <w:rPr>
          <w:rFonts w:ascii="Times New Roman" w:eastAsia="Arial" w:hAnsi="Times New Roman" w:cs="Times New Roman"/>
          <w:color w:val="000000" w:themeColor="text1"/>
        </w:rPr>
        <w:t xml:space="preserve">Piegādājamo vēja sensoru daudzums: 2 gab., uzstādīšanai </w:t>
      </w:r>
      <w:r w:rsidR="00D2662F" w:rsidRPr="00424BAD">
        <w:rPr>
          <w:rFonts w:ascii="Times New Roman" w:eastAsia="Arial" w:hAnsi="Times New Roman" w:cs="Times New Roman"/>
          <w:color w:val="000000" w:themeColor="text1"/>
        </w:rPr>
        <w:t>uz Ventas tilta un 37.piestātnē.</w:t>
      </w:r>
    </w:p>
    <w:p w14:paraId="0DB71A51" w14:textId="10E295AF" w:rsidR="002B1620" w:rsidRPr="00424BAD" w:rsidRDefault="002B1620" w:rsidP="001C638E">
      <w:pPr>
        <w:pStyle w:val="ListParagraph"/>
        <w:numPr>
          <w:ilvl w:val="0"/>
          <w:numId w:val="23"/>
        </w:numPr>
        <w:spacing w:after="0" w:line="240" w:lineRule="auto"/>
        <w:ind w:left="992" w:hanging="992"/>
        <w:contextualSpacing w:val="0"/>
        <w:jc w:val="both"/>
        <w:rPr>
          <w:rFonts w:ascii="Times New Roman" w:hAnsi="Times New Roman" w:cs="Times New Roman"/>
        </w:rPr>
      </w:pPr>
      <w:r w:rsidRPr="00424BAD">
        <w:rPr>
          <w:rFonts w:ascii="Times New Roman" w:hAnsi="Times New Roman" w:cs="Times New Roman"/>
        </w:rPr>
        <w:t>Minimālās tehniskās prasības gaisa temperatūras sensoram:</w:t>
      </w:r>
    </w:p>
    <w:p w14:paraId="44795E42" w14:textId="3B0F1229"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Mērījumu diapazons: no mīnus 40 līdz pluss 60°C</w:t>
      </w:r>
      <w:r w:rsidR="009363F2" w:rsidRPr="00424BAD">
        <w:rPr>
          <w:rFonts w:ascii="Times New Roman" w:hAnsi="Times New Roman" w:cs="Times New Roman"/>
        </w:rPr>
        <w:t>.</w:t>
      </w:r>
    </w:p>
    <w:p w14:paraId="7F21D2BA" w14:textId="31805359"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Precizitāte: maks. ±0,2°C</w:t>
      </w:r>
      <w:r w:rsidR="009363F2" w:rsidRPr="00424BAD">
        <w:rPr>
          <w:rFonts w:ascii="Times New Roman" w:hAnsi="Times New Roman" w:cs="Times New Roman"/>
        </w:rPr>
        <w:t>.</w:t>
      </w:r>
    </w:p>
    <w:p w14:paraId="03DA6A0E" w14:textId="5BFBE478"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Aizsardzība no putniem</w:t>
      </w:r>
      <w:r w:rsidR="009363F2" w:rsidRPr="00424BAD">
        <w:rPr>
          <w:rFonts w:ascii="Times New Roman" w:hAnsi="Times New Roman" w:cs="Times New Roman"/>
        </w:rPr>
        <w:t>.</w:t>
      </w:r>
    </w:p>
    <w:p w14:paraId="6D234831" w14:textId="576A3D94"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lastRenderedPageBreak/>
        <w:t>Darbība mitrumā: 0 – 100%</w:t>
      </w:r>
      <w:r w:rsidR="009363F2" w:rsidRPr="00424BAD">
        <w:rPr>
          <w:rFonts w:ascii="Times New Roman" w:hAnsi="Times New Roman" w:cs="Times New Roman"/>
        </w:rPr>
        <w:t>.</w:t>
      </w:r>
    </w:p>
    <w:p w14:paraId="270FF1B5" w14:textId="3F96ADC1" w:rsidR="00D40363" w:rsidRPr="00424BAD" w:rsidRDefault="00D40363"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Uzstādīšanas augstums: 5-10 metri no ūdens virsmas pie  +/- 0 LAS</w:t>
      </w:r>
      <w:r w:rsidR="009363F2" w:rsidRPr="00424BAD">
        <w:rPr>
          <w:rFonts w:ascii="Times New Roman" w:hAnsi="Times New Roman" w:cs="Times New Roman"/>
        </w:rPr>
        <w:t>.</w:t>
      </w:r>
    </w:p>
    <w:p w14:paraId="679C634E" w14:textId="6B9FBCEE"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Kalpošanas laiks: vismaz 10 gadi</w:t>
      </w:r>
      <w:r w:rsidR="009363F2" w:rsidRPr="00424BAD">
        <w:rPr>
          <w:rFonts w:ascii="Times New Roman" w:hAnsi="Times New Roman" w:cs="Times New Roman"/>
        </w:rPr>
        <w:t>.</w:t>
      </w:r>
    </w:p>
    <w:p w14:paraId="759A831F" w14:textId="77777777" w:rsidR="002B1620" w:rsidRPr="00424BAD" w:rsidRDefault="002B1620" w:rsidP="001C638E">
      <w:pPr>
        <w:pStyle w:val="ListParagraph"/>
        <w:numPr>
          <w:ilvl w:val="1"/>
          <w:numId w:val="23"/>
        </w:numPr>
        <w:spacing w:after="0" w:line="240" w:lineRule="auto"/>
        <w:ind w:left="1418" w:hanging="425"/>
        <w:contextualSpacing w:val="0"/>
        <w:jc w:val="both"/>
        <w:rPr>
          <w:rFonts w:ascii="Times New Roman" w:hAnsi="Times New Roman" w:cs="Times New Roman"/>
        </w:rPr>
      </w:pPr>
      <w:r w:rsidRPr="00424BAD">
        <w:rPr>
          <w:rFonts w:ascii="Times New Roman" w:hAnsi="Times New Roman" w:cs="Times New Roman"/>
        </w:rPr>
        <w:t>Aizsardzības standarts: vismaz IP66.</w:t>
      </w:r>
    </w:p>
    <w:p w14:paraId="43A529A8" w14:textId="5F441921" w:rsidR="002B1620" w:rsidRPr="00424BAD" w:rsidRDefault="002B1620" w:rsidP="009363F2">
      <w:pPr>
        <w:spacing w:after="0" w:line="240" w:lineRule="auto"/>
        <w:ind w:left="993"/>
        <w:jc w:val="both"/>
        <w:rPr>
          <w:rFonts w:ascii="Times New Roman" w:hAnsi="Times New Roman" w:cs="Times New Roman"/>
        </w:rPr>
      </w:pPr>
      <w:r w:rsidRPr="00424BAD">
        <w:rPr>
          <w:rFonts w:ascii="Times New Roman" w:eastAsia="Arial" w:hAnsi="Times New Roman" w:cs="Times New Roman"/>
          <w:color w:val="000000" w:themeColor="text1"/>
        </w:rPr>
        <w:t xml:space="preserve">Piegādājamo gaisa temperatūras sensoru daudzums: 1 gab., uzstādīšanai </w:t>
      </w:r>
      <w:r w:rsidR="00B81179" w:rsidRPr="00424BAD">
        <w:rPr>
          <w:rFonts w:ascii="Times New Roman" w:eastAsia="Arial" w:hAnsi="Times New Roman" w:cs="Times New Roman"/>
          <w:color w:val="000000" w:themeColor="text1"/>
        </w:rPr>
        <w:t>37.piestātnē</w:t>
      </w:r>
      <w:r w:rsidR="00956ECF" w:rsidRPr="00424BAD">
        <w:rPr>
          <w:rFonts w:ascii="Times New Roman" w:eastAsia="Arial" w:hAnsi="Times New Roman" w:cs="Times New Roman"/>
          <w:color w:val="000000" w:themeColor="text1"/>
        </w:rPr>
        <w:t>.</w:t>
      </w:r>
    </w:p>
    <w:p w14:paraId="323BF35D" w14:textId="66DFB970" w:rsidR="002B1620" w:rsidRPr="00424BAD" w:rsidRDefault="002B1620"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Minimālās tehniskās prasības </w:t>
      </w:r>
      <w:r w:rsidR="000A24A7" w:rsidRPr="00424BAD">
        <w:rPr>
          <w:rFonts w:ascii="Times New Roman" w:hAnsi="Times New Roman" w:cs="Times New Roman"/>
        </w:rPr>
        <w:t>atmosfēras</w:t>
      </w:r>
      <w:r w:rsidRPr="00424BAD">
        <w:rPr>
          <w:rFonts w:ascii="Times New Roman" w:hAnsi="Times New Roman" w:cs="Times New Roman"/>
        </w:rPr>
        <w:t xml:space="preserve"> spiediena sensoram:</w:t>
      </w:r>
    </w:p>
    <w:p w14:paraId="40F40EC0" w14:textId="2F193A4F" w:rsidR="002B1620" w:rsidRPr="00424BAD" w:rsidRDefault="002B1620"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Mērījumu diapazons: 500 - 1100 </w:t>
      </w:r>
      <w:proofErr w:type="spellStart"/>
      <w:r w:rsidRPr="00424BAD">
        <w:rPr>
          <w:rFonts w:ascii="Times New Roman" w:hAnsi="Times New Roman" w:cs="Times New Roman"/>
        </w:rPr>
        <w:t>hPa</w:t>
      </w:r>
      <w:proofErr w:type="spellEnd"/>
      <w:r w:rsidR="009363F2" w:rsidRPr="00424BAD">
        <w:rPr>
          <w:rFonts w:ascii="Times New Roman" w:hAnsi="Times New Roman" w:cs="Times New Roman"/>
        </w:rPr>
        <w:t>.</w:t>
      </w:r>
    </w:p>
    <w:p w14:paraId="6DE6BF07" w14:textId="7AEBBB8E" w:rsidR="002B1620"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Precizitāte: maks.  ±1,5 </w:t>
      </w:r>
      <w:proofErr w:type="spellStart"/>
      <w:r w:rsidRPr="00424BAD">
        <w:rPr>
          <w:rFonts w:ascii="Times New Roman" w:hAnsi="Times New Roman" w:cs="Times New Roman"/>
        </w:rPr>
        <w:t>hPa</w:t>
      </w:r>
      <w:proofErr w:type="spellEnd"/>
      <w:r w:rsidRPr="00424BAD">
        <w:rPr>
          <w:rFonts w:ascii="Times New Roman" w:hAnsi="Times New Roman" w:cs="Times New Roman"/>
        </w:rPr>
        <w:t xml:space="preserve"> pie +25°C</w:t>
      </w:r>
      <w:r w:rsidR="009363F2" w:rsidRPr="00424BAD">
        <w:rPr>
          <w:rFonts w:ascii="Times New Roman" w:hAnsi="Times New Roman" w:cs="Times New Roman"/>
        </w:rPr>
        <w:t>.</w:t>
      </w:r>
    </w:p>
    <w:p w14:paraId="483B633B" w14:textId="1E75F352" w:rsidR="002B1620"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Darbības temperatūras diapazons: no mīnus 40 līdz pluss 60°C</w:t>
      </w:r>
      <w:r w:rsidR="009363F2" w:rsidRPr="00424BAD">
        <w:rPr>
          <w:rFonts w:ascii="Times New Roman" w:hAnsi="Times New Roman" w:cs="Times New Roman"/>
        </w:rPr>
        <w:t>.</w:t>
      </w:r>
    </w:p>
    <w:p w14:paraId="1891391A" w14:textId="788FEA46" w:rsidR="002B1620"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 no putniem</w:t>
      </w:r>
      <w:r w:rsidR="009363F2" w:rsidRPr="00424BAD">
        <w:rPr>
          <w:rFonts w:ascii="Times New Roman" w:hAnsi="Times New Roman" w:cs="Times New Roman"/>
        </w:rPr>
        <w:t>.</w:t>
      </w:r>
    </w:p>
    <w:p w14:paraId="68078E74" w14:textId="6A4A8638" w:rsidR="002B1620"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 mitrumā: 0 – 100%</w:t>
      </w:r>
      <w:r w:rsidR="009363F2" w:rsidRPr="00424BAD">
        <w:rPr>
          <w:rFonts w:ascii="Times New Roman" w:hAnsi="Times New Roman" w:cs="Times New Roman"/>
        </w:rPr>
        <w:t>.</w:t>
      </w:r>
    </w:p>
    <w:p w14:paraId="5F5A4BD8" w14:textId="106D0AD7" w:rsidR="00787B6F" w:rsidRPr="00424BAD" w:rsidRDefault="002E0B70"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Uzstādīšanas augstums: </w:t>
      </w:r>
      <w:r w:rsidR="00E44583" w:rsidRPr="00424BAD">
        <w:rPr>
          <w:rFonts w:ascii="Times New Roman" w:hAnsi="Times New Roman" w:cs="Times New Roman"/>
        </w:rPr>
        <w:t>5</w:t>
      </w:r>
      <w:r w:rsidRPr="00424BAD">
        <w:rPr>
          <w:rFonts w:ascii="Times New Roman" w:hAnsi="Times New Roman" w:cs="Times New Roman"/>
        </w:rPr>
        <w:t>-10 metri no ūdens virsmas pie  +/- 0 LAS</w:t>
      </w:r>
      <w:r w:rsidR="009363F2" w:rsidRPr="00424BAD">
        <w:rPr>
          <w:rFonts w:ascii="Times New Roman" w:hAnsi="Times New Roman" w:cs="Times New Roman"/>
        </w:rPr>
        <w:t>.</w:t>
      </w:r>
    </w:p>
    <w:p w14:paraId="6A6096BC" w14:textId="007DC881" w:rsidR="00787B6F"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Kalpošanas laiks: vismaz 10 gadi</w:t>
      </w:r>
      <w:r w:rsidR="009363F2" w:rsidRPr="00424BAD">
        <w:rPr>
          <w:rFonts w:ascii="Times New Roman" w:hAnsi="Times New Roman" w:cs="Times New Roman"/>
        </w:rPr>
        <w:t>.</w:t>
      </w:r>
    </w:p>
    <w:p w14:paraId="7C1DC82D" w14:textId="1398DCF0" w:rsidR="002B1620" w:rsidRPr="00424BAD" w:rsidRDefault="002B1620" w:rsidP="001C638E">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Aizsardzības standarts: vismaz IP66.</w:t>
      </w:r>
    </w:p>
    <w:p w14:paraId="21EC7069" w14:textId="07F1B6FD" w:rsidR="008A7688" w:rsidRPr="00424BAD" w:rsidRDefault="008A7688" w:rsidP="009363F2">
      <w:pPr>
        <w:spacing w:after="0" w:line="240" w:lineRule="auto"/>
        <w:ind w:left="993"/>
        <w:jc w:val="both"/>
        <w:rPr>
          <w:rFonts w:ascii="Times New Roman" w:hAnsi="Times New Roman" w:cs="Times New Roman"/>
        </w:rPr>
      </w:pPr>
      <w:r w:rsidRPr="00424BAD">
        <w:rPr>
          <w:rFonts w:ascii="Times New Roman" w:eastAsia="Arial" w:hAnsi="Times New Roman" w:cs="Times New Roman"/>
          <w:color w:val="000000" w:themeColor="text1"/>
        </w:rPr>
        <w:t xml:space="preserve">Piegādājamo </w:t>
      </w:r>
      <w:r w:rsidR="00BC181F" w:rsidRPr="00424BAD">
        <w:rPr>
          <w:rFonts w:ascii="Times New Roman" w:eastAsia="Arial" w:hAnsi="Times New Roman" w:cs="Times New Roman"/>
          <w:color w:val="000000" w:themeColor="text1"/>
        </w:rPr>
        <w:t>atmosfēras spiediena</w:t>
      </w:r>
      <w:r w:rsidRPr="00424BAD">
        <w:rPr>
          <w:rFonts w:ascii="Times New Roman" w:eastAsia="Arial" w:hAnsi="Times New Roman" w:cs="Times New Roman"/>
          <w:color w:val="000000" w:themeColor="text1"/>
        </w:rPr>
        <w:t xml:space="preserve"> sensoru daudzums: 1 gab., uzstādīšanai 37.piestātnē</w:t>
      </w:r>
      <w:r w:rsidR="00956ECF" w:rsidRPr="00424BAD">
        <w:rPr>
          <w:rFonts w:ascii="Times New Roman" w:eastAsia="Arial" w:hAnsi="Times New Roman" w:cs="Times New Roman"/>
          <w:color w:val="000000" w:themeColor="text1"/>
        </w:rPr>
        <w:t>.</w:t>
      </w:r>
    </w:p>
    <w:p w14:paraId="0314B627" w14:textId="53011CCE" w:rsidR="00CA6884" w:rsidRPr="00424BAD" w:rsidRDefault="00CA6884"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Minimālās tehniskās īpašības miglas sensoram:</w:t>
      </w:r>
    </w:p>
    <w:p w14:paraId="4C9CABAB" w14:textId="7F6C2421"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Monitoringa princips: infrasarkan</w:t>
      </w:r>
      <w:r w:rsidR="00815351" w:rsidRPr="00424BAD">
        <w:rPr>
          <w:rFonts w:ascii="Times New Roman" w:hAnsi="Times New Roman" w:cs="Times New Roman"/>
        </w:rPr>
        <w:t>ā</w:t>
      </w:r>
      <w:r w:rsidRPr="00424BAD">
        <w:rPr>
          <w:rFonts w:ascii="Times New Roman" w:hAnsi="Times New Roman" w:cs="Times New Roman"/>
        </w:rPr>
        <w:t xml:space="preserve"> lāzer</w:t>
      </w:r>
      <w:r w:rsidR="00815351" w:rsidRPr="00424BAD">
        <w:rPr>
          <w:rFonts w:ascii="Times New Roman" w:hAnsi="Times New Roman" w:cs="Times New Roman"/>
        </w:rPr>
        <w:t>a</w:t>
      </w:r>
      <w:r w:rsidR="00115182" w:rsidRPr="00424BAD">
        <w:rPr>
          <w:rFonts w:ascii="Times New Roman" w:hAnsi="Times New Roman" w:cs="Times New Roman"/>
        </w:rPr>
        <w:t>.</w:t>
      </w:r>
    </w:p>
    <w:p w14:paraId="31728D20" w14:textId="59C4CEC1"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Integrēta LTE/LTE-M (</w:t>
      </w:r>
      <w:proofErr w:type="spellStart"/>
      <w:r w:rsidRPr="00424BAD">
        <w:rPr>
          <w:rFonts w:ascii="Times New Roman" w:hAnsi="Times New Roman" w:cs="Times New Roman"/>
        </w:rPr>
        <w:t>Long</w:t>
      </w:r>
      <w:proofErr w:type="spellEnd"/>
      <w:r w:rsidRPr="00424BAD">
        <w:rPr>
          <w:rFonts w:ascii="Times New Roman" w:hAnsi="Times New Roman" w:cs="Times New Roman"/>
        </w:rPr>
        <w:t xml:space="preserve">-Term </w:t>
      </w:r>
      <w:proofErr w:type="spellStart"/>
      <w:r w:rsidRPr="00424BAD">
        <w:rPr>
          <w:rFonts w:ascii="Times New Roman" w:hAnsi="Times New Roman" w:cs="Times New Roman"/>
        </w:rPr>
        <w:t>Evolution</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for</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Machine</w:t>
      </w:r>
      <w:proofErr w:type="spellEnd"/>
      <w:r w:rsidRPr="00424BAD">
        <w:rPr>
          <w:rFonts w:ascii="Times New Roman" w:hAnsi="Times New Roman" w:cs="Times New Roman"/>
        </w:rPr>
        <w:t>) komunikāciju un monitoringa tehnoloģija ar iekļautu GNSS/LTE-M antenu</w:t>
      </w:r>
      <w:r w:rsidR="00115182" w:rsidRPr="00424BAD">
        <w:rPr>
          <w:rFonts w:ascii="Times New Roman" w:hAnsi="Times New Roman" w:cs="Times New Roman"/>
        </w:rPr>
        <w:t>.</w:t>
      </w:r>
    </w:p>
    <w:p w14:paraId="129CD27B" w14:textId="25743A1C"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proofErr w:type="spellStart"/>
      <w:r w:rsidRPr="00424BAD">
        <w:rPr>
          <w:rFonts w:ascii="Times New Roman" w:hAnsi="Times New Roman" w:cs="Times New Roman"/>
        </w:rPr>
        <w:t>Bluetooth</w:t>
      </w:r>
      <w:proofErr w:type="spellEnd"/>
      <w:r w:rsidRPr="00424BAD">
        <w:rPr>
          <w:rFonts w:ascii="Times New Roman" w:hAnsi="Times New Roman" w:cs="Times New Roman"/>
        </w:rPr>
        <w:t xml:space="preserve"> vadīb</w:t>
      </w:r>
      <w:r w:rsidR="002E0B70" w:rsidRPr="00424BAD">
        <w:rPr>
          <w:rFonts w:ascii="Times New Roman" w:hAnsi="Times New Roman" w:cs="Times New Roman"/>
        </w:rPr>
        <w:t>a vismaz 30</w:t>
      </w:r>
      <w:r w:rsidRPr="00424BAD">
        <w:rPr>
          <w:rFonts w:ascii="Times New Roman" w:hAnsi="Times New Roman" w:cs="Times New Roman"/>
        </w:rPr>
        <w:t>m attālumā</w:t>
      </w:r>
      <w:r w:rsidR="00115182" w:rsidRPr="00424BAD">
        <w:rPr>
          <w:rFonts w:ascii="Times New Roman" w:hAnsi="Times New Roman" w:cs="Times New Roman"/>
        </w:rPr>
        <w:t>.</w:t>
      </w:r>
    </w:p>
    <w:p w14:paraId="25436199" w14:textId="710F5951"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Sistēmas sensors ar maināmu mērīšanas intervālu, kur laika intervāls ir vismaz no 1 minūtes</w:t>
      </w:r>
      <w:r w:rsidR="00115182" w:rsidRPr="00424BAD">
        <w:rPr>
          <w:rFonts w:ascii="Times New Roman" w:hAnsi="Times New Roman" w:cs="Times New Roman"/>
        </w:rPr>
        <w:t>.</w:t>
      </w:r>
    </w:p>
    <w:p w14:paraId="2503E4CE" w14:textId="2D4C207B"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Mērīšanas attālums: virs 10 jūras jūdzēm</w:t>
      </w:r>
      <w:r w:rsidR="00115182" w:rsidRPr="00424BAD">
        <w:rPr>
          <w:rFonts w:ascii="Times New Roman" w:hAnsi="Times New Roman" w:cs="Times New Roman"/>
        </w:rPr>
        <w:t>.</w:t>
      </w:r>
    </w:p>
    <w:p w14:paraId="216D6B7C" w14:textId="274211B9"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Datu atjaunināšanas intervāls: 0 - 60 sekundes</w:t>
      </w:r>
      <w:r w:rsidR="00115182" w:rsidRPr="00424BAD">
        <w:rPr>
          <w:rFonts w:ascii="Times New Roman" w:hAnsi="Times New Roman" w:cs="Times New Roman"/>
        </w:rPr>
        <w:t>.</w:t>
      </w:r>
    </w:p>
    <w:p w14:paraId="7DC133CF" w14:textId="3C8DC5A1"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Minimālā precizitāte: 5%</w:t>
      </w:r>
      <w:r w:rsidR="00115182" w:rsidRPr="00424BAD">
        <w:rPr>
          <w:rFonts w:ascii="Times New Roman" w:hAnsi="Times New Roman" w:cs="Times New Roman"/>
        </w:rPr>
        <w:t>.</w:t>
      </w:r>
    </w:p>
    <w:p w14:paraId="77ED7C24" w14:textId="77777777"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Uzraudzības princips: </w:t>
      </w:r>
      <w:proofErr w:type="spellStart"/>
      <w:r w:rsidRPr="00424BAD">
        <w:rPr>
          <w:rFonts w:ascii="Times New Roman" w:hAnsi="Times New Roman" w:cs="Times New Roman"/>
        </w:rPr>
        <w:t>atpakaļizkliede</w:t>
      </w:r>
      <w:proofErr w:type="spellEnd"/>
      <w:r w:rsidRPr="00424BAD">
        <w:rPr>
          <w:rFonts w:ascii="Times New Roman" w:hAnsi="Times New Roman" w:cs="Times New Roman"/>
        </w:rPr>
        <w:t>;</w:t>
      </w:r>
    </w:p>
    <w:p w14:paraId="6CC0594D" w14:textId="423095E6"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 temperatūrā: no mīnus 40°C līdz pluss 50°C</w:t>
      </w:r>
      <w:r w:rsidR="00115182" w:rsidRPr="00424BAD">
        <w:rPr>
          <w:rFonts w:ascii="Times New Roman" w:hAnsi="Times New Roman" w:cs="Times New Roman"/>
        </w:rPr>
        <w:t>.</w:t>
      </w:r>
    </w:p>
    <w:p w14:paraId="2A2ED24A" w14:textId="04BD043E"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 mitrumā: 0 – 100%</w:t>
      </w:r>
      <w:r w:rsidR="00115182" w:rsidRPr="00424BAD">
        <w:rPr>
          <w:rFonts w:ascii="Times New Roman" w:hAnsi="Times New Roman" w:cs="Times New Roman"/>
        </w:rPr>
        <w:t>.</w:t>
      </w:r>
    </w:p>
    <w:p w14:paraId="5BACBAE2" w14:textId="77C3A887"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Kalpošanas laiks: vismaz 10 gadi</w:t>
      </w:r>
      <w:r w:rsidR="00115182" w:rsidRPr="00424BAD">
        <w:rPr>
          <w:rFonts w:ascii="Times New Roman" w:hAnsi="Times New Roman" w:cs="Times New Roman"/>
        </w:rPr>
        <w:t>.</w:t>
      </w:r>
    </w:p>
    <w:p w14:paraId="0C8A467F" w14:textId="77777777"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Aizsardzības standarts: vismaz IP66.</w:t>
      </w:r>
    </w:p>
    <w:p w14:paraId="0E6B0F4B" w14:textId="4B9380FB" w:rsidR="00C30F2E" w:rsidRPr="00424BAD" w:rsidRDefault="00C30F2E" w:rsidP="00115182">
      <w:pPr>
        <w:spacing w:after="0" w:line="240" w:lineRule="auto"/>
        <w:ind w:left="993"/>
        <w:jc w:val="both"/>
        <w:rPr>
          <w:rFonts w:ascii="Times New Roman" w:hAnsi="Times New Roman" w:cs="Times New Roman"/>
        </w:rPr>
      </w:pPr>
      <w:r w:rsidRPr="00424BAD">
        <w:rPr>
          <w:rFonts w:ascii="Times New Roman" w:eastAsia="Arial" w:hAnsi="Times New Roman" w:cs="Times New Roman"/>
          <w:color w:val="000000" w:themeColor="text1"/>
        </w:rPr>
        <w:t xml:space="preserve">Piegādājamo </w:t>
      </w:r>
      <w:r w:rsidR="00171F45" w:rsidRPr="00424BAD">
        <w:rPr>
          <w:rFonts w:ascii="Times New Roman" w:eastAsia="Arial" w:hAnsi="Times New Roman" w:cs="Times New Roman"/>
          <w:color w:val="000000" w:themeColor="text1"/>
        </w:rPr>
        <w:t>miglas</w:t>
      </w:r>
      <w:r w:rsidRPr="00424BAD">
        <w:rPr>
          <w:rFonts w:ascii="Times New Roman" w:eastAsia="Arial" w:hAnsi="Times New Roman" w:cs="Times New Roman"/>
          <w:color w:val="000000" w:themeColor="text1"/>
        </w:rPr>
        <w:t xml:space="preserve"> sensoru daudzums: 1 gab., uzstādīšanai 37.piestātnē</w:t>
      </w:r>
      <w:r w:rsidR="00956ECF" w:rsidRPr="00424BAD">
        <w:rPr>
          <w:rFonts w:ascii="Times New Roman" w:eastAsia="Arial" w:hAnsi="Times New Roman" w:cs="Times New Roman"/>
          <w:color w:val="000000" w:themeColor="text1"/>
        </w:rPr>
        <w:t>.</w:t>
      </w:r>
    </w:p>
    <w:p w14:paraId="56278120" w14:textId="1B5014A4" w:rsidR="00CA6884" w:rsidRPr="00424BAD" w:rsidRDefault="00CA6884"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Minimālās tehniskās prasības ūdens līmeņa sensoram:</w:t>
      </w:r>
    </w:p>
    <w:p w14:paraId="44918BFB" w14:textId="586A59B9"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Mērījumu veids: radara sensors, bez kontakta ar ūdeni</w:t>
      </w:r>
      <w:r w:rsidR="00452775" w:rsidRPr="00424BAD">
        <w:rPr>
          <w:rFonts w:ascii="Times New Roman" w:hAnsi="Times New Roman" w:cs="Times New Roman"/>
        </w:rPr>
        <w:t>.</w:t>
      </w:r>
    </w:p>
    <w:p w14:paraId="1EB3F07B" w14:textId="57F4E1F3"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Viļņu ietekme tiek kompensēta matemātiskā veidā</w:t>
      </w:r>
      <w:r w:rsidR="00452775" w:rsidRPr="00424BAD">
        <w:rPr>
          <w:rFonts w:ascii="Times New Roman" w:hAnsi="Times New Roman" w:cs="Times New Roman"/>
        </w:rPr>
        <w:t>.</w:t>
      </w:r>
    </w:p>
    <w:p w14:paraId="781D5F6B" w14:textId="048AA36A"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Precizitātes: ± </w:t>
      </w:r>
      <w:r w:rsidR="00607CA0" w:rsidRPr="00424BAD">
        <w:rPr>
          <w:rFonts w:ascii="Times New Roman" w:hAnsi="Times New Roman" w:cs="Times New Roman"/>
        </w:rPr>
        <w:t>5</w:t>
      </w:r>
      <w:r w:rsidR="003815D1" w:rsidRPr="00424BAD">
        <w:rPr>
          <w:rFonts w:ascii="Times New Roman" w:hAnsi="Times New Roman" w:cs="Times New Roman"/>
        </w:rPr>
        <w:t>mm</w:t>
      </w:r>
      <w:r w:rsidR="00452775" w:rsidRPr="00424BAD">
        <w:rPr>
          <w:rFonts w:ascii="Times New Roman" w:hAnsi="Times New Roman" w:cs="Times New Roman"/>
        </w:rPr>
        <w:t>.</w:t>
      </w:r>
    </w:p>
    <w:p w14:paraId="59EC4FB6" w14:textId="39A77F72" w:rsidR="00586223" w:rsidRPr="00424BAD" w:rsidRDefault="00AD230F"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Ūdens līmeņa mērījumu diapazons līdz 1</w:t>
      </w:r>
      <w:r w:rsidR="00370D33" w:rsidRPr="00424BAD">
        <w:rPr>
          <w:rFonts w:ascii="Times New Roman" w:hAnsi="Times New Roman" w:cs="Times New Roman"/>
        </w:rPr>
        <w:t>5</w:t>
      </w:r>
      <w:r w:rsidRPr="00424BAD">
        <w:rPr>
          <w:rFonts w:ascii="Times New Roman" w:hAnsi="Times New Roman" w:cs="Times New Roman"/>
        </w:rPr>
        <w:t xml:space="preserve"> m, izšķirtspēja ± 0.001 m</w:t>
      </w:r>
      <w:r w:rsidR="00452775" w:rsidRPr="00424BAD">
        <w:rPr>
          <w:rFonts w:ascii="Times New Roman" w:hAnsi="Times New Roman" w:cs="Times New Roman"/>
        </w:rPr>
        <w:t>.</w:t>
      </w:r>
    </w:p>
    <w:p w14:paraId="0281322A" w14:textId="1396A639"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Bez kustīgām detaļām</w:t>
      </w:r>
      <w:r w:rsidR="00452775" w:rsidRPr="00424BAD">
        <w:rPr>
          <w:rFonts w:ascii="Times New Roman" w:hAnsi="Times New Roman" w:cs="Times New Roman"/>
        </w:rPr>
        <w:t>.</w:t>
      </w:r>
    </w:p>
    <w:p w14:paraId="6BB5B39B" w14:textId="0B490A99"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Darbības temperatūras diapazons: no mīnus </w:t>
      </w:r>
      <w:r w:rsidR="00F231FD" w:rsidRPr="00424BAD">
        <w:rPr>
          <w:rFonts w:ascii="Times New Roman" w:hAnsi="Times New Roman" w:cs="Times New Roman"/>
        </w:rPr>
        <w:t>20</w:t>
      </w:r>
      <w:r w:rsidRPr="00424BAD">
        <w:rPr>
          <w:rFonts w:ascii="Times New Roman" w:hAnsi="Times New Roman" w:cs="Times New Roman"/>
        </w:rPr>
        <w:t xml:space="preserve"> līdz pluss </w:t>
      </w:r>
      <w:r w:rsidR="00F231FD" w:rsidRPr="00424BAD">
        <w:rPr>
          <w:rFonts w:ascii="Times New Roman" w:hAnsi="Times New Roman" w:cs="Times New Roman"/>
        </w:rPr>
        <w:t>5</w:t>
      </w:r>
      <w:r w:rsidRPr="00424BAD">
        <w:rPr>
          <w:rFonts w:ascii="Times New Roman" w:hAnsi="Times New Roman" w:cs="Times New Roman"/>
        </w:rPr>
        <w:t>0°C</w:t>
      </w:r>
      <w:r w:rsidR="00452775" w:rsidRPr="00424BAD">
        <w:rPr>
          <w:rFonts w:ascii="Times New Roman" w:hAnsi="Times New Roman" w:cs="Times New Roman"/>
        </w:rPr>
        <w:t>.</w:t>
      </w:r>
    </w:p>
    <w:p w14:paraId="34B827F6" w14:textId="7E8D7488"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 mitrumā: 0 – 100%</w:t>
      </w:r>
      <w:r w:rsidR="00452775" w:rsidRPr="00424BAD">
        <w:rPr>
          <w:rFonts w:ascii="Times New Roman" w:hAnsi="Times New Roman" w:cs="Times New Roman"/>
        </w:rPr>
        <w:t>.</w:t>
      </w:r>
    </w:p>
    <w:p w14:paraId="17E1DC84" w14:textId="44192F81"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Uzstādīšanas augstums: vismaz 4 metri no ūdens virsmas  pie  +/- 0 LAS</w:t>
      </w:r>
      <w:r w:rsidR="00452775" w:rsidRPr="00424BAD">
        <w:rPr>
          <w:rFonts w:ascii="Times New Roman" w:hAnsi="Times New Roman" w:cs="Times New Roman"/>
        </w:rPr>
        <w:t>.</w:t>
      </w:r>
    </w:p>
    <w:p w14:paraId="4ED566C1" w14:textId="5B0060C3"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Kalpošanas laiks: vismaz 10 gadi</w:t>
      </w:r>
      <w:r w:rsidR="00452775" w:rsidRPr="00424BAD">
        <w:rPr>
          <w:rFonts w:ascii="Times New Roman" w:hAnsi="Times New Roman" w:cs="Times New Roman"/>
        </w:rPr>
        <w:t>.</w:t>
      </w:r>
    </w:p>
    <w:p w14:paraId="6BD3D9CB" w14:textId="388D0616" w:rsidR="00CA6884" w:rsidRPr="00424BAD" w:rsidRDefault="00CA6884"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Aizsardzības standarts:</w:t>
      </w:r>
      <w:r w:rsidR="00452775" w:rsidRPr="00424BAD">
        <w:rPr>
          <w:rFonts w:ascii="Times New Roman" w:hAnsi="Times New Roman" w:cs="Times New Roman"/>
        </w:rPr>
        <w:t xml:space="preserve"> </w:t>
      </w:r>
      <w:r w:rsidRPr="00424BAD">
        <w:rPr>
          <w:rFonts w:ascii="Times New Roman" w:hAnsi="Times New Roman" w:cs="Times New Roman"/>
        </w:rPr>
        <w:t>IP6</w:t>
      </w:r>
      <w:r w:rsidR="00F231FD" w:rsidRPr="00424BAD">
        <w:rPr>
          <w:rFonts w:ascii="Times New Roman" w:hAnsi="Times New Roman" w:cs="Times New Roman"/>
        </w:rPr>
        <w:t>7</w:t>
      </w:r>
      <w:r w:rsidRPr="00424BAD">
        <w:rPr>
          <w:rFonts w:ascii="Times New Roman" w:hAnsi="Times New Roman" w:cs="Times New Roman"/>
        </w:rPr>
        <w:t>.</w:t>
      </w:r>
    </w:p>
    <w:p w14:paraId="5D33295D" w14:textId="5B981642" w:rsidR="002B20E1" w:rsidRPr="00424BAD" w:rsidRDefault="002B20E1" w:rsidP="00452775">
      <w:pPr>
        <w:spacing w:after="0" w:line="240" w:lineRule="auto"/>
        <w:ind w:left="993"/>
        <w:jc w:val="both"/>
        <w:rPr>
          <w:rFonts w:ascii="Times New Roman" w:hAnsi="Times New Roman" w:cs="Times New Roman"/>
        </w:rPr>
      </w:pPr>
      <w:r w:rsidRPr="00424BAD">
        <w:rPr>
          <w:rFonts w:ascii="Times New Roman" w:eastAsia="Arial" w:hAnsi="Times New Roman" w:cs="Times New Roman"/>
          <w:color w:val="000000" w:themeColor="text1"/>
        </w:rPr>
        <w:t xml:space="preserve">Piegādājamo ūdens līmeņa sensora daudzums: </w:t>
      </w:r>
      <w:r w:rsidR="00EF17BA" w:rsidRPr="00424BAD">
        <w:rPr>
          <w:rFonts w:ascii="Times New Roman" w:eastAsia="Arial" w:hAnsi="Times New Roman" w:cs="Times New Roman"/>
          <w:color w:val="000000" w:themeColor="text1"/>
        </w:rPr>
        <w:t>2</w:t>
      </w:r>
      <w:r w:rsidRPr="00424BAD">
        <w:rPr>
          <w:rFonts w:ascii="Times New Roman" w:eastAsia="Arial" w:hAnsi="Times New Roman" w:cs="Times New Roman"/>
          <w:color w:val="000000" w:themeColor="text1"/>
        </w:rPr>
        <w:t xml:space="preserve"> gab., uzstādīšanai </w:t>
      </w:r>
      <w:r w:rsidR="00424A51" w:rsidRPr="00424BAD">
        <w:rPr>
          <w:rFonts w:ascii="Times New Roman" w:eastAsia="Arial" w:hAnsi="Times New Roman" w:cs="Times New Roman"/>
          <w:color w:val="000000" w:themeColor="text1"/>
        </w:rPr>
        <w:t>37.piestātnē</w:t>
      </w:r>
      <w:r w:rsidR="005F638F" w:rsidRPr="00424BAD">
        <w:rPr>
          <w:rFonts w:ascii="Times New Roman" w:eastAsia="Arial" w:hAnsi="Times New Roman" w:cs="Times New Roman"/>
          <w:color w:val="000000" w:themeColor="text1"/>
        </w:rPr>
        <w:t xml:space="preserve"> un uz Ventas tilta</w:t>
      </w:r>
    </w:p>
    <w:p w14:paraId="580276DA" w14:textId="749AB9B7" w:rsidR="00A579E2" w:rsidRPr="00424BAD" w:rsidRDefault="00A579E2" w:rsidP="001C638E">
      <w:pPr>
        <w:pStyle w:val="ListParagraph"/>
        <w:numPr>
          <w:ilvl w:val="0"/>
          <w:numId w:val="23"/>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Minimālās tehniskās prasības straumes ātruma mērīšanas sensoram:</w:t>
      </w:r>
    </w:p>
    <w:p w14:paraId="68D4CBB0" w14:textId="503FB039"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Darbības mērīšanas princips – </w:t>
      </w:r>
      <w:proofErr w:type="spellStart"/>
      <w:r w:rsidRPr="00424BAD">
        <w:rPr>
          <w:rFonts w:ascii="Times New Roman" w:hAnsi="Times New Roman" w:cs="Times New Roman"/>
        </w:rPr>
        <w:t>bezkontakts</w:t>
      </w:r>
      <w:proofErr w:type="spellEnd"/>
      <w:r w:rsidRPr="00424BAD">
        <w:rPr>
          <w:rFonts w:ascii="Times New Roman" w:hAnsi="Times New Roman" w:cs="Times New Roman"/>
        </w:rPr>
        <w:t xml:space="preserve">,  uz radara signāla frekvenču tehnoloģijas un balstoties uz </w:t>
      </w:r>
      <w:proofErr w:type="spellStart"/>
      <w:r w:rsidRPr="00424BAD">
        <w:rPr>
          <w:rFonts w:ascii="Times New Roman" w:hAnsi="Times New Roman" w:cs="Times New Roman"/>
        </w:rPr>
        <w:t>Doplera</w:t>
      </w:r>
      <w:proofErr w:type="spellEnd"/>
      <w:r w:rsidRPr="00424BAD">
        <w:rPr>
          <w:rFonts w:ascii="Times New Roman" w:hAnsi="Times New Roman" w:cs="Times New Roman"/>
        </w:rPr>
        <w:t xml:space="preserve"> efekta principa</w:t>
      </w:r>
      <w:r w:rsidR="00E01E43" w:rsidRPr="00424BAD">
        <w:rPr>
          <w:rFonts w:ascii="Times New Roman" w:hAnsi="Times New Roman" w:cs="Times New Roman"/>
        </w:rPr>
        <w:t>.</w:t>
      </w:r>
    </w:p>
    <w:p w14:paraId="46971C4B" w14:textId="7426823F"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Mēriekārtu paredzēts uzstādīt zem tilta</w:t>
      </w:r>
      <w:r w:rsidR="00E01E43" w:rsidRPr="00424BAD">
        <w:rPr>
          <w:rFonts w:ascii="Times New Roman" w:hAnsi="Times New Roman" w:cs="Times New Roman"/>
        </w:rPr>
        <w:t>.</w:t>
      </w:r>
    </w:p>
    <w:p w14:paraId="2E253EAA" w14:textId="73E26770"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Galvenie izejas datu parametri: straumes ātrums – m/s</w:t>
      </w:r>
      <w:r w:rsidR="00E01E43" w:rsidRPr="00424BAD">
        <w:rPr>
          <w:rFonts w:ascii="Times New Roman" w:hAnsi="Times New Roman" w:cs="Times New Roman"/>
        </w:rPr>
        <w:t>.</w:t>
      </w:r>
    </w:p>
    <w:p w14:paraId="65E1DC4B" w14:textId="17E5A64C"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Ūdens straumes ātruma mērīšanas diapazons no 0,10 līdz 5 m/s</w:t>
      </w:r>
      <w:r w:rsidR="00E01E43" w:rsidRPr="00424BAD">
        <w:rPr>
          <w:rFonts w:ascii="Times New Roman" w:hAnsi="Times New Roman" w:cs="Times New Roman"/>
        </w:rPr>
        <w:t>.</w:t>
      </w:r>
    </w:p>
    <w:p w14:paraId="24CD0F9A" w14:textId="572170B3"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Precizitāte vismaz +/- 0.01 m/s</w:t>
      </w:r>
      <w:r w:rsidR="00E01E43" w:rsidRPr="00424BAD">
        <w:rPr>
          <w:rFonts w:ascii="Times New Roman" w:hAnsi="Times New Roman" w:cs="Times New Roman"/>
        </w:rPr>
        <w:t>.</w:t>
      </w:r>
    </w:p>
    <w:p w14:paraId="1914C0E8" w14:textId="0A682E08"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Ūdens straumes virziena noteikšana (spēja atšķirt upes plūsmas virzienu)</w:t>
      </w:r>
      <w:r w:rsidR="00E01E43" w:rsidRPr="00424BAD">
        <w:rPr>
          <w:rFonts w:ascii="Times New Roman" w:hAnsi="Times New Roman" w:cs="Times New Roman"/>
        </w:rPr>
        <w:t>.</w:t>
      </w:r>
    </w:p>
    <w:p w14:paraId="416C4AE3" w14:textId="64ACC8B0"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lastRenderedPageBreak/>
        <w:t>Materiāla korpuss izturīgs pret laikapstākļiem un vandālismu</w:t>
      </w:r>
      <w:r w:rsidR="00E01E43" w:rsidRPr="00424BAD">
        <w:rPr>
          <w:rFonts w:ascii="Times New Roman" w:hAnsi="Times New Roman" w:cs="Times New Roman"/>
        </w:rPr>
        <w:t>.</w:t>
      </w:r>
    </w:p>
    <w:p w14:paraId="748B16BA" w14:textId="4F7FA79F"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Aizsardzības klase</w:t>
      </w:r>
      <w:r w:rsidR="00846C23" w:rsidRPr="00424BAD">
        <w:rPr>
          <w:rFonts w:ascii="Times New Roman" w:hAnsi="Times New Roman" w:cs="Times New Roman"/>
        </w:rPr>
        <w:t>:</w:t>
      </w:r>
      <w:r w:rsidRPr="00424BAD">
        <w:rPr>
          <w:rFonts w:ascii="Times New Roman" w:hAnsi="Times New Roman" w:cs="Times New Roman"/>
        </w:rPr>
        <w:t xml:space="preserve"> IP67</w:t>
      </w:r>
    </w:p>
    <w:p w14:paraId="16F3D4A2" w14:textId="2C2EDC77" w:rsidR="00AD066C" w:rsidRPr="00424BAD" w:rsidRDefault="00AD066C" w:rsidP="001C638E">
      <w:pPr>
        <w:pStyle w:val="ListParagraph"/>
        <w:numPr>
          <w:ilvl w:val="1"/>
          <w:numId w:val="23"/>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Darbības temperatūras diapazons no –30 °C līdz +50 °C;</w:t>
      </w:r>
    </w:p>
    <w:p w14:paraId="75535DF4" w14:textId="44292787" w:rsidR="00F94BA4" w:rsidRPr="00424BAD" w:rsidRDefault="00F94BA4" w:rsidP="00903A5C">
      <w:pPr>
        <w:spacing w:after="120" w:line="240" w:lineRule="auto"/>
        <w:ind w:left="992"/>
        <w:jc w:val="both"/>
        <w:rPr>
          <w:rFonts w:ascii="Times New Roman" w:eastAsia="Arial" w:hAnsi="Times New Roman" w:cs="Times New Roman"/>
        </w:rPr>
      </w:pPr>
      <w:r w:rsidRPr="00424BAD">
        <w:rPr>
          <w:rFonts w:ascii="Times New Roman" w:eastAsia="Arial" w:hAnsi="Times New Roman" w:cs="Times New Roman"/>
        </w:rPr>
        <w:t xml:space="preserve">Daudzums: 1 gab. </w:t>
      </w:r>
      <w:r w:rsidR="005748CE" w:rsidRPr="00424BAD">
        <w:rPr>
          <w:rFonts w:ascii="Times New Roman" w:eastAsia="Arial" w:hAnsi="Times New Roman" w:cs="Times New Roman"/>
        </w:rPr>
        <w:t>S</w:t>
      </w:r>
      <w:r w:rsidRPr="00424BAD">
        <w:rPr>
          <w:rFonts w:ascii="Times New Roman" w:eastAsia="Arial" w:hAnsi="Times New Roman" w:cs="Times New Roman"/>
        </w:rPr>
        <w:t xml:space="preserve">traumes ātruma un </w:t>
      </w:r>
      <w:r w:rsidR="007F47E6" w:rsidRPr="00424BAD">
        <w:rPr>
          <w:rFonts w:ascii="Times New Roman" w:eastAsia="Arial" w:hAnsi="Times New Roman" w:cs="Times New Roman"/>
        </w:rPr>
        <w:t>ū</w:t>
      </w:r>
      <w:r w:rsidRPr="00424BAD">
        <w:rPr>
          <w:rFonts w:ascii="Times New Roman" w:eastAsia="Arial" w:hAnsi="Times New Roman" w:cs="Times New Roman"/>
        </w:rPr>
        <w:t xml:space="preserve">dens līmeņa </w:t>
      </w:r>
      <w:r w:rsidR="007F47E6" w:rsidRPr="00424BAD">
        <w:rPr>
          <w:rFonts w:ascii="Times New Roman" w:eastAsia="Arial" w:hAnsi="Times New Roman" w:cs="Times New Roman"/>
        </w:rPr>
        <w:t>sensoru</w:t>
      </w:r>
      <w:r w:rsidR="00A020CC" w:rsidRPr="00424BAD">
        <w:rPr>
          <w:rFonts w:ascii="Times New Roman" w:eastAsia="Arial" w:hAnsi="Times New Roman" w:cs="Times New Roman"/>
        </w:rPr>
        <w:t>s</w:t>
      </w:r>
      <w:r w:rsidR="007F47E6" w:rsidRPr="00424BAD">
        <w:rPr>
          <w:rFonts w:ascii="Times New Roman" w:eastAsia="Arial" w:hAnsi="Times New Roman" w:cs="Times New Roman"/>
        </w:rPr>
        <w:t xml:space="preserve"> </w:t>
      </w:r>
      <w:r w:rsidR="00A020CC" w:rsidRPr="00424BAD">
        <w:rPr>
          <w:rFonts w:ascii="Times New Roman" w:eastAsia="Arial" w:hAnsi="Times New Roman" w:cs="Times New Roman"/>
        </w:rPr>
        <w:t>jā</w:t>
      </w:r>
      <w:r w:rsidRPr="00424BAD">
        <w:rPr>
          <w:rFonts w:ascii="Times New Roman" w:eastAsia="Arial" w:hAnsi="Times New Roman" w:cs="Times New Roman"/>
        </w:rPr>
        <w:t>apvieno vienā mēriekārtas korpusā</w:t>
      </w:r>
      <w:r w:rsidR="007F47E6" w:rsidRPr="00424BAD">
        <w:rPr>
          <w:rFonts w:ascii="Times New Roman" w:eastAsia="Arial" w:hAnsi="Times New Roman" w:cs="Times New Roman"/>
        </w:rPr>
        <w:t xml:space="preserve"> </w:t>
      </w:r>
      <w:r w:rsidRPr="00424BAD">
        <w:rPr>
          <w:rFonts w:ascii="Times New Roman" w:eastAsia="Arial" w:hAnsi="Times New Roman" w:cs="Times New Roman"/>
        </w:rPr>
        <w:t>uzstādīšana</w:t>
      </w:r>
      <w:r w:rsidR="007F47E6" w:rsidRPr="00424BAD">
        <w:rPr>
          <w:rFonts w:ascii="Times New Roman" w:eastAsia="Arial" w:hAnsi="Times New Roman" w:cs="Times New Roman"/>
        </w:rPr>
        <w:t>i</w:t>
      </w:r>
      <w:r w:rsidR="006D0B49" w:rsidRPr="00424BAD">
        <w:rPr>
          <w:rFonts w:ascii="Times New Roman" w:eastAsia="Arial" w:hAnsi="Times New Roman" w:cs="Times New Roman"/>
        </w:rPr>
        <w:t xml:space="preserve"> zem Ventas tilta.</w:t>
      </w:r>
    </w:p>
    <w:p w14:paraId="1FA6486B" w14:textId="642BA618" w:rsidR="002B1620" w:rsidRPr="00424BAD" w:rsidRDefault="002B1620" w:rsidP="001C638E">
      <w:pPr>
        <w:pStyle w:val="Heading2"/>
        <w:numPr>
          <w:ilvl w:val="1"/>
          <w:numId w:val="34"/>
        </w:numPr>
        <w:spacing w:before="120" w:after="120" w:line="240" w:lineRule="auto"/>
        <w:ind w:left="709" w:hanging="709"/>
        <w:rPr>
          <w:rFonts w:ascii="Times New Roman" w:eastAsia="Arial" w:hAnsi="Times New Roman" w:cs="Times New Roman"/>
          <w:b/>
          <w:bCs/>
          <w:sz w:val="28"/>
          <w:szCs w:val="28"/>
        </w:rPr>
      </w:pPr>
      <w:bookmarkStart w:id="318" w:name="_Toc198244564"/>
      <w:bookmarkStart w:id="319" w:name="_Toc204155821"/>
      <w:r w:rsidRPr="00424BAD">
        <w:rPr>
          <w:rFonts w:ascii="Times New Roman" w:hAnsi="Times New Roman" w:cs="Times New Roman"/>
          <w:sz w:val="28"/>
          <w:szCs w:val="28"/>
        </w:rPr>
        <w:t>Videonovērošanas sistēma</w:t>
      </w:r>
      <w:bookmarkEnd w:id="318"/>
      <w:bookmarkEnd w:id="319"/>
    </w:p>
    <w:p w14:paraId="00093DEF" w14:textId="3CF155AE" w:rsidR="00CD179E" w:rsidRPr="00424BAD" w:rsidRDefault="00E67EBC"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Uz videonovērošanas tehnoloģijām balstītai kuģošanas situācijas vizuālās novērošanas sistēmai (turpmāk – CCTV sistēma) jābūt integrētai KSV sistēmā, nodrošinot reāllaika videoattēlu attēlošanu un piekļuvi tiešsaistes novērošanas punktiem no KSV operatora ECDIS konsoles un/vai specializētām darba vietām. CCTV sistēmai jāatbalsta arī attālināta vadība, tostarp iespēja grozīt, pietuvināt un fokusēt (PTZ – </w:t>
      </w:r>
      <w:proofErr w:type="spellStart"/>
      <w:r w:rsidRPr="00424BAD">
        <w:rPr>
          <w:rFonts w:ascii="Times New Roman" w:hAnsi="Times New Roman" w:cs="Times New Roman"/>
        </w:rPr>
        <w:t>pan</w:t>
      </w:r>
      <w:proofErr w:type="spellEnd"/>
      <w:r w:rsidRPr="00424BAD">
        <w:rPr>
          <w:rFonts w:ascii="Times New Roman" w:hAnsi="Times New Roman" w:cs="Times New Roman"/>
        </w:rPr>
        <w:t>/tilt/</w:t>
      </w:r>
      <w:proofErr w:type="spellStart"/>
      <w:r w:rsidRPr="00424BAD">
        <w:rPr>
          <w:rFonts w:ascii="Times New Roman" w:hAnsi="Times New Roman" w:cs="Times New Roman"/>
        </w:rPr>
        <w:t>zoom</w:t>
      </w:r>
      <w:proofErr w:type="spellEnd"/>
      <w:r w:rsidRPr="00424BAD">
        <w:rPr>
          <w:rFonts w:ascii="Times New Roman" w:hAnsi="Times New Roman" w:cs="Times New Roman"/>
        </w:rPr>
        <w:t>) novērošanas kameras, kā arī saglabāt un atskaņot ierakstīto materiālu incidentu izmeklēšanas vajadzībām.</w:t>
      </w:r>
    </w:p>
    <w:p w14:paraId="53E063A3" w14:textId="38747FF6" w:rsidR="00E31672" w:rsidRPr="00424BAD" w:rsidRDefault="00731466"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CCTV sistēmai jābūt balstītai uz IP tehnoloģijām, nodrošinot centralizētu pārvaldību, konfigurāciju un monitoringu caur vienotu vadības platformu</w:t>
      </w:r>
      <w:r w:rsidR="00EF3B3B" w:rsidRPr="00424BAD">
        <w:rPr>
          <w:rFonts w:ascii="Times New Roman" w:hAnsi="Times New Roman" w:cs="Times New Roman"/>
        </w:rPr>
        <w:t>.</w:t>
      </w:r>
    </w:p>
    <w:p w14:paraId="5AA2B661" w14:textId="62144E83" w:rsidR="00E57E34" w:rsidRPr="00424BAD" w:rsidRDefault="00CA2234"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CCTV sistēmai </w:t>
      </w:r>
      <w:r w:rsidR="00020776" w:rsidRPr="00424BAD">
        <w:rPr>
          <w:rFonts w:ascii="Times New Roman" w:hAnsi="Times New Roman" w:cs="Times New Roman"/>
        </w:rPr>
        <w:t xml:space="preserve">jānodrošina Pasūtītāja </w:t>
      </w:r>
      <w:r w:rsidR="00763B80" w:rsidRPr="00424BAD">
        <w:rPr>
          <w:rFonts w:ascii="Times New Roman" w:hAnsi="Times New Roman" w:cs="Times New Roman"/>
        </w:rPr>
        <w:t xml:space="preserve">ekspluatācijā </w:t>
      </w:r>
      <w:r w:rsidR="00020776" w:rsidRPr="00424BAD">
        <w:rPr>
          <w:rFonts w:ascii="Times New Roman" w:hAnsi="Times New Roman" w:cs="Times New Roman"/>
        </w:rPr>
        <w:t>esošo kameru integrācijas iespēj</w:t>
      </w:r>
      <w:r w:rsidR="00825898" w:rsidRPr="00424BAD">
        <w:rPr>
          <w:rFonts w:ascii="Times New Roman" w:hAnsi="Times New Roman" w:cs="Times New Roman"/>
        </w:rPr>
        <w:t>as</w:t>
      </w:r>
      <w:r w:rsidR="000515D0" w:rsidRPr="00424BAD">
        <w:rPr>
          <w:rFonts w:ascii="Times New Roman" w:hAnsi="Times New Roman" w:cs="Times New Roman"/>
        </w:rPr>
        <w:t>.</w:t>
      </w:r>
    </w:p>
    <w:p w14:paraId="6DE125A8" w14:textId="708A6B44" w:rsidR="00137CAC" w:rsidRPr="00424BAD" w:rsidRDefault="002B1620"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Izpildītājam jāpiegādā un jāuzstāda</w:t>
      </w:r>
      <w:r w:rsidR="002F5FC3" w:rsidRPr="00424BAD">
        <w:rPr>
          <w:rFonts w:ascii="Times New Roman" w:hAnsi="Times New Roman" w:cs="Times New Roman"/>
        </w:rPr>
        <w:t xml:space="preserve"> jaunas</w:t>
      </w:r>
      <w:r w:rsidRPr="00424BAD">
        <w:rPr>
          <w:rFonts w:ascii="Times New Roman" w:hAnsi="Times New Roman" w:cs="Times New Roman"/>
        </w:rPr>
        <w:t xml:space="preserve"> tālās, tuvās darbības diennakts kameru risinājumus</w:t>
      </w:r>
      <w:r w:rsidR="00137CAC" w:rsidRPr="00424BAD">
        <w:rPr>
          <w:rFonts w:ascii="Times New Roman" w:hAnsi="Times New Roman" w:cs="Times New Roman"/>
        </w:rPr>
        <w:t>, pastāvīgu ostas akvatorijas vizuālu uzraudzīb</w:t>
      </w:r>
      <w:r w:rsidR="0027087D" w:rsidRPr="00424BAD">
        <w:rPr>
          <w:rFonts w:ascii="Times New Roman" w:hAnsi="Times New Roman" w:cs="Times New Roman"/>
        </w:rPr>
        <w:t>a</w:t>
      </w:r>
      <w:r w:rsidR="00137CAC" w:rsidRPr="00424BAD">
        <w:rPr>
          <w:rFonts w:ascii="Times New Roman" w:hAnsi="Times New Roman" w:cs="Times New Roman"/>
        </w:rPr>
        <w:t>i,</w:t>
      </w:r>
      <w:r w:rsidR="00215745" w:rsidRPr="00424BAD">
        <w:rPr>
          <w:rFonts w:ascii="Times New Roman" w:hAnsi="Times New Roman" w:cs="Times New Roman"/>
        </w:rPr>
        <w:t xml:space="preserve"> </w:t>
      </w:r>
      <w:r w:rsidR="00137CAC" w:rsidRPr="00424BAD">
        <w:rPr>
          <w:rFonts w:ascii="Times New Roman" w:hAnsi="Times New Roman" w:cs="Times New Roman"/>
        </w:rPr>
        <w:t>kuģu un kuģu satiksmes kontrol</w:t>
      </w:r>
      <w:r w:rsidR="00816D66" w:rsidRPr="00424BAD">
        <w:rPr>
          <w:rFonts w:ascii="Times New Roman" w:hAnsi="Times New Roman" w:cs="Times New Roman"/>
        </w:rPr>
        <w:t>ei</w:t>
      </w:r>
      <w:r w:rsidR="00137CAC" w:rsidRPr="00424BAD">
        <w:rPr>
          <w:rFonts w:ascii="Times New Roman" w:hAnsi="Times New Roman" w:cs="Times New Roman"/>
        </w:rPr>
        <w:t xml:space="preserve"> pārraudzītajā teritorijā,</w:t>
      </w:r>
      <w:r w:rsidR="00215745" w:rsidRPr="00424BAD">
        <w:rPr>
          <w:rFonts w:ascii="Times New Roman" w:hAnsi="Times New Roman" w:cs="Times New Roman"/>
        </w:rPr>
        <w:t xml:space="preserve"> </w:t>
      </w:r>
      <w:r w:rsidR="00137CAC" w:rsidRPr="00424BAD">
        <w:rPr>
          <w:rFonts w:ascii="Times New Roman" w:hAnsi="Times New Roman" w:cs="Times New Roman"/>
        </w:rPr>
        <w:t>ūdens transporta līdzekļu negadījumu un incidentu fiksēšan</w:t>
      </w:r>
      <w:r w:rsidR="00215745" w:rsidRPr="00424BAD">
        <w:rPr>
          <w:rFonts w:ascii="Times New Roman" w:hAnsi="Times New Roman" w:cs="Times New Roman"/>
        </w:rPr>
        <w:t>ai</w:t>
      </w:r>
      <w:r w:rsidR="00137CAC" w:rsidRPr="00424BAD">
        <w:rPr>
          <w:rFonts w:ascii="Times New Roman" w:hAnsi="Times New Roman" w:cs="Times New Roman"/>
        </w:rPr>
        <w:t>.</w:t>
      </w:r>
    </w:p>
    <w:p w14:paraId="1FFCA528" w14:textId="3A58A867" w:rsidR="003B0E33" w:rsidRPr="00424BAD" w:rsidRDefault="003B0E33"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CCTV sistēmai jānodrošina lietotājam draudzīga </w:t>
      </w:r>
      <w:proofErr w:type="spellStart"/>
      <w:r w:rsidRPr="00424BAD">
        <w:rPr>
          <w:rFonts w:ascii="Times New Roman" w:hAnsi="Times New Roman" w:cs="Times New Roman"/>
        </w:rPr>
        <w:t>saskarne</w:t>
      </w:r>
      <w:proofErr w:type="spellEnd"/>
      <w:r w:rsidRPr="00424BAD">
        <w:rPr>
          <w:rFonts w:ascii="Times New Roman" w:hAnsi="Times New Roman" w:cs="Times New Roman"/>
        </w:rPr>
        <w:t>, kas ļauj administratoram vienkārši pievienot un konfigurēt jaunas videonovērošanas kameras atbilstoši sistēmas prasībām.</w:t>
      </w:r>
    </w:p>
    <w:p w14:paraId="7D4E360F" w14:textId="1BCB3A83" w:rsidR="000321AB" w:rsidRPr="00424BAD" w:rsidRDefault="00060267"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CCTV sistēmai jābūt savietojamai ar vairākiem vadošajiem un drošiem tirgū pieejamiem kameras ražotāju risinājumiem, nodrošinot elastību, mērogojamību un ilgtermiņa uzturēšanas iespējas.</w:t>
      </w:r>
    </w:p>
    <w:p w14:paraId="7352884E" w14:textId="00CAC0AC" w:rsidR="002B1620" w:rsidRPr="00424BAD" w:rsidRDefault="002B1620"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Videonovērošanas punkti:</w:t>
      </w:r>
    </w:p>
    <w:p w14:paraId="40440F19" w14:textId="77777777"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Katrs videonovērošanas punkts pārraida videoattēlu no attiecīgā sektora videokameras.</w:t>
      </w:r>
    </w:p>
    <w:p w14:paraId="0E04082E" w14:textId="77777777"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Videonovērošanas punkti tiek izvietoti stratēģiski, lai nodrošinātu pilnvērtīgu sektoru pārklājumu, sevišķi vietās, kur nav radara pārklājuma.</w:t>
      </w:r>
    </w:p>
    <w:p w14:paraId="4BBA74DF" w14:textId="77777777"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Visi videonovērošanas punkti ir savstarpēji savienoti vienotā datu tīklā, nodrošinot centralizētu piekļuvi un vadību.</w:t>
      </w:r>
    </w:p>
    <w:p w14:paraId="4B2276A3" w14:textId="480155DA" w:rsidR="002B1620" w:rsidRPr="00424BAD" w:rsidRDefault="002B1620"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Projekta ietvaros Izpildītājam ir nepieciešamas īstenot šādus darbus:</w:t>
      </w:r>
    </w:p>
    <w:p w14:paraId="324B3D2B" w14:textId="77777777"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Jaunu kameru un saistīto komponentu piegāde un uzstādīšanas darbi (t.sk. nepieciešamo kabeļu un aizsarglīdzekļu montāža);</w:t>
      </w:r>
    </w:p>
    <w:p w14:paraId="0B766A93" w14:textId="77777777" w:rsidR="002B1620" w:rsidRPr="00424BAD" w:rsidRDefault="002B1620" w:rsidP="001C638E">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Piegādāto kameru konfigurēšana;</w:t>
      </w:r>
    </w:p>
    <w:p w14:paraId="58E3359C" w14:textId="1F62A760" w:rsidR="002B1620" w:rsidRPr="00424BAD" w:rsidRDefault="002B1620" w:rsidP="001C638E">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Piegādātās </w:t>
      </w:r>
      <w:r w:rsidR="00DA4621" w:rsidRPr="00424BAD">
        <w:rPr>
          <w:rFonts w:ascii="Times New Roman" w:hAnsi="Times New Roman" w:cs="Times New Roman"/>
        </w:rPr>
        <w:t>papildus aparatūras</w:t>
      </w:r>
      <w:r w:rsidR="00287771" w:rsidRPr="00424BAD">
        <w:rPr>
          <w:rFonts w:ascii="Times New Roman" w:hAnsi="Times New Roman" w:cs="Times New Roman"/>
        </w:rPr>
        <w:t xml:space="preserve"> (</w:t>
      </w:r>
      <w:proofErr w:type="spellStart"/>
      <w:r w:rsidR="00287771" w:rsidRPr="00424BAD">
        <w:rPr>
          <w:rFonts w:ascii="Times New Roman" w:hAnsi="Times New Roman" w:cs="Times New Roman"/>
        </w:rPr>
        <w:t>PoE</w:t>
      </w:r>
      <w:proofErr w:type="spellEnd"/>
      <w:r w:rsidR="00287771" w:rsidRPr="00424BAD">
        <w:rPr>
          <w:rFonts w:ascii="Times New Roman" w:hAnsi="Times New Roman" w:cs="Times New Roman"/>
        </w:rPr>
        <w:t xml:space="preserve"> barošanas blokus, </w:t>
      </w:r>
      <w:proofErr w:type="spellStart"/>
      <w:r w:rsidR="00287771" w:rsidRPr="00424BAD">
        <w:rPr>
          <w:rFonts w:ascii="Times New Roman" w:hAnsi="Times New Roman" w:cs="Times New Roman"/>
        </w:rPr>
        <w:t>PoE</w:t>
      </w:r>
      <w:proofErr w:type="spellEnd"/>
      <w:r w:rsidR="00DA4621" w:rsidRPr="00424BAD">
        <w:rPr>
          <w:rFonts w:ascii="Times New Roman" w:hAnsi="Times New Roman" w:cs="Times New Roman"/>
        </w:rPr>
        <w:t xml:space="preserve"> </w:t>
      </w:r>
      <w:r w:rsidR="008A6680" w:rsidRPr="00424BAD">
        <w:rPr>
          <w:rFonts w:ascii="Times New Roman" w:hAnsi="Times New Roman" w:cs="Times New Roman"/>
        </w:rPr>
        <w:t xml:space="preserve">komutatorus u.c.) </w:t>
      </w:r>
      <w:r w:rsidR="00DA4621" w:rsidRPr="00424BAD">
        <w:rPr>
          <w:rFonts w:ascii="Times New Roman" w:hAnsi="Times New Roman" w:cs="Times New Roman"/>
        </w:rPr>
        <w:t>un</w:t>
      </w:r>
      <w:r w:rsidRPr="00424BAD">
        <w:rPr>
          <w:rFonts w:ascii="Times New Roman" w:hAnsi="Times New Roman" w:cs="Times New Roman"/>
        </w:rPr>
        <w:t xml:space="preserve"> programmatūras uzstādīšana;</w:t>
      </w:r>
    </w:p>
    <w:p w14:paraId="4235B3A3" w14:textId="7C280065" w:rsidR="002B1620" w:rsidRPr="00424BAD" w:rsidRDefault="002B1620" w:rsidP="001C638E">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Piegādāto kameru un veikto darbu darbības testēšana.</w:t>
      </w:r>
    </w:p>
    <w:p w14:paraId="4105EEAC" w14:textId="0EC705C6" w:rsidR="002B1620" w:rsidRPr="00424BAD" w:rsidRDefault="002B1620"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CCTV kamer</w:t>
      </w:r>
      <w:r w:rsidR="003D3CA4" w:rsidRPr="00424BAD">
        <w:rPr>
          <w:rFonts w:ascii="Times New Roman" w:hAnsi="Times New Roman" w:cs="Times New Roman"/>
        </w:rPr>
        <w:t>u</w:t>
      </w:r>
      <w:r w:rsidR="00E52884" w:rsidRPr="00424BAD">
        <w:rPr>
          <w:rFonts w:ascii="Times New Roman" w:hAnsi="Times New Roman" w:cs="Times New Roman"/>
        </w:rPr>
        <w:t xml:space="preserve"> kopējās</w:t>
      </w:r>
      <w:r w:rsidR="003D3CA4" w:rsidRPr="00424BAD">
        <w:rPr>
          <w:rFonts w:ascii="Times New Roman" w:hAnsi="Times New Roman" w:cs="Times New Roman"/>
        </w:rPr>
        <w:t xml:space="preserve"> minimālās prasības</w:t>
      </w:r>
      <w:r w:rsidRPr="00424BAD">
        <w:rPr>
          <w:rFonts w:ascii="Times New Roman" w:hAnsi="Times New Roman" w:cs="Times New Roman"/>
        </w:rPr>
        <w:t>:</w:t>
      </w:r>
    </w:p>
    <w:p w14:paraId="4D5F45C8" w14:textId="0F240930" w:rsidR="008E2A71" w:rsidRPr="00424BAD" w:rsidRDefault="008E2A71" w:rsidP="001C638E">
      <w:pPr>
        <w:pStyle w:val="ListParagraph"/>
        <w:numPr>
          <w:ilvl w:val="1"/>
          <w:numId w:val="4"/>
        </w:numPr>
        <w:spacing w:after="0" w:line="240" w:lineRule="auto"/>
        <w:ind w:hanging="447"/>
        <w:contextualSpacing w:val="0"/>
        <w:rPr>
          <w:rFonts w:ascii="Times New Roman" w:hAnsi="Times New Roman" w:cs="Times New Roman"/>
        </w:rPr>
      </w:pPr>
      <w:r w:rsidRPr="00424BAD">
        <w:rPr>
          <w:rFonts w:ascii="Times New Roman" w:hAnsi="Times New Roman" w:cs="Times New Roman"/>
        </w:rPr>
        <w:t xml:space="preserve">Aizsardzības standarts: </w:t>
      </w:r>
      <w:r w:rsidR="00E52884" w:rsidRPr="00424BAD">
        <w:rPr>
          <w:rFonts w:ascii="Times New Roman" w:hAnsi="Times New Roman" w:cs="Times New Roman"/>
        </w:rPr>
        <w:t xml:space="preserve">vismaz </w:t>
      </w:r>
      <w:r w:rsidRPr="00424BAD">
        <w:rPr>
          <w:rFonts w:ascii="Times New Roman" w:hAnsi="Times New Roman" w:cs="Times New Roman"/>
        </w:rPr>
        <w:t>IP67</w:t>
      </w:r>
      <w:r w:rsidR="001E0A5B" w:rsidRPr="00424BAD">
        <w:rPr>
          <w:rFonts w:ascii="Times New Roman" w:hAnsi="Times New Roman" w:cs="Times New Roman"/>
        </w:rPr>
        <w:t>.</w:t>
      </w:r>
    </w:p>
    <w:p w14:paraId="24E49DDF" w14:textId="27B52C16" w:rsidR="006F6B86" w:rsidRPr="00424BAD" w:rsidRDefault="006F6B86" w:rsidP="001C638E">
      <w:pPr>
        <w:pStyle w:val="ListParagraph"/>
        <w:numPr>
          <w:ilvl w:val="1"/>
          <w:numId w:val="4"/>
        </w:numPr>
        <w:spacing w:after="0" w:line="240" w:lineRule="auto"/>
        <w:ind w:hanging="447"/>
        <w:contextualSpacing w:val="0"/>
        <w:rPr>
          <w:rFonts w:ascii="Times New Roman" w:hAnsi="Times New Roman" w:cs="Times New Roman"/>
        </w:rPr>
      </w:pPr>
      <w:r w:rsidRPr="00424BAD">
        <w:rPr>
          <w:rFonts w:ascii="Times New Roman" w:hAnsi="Times New Roman" w:cs="Times New Roman"/>
        </w:rPr>
        <w:t xml:space="preserve">Darbības temperatūras diapazons: </w:t>
      </w:r>
      <w:r w:rsidR="009D31CA" w:rsidRPr="00424BAD">
        <w:rPr>
          <w:rFonts w:ascii="Times New Roman" w:hAnsi="Times New Roman" w:cs="Times New Roman"/>
        </w:rPr>
        <w:t>visma</w:t>
      </w:r>
      <w:r w:rsidR="00E52884" w:rsidRPr="00424BAD">
        <w:rPr>
          <w:rFonts w:ascii="Times New Roman" w:hAnsi="Times New Roman" w:cs="Times New Roman"/>
        </w:rPr>
        <w:t>z</w:t>
      </w:r>
      <w:r w:rsidR="009D31CA" w:rsidRPr="00424BAD">
        <w:rPr>
          <w:rFonts w:ascii="Times New Roman" w:hAnsi="Times New Roman" w:cs="Times New Roman"/>
        </w:rPr>
        <w:t xml:space="preserve"> </w:t>
      </w:r>
      <w:r w:rsidRPr="00424BAD">
        <w:rPr>
          <w:rFonts w:ascii="Times New Roman" w:hAnsi="Times New Roman" w:cs="Times New Roman"/>
        </w:rPr>
        <w:t>no mīnus</w:t>
      </w:r>
      <w:r w:rsidR="00E52884" w:rsidRPr="00424BAD">
        <w:rPr>
          <w:rFonts w:ascii="Times New Roman" w:hAnsi="Times New Roman" w:cs="Times New Roman"/>
        </w:rPr>
        <w:t>s</w:t>
      </w:r>
      <w:r w:rsidRPr="00424BAD">
        <w:rPr>
          <w:rFonts w:ascii="Times New Roman" w:hAnsi="Times New Roman" w:cs="Times New Roman"/>
        </w:rPr>
        <w:t xml:space="preserve"> </w:t>
      </w:r>
      <w:r w:rsidR="009D31CA" w:rsidRPr="00424BAD">
        <w:rPr>
          <w:rFonts w:ascii="Times New Roman" w:hAnsi="Times New Roman" w:cs="Times New Roman"/>
        </w:rPr>
        <w:t xml:space="preserve">40 </w:t>
      </w:r>
      <w:r w:rsidRPr="00424BAD">
        <w:rPr>
          <w:rFonts w:ascii="Times New Roman" w:hAnsi="Times New Roman" w:cs="Times New Roman"/>
        </w:rPr>
        <w:t xml:space="preserve">līdz pluss </w:t>
      </w:r>
      <w:r w:rsidR="009D31CA" w:rsidRPr="00424BAD">
        <w:rPr>
          <w:rFonts w:ascii="Times New Roman" w:hAnsi="Times New Roman" w:cs="Times New Roman"/>
        </w:rPr>
        <w:t>60</w:t>
      </w:r>
      <w:r w:rsidRPr="00424BAD">
        <w:rPr>
          <w:rFonts w:ascii="Times New Roman" w:hAnsi="Times New Roman" w:cs="Times New Roman"/>
        </w:rPr>
        <w:t>°C</w:t>
      </w:r>
      <w:r w:rsidR="002B3E5F" w:rsidRPr="00424BAD">
        <w:rPr>
          <w:rFonts w:ascii="Times New Roman" w:hAnsi="Times New Roman" w:cs="Times New Roman"/>
        </w:rPr>
        <w:t>.</w:t>
      </w:r>
    </w:p>
    <w:p w14:paraId="3FC820F1" w14:textId="1324F507" w:rsidR="00D43777" w:rsidRPr="00424BAD" w:rsidRDefault="00D43777" w:rsidP="001C638E">
      <w:pPr>
        <w:pStyle w:val="ListParagraph"/>
        <w:numPr>
          <w:ilvl w:val="1"/>
          <w:numId w:val="4"/>
        </w:numPr>
        <w:spacing w:after="0" w:line="240" w:lineRule="auto"/>
        <w:ind w:hanging="447"/>
        <w:contextualSpacing w:val="0"/>
        <w:rPr>
          <w:rFonts w:ascii="Times New Roman" w:hAnsi="Times New Roman" w:cs="Times New Roman"/>
        </w:rPr>
      </w:pPr>
      <w:r w:rsidRPr="00424BAD">
        <w:rPr>
          <w:rFonts w:ascii="Times New Roman" w:hAnsi="Times New Roman" w:cs="Times New Roman"/>
        </w:rPr>
        <w:t>Jāspēj darboties pie vēja stipruma vismaz 45 m/s</w:t>
      </w:r>
      <w:r w:rsidR="002B3E5F" w:rsidRPr="00424BAD">
        <w:rPr>
          <w:rFonts w:ascii="Times New Roman" w:hAnsi="Times New Roman" w:cs="Times New Roman"/>
        </w:rPr>
        <w:t>.</w:t>
      </w:r>
    </w:p>
    <w:p w14:paraId="6CCB5A4B" w14:textId="4E0F2197" w:rsidR="008E2A71" w:rsidRPr="00424BAD" w:rsidRDefault="00F3593E" w:rsidP="001C638E">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Kamerām jāspēj automātiski sekot līdzi noteiktam mērķim</w:t>
      </w:r>
      <w:r w:rsidR="00741F95" w:rsidRPr="00424BAD">
        <w:rPr>
          <w:rFonts w:ascii="Times New Roman" w:hAnsi="Times New Roman" w:cs="Times New Roman"/>
        </w:rPr>
        <w:t>.</w:t>
      </w:r>
    </w:p>
    <w:p w14:paraId="4FB255D8" w14:textId="4BD49393" w:rsidR="00741F95" w:rsidRPr="00424BAD" w:rsidRDefault="00741F95" w:rsidP="001C638E">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Kamerām jāspēj automātiski atrast (pietuvināt)</w:t>
      </w:r>
      <w:r w:rsidR="00AF13EC" w:rsidRPr="00424BAD">
        <w:rPr>
          <w:rFonts w:ascii="Times New Roman" w:hAnsi="Times New Roman" w:cs="Times New Roman"/>
        </w:rPr>
        <w:t xml:space="preserve"> izvēlēto mērķi no kataloga, vai kartes ECDIS </w:t>
      </w:r>
      <w:r w:rsidR="000F340E" w:rsidRPr="00424BAD">
        <w:rPr>
          <w:rFonts w:ascii="Times New Roman" w:hAnsi="Times New Roman" w:cs="Times New Roman"/>
        </w:rPr>
        <w:t>konsolē</w:t>
      </w:r>
      <w:r w:rsidR="00AF13EC" w:rsidRPr="00424BAD">
        <w:rPr>
          <w:rFonts w:ascii="Times New Roman" w:hAnsi="Times New Roman" w:cs="Times New Roman"/>
        </w:rPr>
        <w:t>.</w:t>
      </w:r>
    </w:p>
    <w:p w14:paraId="10B7E78F" w14:textId="0DA40D98" w:rsidR="001E251C" w:rsidRPr="00424BAD" w:rsidRDefault="00DA49CD"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 xml:space="preserve">PTZ </w:t>
      </w:r>
      <w:r w:rsidR="00F82575" w:rsidRPr="00424BAD">
        <w:rPr>
          <w:rFonts w:ascii="Times New Roman" w:hAnsi="Times New Roman" w:cs="Times New Roman"/>
        </w:rPr>
        <w:t>kamer</w:t>
      </w:r>
      <w:r w:rsidR="000B7E40" w:rsidRPr="00424BAD">
        <w:rPr>
          <w:rFonts w:ascii="Times New Roman" w:hAnsi="Times New Roman" w:cs="Times New Roman"/>
        </w:rPr>
        <w:t>as</w:t>
      </w:r>
      <w:r w:rsidR="00802344" w:rsidRPr="00424BAD">
        <w:rPr>
          <w:rFonts w:ascii="Times New Roman" w:hAnsi="Times New Roman" w:cs="Times New Roman"/>
        </w:rPr>
        <w:t xml:space="preserve"> ar vismaz 40x </w:t>
      </w:r>
      <w:r w:rsidR="00C94F3C" w:rsidRPr="00424BAD">
        <w:rPr>
          <w:rFonts w:ascii="Times New Roman" w:hAnsi="Times New Roman" w:cs="Times New Roman"/>
        </w:rPr>
        <w:t xml:space="preserve">optisko </w:t>
      </w:r>
      <w:r w:rsidR="00D4000D" w:rsidRPr="00424BAD">
        <w:rPr>
          <w:rFonts w:ascii="Times New Roman" w:hAnsi="Times New Roman" w:cs="Times New Roman"/>
        </w:rPr>
        <w:t>palielinājumu</w:t>
      </w:r>
      <w:r w:rsidR="002F2A26" w:rsidRPr="00424BAD">
        <w:rPr>
          <w:rFonts w:ascii="Times New Roman" w:hAnsi="Times New Roman" w:cs="Times New Roman"/>
        </w:rPr>
        <w:t xml:space="preserve">. </w:t>
      </w:r>
      <w:r w:rsidR="001E251C" w:rsidRPr="00424BAD">
        <w:rPr>
          <w:rFonts w:ascii="Times New Roman" w:hAnsi="Times New Roman" w:cs="Times New Roman"/>
        </w:rPr>
        <w:t xml:space="preserve">Kamerai jābūt </w:t>
      </w:r>
      <w:proofErr w:type="spellStart"/>
      <w:r w:rsidR="001E251C" w:rsidRPr="00424BAD">
        <w:rPr>
          <w:rFonts w:ascii="Times New Roman" w:hAnsi="Times New Roman" w:cs="Times New Roman"/>
        </w:rPr>
        <w:t>Pelco</w:t>
      </w:r>
      <w:proofErr w:type="spellEnd"/>
      <w:r w:rsidR="001E251C" w:rsidRPr="00424BAD">
        <w:rPr>
          <w:rFonts w:ascii="Times New Roman" w:hAnsi="Times New Roman" w:cs="Times New Roman"/>
        </w:rPr>
        <w:t xml:space="preserve"> </w:t>
      </w:r>
      <w:proofErr w:type="spellStart"/>
      <w:r w:rsidR="001E251C" w:rsidRPr="00424BAD">
        <w:rPr>
          <w:rFonts w:ascii="Times New Roman" w:hAnsi="Times New Roman" w:cs="Times New Roman"/>
        </w:rPr>
        <w:t>Spectra</w:t>
      </w:r>
      <w:proofErr w:type="spellEnd"/>
      <w:r w:rsidR="001E251C" w:rsidRPr="00424BAD">
        <w:rPr>
          <w:rFonts w:ascii="Times New Roman" w:hAnsi="Times New Roman" w:cs="Times New Roman"/>
        </w:rPr>
        <w:t xml:space="preserve"> S7240L-PW 2MP 40X PTZ vai līdzvērtīgam risinājumam ar pilnībā salīdzināmu arhitektūru, veiktspējas un funkcionālajām īpašībām, atbilstoši zemāk norādītajām prasībām</w:t>
      </w:r>
      <w:r w:rsidR="002F2A26" w:rsidRPr="00424BAD">
        <w:rPr>
          <w:rFonts w:ascii="Times New Roman" w:hAnsi="Times New Roman" w:cs="Times New Roman"/>
        </w:rPr>
        <w:t xml:space="preserve">: </w:t>
      </w:r>
    </w:p>
    <w:p w14:paraId="3B501D97" w14:textId="7E7E68C8" w:rsidR="00802344" w:rsidRPr="00424BAD" w:rsidRDefault="007B66D7"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lastRenderedPageBreak/>
        <w:t>IP bāzēta, savienošanai ar TCP/IP protokolu</w:t>
      </w:r>
      <w:r w:rsidR="00881461" w:rsidRPr="00424BAD">
        <w:rPr>
          <w:rFonts w:ascii="Times New Roman" w:hAnsi="Times New Roman" w:cs="Times New Roman"/>
        </w:rPr>
        <w:t>.</w:t>
      </w:r>
    </w:p>
    <w:p w14:paraId="18B1A103" w14:textId="47FC0A66" w:rsidR="00FE42EC" w:rsidRPr="00424BAD" w:rsidRDefault="00D4000D"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Attēla izšķirtspēja: </w:t>
      </w:r>
      <w:r w:rsidR="00B4645C" w:rsidRPr="00424BAD">
        <w:rPr>
          <w:rFonts w:ascii="Times New Roman" w:hAnsi="Times New Roman" w:cs="Times New Roman"/>
        </w:rPr>
        <w:t xml:space="preserve">ne mazāka kā </w:t>
      </w:r>
      <w:r w:rsidR="00027274" w:rsidRPr="00424BAD">
        <w:rPr>
          <w:rFonts w:ascii="Times New Roman" w:hAnsi="Times New Roman" w:cs="Times New Roman"/>
        </w:rPr>
        <w:t xml:space="preserve">2MP (1920x1080) </w:t>
      </w:r>
      <w:r w:rsidR="00B4645C" w:rsidRPr="00424BAD">
        <w:rPr>
          <w:rFonts w:ascii="Times New Roman" w:hAnsi="Times New Roman" w:cs="Times New Roman"/>
        </w:rPr>
        <w:t xml:space="preserve">ar attēla </w:t>
      </w:r>
      <w:r w:rsidR="004D54E9" w:rsidRPr="00424BAD">
        <w:rPr>
          <w:rFonts w:ascii="Times New Roman" w:hAnsi="Times New Roman" w:cs="Times New Roman"/>
        </w:rPr>
        <w:t>atjaunināšanas ātrumu 60 kadri sekundē (</w:t>
      </w:r>
      <w:proofErr w:type="spellStart"/>
      <w:r w:rsidR="004D54E9" w:rsidRPr="00424BAD">
        <w:rPr>
          <w:rFonts w:ascii="Times New Roman" w:hAnsi="Times New Roman" w:cs="Times New Roman"/>
        </w:rPr>
        <w:t>fps</w:t>
      </w:r>
      <w:proofErr w:type="spellEnd"/>
      <w:r w:rsidR="004D54E9" w:rsidRPr="00424BAD">
        <w:rPr>
          <w:rFonts w:ascii="Times New Roman" w:hAnsi="Times New Roman" w:cs="Times New Roman"/>
        </w:rPr>
        <w:t>)</w:t>
      </w:r>
      <w:r w:rsidR="00FE1E19" w:rsidRPr="00424BAD">
        <w:rPr>
          <w:rFonts w:ascii="Times New Roman" w:hAnsi="Times New Roman" w:cs="Times New Roman"/>
        </w:rPr>
        <w:t>.</w:t>
      </w:r>
    </w:p>
    <w:p w14:paraId="016F985F" w14:textId="31E9DDA5" w:rsidR="0007739D" w:rsidRPr="00424BAD" w:rsidRDefault="00485959"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Lēcas </w:t>
      </w:r>
      <w:r w:rsidR="004D54E9" w:rsidRPr="00424BAD">
        <w:rPr>
          <w:rFonts w:ascii="Times New Roman" w:hAnsi="Times New Roman" w:cs="Times New Roman"/>
        </w:rPr>
        <w:t>fokusa attālums:</w:t>
      </w:r>
      <w:r w:rsidR="00486E42" w:rsidRPr="00424BAD">
        <w:rPr>
          <w:rFonts w:ascii="Times New Roman" w:hAnsi="Times New Roman" w:cs="Times New Roman"/>
        </w:rPr>
        <w:t xml:space="preserve"> vismaz no 7mm (platleņķa režīmā) līdz vismaz 280mm (tele režīmā)</w:t>
      </w:r>
      <w:r w:rsidR="00FE1E19" w:rsidRPr="00424BAD">
        <w:rPr>
          <w:rFonts w:ascii="Times New Roman" w:hAnsi="Times New Roman" w:cs="Times New Roman"/>
        </w:rPr>
        <w:t>.</w:t>
      </w:r>
    </w:p>
    <w:p w14:paraId="797066C4" w14:textId="47A7139D" w:rsidR="00364F7A" w:rsidRPr="00424BAD" w:rsidRDefault="00364F7A"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Optiskais palielinājums: vismaz 40x</w:t>
      </w:r>
      <w:r w:rsidR="00FE1E19" w:rsidRPr="00424BAD">
        <w:rPr>
          <w:rFonts w:ascii="Times New Roman" w:hAnsi="Times New Roman" w:cs="Times New Roman"/>
        </w:rPr>
        <w:t>.</w:t>
      </w:r>
    </w:p>
    <w:p w14:paraId="1EDC3A42" w14:textId="24533FA3" w:rsidR="00364F7A" w:rsidRPr="00424BAD" w:rsidRDefault="00364F7A"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Digitālais palielinājums: vismaz 10x</w:t>
      </w:r>
      <w:r w:rsidR="00FE1E19" w:rsidRPr="00424BAD">
        <w:rPr>
          <w:rFonts w:ascii="Times New Roman" w:hAnsi="Times New Roman" w:cs="Times New Roman"/>
        </w:rPr>
        <w:t>.</w:t>
      </w:r>
    </w:p>
    <w:p w14:paraId="5D8E6C5F" w14:textId="79B8C723" w:rsidR="007A5A82" w:rsidRPr="00424BAD" w:rsidRDefault="00364F7A"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Automātiskā fokusēšana ar lāzera palīdzību (</w:t>
      </w:r>
      <w:proofErr w:type="spellStart"/>
      <w:r w:rsidRPr="00424BAD">
        <w:rPr>
          <w:rFonts w:ascii="Times New Roman" w:hAnsi="Times New Roman" w:cs="Times New Roman"/>
        </w:rPr>
        <w:t>Laser</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Focus</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Assist</w:t>
      </w:r>
      <w:proofErr w:type="spellEnd"/>
      <w:r w:rsidRPr="00424BAD">
        <w:rPr>
          <w:rFonts w:ascii="Times New Roman" w:hAnsi="Times New Roman" w:cs="Times New Roman"/>
        </w:rPr>
        <w:t>)</w:t>
      </w:r>
      <w:r w:rsidR="00FE1E19" w:rsidRPr="00424BAD">
        <w:rPr>
          <w:rFonts w:ascii="Times New Roman" w:hAnsi="Times New Roman" w:cs="Times New Roman"/>
        </w:rPr>
        <w:t>.</w:t>
      </w:r>
    </w:p>
    <w:p w14:paraId="4E3B3937" w14:textId="1B741496" w:rsidR="004311AF" w:rsidRPr="00424BAD" w:rsidRDefault="004311AF"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Attēla stabilizācija: optiskā</w:t>
      </w:r>
      <w:r w:rsidR="00FE1E19" w:rsidRPr="00424BAD">
        <w:rPr>
          <w:rFonts w:ascii="Times New Roman" w:hAnsi="Times New Roman" w:cs="Times New Roman"/>
        </w:rPr>
        <w:t>.</w:t>
      </w:r>
    </w:p>
    <w:p w14:paraId="7D7B9903" w14:textId="5FAB44F1" w:rsidR="00364F7A" w:rsidRPr="00424BAD" w:rsidRDefault="004311AF"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Attēla dinamiskais diapazons (WDR): līdz 130 </w:t>
      </w:r>
      <w:proofErr w:type="spellStart"/>
      <w:r w:rsidRPr="00424BAD">
        <w:rPr>
          <w:rFonts w:ascii="Times New Roman" w:hAnsi="Times New Roman" w:cs="Times New Roman"/>
        </w:rPr>
        <w:t>dB</w:t>
      </w:r>
      <w:proofErr w:type="spellEnd"/>
      <w:r w:rsidR="00FE1E19" w:rsidRPr="00424BAD">
        <w:rPr>
          <w:rFonts w:ascii="Times New Roman" w:hAnsi="Times New Roman" w:cs="Times New Roman"/>
        </w:rPr>
        <w:t>.</w:t>
      </w:r>
    </w:p>
    <w:p w14:paraId="7CB8DBF9" w14:textId="0C91FD9D" w:rsidR="00940FAE" w:rsidRPr="00424BAD" w:rsidRDefault="00940FAE"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Zema apgaismojuma jutība: ne sliktāka kā 0.035 </w:t>
      </w:r>
      <w:proofErr w:type="spellStart"/>
      <w:r w:rsidRPr="00424BAD">
        <w:rPr>
          <w:rFonts w:ascii="Times New Roman" w:hAnsi="Times New Roman" w:cs="Times New Roman"/>
        </w:rPr>
        <w:t>lux</w:t>
      </w:r>
      <w:proofErr w:type="spellEnd"/>
      <w:r w:rsidRPr="00424BAD">
        <w:rPr>
          <w:rFonts w:ascii="Times New Roman" w:hAnsi="Times New Roman" w:cs="Times New Roman"/>
        </w:rPr>
        <w:t xml:space="preserve"> (krāsu režīmā) un 0.0195 </w:t>
      </w:r>
      <w:proofErr w:type="spellStart"/>
      <w:r w:rsidRPr="00424BAD">
        <w:rPr>
          <w:rFonts w:ascii="Times New Roman" w:hAnsi="Times New Roman" w:cs="Times New Roman"/>
        </w:rPr>
        <w:t>lux</w:t>
      </w:r>
      <w:proofErr w:type="spellEnd"/>
      <w:r w:rsidRPr="00424BAD">
        <w:rPr>
          <w:rFonts w:ascii="Times New Roman" w:hAnsi="Times New Roman" w:cs="Times New Roman"/>
        </w:rPr>
        <w:t xml:space="preserve"> (melnbaltajā režīmā)</w:t>
      </w:r>
      <w:r w:rsidR="00FE1E19" w:rsidRPr="00424BAD">
        <w:rPr>
          <w:rFonts w:ascii="Times New Roman" w:hAnsi="Times New Roman" w:cs="Times New Roman"/>
        </w:rPr>
        <w:t>.</w:t>
      </w:r>
    </w:p>
    <w:p w14:paraId="5ADBEA13" w14:textId="427BFCAF" w:rsidR="00940FAE" w:rsidRPr="00424BAD" w:rsidRDefault="00940FAE"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Skata leņķis: horizontālais FOV no vismaz 41.54° (platleņķa) līdz 1.16° (tele)</w:t>
      </w:r>
      <w:r w:rsidR="00FE1E19" w:rsidRPr="00424BAD">
        <w:rPr>
          <w:rFonts w:ascii="Times New Roman" w:hAnsi="Times New Roman" w:cs="Times New Roman"/>
        </w:rPr>
        <w:t>.</w:t>
      </w:r>
    </w:p>
    <w:p w14:paraId="41AFB63D" w14:textId="03D92A74" w:rsidR="00940FAE" w:rsidRPr="00424BAD" w:rsidRDefault="00940FAE"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 xml:space="preserve">Tilt iespēja virs horizonta: vismaz </w:t>
      </w:r>
      <w:r w:rsidR="006D06DF" w:rsidRPr="00424BAD">
        <w:rPr>
          <w:rFonts w:ascii="Times New Roman" w:hAnsi="Times New Roman" w:cs="Times New Roman"/>
        </w:rPr>
        <w:t>±</w:t>
      </w:r>
      <w:r w:rsidRPr="00424BAD">
        <w:rPr>
          <w:rFonts w:ascii="Times New Roman" w:hAnsi="Times New Roman" w:cs="Times New Roman"/>
        </w:rPr>
        <w:t>30°</w:t>
      </w:r>
      <w:r w:rsidR="00FE1E19" w:rsidRPr="00424BAD">
        <w:rPr>
          <w:rFonts w:ascii="Times New Roman" w:hAnsi="Times New Roman" w:cs="Times New Roman"/>
        </w:rPr>
        <w:t>.</w:t>
      </w:r>
    </w:p>
    <w:p w14:paraId="7FC236B0" w14:textId="1BAB7A76" w:rsidR="004311AF" w:rsidRPr="00424BAD" w:rsidRDefault="00940FAE" w:rsidP="001C638E">
      <w:pPr>
        <w:pStyle w:val="ListParagraph"/>
        <w:numPr>
          <w:ilvl w:val="1"/>
          <w:numId w:val="4"/>
        </w:numPr>
        <w:spacing w:after="0" w:line="240" w:lineRule="auto"/>
        <w:ind w:hanging="447"/>
        <w:contextualSpacing w:val="0"/>
        <w:jc w:val="both"/>
        <w:rPr>
          <w:rFonts w:ascii="Times New Roman" w:hAnsi="Times New Roman" w:cs="Times New Roman"/>
        </w:rPr>
      </w:pPr>
      <w:proofErr w:type="spellStart"/>
      <w:r w:rsidRPr="00424BAD">
        <w:rPr>
          <w:rFonts w:ascii="Times New Roman" w:hAnsi="Times New Roman" w:cs="Times New Roman"/>
        </w:rPr>
        <w:t>Pretapžilbināšanas</w:t>
      </w:r>
      <w:proofErr w:type="spellEnd"/>
      <w:r w:rsidRPr="00424BAD">
        <w:rPr>
          <w:rFonts w:ascii="Times New Roman" w:hAnsi="Times New Roman" w:cs="Times New Roman"/>
        </w:rPr>
        <w:t xml:space="preserve"> (Anti-</w:t>
      </w:r>
      <w:proofErr w:type="spellStart"/>
      <w:r w:rsidRPr="00424BAD">
        <w:rPr>
          <w:rFonts w:ascii="Times New Roman" w:hAnsi="Times New Roman" w:cs="Times New Roman"/>
        </w:rPr>
        <w:t>Bloom</w:t>
      </w:r>
      <w:proofErr w:type="spellEnd"/>
      <w:r w:rsidRPr="00424BAD">
        <w:rPr>
          <w:rFonts w:ascii="Times New Roman" w:hAnsi="Times New Roman" w:cs="Times New Roman"/>
        </w:rPr>
        <w:t>) tehnoloģija un uzlabots nakts režīms (</w:t>
      </w:r>
      <w:proofErr w:type="spellStart"/>
      <w:r w:rsidRPr="00424BAD">
        <w:rPr>
          <w:rFonts w:ascii="Times New Roman" w:hAnsi="Times New Roman" w:cs="Times New Roman"/>
        </w:rPr>
        <w:t>SureVision</w:t>
      </w:r>
      <w:proofErr w:type="spellEnd"/>
      <w:r w:rsidRPr="00424BAD">
        <w:rPr>
          <w:rFonts w:ascii="Times New Roman" w:hAnsi="Times New Roman" w:cs="Times New Roman"/>
        </w:rPr>
        <w:t xml:space="preserve"> vai līdzvērtīga tehnoloģija)</w:t>
      </w:r>
      <w:r w:rsidR="00FE1E19" w:rsidRPr="00424BAD">
        <w:rPr>
          <w:rFonts w:ascii="Times New Roman" w:hAnsi="Times New Roman" w:cs="Times New Roman"/>
        </w:rPr>
        <w:t>.</w:t>
      </w:r>
    </w:p>
    <w:p w14:paraId="472552D8" w14:textId="1FF29F21" w:rsidR="00404F37" w:rsidRPr="00424BAD" w:rsidRDefault="00C95DB6"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Aizsardzības standarts v</w:t>
      </w:r>
      <w:r w:rsidR="00404F37" w:rsidRPr="00424BAD">
        <w:rPr>
          <w:rFonts w:ascii="Times New Roman" w:hAnsi="Times New Roman" w:cs="Times New Roman"/>
        </w:rPr>
        <w:t>ismaz IP67 un vismaz IK10 triecienizturība</w:t>
      </w:r>
      <w:r w:rsidR="00FE1E19" w:rsidRPr="00424BAD">
        <w:rPr>
          <w:rFonts w:ascii="Times New Roman" w:hAnsi="Times New Roman" w:cs="Times New Roman"/>
        </w:rPr>
        <w:t>.</w:t>
      </w:r>
    </w:p>
    <w:p w14:paraId="7DE7FBC9" w14:textId="0CFC95CB" w:rsidR="00404F37" w:rsidRPr="00424BAD" w:rsidRDefault="00404F37"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NEMA 4X sertificēts korpuss: aizsardzība pret putekļiem, ūdeni un koroziju</w:t>
      </w:r>
      <w:r w:rsidR="00E96E12" w:rsidRPr="00424BAD">
        <w:rPr>
          <w:rFonts w:ascii="Times New Roman" w:hAnsi="Times New Roman" w:cs="Times New Roman"/>
        </w:rPr>
        <w:t>.</w:t>
      </w:r>
    </w:p>
    <w:p w14:paraId="78F49874" w14:textId="3635ED31" w:rsidR="00940FAE" w:rsidRPr="00424BAD" w:rsidRDefault="00404F37"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ONVIF saderība: vismaz ar profiliem S, G, M un T</w:t>
      </w:r>
      <w:r w:rsidR="00E96E12" w:rsidRPr="00424BAD">
        <w:rPr>
          <w:rFonts w:ascii="Times New Roman" w:hAnsi="Times New Roman" w:cs="Times New Roman"/>
        </w:rPr>
        <w:t>.</w:t>
      </w:r>
    </w:p>
    <w:p w14:paraId="75E7156C" w14:textId="37C4FC6A" w:rsidR="00A02633" w:rsidRPr="00424BAD" w:rsidRDefault="00A02633" w:rsidP="00E96E12">
      <w:pPr>
        <w:spacing w:after="0" w:line="240" w:lineRule="auto"/>
        <w:ind w:firstLine="993"/>
        <w:jc w:val="both"/>
        <w:rPr>
          <w:rFonts w:ascii="Times New Roman" w:hAnsi="Times New Roman" w:cs="Times New Roman"/>
        </w:rPr>
      </w:pPr>
      <w:r w:rsidRPr="00424BAD">
        <w:rPr>
          <w:rFonts w:ascii="Times New Roman" w:eastAsia="Arial" w:hAnsi="Times New Roman" w:cs="Times New Roman"/>
          <w:color w:val="000000" w:themeColor="text1"/>
        </w:rPr>
        <w:t>Piegādājamo kam</w:t>
      </w:r>
      <w:r w:rsidR="00D43777" w:rsidRPr="00424BAD">
        <w:rPr>
          <w:rFonts w:ascii="Times New Roman" w:eastAsia="Arial" w:hAnsi="Times New Roman" w:cs="Times New Roman"/>
          <w:color w:val="000000" w:themeColor="text1"/>
        </w:rPr>
        <w:t>e</w:t>
      </w:r>
      <w:r w:rsidRPr="00424BAD">
        <w:rPr>
          <w:rFonts w:ascii="Times New Roman" w:eastAsia="Arial" w:hAnsi="Times New Roman" w:cs="Times New Roman"/>
          <w:color w:val="000000" w:themeColor="text1"/>
        </w:rPr>
        <w:t xml:space="preserve">ru daudzums: 1 gab., uzstādīšanai </w:t>
      </w:r>
      <w:r w:rsidR="00184FCB" w:rsidRPr="00424BAD">
        <w:rPr>
          <w:rFonts w:ascii="Times New Roman" w:eastAsia="Arial" w:hAnsi="Times New Roman" w:cs="Times New Roman"/>
          <w:color w:val="000000" w:themeColor="text1"/>
        </w:rPr>
        <w:t>Pludmales radara tornī.</w:t>
      </w:r>
    </w:p>
    <w:p w14:paraId="444128DA" w14:textId="4D3CA27C" w:rsidR="00802344" w:rsidRPr="00424BAD" w:rsidRDefault="00FB2387"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PTZ</w:t>
      </w:r>
      <w:r w:rsidR="00802344" w:rsidRPr="00424BAD">
        <w:rPr>
          <w:rFonts w:ascii="Times New Roman" w:hAnsi="Times New Roman" w:cs="Times New Roman"/>
        </w:rPr>
        <w:t xml:space="preserve"> kameras ar vismaz </w:t>
      </w:r>
      <w:r w:rsidRPr="00424BAD">
        <w:rPr>
          <w:rFonts w:ascii="Times New Roman" w:hAnsi="Times New Roman" w:cs="Times New Roman"/>
        </w:rPr>
        <w:t>3</w:t>
      </w:r>
      <w:r w:rsidR="00C94F3C" w:rsidRPr="00424BAD">
        <w:rPr>
          <w:rFonts w:ascii="Times New Roman" w:hAnsi="Times New Roman" w:cs="Times New Roman"/>
        </w:rPr>
        <w:t>0</w:t>
      </w:r>
      <w:r w:rsidR="00802344" w:rsidRPr="00424BAD">
        <w:rPr>
          <w:rFonts w:ascii="Times New Roman" w:hAnsi="Times New Roman" w:cs="Times New Roman"/>
        </w:rPr>
        <w:t xml:space="preserve">x </w:t>
      </w:r>
      <w:r w:rsidR="001F77DF" w:rsidRPr="00424BAD">
        <w:rPr>
          <w:rFonts w:ascii="Times New Roman" w:hAnsi="Times New Roman" w:cs="Times New Roman"/>
        </w:rPr>
        <w:t xml:space="preserve">optisko </w:t>
      </w:r>
      <w:r w:rsidR="00D4000D" w:rsidRPr="00424BAD">
        <w:rPr>
          <w:rFonts w:ascii="Times New Roman" w:hAnsi="Times New Roman" w:cs="Times New Roman"/>
        </w:rPr>
        <w:t>palielinājumu</w:t>
      </w:r>
      <w:r w:rsidR="0040201A" w:rsidRPr="00424BAD">
        <w:rPr>
          <w:rFonts w:ascii="Times New Roman" w:hAnsi="Times New Roman" w:cs="Times New Roman"/>
        </w:rPr>
        <w:t>.</w:t>
      </w:r>
      <w:r w:rsidR="00802344" w:rsidRPr="00424BAD">
        <w:rPr>
          <w:rFonts w:ascii="Times New Roman" w:hAnsi="Times New Roman" w:cs="Times New Roman"/>
        </w:rPr>
        <w:t xml:space="preserve"> </w:t>
      </w:r>
      <w:r w:rsidR="0040201A" w:rsidRPr="00424BAD">
        <w:rPr>
          <w:rFonts w:ascii="Times New Roman" w:hAnsi="Times New Roman" w:cs="Times New Roman"/>
        </w:rPr>
        <w:t xml:space="preserve">Kamerai jābūt </w:t>
      </w:r>
      <w:proofErr w:type="spellStart"/>
      <w:r w:rsidR="0040201A" w:rsidRPr="00424BAD">
        <w:rPr>
          <w:rFonts w:ascii="Times New Roman" w:hAnsi="Times New Roman" w:cs="Times New Roman"/>
        </w:rPr>
        <w:t>Pelco</w:t>
      </w:r>
      <w:proofErr w:type="spellEnd"/>
      <w:r w:rsidR="0040201A" w:rsidRPr="00424BAD">
        <w:rPr>
          <w:rFonts w:ascii="Times New Roman" w:hAnsi="Times New Roman" w:cs="Times New Roman"/>
        </w:rPr>
        <w:t xml:space="preserve"> </w:t>
      </w:r>
      <w:proofErr w:type="spellStart"/>
      <w:r w:rsidR="0040201A" w:rsidRPr="00424BAD">
        <w:rPr>
          <w:rFonts w:ascii="Times New Roman" w:hAnsi="Times New Roman" w:cs="Times New Roman"/>
        </w:rPr>
        <w:t>Spectra</w:t>
      </w:r>
      <w:proofErr w:type="spellEnd"/>
      <w:r w:rsidR="0040201A" w:rsidRPr="00424BAD">
        <w:rPr>
          <w:rFonts w:ascii="Times New Roman" w:hAnsi="Times New Roman" w:cs="Times New Roman"/>
        </w:rPr>
        <w:t xml:space="preserve"> S7230L-PW 2MP </w:t>
      </w:r>
      <w:r w:rsidR="00D34268" w:rsidRPr="00424BAD">
        <w:rPr>
          <w:rFonts w:ascii="Times New Roman" w:hAnsi="Times New Roman" w:cs="Times New Roman"/>
        </w:rPr>
        <w:t>3</w:t>
      </w:r>
      <w:r w:rsidR="0040201A" w:rsidRPr="00424BAD">
        <w:rPr>
          <w:rFonts w:ascii="Times New Roman" w:hAnsi="Times New Roman" w:cs="Times New Roman"/>
        </w:rPr>
        <w:t>0X PTZ vai līdzvērtīgam risinājumam ar pilnībā salīdzināmu arhitektūru, veiktspējas un funkcionālajām īpašībām, atbilstoši zemāk norādītajām prasībām</w:t>
      </w:r>
      <w:r w:rsidR="00802344" w:rsidRPr="00424BAD">
        <w:rPr>
          <w:rFonts w:ascii="Times New Roman" w:hAnsi="Times New Roman" w:cs="Times New Roman"/>
        </w:rPr>
        <w:t>:</w:t>
      </w:r>
    </w:p>
    <w:p w14:paraId="590E45AF" w14:textId="7964FA7C"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IP bāzēta, savienošanai ar TCP/IP protokolu</w:t>
      </w:r>
      <w:r w:rsidR="00CF1ADE" w:rsidRPr="00424BAD">
        <w:rPr>
          <w:rFonts w:ascii="Times New Roman" w:hAnsi="Times New Roman" w:cs="Times New Roman"/>
        </w:rPr>
        <w:t>.</w:t>
      </w:r>
    </w:p>
    <w:p w14:paraId="139428F3" w14:textId="04C1FF74"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Attēla izšķirtspēja: ne mazāka kā 2MP (1920x1080) ar attēla atjaunināšanas ātrumu 60 kadri sekundē (</w:t>
      </w:r>
      <w:proofErr w:type="spellStart"/>
      <w:r w:rsidRPr="00424BAD">
        <w:rPr>
          <w:rFonts w:ascii="Times New Roman" w:hAnsi="Times New Roman" w:cs="Times New Roman"/>
        </w:rPr>
        <w:t>fps</w:t>
      </w:r>
      <w:proofErr w:type="spellEnd"/>
      <w:r w:rsidRPr="00424BAD">
        <w:rPr>
          <w:rFonts w:ascii="Times New Roman" w:hAnsi="Times New Roman" w:cs="Times New Roman"/>
        </w:rPr>
        <w:t>)</w:t>
      </w:r>
      <w:r w:rsidR="00CF1ADE" w:rsidRPr="00424BAD">
        <w:rPr>
          <w:rFonts w:ascii="Times New Roman" w:hAnsi="Times New Roman" w:cs="Times New Roman"/>
        </w:rPr>
        <w:t>.</w:t>
      </w:r>
    </w:p>
    <w:p w14:paraId="35F3B052" w14:textId="2448659D"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Lēcas fokusa attālums: vismaz no </w:t>
      </w:r>
      <w:r w:rsidR="007617FD" w:rsidRPr="00424BAD">
        <w:rPr>
          <w:rFonts w:ascii="Times New Roman" w:hAnsi="Times New Roman" w:cs="Times New Roman"/>
        </w:rPr>
        <w:t>4.5</w:t>
      </w:r>
      <w:r w:rsidRPr="00424BAD">
        <w:rPr>
          <w:rFonts w:ascii="Times New Roman" w:hAnsi="Times New Roman" w:cs="Times New Roman"/>
        </w:rPr>
        <w:t xml:space="preserve">mm (platleņķa režīmā) līdz vismaz </w:t>
      </w:r>
      <w:r w:rsidR="007617FD" w:rsidRPr="00424BAD">
        <w:rPr>
          <w:rFonts w:ascii="Times New Roman" w:hAnsi="Times New Roman" w:cs="Times New Roman"/>
        </w:rPr>
        <w:t>135</w:t>
      </w:r>
      <w:r w:rsidRPr="00424BAD">
        <w:rPr>
          <w:rFonts w:ascii="Times New Roman" w:hAnsi="Times New Roman" w:cs="Times New Roman"/>
        </w:rPr>
        <w:t>mm (tele režīmā)</w:t>
      </w:r>
      <w:r w:rsidR="00CF1ADE" w:rsidRPr="00424BAD">
        <w:rPr>
          <w:rFonts w:ascii="Times New Roman" w:hAnsi="Times New Roman" w:cs="Times New Roman"/>
        </w:rPr>
        <w:t>.</w:t>
      </w:r>
    </w:p>
    <w:p w14:paraId="60BFFC8C" w14:textId="25199210"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Optiskais palielinājums: vismaz </w:t>
      </w:r>
      <w:r w:rsidR="00630AE2" w:rsidRPr="00424BAD">
        <w:rPr>
          <w:rFonts w:ascii="Times New Roman" w:hAnsi="Times New Roman" w:cs="Times New Roman"/>
        </w:rPr>
        <w:t>3</w:t>
      </w:r>
      <w:r w:rsidRPr="00424BAD">
        <w:rPr>
          <w:rFonts w:ascii="Times New Roman" w:hAnsi="Times New Roman" w:cs="Times New Roman"/>
        </w:rPr>
        <w:t>0x</w:t>
      </w:r>
      <w:r w:rsidR="00CF1ADE" w:rsidRPr="00424BAD">
        <w:rPr>
          <w:rFonts w:ascii="Times New Roman" w:hAnsi="Times New Roman" w:cs="Times New Roman"/>
        </w:rPr>
        <w:t>.</w:t>
      </w:r>
    </w:p>
    <w:p w14:paraId="404880FE" w14:textId="1E892FA6"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Digitālais palielinājums: vismaz 1</w:t>
      </w:r>
      <w:r w:rsidR="00630AE2" w:rsidRPr="00424BAD">
        <w:rPr>
          <w:rFonts w:ascii="Times New Roman" w:hAnsi="Times New Roman" w:cs="Times New Roman"/>
        </w:rPr>
        <w:t>2</w:t>
      </w:r>
      <w:r w:rsidRPr="00424BAD">
        <w:rPr>
          <w:rFonts w:ascii="Times New Roman" w:hAnsi="Times New Roman" w:cs="Times New Roman"/>
        </w:rPr>
        <w:t>x</w:t>
      </w:r>
      <w:r w:rsidR="00CF1ADE" w:rsidRPr="00424BAD">
        <w:rPr>
          <w:rFonts w:ascii="Times New Roman" w:hAnsi="Times New Roman" w:cs="Times New Roman"/>
        </w:rPr>
        <w:t>.</w:t>
      </w:r>
    </w:p>
    <w:p w14:paraId="38896CF6" w14:textId="5A425446"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Automātiskā fokusēšana ar lāzera palīdzību (</w:t>
      </w:r>
      <w:proofErr w:type="spellStart"/>
      <w:r w:rsidRPr="00424BAD">
        <w:rPr>
          <w:rFonts w:ascii="Times New Roman" w:hAnsi="Times New Roman" w:cs="Times New Roman"/>
        </w:rPr>
        <w:t>Laser</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Focus</w:t>
      </w:r>
      <w:proofErr w:type="spellEnd"/>
      <w:r w:rsidRPr="00424BAD">
        <w:rPr>
          <w:rFonts w:ascii="Times New Roman" w:hAnsi="Times New Roman" w:cs="Times New Roman"/>
        </w:rPr>
        <w:t xml:space="preserve"> </w:t>
      </w:r>
      <w:proofErr w:type="spellStart"/>
      <w:r w:rsidRPr="00424BAD">
        <w:rPr>
          <w:rFonts w:ascii="Times New Roman" w:hAnsi="Times New Roman" w:cs="Times New Roman"/>
        </w:rPr>
        <w:t>Assist</w:t>
      </w:r>
      <w:proofErr w:type="spellEnd"/>
      <w:r w:rsidRPr="00424BAD">
        <w:rPr>
          <w:rFonts w:ascii="Times New Roman" w:hAnsi="Times New Roman" w:cs="Times New Roman"/>
        </w:rPr>
        <w:t>)</w:t>
      </w:r>
      <w:r w:rsidR="00B72D57" w:rsidRPr="00424BAD">
        <w:rPr>
          <w:rFonts w:ascii="Times New Roman" w:hAnsi="Times New Roman" w:cs="Times New Roman"/>
        </w:rPr>
        <w:t>.</w:t>
      </w:r>
    </w:p>
    <w:p w14:paraId="0B25E74C" w14:textId="6C966C19"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Attēla stabilizācija: </w:t>
      </w:r>
      <w:r w:rsidR="003216B3" w:rsidRPr="00424BAD">
        <w:rPr>
          <w:rFonts w:ascii="Times New Roman" w:hAnsi="Times New Roman" w:cs="Times New Roman"/>
        </w:rPr>
        <w:t>elektroniskā vai optiskā</w:t>
      </w:r>
      <w:r w:rsidR="00B72D57" w:rsidRPr="00424BAD">
        <w:rPr>
          <w:rFonts w:ascii="Times New Roman" w:hAnsi="Times New Roman" w:cs="Times New Roman"/>
        </w:rPr>
        <w:t>.</w:t>
      </w:r>
    </w:p>
    <w:p w14:paraId="4826FE7D" w14:textId="4C759E45"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Attēla dinamiskais diapazons (WDR): līdz 130 </w:t>
      </w:r>
      <w:proofErr w:type="spellStart"/>
      <w:r w:rsidRPr="00424BAD">
        <w:rPr>
          <w:rFonts w:ascii="Times New Roman" w:hAnsi="Times New Roman" w:cs="Times New Roman"/>
        </w:rPr>
        <w:t>dB</w:t>
      </w:r>
      <w:proofErr w:type="spellEnd"/>
      <w:r w:rsidR="00B72D57" w:rsidRPr="00424BAD">
        <w:rPr>
          <w:rFonts w:ascii="Times New Roman" w:hAnsi="Times New Roman" w:cs="Times New Roman"/>
        </w:rPr>
        <w:t>.</w:t>
      </w:r>
    </w:p>
    <w:p w14:paraId="1AFDDDE0" w14:textId="26E88F5B"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Zema apgaismojuma jutība: ne sliktāka kā 0.035 </w:t>
      </w:r>
      <w:proofErr w:type="spellStart"/>
      <w:r w:rsidRPr="00424BAD">
        <w:rPr>
          <w:rFonts w:ascii="Times New Roman" w:hAnsi="Times New Roman" w:cs="Times New Roman"/>
        </w:rPr>
        <w:t>lux</w:t>
      </w:r>
      <w:proofErr w:type="spellEnd"/>
      <w:r w:rsidRPr="00424BAD">
        <w:rPr>
          <w:rFonts w:ascii="Times New Roman" w:hAnsi="Times New Roman" w:cs="Times New Roman"/>
        </w:rPr>
        <w:t xml:space="preserve"> (krāsu režīmā) un 0.0195 </w:t>
      </w:r>
      <w:proofErr w:type="spellStart"/>
      <w:r w:rsidRPr="00424BAD">
        <w:rPr>
          <w:rFonts w:ascii="Times New Roman" w:hAnsi="Times New Roman" w:cs="Times New Roman"/>
        </w:rPr>
        <w:t>lux</w:t>
      </w:r>
      <w:proofErr w:type="spellEnd"/>
      <w:r w:rsidRPr="00424BAD">
        <w:rPr>
          <w:rFonts w:ascii="Times New Roman" w:hAnsi="Times New Roman" w:cs="Times New Roman"/>
        </w:rPr>
        <w:t xml:space="preserve"> (melnbaltajā režīmā)</w:t>
      </w:r>
      <w:r w:rsidR="00B72D57" w:rsidRPr="00424BAD">
        <w:rPr>
          <w:rFonts w:ascii="Times New Roman" w:hAnsi="Times New Roman" w:cs="Times New Roman"/>
        </w:rPr>
        <w:t>.</w:t>
      </w:r>
    </w:p>
    <w:p w14:paraId="18359366" w14:textId="4F031784"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Skata leņķis: horizontālais FOV no vismaz </w:t>
      </w:r>
      <w:r w:rsidR="00037BBA" w:rsidRPr="00424BAD">
        <w:rPr>
          <w:rFonts w:ascii="Times New Roman" w:hAnsi="Times New Roman" w:cs="Times New Roman"/>
        </w:rPr>
        <w:t>59,8</w:t>
      </w:r>
      <w:r w:rsidRPr="00424BAD">
        <w:rPr>
          <w:rFonts w:ascii="Times New Roman" w:hAnsi="Times New Roman" w:cs="Times New Roman"/>
        </w:rPr>
        <w:t xml:space="preserve">° (platleņķa) līdz </w:t>
      </w:r>
      <w:r w:rsidR="00037BBA" w:rsidRPr="00424BAD">
        <w:rPr>
          <w:rFonts w:ascii="Times New Roman" w:hAnsi="Times New Roman" w:cs="Times New Roman"/>
        </w:rPr>
        <w:t>2</w:t>
      </w:r>
      <w:r w:rsidRPr="00424BAD">
        <w:rPr>
          <w:rFonts w:ascii="Times New Roman" w:hAnsi="Times New Roman" w:cs="Times New Roman"/>
        </w:rPr>
        <w:t>.</w:t>
      </w:r>
      <w:r w:rsidR="00037BBA" w:rsidRPr="00424BAD">
        <w:rPr>
          <w:rFonts w:ascii="Times New Roman" w:hAnsi="Times New Roman" w:cs="Times New Roman"/>
        </w:rPr>
        <w:t>3</w:t>
      </w:r>
      <w:r w:rsidRPr="00424BAD">
        <w:rPr>
          <w:rFonts w:ascii="Times New Roman" w:hAnsi="Times New Roman" w:cs="Times New Roman"/>
        </w:rPr>
        <w:t>° (tele)</w:t>
      </w:r>
      <w:r w:rsidR="00B72D57" w:rsidRPr="00424BAD">
        <w:rPr>
          <w:rFonts w:ascii="Times New Roman" w:hAnsi="Times New Roman" w:cs="Times New Roman"/>
        </w:rPr>
        <w:t>.</w:t>
      </w:r>
    </w:p>
    <w:p w14:paraId="5A646C4C" w14:textId="4657004F"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 xml:space="preserve">Tilt iespēja virs horizonta: vismaz </w:t>
      </w:r>
      <w:r w:rsidR="006D06DF" w:rsidRPr="00424BAD">
        <w:rPr>
          <w:rFonts w:ascii="Times New Roman" w:hAnsi="Times New Roman" w:cs="Times New Roman"/>
        </w:rPr>
        <w:t>±</w:t>
      </w:r>
      <w:r w:rsidRPr="00424BAD">
        <w:rPr>
          <w:rFonts w:ascii="Times New Roman" w:hAnsi="Times New Roman" w:cs="Times New Roman"/>
        </w:rPr>
        <w:t>30°</w:t>
      </w:r>
      <w:r w:rsidR="00B72D57" w:rsidRPr="00424BAD">
        <w:rPr>
          <w:rFonts w:ascii="Times New Roman" w:hAnsi="Times New Roman" w:cs="Times New Roman"/>
        </w:rPr>
        <w:t>.</w:t>
      </w:r>
    </w:p>
    <w:p w14:paraId="599B7AF2" w14:textId="128B4FAE"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proofErr w:type="spellStart"/>
      <w:r w:rsidRPr="00424BAD">
        <w:rPr>
          <w:rFonts w:ascii="Times New Roman" w:hAnsi="Times New Roman" w:cs="Times New Roman"/>
        </w:rPr>
        <w:t>Pretapžilbināšanas</w:t>
      </w:r>
      <w:proofErr w:type="spellEnd"/>
      <w:r w:rsidRPr="00424BAD">
        <w:rPr>
          <w:rFonts w:ascii="Times New Roman" w:hAnsi="Times New Roman" w:cs="Times New Roman"/>
        </w:rPr>
        <w:t xml:space="preserve"> (Anti-</w:t>
      </w:r>
      <w:proofErr w:type="spellStart"/>
      <w:r w:rsidRPr="00424BAD">
        <w:rPr>
          <w:rFonts w:ascii="Times New Roman" w:hAnsi="Times New Roman" w:cs="Times New Roman"/>
        </w:rPr>
        <w:t>Bloom</w:t>
      </w:r>
      <w:proofErr w:type="spellEnd"/>
      <w:r w:rsidRPr="00424BAD">
        <w:rPr>
          <w:rFonts w:ascii="Times New Roman" w:hAnsi="Times New Roman" w:cs="Times New Roman"/>
        </w:rPr>
        <w:t>) tehnoloģija un uzlabots nakts režīms (</w:t>
      </w:r>
      <w:proofErr w:type="spellStart"/>
      <w:r w:rsidRPr="00424BAD">
        <w:rPr>
          <w:rFonts w:ascii="Times New Roman" w:hAnsi="Times New Roman" w:cs="Times New Roman"/>
        </w:rPr>
        <w:t>SureVision</w:t>
      </w:r>
      <w:proofErr w:type="spellEnd"/>
      <w:r w:rsidRPr="00424BAD">
        <w:rPr>
          <w:rFonts w:ascii="Times New Roman" w:hAnsi="Times New Roman" w:cs="Times New Roman"/>
        </w:rPr>
        <w:t xml:space="preserve"> vai līdzvērtīga tehnoloģija)</w:t>
      </w:r>
      <w:r w:rsidR="00B72D57" w:rsidRPr="00424BAD">
        <w:rPr>
          <w:rFonts w:ascii="Times New Roman" w:hAnsi="Times New Roman" w:cs="Times New Roman"/>
        </w:rPr>
        <w:t>.</w:t>
      </w:r>
    </w:p>
    <w:p w14:paraId="3CC87FDD" w14:textId="3970521B" w:rsidR="00FB7760" w:rsidRPr="00424BAD" w:rsidRDefault="008048EA"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Aizsardzības standarts vismaz IP67 un vismaz IK10 triecienizturība</w:t>
      </w:r>
      <w:r w:rsidR="00B72D57" w:rsidRPr="00424BAD">
        <w:rPr>
          <w:rFonts w:ascii="Times New Roman" w:hAnsi="Times New Roman" w:cs="Times New Roman"/>
        </w:rPr>
        <w:t>.</w:t>
      </w:r>
    </w:p>
    <w:p w14:paraId="72DE14FA" w14:textId="738DFFAB"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NEMA 4X sertificēts korpuss: aizsardzība pret putekļiem, ūdeni un koroziju</w:t>
      </w:r>
      <w:r w:rsidR="00B72D57" w:rsidRPr="00424BAD">
        <w:rPr>
          <w:rFonts w:ascii="Times New Roman" w:hAnsi="Times New Roman" w:cs="Times New Roman"/>
        </w:rPr>
        <w:t>.</w:t>
      </w:r>
    </w:p>
    <w:p w14:paraId="4CD7B6E7" w14:textId="003ACB99" w:rsidR="00FB7760" w:rsidRPr="00424BAD" w:rsidRDefault="00FB7760" w:rsidP="001C638E">
      <w:pPr>
        <w:pStyle w:val="ListParagraph"/>
        <w:numPr>
          <w:ilvl w:val="1"/>
          <w:numId w:val="4"/>
        </w:numPr>
        <w:spacing w:after="0" w:line="240" w:lineRule="auto"/>
        <w:ind w:left="1434" w:hanging="441"/>
        <w:contextualSpacing w:val="0"/>
        <w:jc w:val="both"/>
        <w:rPr>
          <w:rFonts w:ascii="Times New Roman" w:hAnsi="Times New Roman" w:cs="Times New Roman"/>
        </w:rPr>
      </w:pPr>
      <w:r w:rsidRPr="00424BAD">
        <w:rPr>
          <w:rFonts w:ascii="Times New Roman" w:hAnsi="Times New Roman" w:cs="Times New Roman"/>
        </w:rPr>
        <w:t>ONVIF saderība: vismaz ar profiliem S, G, M un T</w:t>
      </w:r>
      <w:r w:rsidR="00B72D57" w:rsidRPr="00424BAD">
        <w:rPr>
          <w:rFonts w:ascii="Times New Roman" w:hAnsi="Times New Roman" w:cs="Times New Roman"/>
        </w:rPr>
        <w:t>.</w:t>
      </w:r>
    </w:p>
    <w:p w14:paraId="26FE3999" w14:textId="77777777" w:rsidR="008048EA" w:rsidRPr="00424BAD" w:rsidRDefault="00E66B8C" w:rsidP="00B72D57">
      <w:pPr>
        <w:spacing w:after="0" w:line="240" w:lineRule="auto"/>
        <w:ind w:left="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Piegādājamo </w:t>
      </w:r>
      <w:r w:rsidR="0034359E" w:rsidRPr="00424BAD">
        <w:rPr>
          <w:rFonts w:ascii="Times New Roman" w:eastAsia="Arial" w:hAnsi="Times New Roman" w:cs="Times New Roman"/>
          <w:color w:val="000000" w:themeColor="text1"/>
        </w:rPr>
        <w:t xml:space="preserve">ar vismaz </w:t>
      </w:r>
      <w:r w:rsidR="00FB2387" w:rsidRPr="00424BAD">
        <w:rPr>
          <w:rFonts w:ascii="Times New Roman" w:eastAsia="Arial" w:hAnsi="Times New Roman" w:cs="Times New Roman"/>
          <w:color w:val="000000" w:themeColor="text1"/>
        </w:rPr>
        <w:t>3</w:t>
      </w:r>
      <w:r w:rsidRPr="00424BAD">
        <w:rPr>
          <w:rFonts w:ascii="Times New Roman" w:eastAsia="Arial" w:hAnsi="Times New Roman" w:cs="Times New Roman"/>
          <w:color w:val="000000" w:themeColor="text1"/>
        </w:rPr>
        <w:t xml:space="preserve">0x </w:t>
      </w:r>
      <w:proofErr w:type="spellStart"/>
      <w:r w:rsidRPr="00424BAD">
        <w:rPr>
          <w:rFonts w:ascii="Times New Roman" w:eastAsia="Arial" w:hAnsi="Times New Roman" w:cs="Times New Roman"/>
          <w:i/>
          <w:iCs/>
          <w:color w:val="000000" w:themeColor="text1"/>
        </w:rPr>
        <w:t>zoom</w:t>
      </w:r>
      <w:proofErr w:type="spellEnd"/>
      <w:r w:rsidRPr="00424BAD">
        <w:rPr>
          <w:rFonts w:ascii="Times New Roman" w:eastAsia="Arial" w:hAnsi="Times New Roman" w:cs="Times New Roman"/>
          <w:color w:val="000000" w:themeColor="text1"/>
        </w:rPr>
        <w:t xml:space="preserve"> kam</w:t>
      </w:r>
      <w:r w:rsidR="00965993" w:rsidRPr="00424BAD">
        <w:rPr>
          <w:rFonts w:ascii="Times New Roman" w:eastAsia="Arial" w:hAnsi="Times New Roman" w:cs="Times New Roman"/>
          <w:color w:val="000000" w:themeColor="text1"/>
        </w:rPr>
        <w:t>e</w:t>
      </w:r>
      <w:r w:rsidRPr="00424BAD">
        <w:rPr>
          <w:rFonts w:ascii="Times New Roman" w:eastAsia="Arial" w:hAnsi="Times New Roman" w:cs="Times New Roman"/>
          <w:color w:val="000000" w:themeColor="text1"/>
        </w:rPr>
        <w:t xml:space="preserve">ru daudzums: </w:t>
      </w:r>
      <w:r w:rsidR="00873761" w:rsidRPr="00424BAD">
        <w:rPr>
          <w:rFonts w:ascii="Times New Roman" w:eastAsia="Arial" w:hAnsi="Times New Roman" w:cs="Times New Roman"/>
          <w:color w:val="000000" w:themeColor="text1"/>
        </w:rPr>
        <w:t>4</w:t>
      </w:r>
      <w:r w:rsidRPr="00424BAD">
        <w:rPr>
          <w:rFonts w:ascii="Times New Roman" w:eastAsia="Arial" w:hAnsi="Times New Roman" w:cs="Times New Roman"/>
          <w:color w:val="000000" w:themeColor="text1"/>
        </w:rPr>
        <w:t>gab.</w:t>
      </w:r>
      <w:r w:rsidR="00E968E7" w:rsidRPr="00424BAD">
        <w:rPr>
          <w:rFonts w:ascii="Times New Roman" w:eastAsia="Arial" w:hAnsi="Times New Roman" w:cs="Times New Roman"/>
          <w:color w:val="000000" w:themeColor="text1"/>
        </w:rPr>
        <w:t xml:space="preserve"> </w:t>
      </w:r>
    </w:p>
    <w:p w14:paraId="2EB28E7D" w14:textId="6D399074" w:rsidR="00E66B8C" w:rsidRPr="00424BAD" w:rsidRDefault="008048EA" w:rsidP="00B72D57">
      <w:pPr>
        <w:spacing w:after="0" w:line="240" w:lineRule="auto"/>
        <w:ind w:left="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w:t>
      </w:r>
      <w:r w:rsidR="00E66B8C" w:rsidRPr="00424BAD">
        <w:rPr>
          <w:rFonts w:ascii="Times New Roman" w:eastAsia="Arial" w:hAnsi="Times New Roman" w:cs="Times New Roman"/>
          <w:color w:val="000000" w:themeColor="text1"/>
        </w:rPr>
        <w:t xml:space="preserve">zstādīšanai </w:t>
      </w:r>
      <w:r w:rsidRPr="00424BAD">
        <w:rPr>
          <w:rFonts w:ascii="Times New Roman" w:eastAsia="Arial" w:hAnsi="Times New Roman" w:cs="Times New Roman"/>
          <w:color w:val="000000" w:themeColor="text1"/>
        </w:rPr>
        <w:t>p</w:t>
      </w:r>
      <w:r w:rsidR="000B1928" w:rsidRPr="00424BAD">
        <w:rPr>
          <w:rFonts w:ascii="Times New Roman" w:eastAsia="Arial" w:hAnsi="Times New Roman" w:cs="Times New Roman"/>
          <w:color w:val="000000" w:themeColor="text1"/>
        </w:rPr>
        <w:t>elengatora tornī</w:t>
      </w:r>
      <w:r w:rsidR="00E968E7" w:rsidRPr="00424BAD">
        <w:rPr>
          <w:rFonts w:ascii="Times New Roman" w:eastAsia="Arial" w:hAnsi="Times New Roman" w:cs="Times New Roman"/>
          <w:color w:val="000000" w:themeColor="text1"/>
        </w:rPr>
        <w:t xml:space="preserve"> (2gab</w:t>
      </w:r>
      <w:r w:rsidR="00F21BAE" w:rsidRPr="00424BAD">
        <w:rPr>
          <w:rFonts w:ascii="Times New Roman" w:eastAsia="Arial" w:hAnsi="Times New Roman" w:cs="Times New Roman"/>
          <w:color w:val="000000" w:themeColor="text1"/>
        </w:rPr>
        <w:t>.</w:t>
      </w:r>
      <w:r w:rsidR="00E968E7" w:rsidRPr="00424BAD">
        <w:rPr>
          <w:rFonts w:ascii="Times New Roman" w:eastAsia="Arial" w:hAnsi="Times New Roman" w:cs="Times New Roman"/>
          <w:color w:val="000000" w:themeColor="text1"/>
        </w:rPr>
        <w:t>), 36.piestātnes apgaismes mastā (1gab</w:t>
      </w:r>
      <w:r w:rsidR="00F21BAE" w:rsidRPr="00424BAD">
        <w:rPr>
          <w:rFonts w:ascii="Times New Roman" w:eastAsia="Arial" w:hAnsi="Times New Roman" w:cs="Times New Roman"/>
          <w:color w:val="000000" w:themeColor="text1"/>
        </w:rPr>
        <w:t>.</w:t>
      </w:r>
      <w:r w:rsidR="00E968E7" w:rsidRPr="00424BAD">
        <w:rPr>
          <w:rFonts w:ascii="Times New Roman" w:eastAsia="Arial" w:hAnsi="Times New Roman" w:cs="Times New Roman"/>
          <w:color w:val="000000" w:themeColor="text1"/>
        </w:rPr>
        <w:t>)</w:t>
      </w:r>
      <w:r w:rsidR="00462F24" w:rsidRPr="00424BAD">
        <w:rPr>
          <w:rFonts w:ascii="Times New Roman" w:eastAsia="Arial" w:hAnsi="Times New Roman" w:cs="Times New Roman"/>
          <w:color w:val="000000" w:themeColor="text1"/>
        </w:rPr>
        <w:t>, 5</w:t>
      </w:r>
      <w:r w:rsidR="00F21BAE" w:rsidRPr="00424BAD">
        <w:rPr>
          <w:rFonts w:ascii="Times New Roman" w:eastAsia="Arial" w:hAnsi="Times New Roman" w:cs="Times New Roman"/>
          <w:color w:val="000000" w:themeColor="text1"/>
        </w:rPr>
        <w:t>.piestātnes apgaismes mastā (1gab.).</w:t>
      </w:r>
    </w:p>
    <w:p w14:paraId="39C92086" w14:textId="103E4396" w:rsidR="002B1620" w:rsidRPr="00424BAD" w:rsidRDefault="002B1620" w:rsidP="001C638E">
      <w:pPr>
        <w:pStyle w:val="ListParagraph"/>
        <w:numPr>
          <w:ilvl w:val="0"/>
          <w:numId w:val="4"/>
        </w:numPr>
        <w:spacing w:after="0" w:line="240" w:lineRule="auto"/>
        <w:ind w:left="993" w:hanging="993"/>
        <w:contextualSpacing w:val="0"/>
        <w:jc w:val="both"/>
        <w:rPr>
          <w:rFonts w:ascii="Times New Roman" w:hAnsi="Times New Roman" w:cs="Times New Roman"/>
        </w:rPr>
      </w:pPr>
      <w:r w:rsidRPr="00424BAD">
        <w:rPr>
          <w:rFonts w:ascii="Times New Roman" w:hAnsi="Times New Roman" w:cs="Times New Roman"/>
        </w:rPr>
        <w:t>Videonovērošanas sistēmai jānodrošina videokameru lietotājam (KSV operatoram) vismaz šādu funkcionalitāti:</w:t>
      </w:r>
    </w:p>
    <w:p w14:paraId="73F1902A" w14:textId="11B7D9D3"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Visu piesaistīto kameru dienas un nakts kameru video attēlu vienlaicīga attēlošana</w:t>
      </w:r>
      <w:r w:rsidR="00965993" w:rsidRPr="00424BAD">
        <w:rPr>
          <w:rFonts w:ascii="Times New Roman" w:hAnsi="Times New Roman" w:cs="Times New Roman"/>
        </w:rPr>
        <w:t>.</w:t>
      </w:r>
    </w:p>
    <w:p w14:paraId="15349325" w14:textId="19E5EEAA"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Ekrāna sadalījums vismaz 1,4,9</w:t>
      </w:r>
      <w:r w:rsidR="00437782" w:rsidRPr="00424BAD">
        <w:rPr>
          <w:rFonts w:ascii="Times New Roman" w:hAnsi="Times New Roman" w:cs="Times New Roman"/>
        </w:rPr>
        <w:t>,16</w:t>
      </w:r>
      <w:r w:rsidRPr="00424BAD">
        <w:rPr>
          <w:rFonts w:ascii="Times New Roman" w:hAnsi="Times New Roman" w:cs="Times New Roman"/>
        </w:rPr>
        <w:t xml:space="preserve"> nodrošinot iespēju jebkuras kameras video attēlu parādīt pa visu monitoru</w:t>
      </w:r>
      <w:r w:rsidR="00965993" w:rsidRPr="00424BAD">
        <w:rPr>
          <w:rFonts w:ascii="Times New Roman" w:hAnsi="Times New Roman" w:cs="Times New Roman"/>
        </w:rPr>
        <w:t>.</w:t>
      </w:r>
    </w:p>
    <w:p w14:paraId="1CFDBDE6" w14:textId="4ACEC73F"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Izvēlētās kameras platformas pagriešana pa vertikālo un horizontālo asi</w:t>
      </w:r>
      <w:r w:rsidR="00965993" w:rsidRPr="00424BAD">
        <w:rPr>
          <w:rFonts w:ascii="Times New Roman" w:hAnsi="Times New Roman" w:cs="Times New Roman"/>
        </w:rPr>
        <w:t>.</w:t>
      </w:r>
    </w:p>
    <w:p w14:paraId="4D6AD0A8" w14:textId="1D666A8F"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lastRenderedPageBreak/>
        <w:t>Izvēlētās kameras optiskās tālummaiņas regulēšana</w:t>
      </w:r>
      <w:r w:rsidR="00965993" w:rsidRPr="00424BAD">
        <w:rPr>
          <w:rFonts w:ascii="Times New Roman" w:hAnsi="Times New Roman" w:cs="Times New Roman"/>
        </w:rPr>
        <w:t>.</w:t>
      </w:r>
    </w:p>
    <w:p w14:paraId="15D3AE67" w14:textId="502851DB" w:rsidR="002B1620" w:rsidRPr="00424BAD" w:rsidRDefault="002B1620" w:rsidP="001C638E">
      <w:pPr>
        <w:pStyle w:val="ListParagraph"/>
        <w:numPr>
          <w:ilvl w:val="1"/>
          <w:numId w:val="4"/>
        </w:numPr>
        <w:spacing w:after="0" w:line="240" w:lineRule="auto"/>
        <w:ind w:hanging="447"/>
        <w:contextualSpacing w:val="0"/>
        <w:jc w:val="both"/>
        <w:rPr>
          <w:rFonts w:ascii="Times New Roman" w:hAnsi="Times New Roman" w:cs="Times New Roman"/>
        </w:rPr>
      </w:pPr>
      <w:r w:rsidRPr="00424BAD">
        <w:rPr>
          <w:rFonts w:ascii="Times New Roman" w:hAnsi="Times New Roman" w:cs="Times New Roman"/>
        </w:rPr>
        <w:t>Izvēlētās kameras manuālā fokusa regulēšana</w:t>
      </w:r>
      <w:r w:rsidR="00965993" w:rsidRPr="00424BAD">
        <w:rPr>
          <w:rFonts w:ascii="Times New Roman" w:hAnsi="Times New Roman" w:cs="Times New Roman"/>
        </w:rPr>
        <w:t>.</w:t>
      </w:r>
    </w:p>
    <w:p w14:paraId="5D1786A1" w14:textId="77777777" w:rsidR="002B1620" w:rsidRPr="00424BAD" w:rsidRDefault="002B1620" w:rsidP="001C638E">
      <w:pPr>
        <w:pStyle w:val="ListParagraph"/>
        <w:numPr>
          <w:ilvl w:val="1"/>
          <w:numId w:val="4"/>
        </w:numPr>
        <w:spacing w:after="120" w:line="240" w:lineRule="auto"/>
        <w:ind w:hanging="448"/>
        <w:contextualSpacing w:val="0"/>
        <w:jc w:val="both"/>
        <w:rPr>
          <w:rFonts w:ascii="Times New Roman" w:hAnsi="Times New Roman" w:cs="Times New Roman"/>
        </w:rPr>
      </w:pPr>
      <w:r w:rsidRPr="00424BAD">
        <w:rPr>
          <w:rFonts w:ascii="Times New Roman" w:hAnsi="Times New Roman" w:cs="Times New Roman"/>
        </w:rPr>
        <w:t>Visas funkcijas vadāmas ar programmatūrā iestrādātu grafisku līdzekļu (pogu, kursorsviru, izvēļņu u.c.) līdzekļu starpniecību.</w:t>
      </w:r>
    </w:p>
    <w:p w14:paraId="3B35964E" w14:textId="1ABE2E73" w:rsidR="002B1620" w:rsidRPr="00424BAD" w:rsidRDefault="007E3884"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20" w:name="_Toc198244566"/>
      <w:bookmarkStart w:id="321" w:name="_Toc204155822"/>
      <w:r w:rsidRPr="00424BAD">
        <w:rPr>
          <w:rFonts w:ascii="Times New Roman" w:hAnsi="Times New Roman" w:cs="Times New Roman"/>
          <w:sz w:val="28"/>
          <w:szCs w:val="28"/>
        </w:rPr>
        <w:t>N</w:t>
      </w:r>
      <w:r w:rsidR="002B1620" w:rsidRPr="00424BAD">
        <w:rPr>
          <w:rFonts w:ascii="Times New Roman" w:hAnsi="Times New Roman" w:cs="Times New Roman"/>
          <w:sz w:val="28"/>
          <w:szCs w:val="28"/>
        </w:rPr>
        <w:t>avigācijas un hidrogrāfisko līdzekļu uzraudzības sistēma</w:t>
      </w:r>
      <w:bookmarkEnd w:id="320"/>
      <w:bookmarkEnd w:id="321"/>
    </w:p>
    <w:p w14:paraId="27C33DF3" w14:textId="37D32494" w:rsidR="00006913" w:rsidRPr="00424BAD" w:rsidRDefault="00EF2B7D"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bookmarkStart w:id="322" w:name="_Toc198244570"/>
      <w:r w:rsidRPr="00424BAD">
        <w:rPr>
          <w:rFonts w:ascii="Times New Roman" w:hAnsi="Times New Roman" w:cs="Times New Roman"/>
        </w:rPr>
        <w:t xml:space="preserve">Ostas navigācijas un hidrogrāfisko līdzekļu uzraudzības sistēmai (angļu val. </w:t>
      </w:r>
      <w:r w:rsidRPr="00424BAD">
        <w:rPr>
          <w:rFonts w:ascii="Times New Roman" w:hAnsi="Times New Roman" w:cs="Times New Roman"/>
          <w:i/>
          <w:iCs/>
        </w:rPr>
        <w:t xml:space="preserve">Aids to </w:t>
      </w:r>
      <w:proofErr w:type="spellStart"/>
      <w:r w:rsidRPr="00424BAD">
        <w:rPr>
          <w:rFonts w:ascii="Times New Roman" w:hAnsi="Times New Roman" w:cs="Times New Roman"/>
          <w:i/>
          <w:iCs/>
        </w:rPr>
        <w:t>Navigation</w:t>
      </w:r>
      <w:proofErr w:type="spellEnd"/>
      <w:r w:rsidRPr="00424BAD">
        <w:rPr>
          <w:rFonts w:ascii="Times New Roman" w:hAnsi="Times New Roman" w:cs="Times New Roman"/>
          <w:i/>
          <w:iCs/>
        </w:rPr>
        <w:t xml:space="preserve"> Monitoring </w:t>
      </w:r>
      <w:proofErr w:type="spellStart"/>
      <w:r w:rsidRPr="00424BAD">
        <w:rPr>
          <w:rFonts w:ascii="Times New Roman" w:hAnsi="Times New Roman" w:cs="Times New Roman"/>
          <w:i/>
          <w:iCs/>
        </w:rPr>
        <w:t>System</w:t>
      </w:r>
      <w:proofErr w:type="spellEnd"/>
      <w:r w:rsidRPr="00424BAD">
        <w:rPr>
          <w:rFonts w:ascii="Times New Roman" w:hAnsi="Times New Roman" w:cs="Times New Roman"/>
          <w:i/>
          <w:iCs/>
        </w:rPr>
        <w:t>, ATNMS</w:t>
      </w:r>
      <w:r w:rsidRPr="00424BAD">
        <w:rPr>
          <w:rFonts w:ascii="Times New Roman" w:hAnsi="Times New Roman" w:cs="Times New Roman"/>
        </w:rPr>
        <w:t xml:space="preserve">) (turpmāk – ATNM sistēma) jābūt pilnībā integrētai KSV sistēmā, </w:t>
      </w:r>
      <w:r w:rsidRPr="00424BAD">
        <w:rPr>
          <w:rFonts w:ascii="Times New Roman" w:eastAsia="Arial" w:hAnsi="Times New Roman" w:cs="Times New Roman"/>
          <w:color w:val="000000" w:themeColor="text1"/>
        </w:rPr>
        <w:t xml:space="preserve">izmantojot REST API savienojuma tehnoloģijas, lai uzlabotu navigācijas drošību un efektivitāti, </w:t>
      </w:r>
      <w:r w:rsidRPr="00424BAD">
        <w:rPr>
          <w:rFonts w:ascii="Times New Roman" w:hAnsi="Times New Roman" w:cs="Times New Roman"/>
        </w:rPr>
        <w:t xml:space="preserve">nodrošinot </w:t>
      </w:r>
      <w:r w:rsidRPr="00424BAD">
        <w:rPr>
          <w:rFonts w:ascii="Times New Roman" w:eastAsia="Arial" w:hAnsi="Times New Roman" w:cs="Times New Roman"/>
          <w:color w:val="000000" w:themeColor="text1"/>
        </w:rPr>
        <w:t>navigācijas palīglīdzekļu (bojas, bākas, vadlīnijas u.c.) attālinātu stāvokļa uzraudzība un kontroli</w:t>
      </w:r>
      <w:r w:rsidR="00006913" w:rsidRPr="00424BAD">
        <w:rPr>
          <w:rFonts w:ascii="Times New Roman" w:eastAsia="Arial" w:hAnsi="Times New Roman" w:cs="Times New Roman"/>
          <w:color w:val="000000" w:themeColor="text1"/>
        </w:rPr>
        <w:t>.</w:t>
      </w:r>
    </w:p>
    <w:p w14:paraId="082C56DE" w14:textId="78DACC36" w:rsidR="00006913" w:rsidRPr="00424BAD" w:rsidRDefault="0087133F"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Datu apmaiņa un sinhronizācija starp ATNM sistēmu un Latvijas Jūras administrācijas uzturēto AIS.LV ATON LV sistēmu jānodrošina, izmantojot noteikto REST API </w:t>
      </w:r>
      <w:proofErr w:type="spellStart"/>
      <w:r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 xml:space="preserve">, kuras dokumentācija pieejama: </w:t>
      </w:r>
      <w:hyperlink r:id="rId9" w:tgtFrame="_new" w:history="1">
        <w:r w:rsidRPr="00424BAD">
          <w:rPr>
            <w:rStyle w:val="Hyperlink"/>
            <w:rFonts w:ascii="Times New Roman" w:eastAsia="Arial" w:hAnsi="Times New Roman" w:cs="Times New Roman"/>
          </w:rPr>
          <w:t>https://atonlvapi-01.lja.lv/swagger-ui/index.html</w:t>
        </w:r>
      </w:hyperlink>
      <w:r w:rsidR="00006913" w:rsidRPr="00424BAD">
        <w:rPr>
          <w:rFonts w:ascii="Times New Roman" w:eastAsia="Arial" w:hAnsi="Times New Roman" w:cs="Times New Roman"/>
        </w:rPr>
        <w:t>.</w:t>
      </w:r>
    </w:p>
    <w:p w14:paraId="280D2FFB"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w:t>
      </w:r>
    </w:p>
    <w:p w14:paraId="1CF685E7" w14:textId="48B2FD61" w:rsidR="00006913" w:rsidRPr="00424BAD" w:rsidRDefault="00595B36" w:rsidP="001C638E">
      <w:pPr>
        <w:pStyle w:val="ListParagraph"/>
        <w:numPr>
          <w:ilvl w:val="1"/>
          <w:numId w:val="12"/>
        </w:numPr>
        <w:spacing w:after="0" w:line="240" w:lineRule="auto"/>
        <w:ind w:hanging="447"/>
        <w:contextualSpacing w:val="0"/>
        <w:jc w:val="both"/>
        <w:rPr>
          <w:rFonts w:ascii="Times New Roman" w:eastAsia="Arial" w:hAnsi="Times New Roman" w:cs="Times New Roman"/>
        </w:rPr>
      </w:pPr>
      <w:bookmarkStart w:id="323" w:name="_Hlk200545728"/>
      <w:r w:rsidRPr="00424BAD">
        <w:rPr>
          <w:rFonts w:ascii="Times New Roman" w:eastAsia="Arial" w:hAnsi="Times New Roman" w:cs="Times New Roman"/>
          <w:color w:val="000000" w:themeColor="text1"/>
        </w:rPr>
        <w:t xml:space="preserve">Vizualizēt navigācijas palīglīdzekļu, to statusus KSV operatora ECDIS konsolē (skatīt attēlā, </w:t>
      </w:r>
      <w:hyperlink r:id="rId10" w:history="1">
        <w:r w:rsidRPr="00424BAD">
          <w:rPr>
            <w:rStyle w:val="Hyperlink"/>
            <w:rFonts w:ascii="Times New Roman" w:eastAsia="Arial" w:hAnsi="Times New Roman" w:cs="Times New Roman"/>
          </w:rPr>
          <w:t>https://ais.lv/AIS/</w:t>
        </w:r>
      </w:hyperlink>
      <w:r w:rsidRPr="00424BAD">
        <w:rPr>
          <w:rFonts w:ascii="Times New Roman" w:eastAsia="Arial" w:hAnsi="Times New Roman" w:cs="Times New Roman"/>
          <w:color w:val="000000" w:themeColor="text1"/>
        </w:rPr>
        <w:t xml:space="preserve">  (LV </w:t>
      </w:r>
      <w:proofErr w:type="spellStart"/>
      <w:r w:rsidRPr="00424BAD">
        <w:rPr>
          <w:rFonts w:ascii="Times New Roman" w:eastAsia="Arial" w:hAnsi="Times New Roman" w:cs="Times New Roman"/>
          <w:color w:val="000000" w:themeColor="text1"/>
        </w:rPr>
        <w:t>ATONs</w:t>
      </w:r>
      <w:proofErr w:type="spellEnd"/>
      <w:r w:rsidR="00006913" w:rsidRPr="00424BAD">
        <w:rPr>
          <w:rFonts w:ascii="Times New Roman" w:eastAsia="Arial" w:hAnsi="Times New Roman" w:cs="Times New Roman"/>
        </w:rPr>
        <w:t>))</w:t>
      </w:r>
      <w:r w:rsidR="00645912" w:rsidRPr="00424BAD">
        <w:rPr>
          <w:rFonts w:ascii="Times New Roman" w:eastAsia="Arial" w:hAnsi="Times New Roman" w:cs="Times New Roman"/>
        </w:rPr>
        <w:t>.</w:t>
      </w:r>
    </w:p>
    <w:bookmarkEnd w:id="323"/>
    <w:p w14:paraId="387BC0F7" w14:textId="77777777" w:rsidR="00006913" w:rsidRPr="00424BAD" w:rsidRDefault="00006913" w:rsidP="0088416F">
      <w:pPr>
        <w:spacing w:after="0" w:line="240" w:lineRule="auto"/>
        <w:jc w:val="right"/>
        <w:rPr>
          <w:rFonts w:ascii="Times New Roman" w:eastAsia="Arial" w:hAnsi="Times New Roman" w:cs="Times New Roman"/>
          <w:color w:val="000000" w:themeColor="text1"/>
        </w:rPr>
      </w:pPr>
      <w:r w:rsidRPr="00424BAD">
        <w:rPr>
          <w:rFonts w:ascii="Times New Roman" w:eastAsia="Arial" w:hAnsi="Times New Roman" w:cs="Times New Roman"/>
          <w:noProof/>
          <w:color w:val="000000" w:themeColor="text1"/>
        </w:rPr>
        <w:drawing>
          <wp:inline distT="0" distB="0" distL="0" distR="0" wp14:anchorId="50A19BBF" wp14:editId="659C14A3">
            <wp:extent cx="5516880" cy="3081020"/>
            <wp:effectExtent l="0" t="0" r="7620" b="5080"/>
            <wp:docPr id="136551320" name="Attēls 1" descr="Attēls, kurā ir teksts, ekrānuzņēmums, 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1320" name="Attēls 1" descr="Attēls, kurā ir teksts, ekrānuzņēmums, karte&#10;&#10;Mākslīgā intelekta ģenerēts saturs var būt nepareizs."/>
                    <pic:cNvPicPr/>
                  </pic:nvPicPr>
                  <pic:blipFill>
                    <a:blip r:embed="rId11"/>
                    <a:stretch>
                      <a:fillRect/>
                    </a:stretch>
                  </pic:blipFill>
                  <pic:spPr>
                    <a:xfrm>
                      <a:off x="0" y="0"/>
                      <a:ext cx="5516880" cy="3081020"/>
                    </a:xfrm>
                    <a:prstGeom prst="rect">
                      <a:avLst/>
                    </a:prstGeom>
                  </pic:spPr>
                </pic:pic>
              </a:graphicData>
            </a:graphic>
          </wp:inline>
        </w:drawing>
      </w:r>
    </w:p>
    <w:p w14:paraId="7EA69998" w14:textId="24F192B2" w:rsidR="00006913" w:rsidRPr="00424BAD" w:rsidRDefault="00006913" w:rsidP="001C638E">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bookmarkStart w:id="324" w:name="_Hlk200545793"/>
      <w:r w:rsidRPr="00424BAD">
        <w:rPr>
          <w:rFonts w:ascii="Times New Roman" w:eastAsia="Arial" w:hAnsi="Times New Roman" w:cs="Times New Roman"/>
          <w:color w:val="000000" w:themeColor="text1"/>
        </w:rPr>
        <w:t>Reāllaikā uzraudzīt navigācijas līdzekļu parametrus (gaismas stāvoklis - statuss, Deviācija u.c.)</w:t>
      </w:r>
      <w:r w:rsidR="00645912" w:rsidRPr="00424BAD">
        <w:rPr>
          <w:rFonts w:ascii="Times New Roman" w:eastAsia="Arial" w:hAnsi="Times New Roman" w:cs="Times New Roman"/>
          <w:color w:val="000000" w:themeColor="text1"/>
        </w:rPr>
        <w:t>.</w:t>
      </w:r>
    </w:p>
    <w:bookmarkEnd w:id="324"/>
    <w:p w14:paraId="585F6290" w14:textId="1E3D1D64" w:rsidR="00006913" w:rsidRPr="00424BAD" w:rsidRDefault="00006913" w:rsidP="001C638E">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Nospiežot uz navigācijas palīglīdzekļa tiek attēlota ATNM.4 punktā minētā informācija</w:t>
      </w:r>
      <w:r w:rsidR="00645912" w:rsidRPr="00424BAD">
        <w:rPr>
          <w:rFonts w:ascii="Times New Roman" w:eastAsia="Arial" w:hAnsi="Times New Roman" w:cs="Times New Roman"/>
          <w:color w:val="000000" w:themeColor="text1"/>
        </w:rPr>
        <w:t>.</w:t>
      </w:r>
    </w:p>
    <w:p w14:paraId="5E552260" w14:textId="13843B60" w:rsidR="00006913" w:rsidRPr="00424BAD" w:rsidRDefault="00006913" w:rsidP="001C638E">
      <w:pPr>
        <w:pStyle w:val="ListParagraph"/>
        <w:numPr>
          <w:ilvl w:val="1"/>
          <w:numId w:val="12"/>
        </w:numPr>
        <w:spacing w:after="0" w:line="240" w:lineRule="auto"/>
        <w:ind w:hanging="447"/>
        <w:contextualSpacing w:val="0"/>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Ģenerēt trauksmes/ brīdinājumus atbilstoši API datiem un attēlot tos ar krāsu kodējumu (piem., sarkana – trauksme, oranža – brīdinājums)</w:t>
      </w:r>
      <w:r w:rsidR="00645912" w:rsidRPr="00424BAD">
        <w:rPr>
          <w:rFonts w:ascii="Times New Roman" w:eastAsia="Arial" w:hAnsi="Times New Roman" w:cs="Times New Roman"/>
          <w:color w:val="000000" w:themeColor="text1"/>
        </w:rPr>
        <w:t>.</w:t>
      </w:r>
    </w:p>
    <w:p w14:paraId="0314A494" w14:textId="73739E63" w:rsidR="00006913" w:rsidRPr="00424BAD" w:rsidRDefault="00006913" w:rsidP="001C638E">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Panoramēt ECDIS konsoles karti uz brīdinājuma avotu, nodrošinot saiti starp brīdinājumu un vizuālo kartes attēlojumu</w:t>
      </w:r>
      <w:r w:rsidR="00645912" w:rsidRPr="00424BAD">
        <w:rPr>
          <w:rFonts w:ascii="Times New Roman" w:eastAsia="Arial" w:hAnsi="Times New Roman" w:cs="Times New Roman"/>
          <w:color w:val="000000" w:themeColor="text1"/>
        </w:rPr>
        <w:t>.</w:t>
      </w:r>
    </w:p>
    <w:p w14:paraId="49FA843A"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Jāizveido navigācijas palīglīdzekļu skats, kuru var atvērt kā papildus logu ECDIS konsolē, attēlojot informācija par visiem pievienotajiem (sinhronizētajiem) palīglīdzekļiem, norādot sekojošu informāciju:</w:t>
      </w:r>
    </w:p>
    <w:p w14:paraId="2AAF8356" w14:textId="4517A932" w:rsidR="00006913" w:rsidRPr="00424BAD" w:rsidRDefault="00006913" w:rsidP="001C638E">
      <w:pPr>
        <w:pStyle w:val="ListParagraph"/>
        <w:numPr>
          <w:ilvl w:val="1"/>
          <w:numId w:val="12"/>
        </w:numPr>
        <w:spacing w:after="0" w:line="240" w:lineRule="auto"/>
        <w:ind w:hanging="447"/>
        <w:jc w:val="both"/>
        <w:rPr>
          <w:rFonts w:ascii="Times New Roman" w:hAnsi="Times New Roman" w:cs="Times New Roman"/>
        </w:rPr>
      </w:pPr>
      <w:r w:rsidRPr="00424BAD">
        <w:rPr>
          <w:rFonts w:ascii="Times New Roman" w:hAnsi="Times New Roman" w:cs="Times New Roman"/>
        </w:rPr>
        <w:t>Palīglīdzekļa identifikācijas n</w:t>
      </w:r>
      <w:r w:rsidR="00680C5A" w:rsidRPr="00424BAD">
        <w:rPr>
          <w:rFonts w:ascii="Times New Roman" w:hAnsi="Times New Roman" w:cs="Times New Roman"/>
        </w:rPr>
        <w:t>umurs</w:t>
      </w:r>
      <w:r w:rsidRPr="00424BAD">
        <w:rPr>
          <w:rFonts w:ascii="Times New Roman" w:hAnsi="Times New Roman" w:cs="Times New Roman"/>
        </w:rPr>
        <w:t xml:space="preserve"> (</w:t>
      </w:r>
      <w:r w:rsidRPr="00424BAD">
        <w:rPr>
          <w:rFonts w:ascii="Times New Roman" w:hAnsi="Times New Roman" w:cs="Times New Roman"/>
          <w:i/>
          <w:iCs/>
        </w:rPr>
        <w:t>ATON ID, NUMBER</w:t>
      </w:r>
      <w:r w:rsidRPr="00424BAD">
        <w:rPr>
          <w:rFonts w:ascii="Times New Roman" w:hAnsi="Times New Roman" w:cs="Times New Roman"/>
        </w:rPr>
        <w:t>)</w:t>
      </w:r>
      <w:r w:rsidR="00680C5A" w:rsidRPr="00424BAD">
        <w:rPr>
          <w:rFonts w:ascii="Times New Roman" w:hAnsi="Times New Roman" w:cs="Times New Roman"/>
        </w:rPr>
        <w:t>.</w:t>
      </w:r>
    </w:p>
    <w:p w14:paraId="2A4E31B1" w14:textId="4ABE182E" w:rsidR="00006913" w:rsidRPr="00424BAD" w:rsidRDefault="00006913" w:rsidP="001C638E">
      <w:pPr>
        <w:pStyle w:val="ListParagraph"/>
        <w:numPr>
          <w:ilvl w:val="1"/>
          <w:numId w:val="12"/>
        </w:numPr>
        <w:spacing w:after="0" w:line="240" w:lineRule="auto"/>
        <w:ind w:hanging="447"/>
        <w:jc w:val="both"/>
        <w:rPr>
          <w:rFonts w:ascii="Times New Roman" w:hAnsi="Times New Roman" w:cs="Times New Roman"/>
        </w:rPr>
      </w:pPr>
      <w:r w:rsidRPr="00424BAD">
        <w:rPr>
          <w:rFonts w:ascii="Times New Roman" w:hAnsi="Times New Roman" w:cs="Times New Roman"/>
        </w:rPr>
        <w:t>Palīglīdzekļa nosaukums (</w:t>
      </w:r>
      <w:r w:rsidRPr="00424BAD">
        <w:rPr>
          <w:rFonts w:ascii="Times New Roman" w:hAnsi="Times New Roman" w:cs="Times New Roman"/>
          <w:i/>
          <w:iCs/>
        </w:rPr>
        <w:t xml:space="preserve">ATON </w:t>
      </w:r>
      <w:proofErr w:type="spellStart"/>
      <w:r w:rsidRPr="00424BAD">
        <w:rPr>
          <w:rFonts w:ascii="Times New Roman" w:hAnsi="Times New Roman" w:cs="Times New Roman"/>
          <w:i/>
          <w:iCs/>
        </w:rPr>
        <w:t>Name</w:t>
      </w:r>
      <w:proofErr w:type="spellEnd"/>
      <w:r w:rsidRPr="00424BAD">
        <w:rPr>
          <w:rFonts w:ascii="Times New Roman" w:hAnsi="Times New Roman" w:cs="Times New Roman"/>
          <w:i/>
          <w:iCs/>
        </w:rPr>
        <w:t>, STRING</w:t>
      </w:r>
      <w:r w:rsidRPr="00424BAD">
        <w:rPr>
          <w:rFonts w:ascii="Times New Roman" w:hAnsi="Times New Roman" w:cs="Times New Roman"/>
        </w:rPr>
        <w:t>)</w:t>
      </w:r>
      <w:r w:rsidR="00680C5A" w:rsidRPr="00424BAD">
        <w:rPr>
          <w:rFonts w:ascii="Times New Roman" w:hAnsi="Times New Roman" w:cs="Times New Roman"/>
        </w:rPr>
        <w:t>.</w:t>
      </w:r>
    </w:p>
    <w:p w14:paraId="14D516AA" w14:textId="38D6E9EB" w:rsidR="00006913" w:rsidRPr="00424BAD" w:rsidRDefault="00006913" w:rsidP="001C638E">
      <w:pPr>
        <w:pStyle w:val="ListParagraph"/>
        <w:numPr>
          <w:ilvl w:val="1"/>
          <w:numId w:val="12"/>
        </w:numPr>
        <w:spacing w:after="0" w:line="240" w:lineRule="auto"/>
        <w:ind w:hanging="447"/>
        <w:jc w:val="both"/>
        <w:rPr>
          <w:rFonts w:ascii="Times New Roman" w:hAnsi="Times New Roman" w:cs="Times New Roman"/>
        </w:rPr>
      </w:pPr>
      <w:r w:rsidRPr="00424BAD">
        <w:rPr>
          <w:rFonts w:ascii="Times New Roman" w:hAnsi="Times New Roman" w:cs="Times New Roman"/>
        </w:rPr>
        <w:t>Palīglīdzekļa gaismekļa mirgošanas status (</w:t>
      </w:r>
      <w:proofErr w:type="spellStart"/>
      <w:r w:rsidRPr="00424BAD">
        <w:rPr>
          <w:rFonts w:ascii="Times New Roman" w:hAnsi="Times New Roman" w:cs="Times New Roman"/>
          <w:i/>
          <w:iCs/>
        </w:rPr>
        <w:t>Flashing</w:t>
      </w:r>
      <w:proofErr w:type="spellEnd"/>
      <w:r w:rsidRPr="00424BAD">
        <w:rPr>
          <w:rFonts w:ascii="Times New Roman" w:hAnsi="Times New Roman" w:cs="Times New Roman"/>
          <w:i/>
          <w:iCs/>
        </w:rPr>
        <w:t xml:space="preserve"> Status, YES/NO</w:t>
      </w:r>
      <w:r w:rsidRPr="00424BAD">
        <w:rPr>
          <w:rFonts w:ascii="Times New Roman" w:hAnsi="Times New Roman" w:cs="Times New Roman"/>
        </w:rPr>
        <w:t>)</w:t>
      </w:r>
      <w:r w:rsidR="00680C5A" w:rsidRPr="00424BAD">
        <w:rPr>
          <w:rFonts w:ascii="Times New Roman" w:hAnsi="Times New Roman" w:cs="Times New Roman"/>
        </w:rPr>
        <w:t>.</w:t>
      </w:r>
    </w:p>
    <w:p w14:paraId="4DD3368C" w14:textId="61589842" w:rsidR="00006913" w:rsidRPr="00424BAD" w:rsidRDefault="00006913" w:rsidP="001C638E">
      <w:pPr>
        <w:pStyle w:val="ListParagraph"/>
        <w:numPr>
          <w:ilvl w:val="1"/>
          <w:numId w:val="12"/>
        </w:numPr>
        <w:spacing w:after="0" w:line="240" w:lineRule="auto"/>
        <w:ind w:hanging="447"/>
        <w:jc w:val="both"/>
        <w:rPr>
          <w:rFonts w:ascii="Times New Roman" w:hAnsi="Times New Roman" w:cs="Times New Roman"/>
        </w:rPr>
      </w:pPr>
      <w:r w:rsidRPr="00424BAD">
        <w:rPr>
          <w:rFonts w:ascii="Times New Roman" w:hAnsi="Times New Roman" w:cs="Times New Roman"/>
        </w:rPr>
        <w:t>Devalvācija metros (</w:t>
      </w:r>
      <w:proofErr w:type="spellStart"/>
      <w:r w:rsidRPr="00424BAD">
        <w:rPr>
          <w:rFonts w:ascii="Times New Roman" w:hAnsi="Times New Roman" w:cs="Times New Roman"/>
          <w:i/>
          <w:iCs/>
        </w:rPr>
        <w:t>Deviation</w:t>
      </w:r>
      <w:proofErr w:type="spellEnd"/>
      <w:r w:rsidRPr="00424BAD">
        <w:rPr>
          <w:rFonts w:ascii="Times New Roman" w:hAnsi="Times New Roman" w:cs="Times New Roman"/>
          <w:i/>
          <w:iCs/>
        </w:rPr>
        <w:t>, m</w:t>
      </w:r>
      <w:r w:rsidRPr="00424BAD">
        <w:rPr>
          <w:rFonts w:ascii="Times New Roman" w:hAnsi="Times New Roman" w:cs="Times New Roman"/>
        </w:rPr>
        <w:t>)</w:t>
      </w:r>
      <w:r w:rsidR="00680C5A" w:rsidRPr="00424BAD">
        <w:rPr>
          <w:rFonts w:ascii="Times New Roman" w:hAnsi="Times New Roman" w:cs="Times New Roman"/>
        </w:rPr>
        <w:t>.</w:t>
      </w:r>
    </w:p>
    <w:p w14:paraId="3AE07AF1" w14:textId="6DF2B7D0" w:rsidR="00006913" w:rsidRPr="00424BAD" w:rsidRDefault="00006913" w:rsidP="001C638E">
      <w:pPr>
        <w:pStyle w:val="ListParagraph"/>
        <w:numPr>
          <w:ilvl w:val="1"/>
          <w:numId w:val="12"/>
        </w:numPr>
        <w:spacing w:after="0" w:line="240" w:lineRule="auto"/>
        <w:ind w:hanging="447"/>
        <w:jc w:val="both"/>
        <w:rPr>
          <w:rFonts w:ascii="Times New Roman" w:hAnsi="Times New Roman" w:cs="Times New Roman"/>
        </w:rPr>
      </w:pPr>
      <w:r w:rsidRPr="00424BAD">
        <w:rPr>
          <w:rFonts w:ascii="Times New Roman" w:hAnsi="Times New Roman" w:cs="Times New Roman"/>
        </w:rPr>
        <w:t>Brīdinājuma status (</w:t>
      </w:r>
      <w:r w:rsidRPr="00424BAD">
        <w:rPr>
          <w:rFonts w:ascii="Times New Roman" w:hAnsi="Times New Roman" w:cs="Times New Roman"/>
          <w:i/>
          <w:iCs/>
        </w:rPr>
        <w:t>ALARM, YES/NO)</w:t>
      </w:r>
      <w:r w:rsidR="00680C5A" w:rsidRPr="00424BAD">
        <w:rPr>
          <w:rFonts w:ascii="Times New Roman" w:hAnsi="Times New Roman" w:cs="Times New Roman"/>
        </w:rPr>
        <w:t>.</w:t>
      </w:r>
    </w:p>
    <w:p w14:paraId="50D94079" w14:textId="70D60CED" w:rsidR="00006913" w:rsidRPr="00424BAD" w:rsidRDefault="00006913" w:rsidP="001C638E">
      <w:pPr>
        <w:pStyle w:val="ListParagraph"/>
        <w:numPr>
          <w:ilvl w:val="1"/>
          <w:numId w:val="12"/>
        </w:numPr>
        <w:spacing w:after="60" w:line="240" w:lineRule="auto"/>
        <w:ind w:hanging="448"/>
        <w:contextualSpacing w:val="0"/>
        <w:jc w:val="both"/>
        <w:rPr>
          <w:rFonts w:ascii="Times New Roman" w:hAnsi="Times New Roman" w:cs="Times New Roman"/>
        </w:rPr>
      </w:pPr>
      <w:r w:rsidRPr="00424BAD">
        <w:rPr>
          <w:rFonts w:ascii="Times New Roman" w:hAnsi="Times New Roman" w:cs="Times New Roman"/>
        </w:rPr>
        <w:t>Pēdējās atskaites saņemšanas laiks (</w:t>
      </w:r>
      <w:proofErr w:type="spellStart"/>
      <w:r w:rsidRPr="00424BAD">
        <w:rPr>
          <w:rFonts w:ascii="Times New Roman" w:hAnsi="Times New Roman" w:cs="Times New Roman"/>
          <w:i/>
          <w:iCs/>
        </w:rPr>
        <w:t>Last</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Report</w:t>
      </w:r>
      <w:proofErr w:type="spellEnd"/>
      <w:r w:rsidRPr="00424BAD">
        <w:rPr>
          <w:rFonts w:ascii="Times New Roman" w:hAnsi="Times New Roman" w:cs="Times New Roman"/>
          <w:i/>
          <w:iCs/>
        </w:rPr>
        <w:t xml:space="preserve"> </w:t>
      </w:r>
      <w:proofErr w:type="spellStart"/>
      <w:r w:rsidRPr="00424BAD">
        <w:rPr>
          <w:rFonts w:ascii="Times New Roman" w:hAnsi="Times New Roman" w:cs="Times New Roman"/>
          <w:i/>
          <w:iCs/>
        </w:rPr>
        <w:t>Time</w:t>
      </w:r>
      <w:proofErr w:type="spellEnd"/>
      <w:r w:rsidRPr="00424BAD">
        <w:rPr>
          <w:rFonts w:ascii="Times New Roman" w:hAnsi="Times New Roman" w:cs="Times New Roman"/>
          <w:i/>
          <w:iCs/>
        </w:rPr>
        <w:t>, DD.MM.YYYY HH:MM:SS</w:t>
      </w:r>
      <w:r w:rsidRPr="00424BAD">
        <w:rPr>
          <w:rFonts w:ascii="Times New Roman" w:hAnsi="Times New Roman" w:cs="Times New Roman"/>
        </w:rPr>
        <w:t>)</w:t>
      </w:r>
      <w:r w:rsidR="008D4589" w:rsidRPr="00424BAD">
        <w:rPr>
          <w:rFonts w:ascii="Times New Roman" w:hAnsi="Times New Roman" w:cs="Times New Roman"/>
        </w:rPr>
        <w:t>.</w:t>
      </w:r>
    </w:p>
    <w:tbl>
      <w:tblPr>
        <w:tblStyle w:val="TableGrid"/>
        <w:tblW w:w="0" w:type="auto"/>
        <w:tblInd w:w="846" w:type="dxa"/>
        <w:tblLook w:val="04A0" w:firstRow="1" w:lastRow="0" w:firstColumn="1" w:lastColumn="0" w:noHBand="0" w:noVBand="1"/>
      </w:tblPr>
      <w:tblGrid>
        <w:gridCol w:w="992"/>
        <w:gridCol w:w="2005"/>
        <w:gridCol w:w="1403"/>
        <w:gridCol w:w="1536"/>
        <w:gridCol w:w="1207"/>
        <w:gridCol w:w="1356"/>
      </w:tblGrid>
      <w:tr w:rsidR="008D4589" w:rsidRPr="00424BAD" w14:paraId="5B1FACC2" w14:textId="77777777" w:rsidTr="008D4589">
        <w:tc>
          <w:tcPr>
            <w:tcW w:w="992" w:type="dxa"/>
            <w:shd w:val="clear" w:color="auto" w:fill="C1F0C7" w:themeFill="accent3" w:themeFillTint="33"/>
            <w:vAlign w:val="center"/>
          </w:tcPr>
          <w:p w14:paraId="398B4264"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lastRenderedPageBreak/>
              <w:t>ATON ID</w:t>
            </w:r>
          </w:p>
        </w:tc>
        <w:tc>
          <w:tcPr>
            <w:tcW w:w="2005" w:type="dxa"/>
            <w:shd w:val="clear" w:color="auto" w:fill="C1F0C7" w:themeFill="accent3" w:themeFillTint="33"/>
            <w:vAlign w:val="center"/>
          </w:tcPr>
          <w:p w14:paraId="2E7EC767"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NAME</w:t>
            </w:r>
          </w:p>
        </w:tc>
        <w:tc>
          <w:tcPr>
            <w:tcW w:w="1403" w:type="dxa"/>
            <w:shd w:val="clear" w:color="auto" w:fill="C1F0C7" w:themeFill="accent3" w:themeFillTint="33"/>
            <w:vAlign w:val="center"/>
          </w:tcPr>
          <w:p w14:paraId="50B4826C"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FLASHING</w:t>
            </w:r>
          </w:p>
        </w:tc>
        <w:tc>
          <w:tcPr>
            <w:tcW w:w="1536" w:type="dxa"/>
            <w:shd w:val="clear" w:color="auto" w:fill="C1F0C7" w:themeFill="accent3" w:themeFillTint="33"/>
            <w:vAlign w:val="center"/>
          </w:tcPr>
          <w:p w14:paraId="37FC586E"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DEVIATION</w:t>
            </w:r>
          </w:p>
        </w:tc>
        <w:tc>
          <w:tcPr>
            <w:tcW w:w="1207" w:type="dxa"/>
            <w:shd w:val="clear" w:color="auto" w:fill="C1F0C7" w:themeFill="accent3" w:themeFillTint="33"/>
            <w:vAlign w:val="center"/>
          </w:tcPr>
          <w:p w14:paraId="66D93CB7"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ALARM</w:t>
            </w:r>
          </w:p>
        </w:tc>
        <w:tc>
          <w:tcPr>
            <w:tcW w:w="1356" w:type="dxa"/>
            <w:shd w:val="clear" w:color="auto" w:fill="C1F0C7" w:themeFill="accent3" w:themeFillTint="33"/>
            <w:vAlign w:val="center"/>
          </w:tcPr>
          <w:p w14:paraId="36FB20A2"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LAST REPORT</w:t>
            </w:r>
          </w:p>
        </w:tc>
      </w:tr>
      <w:tr w:rsidR="008D4589" w:rsidRPr="00424BAD" w14:paraId="0D690831" w14:textId="77777777" w:rsidTr="008D4589">
        <w:tc>
          <w:tcPr>
            <w:tcW w:w="992" w:type="dxa"/>
          </w:tcPr>
          <w:p w14:paraId="69337A5F"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435</w:t>
            </w:r>
          </w:p>
        </w:tc>
        <w:tc>
          <w:tcPr>
            <w:tcW w:w="2005" w:type="dxa"/>
          </w:tcPr>
          <w:p w14:paraId="76EA7DED"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IRBES Jūras šauruma ass ugunsboja Nr.5</w:t>
            </w:r>
          </w:p>
        </w:tc>
        <w:tc>
          <w:tcPr>
            <w:tcW w:w="1403" w:type="dxa"/>
          </w:tcPr>
          <w:p w14:paraId="1CEDF120"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No</w:t>
            </w:r>
          </w:p>
        </w:tc>
        <w:tc>
          <w:tcPr>
            <w:tcW w:w="1536" w:type="dxa"/>
          </w:tcPr>
          <w:p w14:paraId="6F480E32"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12m</w:t>
            </w:r>
          </w:p>
        </w:tc>
        <w:tc>
          <w:tcPr>
            <w:tcW w:w="1207" w:type="dxa"/>
          </w:tcPr>
          <w:p w14:paraId="3A558F7F"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No</w:t>
            </w:r>
          </w:p>
        </w:tc>
        <w:tc>
          <w:tcPr>
            <w:tcW w:w="1356" w:type="dxa"/>
          </w:tcPr>
          <w:p w14:paraId="7F6ED45F"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05.06.2025.</w:t>
            </w:r>
          </w:p>
          <w:p w14:paraId="59D64D87"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11:00:39</w:t>
            </w:r>
          </w:p>
        </w:tc>
      </w:tr>
      <w:tr w:rsidR="008D4589" w:rsidRPr="00424BAD" w14:paraId="392FB8CA" w14:textId="77777777" w:rsidTr="008D4589">
        <w:tc>
          <w:tcPr>
            <w:tcW w:w="992" w:type="dxa"/>
          </w:tcPr>
          <w:p w14:paraId="116BF29B"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w:t>
            </w:r>
          </w:p>
        </w:tc>
        <w:tc>
          <w:tcPr>
            <w:tcW w:w="2005" w:type="dxa"/>
          </w:tcPr>
          <w:p w14:paraId="7546DDA0" w14:textId="77777777" w:rsidR="00006913" w:rsidRPr="00424BAD" w:rsidRDefault="00006913" w:rsidP="00A25DA9">
            <w:pPr>
              <w:spacing w:line="240" w:lineRule="auto"/>
              <w:jc w:val="center"/>
              <w:rPr>
                <w:rFonts w:ascii="Times New Roman" w:hAnsi="Times New Roman" w:cs="Times New Roman"/>
              </w:rPr>
            </w:pPr>
          </w:p>
        </w:tc>
        <w:tc>
          <w:tcPr>
            <w:tcW w:w="1403" w:type="dxa"/>
          </w:tcPr>
          <w:p w14:paraId="3AB1419B" w14:textId="77777777" w:rsidR="00006913" w:rsidRPr="00424BAD" w:rsidRDefault="00006913" w:rsidP="00A25DA9">
            <w:pPr>
              <w:spacing w:line="240" w:lineRule="auto"/>
              <w:jc w:val="center"/>
              <w:rPr>
                <w:rFonts w:ascii="Times New Roman" w:hAnsi="Times New Roman" w:cs="Times New Roman"/>
              </w:rPr>
            </w:pPr>
          </w:p>
        </w:tc>
        <w:tc>
          <w:tcPr>
            <w:tcW w:w="1536" w:type="dxa"/>
          </w:tcPr>
          <w:p w14:paraId="3D2EA22A" w14:textId="77777777" w:rsidR="00006913" w:rsidRPr="00424BAD" w:rsidRDefault="00006913" w:rsidP="00A25DA9">
            <w:pPr>
              <w:spacing w:line="240" w:lineRule="auto"/>
              <w:jc w:val="center"/>
              <w:rPr>
                <w:rFonts w:ascii="Times New Roman" w:hAnsi="Times New Roman" w:cs="Times New Roman"/>
              </w:rPr>
            </w:pPr>
          </w:p>
        </w:tc>
        <w:tc>
          <w:tcPr>
            <w:tcW w:w="1207" w:type="dxa"/>
          </w:tcPr>
          <w:p w14:paraId="410FEA58" w14:textId="77777777" w:rsidR="00006913" w:rsidRPr="00424BAD" w:rsidRDefault="00006913" w:rsidP="00A25DA9">
            <w:pPr>
              <w:spacing w:line="240" w:lineRule="auto"/>
              <w:jc w:val="center"/>
              <w:rPr>
                <w:rFonts w:ascii="Times New Roman" w:hAnsi="Times New Roman" w:cs="Times New Roman"/>
              </w:rPr>
            </w:pPr>
          </w:p>
        </w:tc>
        <w:tc>
          <w:tcPr>
            <w:tcW w:w="1356" w:type="dxa"/>
          </w:tcPr>
          <w:p w14:paraId="1A9DF794" w14:textId="77777777" w:rsidR="00006913" w:rsidRPr="00424BAD" w:rsidRDefault="00006913" w:rsidP="00A25DA9">
            <w:pPr>
              <w:spacing w:line="240" w:lineRule="auto"/>
              <w:jc w:val="center"/>
              <w:rPr>
                <w:rFonts w:ascii="Times New Roman" w:hAnsi="Times New Roman" w:cs="Times New Roman"/>
              </w:rPr>
            </w:pPr>
          </w:p>
        </w:tc>
      </w:tr>
      <w:tr w:rsidR="008D4589" w:rsidRPr="00424BAD" w14:paraId="376CDE34" w14:textId="77777777" w:rsidTr="008D4589">
        <w:tc>
          <w:tcPr>
            <w:tcW w:w="992" w:type="dxa"/>
          </w:tcPr>
          <w:p w14:paraId="76D0F6EB"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545</w:t>
            </w:r>
          </w:p>
        </w:tc>
        <w:tc>
          <w:tcPr>
            <w:tcW w:w="2005" w:type="dxa"/>
          </w:tcPr>
          <w:p w14:paraId="499D97E5"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Ventspils OSTAS pieņemšanas ass ugunsboja ”A”</w:t>
            </w:r>
          </w:p>
        </w:tc>
        <w:tc>
          <w:tcPr>
            <w:tcW w:w="1403" w:type="dxa"/>
          </w:tcPr>
          <w:p w14:paraId="3DD91637" w14:textId="77777777" w:rsidR="00006913" w:rsidRPr="00424BAD" w:rsidRDefault="00006913" w:rsidP="00A25DA9">
            <w:pPr>
              <w:spacing w:line="240" w:lineRule="auto"/>
              <w:jc w:val="center"/>
              <w:rPr>
                <w:rFonts w:ascii="Times New Roman" w:hAnsi="Times New Roman" w:cs="Times New Roman"/>
              </w:rPr>
            </w:pPr>
            <w:proofErr w:type="spellStart"/>
            <w:r w:rsidRPr="00424BAD">
              <w:rPr>
                <w:rFonts w:ascii="Times New Roman" w:hAnsi="Times New Roman" w:cs="Times New Roman"/>
              </w:rPr>
              <w:t>Yes</w:t>
            </w:r>
            <w:proofErr w:type="spellEnd"/>
          </w:p>
        </w:tc>
        <w:tc>
          <w:tcPr>
            <w:tcW w:w="1536" w:type="dxa"/>
          </w:tcPr>
          <w:p w14:paraId="4C3616A5"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4m</w:t>
            </w:r>
          </w:p>
        </w:tc>
        <w:tc>
          <w:tcPr>
            <w:tcW w:w="1207" w:type="dxa"/>
          </w:tcPr>
          <w:p w14:paraId="520F898A"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No</w:t>
            </w:r>
          </w:p>
        </w:tc>
        <w:tc>
          <w:tcPr>
            <w:tcW w:w="1356" w:type="dxa"/>
          </w:tcPr>
          <w:p w14:paraId="391C458E"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05.06.2025.</w:t>
            </w:r>
          </w:p>
          <w:p w14:paraId="0CA52AF0" w14:textId="77777777" w:rsidR="00006913" w:rsidRPr="00424BAD" w:rsidRDefault="00006913" w:rsidP="00A25DA9">
            <w:pPr>
              <w:spacing w:line="240" w:lineRule="auto"/>
              <w:jc w:val="center"/>
              <w:rPr>
                <w:rFonts w:ascii="Times New Roman" w:hAnsi="Times New Roman" w:cs="Times New Roman"/>
              </w:rPr>
            </w:pPr>
            <w:r w:rsidRPr="00424BAD">
              <w:rPr>
                <w:rFonts w:ascii="Times New Roman" w:hAnsi="Times New Roman" w:cs="Times New Roman"/>
              </w:rPr>
              <w:t>22:00:39</w:t>
            </w:r>
          </w:p>
        </w:tc>
      </w:tr>
    </w:tbl>
    <w:p w14:paraId="06D40B75" w14:textId="77777777" w:rsidR="00006913" w:rsidRPr="00424BAD" w:rsidRDefault="00006913" w:rsidP="001C638E">
      <w:pPr>
        <w:pStyle w:val="ListParagraph"/>
        <w:numPr>
          <w:ilvl w:val="0"/>
          <w:numId w:val="12"/>
        </w:numPr>
        <w:spacing w:before="60"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Jāizstrādā ērta </w:t>
      </w:r>
      <w:proofErr w:type="spellStart"/>
      <w:r w:rsidRPr="00424BAD">
        <w:rPr>
          <w:rFonts w:ascii="Times New Roman" w:eastAsia="Arial" w:hAnsi="Times New Roman" w:cs="Times New Roman"/>
          <w:color w:val="000000" w:themeColor="text1"/>
        </w:rPr>
        <w:t>saskarne</w:t>
      </w:r>
      <w:proofErr w:type="spellEnd"/>
      <w:r w:rsidRPr="00424BAD">
        <w:rPr>
          <w:rFonts w:ascii="Times New Roman" w:eastAsia="Arial" w:hAnsi="Times New Roman" w:cs="Times New Roman"/>
          <w:color w:val="000000" w:themeColor="text1"/>
        </w:rPr>
        <w:t xml:space="preserve"> pievienot jaunus un atvienot nevajadzīgos navigācijas līdzekļus, norādot ATON ID.</w:t>
      </w:r>
    </w:p>
    <w:p w14:paraId="0FC833CA"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iespēja, ka gadījumā, ja navigācijas palīglīdzeklis nonāk brīdinājuma stāvoklī, tā vizuālais attēlojums ECDIS konsolē (kartes attēlojumā) automātiski mainās uz brīdinājuma ikonu.</w:t>
      </w:r>
    </w:p>
    <w:p w14:paraId="0E778D46"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iespēja, ka aktivizējoties brīdinājuma vai trauksmes režīmam ECDIS konsoles augšdaļā parādās informatīvais logs (līdz brīdim, kamēr signāls tiek manuāli pieņemts).</w:t>
      </w:r>
    </w:p>
    <w:p w14:paraId="1B737572"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Konfigurācijas ar navigācijas palīglīdzekļiem, to brīdinājumu vai trauksmes paziņojumiem un signāliem, maiņu veic administrators.</w:t>
      </w:r>
    </w:p>
    <w:p w14:paraId="376D670A" w14:textId="77777777" w:rsidR="00006913" w:rsidRPr="00424BAD" w:rsidRDefault="00006913" w:rsidP="001C638E">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iespēja, ka informācija par brīdinājumu vai trauksmi paliek paziņojumu sarakstā līdz lietotājs tos pieņem vai apstākļi, kas tos izraisīja, vairs nav patiesi.</w:t>
      </w:r>
    </w:p>
    <w:p w14:paraId="7B16AF30" w14:textId="77777777" w:rsidR="00006913" w:rsidRPr="00424BAD" w:rsidRDefault="00006913" w:rsidP="001C638E">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iespēja, ka paziņojumu sarakstā rāda cik ir neapstiprināto paziņojumu.</w:t>
      </w:r>
    </w:p>
    <w:p w14:paraId="304BCC5C" w14:textId="77777777" w:rsidR="00006913" w:rsidRPr="00424BAD" w:rsidRDefault="00006913" w:rsidP="001C638E">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iespēja, ka paziņojumi ir dažādās krāsās, lai redzētu svarīguma prioritāti (piemēram: sarkana krāsa – augsta prioritāte, oranža krāsa – zema prioritāte).</w:t>
      </w:r>
    </w:p>
    <w:p w14:paraId="66EBAC14" w14:textId="77777777" w:rsidR="00006913" w:rsidRPr="00424BAD" w:rsidRDefault="00006913" w:rsidP="001C638E">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ka trauksmes paziņojuma logā ir pieejama saite, kuras aktivizēšana panoramē ECDIS konsoles karti uz navigācijas palīglīdzekli, kas izraisījis trauksmi.</w:t>
      </w:r>
    </w:p>
    <w:p w14:paraId="7A35601E" w14:textId="77777777" w:rsidR="00006913" w:rsidRPr="00424BAD" w:rsidRDefault="00006913" w:rsidP="001C638E">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ka lietotāji ir sadalīti vairākās pakāpēs:</w:t>
      </w:r>
    </w:p>
    <w:p w14:paraId="6CB54B78" w14:textId="1400B4F4" w:rsidR="00006913" w:rsidRPr="00424BAD" w:rsidRDefault="00006913" w:rsidP="001C638E">
      <w:pPr>
        <w:pStyle w:val="ListParagraph"/>
        <w:numPr>
          <w:ilvl w:val="1"/>
          <w:numId w:val="12"/>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Uzturētājs/ administrators</w:t>
      </w:r>
      <w:r w:rsidR="00221864" w:rsidRPr="00424BAD">
        <w:rPr>
          <w:rFonts w:ascii="Times New Roman" w:eastAsia="Arial" w:hAnsi="Times New Roman" w:cs="Times New Roman"/>
          <w:color w:val="000000" w:themeColor="text1"/>
        </w:rPr>
        <w:t>.</w:t>
      </w:r>
    </w:p>
    <w:p w14:paraId="021D1C14" w14:textId="50BCE15D" w:rsidR="00006913" w:rsidRPr="00424BAD" w:rsidRDefault="00006913" w:rsidP="001C638E">
      <w:pPr>
        <w:pStyle w:val="ListParagraph"/>
        <w:numPr>
          <w:ilvl w:val="1"/>
          <w:numId w:val="12"/>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operators</w:t>
      </w:r>
      <w:r w:rsidR="00221864" w:rsidRPr="00424BAD">
        <w:rPr>
          <w:rFonts w:ascii="Times New Roman" w:eastAsia="Arial" w:hAnsi="Times New Roman" w:cs="Times New Roman"/>
          <w:color w:val="000000" w:themeColor="text1"/>
        </w:rPr>
        <w:t>.</w:t>
      </w:r>
    </w:p>
    <w:p w14:paraId="31CAEAE2" w14:textId="77777777" w:rsidR="00006913" w:rsidRPr="00424BAD" w:rsidRDefault="00006913" w:rsidP="001C638E">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ATNM sistēmai jānodrošina, ka administrators nosaka operatoru un autorizētu lietotāju piekļuves pakāpi sistēmai.</w:t>
      </w:r>
    </w:p>
    <w:p w14:paraId="4BD916D1" w14:textId="1A85129F" w:rsidR="002B1620" w:rsidRPr="00424BAD" w:rsidRDefault="002B1620"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25" w:name="_Toc204155823"/>
      <w:r w:rsidRPr="00424BAD">
        <w:rPr>
          <w:rFonts w:ascii="Times New Roman" w:hAnsi="Times New Roman" w:cs="Times New Roman"/>
          <w:sz w:val="28"/>
          <w:szCs w:val="28"/>
        </w:rPr>
        <w:t>Nedzīvā cilvēka / Sardzes trauksmes sistēma</w:t>
      </w:r>
      <w:bookmarkEnd w:id="322"/>
      <w:bookmarkEnd w:id="325"/>
      <w:r w:rsidRPr="00424BAD">
        <w:rPr>
          <w:rFonts w:ascii="Times New Roman" w:hAnsi="Times New Roman" w:cs="Times New Roman"/>
          <w:sz w:val="28"/>
          <w:szCs w:val="28"/>
        </w:rPr>
        <w:t xml:space="preserve"> </w:t>
      </w:r>
    </w:p>
    <w:p w14:paraId="624D1D8D"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Nedzīvā cilvēka / sardzes trauksmes sistēma (angļu val. </w:t>
      </w:r>
      <w:proofErr w:type="spellStart"/>
      <w:r w:rsidRPr="00424BAD">
        <w:rPr>
          <w:rFonts w:ascii="Times New Roman" w:eastAsia="Arial" w:hAnsi="Times New Roman" w:cs="Times New Roman"/>
          <w:color w:val="000000" w:themeColor="text1"/>
        </w:rPr>
        <w:t>Deadman</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Watch</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alarm</w:t>
      </w:r>
      <w:proofErr w:type="spellEnd"/>
      <w:r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system</w:t>
      </w:r>
      <w:proofErr w:type="spellEnd"/>
      <w:r w:rsidRPr="00424BAD">
        <w:rPr>
          <w:rFonts w:ascii="Times New Roman" w:eastAsia="Arial" w:hAnsi="Times New Roman" w:cs="Times New Roman"/>
          <w:color w:val="000000" w:themeColor="text1"/>
        </w:rPr>
        <w:t>, DWA) tiek iekļauta KSV operatora darba vietas organizēšanā.</w:t>
      </w:r>
    </w:p>
    <w:p w14:paraId="43738AF5"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DWA sistēma nodrošina KSV sistēmas operatoru uzraudzību un automātiski brīdina autorizētu personu, ja operators nespēj reaģēt uz DWA sistēmas  vizuālajām un audio brīdinājumu zīmēm.</w:t>
      </w:r>
    </w:p>
    <w:p w14:paraId="42A69F96"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DWA sistēma darbojas ar kustības sensoriem, kur laika intervālu var iestatīt vismaz no 5 līdz 60 minūtēm.</w:t>
      </w:r>
    </w:p>
    <w:p w14:paraId="0D451B61"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Kustību sensoriem neuztverot kustību noteiktā laika posmā, aktivizējas trauksmes sistēmas poga un trauksmes signāls, kur laika intervālu var iestatīt no 5 līdz 60 minūtēm.</w:t>
      </w:r>
    </w:p>
    <w:p w14:paraId="2F382292"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Operatoram nereaģējot uz trauksmes sistēmas brīdinājumiem noteiktā laika posmā aktivizējas trauksmes signāls, kur laika intervālu var iestatīt no 5 minūtēm līdz 60 minūtēm, sistēma </w:t>
      </w:r>
      <w:proofErr w:type="spellStart"/>
      <w:r w:rsidRPr="00424BAD">
        <w:rPr>
          <w:rFonts w:ascii="Times New Roman" w:eastAsia="Arial" w:hAnsi="Times New Roman" w:cs="Times New Roman"/>
          <w:color w:val="000000" w:themeColor="text1"/>
        </w:rPr>
        <w:t>nosūta</w:t>
      </w:r>
      <w:proofErr w:type="spellEnd"/>
      <w:r w:rsidRPr="00424BAD">
        <w:rPr>
          <w:rFonts w:ascii="Times New Roman" w:eastAsia="Arial" w:hAnsi="Times New Roman" w:cs="Times New Roman"/>
          <w:color w:val="000000" w:themeColor="text1"/>
        </w:rPr>
        <w:t xml:space="preserve"> informāciju citam autorizētam personālam SMS un/vai e-pastā.</w:t>
      </w:r>
    </w:p>
    <w:p w14:paraId="1792F5B6"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Laika intervāla iestatījumus un konkrētās darba telpas aktivizēšanu/ deaktivizēšanu  drīkst veikt administrators vai autorizēta persona.</w:t>
      </w:r>
    </w:p>
    <w:p w14:paraId="7BE90335"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Kustības sensoram/ sensoriem jāaptver visa KSV centra vai rezerves KSV centra telpa.</w:t>
      </w:r>
    </w:p>
    <w:p w14:paraId="352CFC05"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Trauksmes pogas abās KSV centra telpās jāizvieto tā, lai deaktivizētu trauksmi  operators to spētu bez dažādu priekšmetu palīdzības.</w:t>
      </w:r>
    </w:p>
    <w:p w14:paraId="19CD17B9" w14:textId="4CB2712B"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Cits dežurējošs personāls saņem skaņas trauksmes signālu. Skaņas trauksmes signāls tiek izvietots Loču dežūrtelpā</w:t>
      </w:r>
      <w:r w:rsidR="00CA3F80" w:rsidRPr="00424BAD">
        <w:rPr>
          <w:rFonts w:ascii="Times New Roman" w:eastAsia="Arial" w:hAnsi="Times New Roman" w:cs="Times New Roman"/>
          <w:color w:val="000000" w:themeColor="text1"/>
        </w:rPr>
        <w:t xml:space="preserve"> </w:t>
      </w:r>
      <w:proofErr w:type="spellStart"/>
      <w:r w:rsidR="00C02F2D" w:rsidRPr="00424BAD">
        <w:rPr>
          <w:rFonts w:ascii="Times New Roman" w:eastAsia="Arial" w:hAnsi="Times New Roman" w:cs="Times New Roman"/>
          <w:color w:val="000000" w:themeColor="text1"/>
        </w:rPr>
        <w:t>K.Valdemāra</w:t>
      </w:r>
      <w:proofErr w:type="spellEnd"/>
      <w:r w:rsidR="00C02F2D" w:rsidRPr="00424BAD">
        <w:rPr>
          <w:rFonts w:ascii="Times New Roman" w:eastAsia="Arial" w:hAnsi="Times New Roman" w:cs="Times New Roman"/>
          <w:color w:val="000000" w:themeColor="text1"/>
        </w:rPr>
        <w:t xml:space="preserve"> </w:t>
      </w:r>
      <w:r w:rsidR="00AD596A" w:rsidRPr="00424BAD">
        <w:rPr>
          <w:rFonts w:ascii="Times New Roman" w:eastAsia="Arial" w:hAnsi="Times New Roman" w:cs="Times New Roman"/>
          <w:color w:val="000000" w:themeColor="text1"/>
        </w:rPr>
        <w:t xml:space="preserve">ielā </w:t>
      </w:r>
      <w:r w:rsidR="00C02F2D" w:rsidRPr="00424BAD">
        <w:rPr>
          <w:rFonts w:ascii="Times New Roman" w:eastAsia="Arial" w:hAnsi="Times New Roman" w:cs="Times New Roman"/>
          <w:color w:val="000000" w:themeColor="text1"/>
        </w:rPr>
        <w:t xml:space="preserve">14 </w:t>
      </w:r>
      <w:r w:rsidR="00CA3F80" w:rsidRPr="00424BAD">
        <w:rPr>
          <w:rFonts w:ascii="Times New Roman" w:eastAsia="Arial" w:hAnsi="Times New Roman" w:cs="Times New Roman"/>
          <w:color w:val="000000" w:themeColor="text1"/>
        </w:rPr>
        <w:t xml:space="preserve">un </w:t>
      </w:r>
      <w:r w:rsidR="00C02F2D" w:rsidRPr="00424BAD">
        <w:rPr>
          <w:rFonts w:ascii="Times New Roman" w:eastAsia="Arial" w:hAnsi="Times New Roman" w:cs="Times New Roman"/>
          <w:color w:val="000000" w:themeColor="text1"/>
        </w:rPr>
        <w:t xml:space="preserve">Ostas un piesārņojuma aizsardzības dienesta telpā </w:t>
      </w:r>
      <w:proofErr w:type="spellStart"/>
      <w:r w:rsidR="00C02F2D" w:rsidRPr="00424BAD">
        <w:rPr>
          <w:rFonts w:ascii="Times New Roman" w:eastAsia="Arial" w:hAnsi="Times New Roman" w:cs="Times New Roman"/>
          <w:color w:val="000000" w:themeColor="text1"/>
        </w:rPr>
        <w:t>K.Valdemāra</w:t>
      </w:r>
      <w:proofErr w:type="spellEnd"/>
      <w:r w:rsidR="00C02F2D" w:rsidRPr="00424BAD">
        <w:rPr>
          <w:rFonts w:ascii="Times New Roman" w:eastAsia="Arial" w:hAnsi="Times New Roman" w:cs="Times New Roman"/>
          <w:color w:val="000000" w:themeColor="text1"/>
        </w:rPr>
        <w:t xml:space="preserve"> </w:t>
      </w:r>
      <w:r w:rsidR="00AD596A" w:rsidRPr="00424BAD">
        <w:rPr>
          <w:rFonts w:ascii="Times New Roman" w:eastAsia="Arial" w:hAnsi="Times New Roman" w:cs="Times New Roman"/>
          <w:color w:val="000000" w:themeColor="text1"/>
        </w:rPr>
        <w:t xml:space="preserve">ielā </w:t>
      </w:r>
      <w:r w:rsidR="00C02F2D" w:rsidRPr="00424BAD">
        <w:rPr>
          <w:rFonts w:ascii="Times New Roman" w:eastAsia="Arial" w:hAnsi="Times New Roman" w:cs="Times New Roman"/>
          <w:color w:val="000000" w:themeColor="text1"/>
        </w:rPr>
        <w:t>2.</w:t>
      </w:r>
    </w:p>
    <w:p w14:paraId="6C13C7C1"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DWA sistēmā darbojas abās KSV centra un KSV rezerves centra telpās, nodrošinot audio un video ierakstīšanu. </w:t>
      </w:r>
    </w:p>
    <w:p w14:paraId="4DE3361E" w14:textId="77777777" w:rsidR="002B1620" w:rsidRPr="00424BAD" w:rsidRDefault="002B1620" w:rsidP="001C638E">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Autorizētām personām ir jānodrošina iespēja attālināti piekļūt DWA sistēmas audio un video tiešsaistes datiem, kā arī ierakstiem.</w:t>
      </w:r>
    </w:p>
    <w:p w14:paraId="209FF23E" w14:textId="77777777" w:rsidR="002B1620" w:rsidRPr="00424BAD" w:rsidRDefault="002B1620" w:rsidP="001C638E">
      <w:pPr>
        <w:pStyle w:val="ListParagraph"/>
        <w:numPr>
          <w:ilvl w:val="0"/>
          <w:numId w:val="9"/>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Uzturētājs/administrators definē lietotājus ar piekļuvi sistēmai.</w:t>
      </w:r>
    </w:p>
    <w:p w14:paraId="5EA7E3FA" w14:textId="7BCA0743" w:rsidR="00D00283" w:rsidRPr="00424BAD" w:rsidRDefault="00D00283"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26" w:name="_Toc198243746"/>
      <w:bookmarkStart w:id="327" w:name="_Toc198244571"/>
      <w:bookmarkStart w:id="328" w:name="_Toc198738105"/>
      <w:bookmarkStart w:id="329" w:name="_Toc198822244"/>
      <w:bookmarkStart w:id="330" w:name="_Toc204155824"/>
      <w:bookmarkEnd w:id="326"/>
      <w:bookmarkEnd w:id="327"/>
      <w:bookmarkEnd w:id="328"/>
      <w:bookmarkEnd w:id="329"/>
      <w:r w:rsidRPr="00424BAD">
        <w:rPr>
          <w:rFonts w:ascii="Times New Roman" w:hAnsi="Times New Roman" w:cs="Times New Roman"/>
          <w:sz w:val="28"/>
          <w:szCs w:val="28"/>
        </w:rPr>
        <w:t>Pakalpojumu uzraudzības sistēma</w:t>
      </w:r>
      <w:bookmarkStart w:id="331" w:name="_Toc198244568"/>
      <w:r w:rsidR="007636E1" w:rsidRPr="00424BAD">
        <w:rPr>
          <w:rFonts w:ascii="Times New Roman" w:hAnsi="Times New Roman" w:cs="Times New Roman"/>
          <w:sz w:val="28"/>
          <w:szCs w:val="28"/>
        </w:rPr>
        <w:t xml:space="preserve"> vispārējās prasība</w:t>
      </w:r>
      <w:bookmarkEnd w:id="331"/>
      <w:r w:rsidR="007636E1" w:rsidRPr="00424BAD">
        <w:rPr>
          <w:rFonts w:ascii="Times New Roman" w:hAnsi="Times New Roman" w:cs="Times New Roman"/>
          <w:sz w:val="28"/>
          <w:szCs w:val="28"/>
        </w:rPr>
        <w:t>s</w:t>
      </w:r>
      <w:bookmarkEnd w:id="330"/>
    </w:p>
    <w:p w14:paraId="69E1CF73" w14:textId="7673FAA2"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hAnsi="Times New Roman" w:cs="Times New Roman"/>
        </w:rPr>
      </w:pPr>
      <w:r w:rsidRPr="00424BAD">
        <w:rPr>
          <w:rFonts w:ascii="Times New Roman" w:eastAsia="Arial" w:hAnsi="Times New Roman" w:cs="Times New Roman"/>
          <w:color w:val="000000" w:themeColor="text1"/>
        </w:rPr>
        <w:t>Pakalpojuma uzraudzības sistēmas pamatelementi tiek saukti par mezgliem</w:t>
      </w:r>
      <w:r w:rsidR="00506375" w:rsidRPr="00424BAD">
        <w:rPr>
          <w:rFonts w:ascii="Times New Roman" w:eastAsia="Arial" w:hAnsi="Times New Roman" w:cs="Times New Roman"/>
          <w:color w:val="000000" w:themeColor="text1"/>
        </w:rPr>
        <w:t xml:space="preserve"> </w:t>
      </w:r>
      <w:r w:rsidR="00D1666C" w:rsidRPr="00424BAD">
        <w:rPr>
          <w:rFonts w:ascii="Times New Roman" w:eastAsia="Arial" w:hAnsi="Times New Roman" w:cs="Times New Roman"/>
          <w:color w:val="000000" w:themeColor="text1"/>
        </w:rPr>
        <w:t>–</w:t>
      </w:r>
      <w:r w:rsidR="00506375"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iekārta</w:t>
      </w:r>
      <w:r w:rsidR="00506375"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 kurai ir viens vai vairāki savienojumi ar sistēmas tīklu</w:t>
      </w:r>
      <w:r w:rsidR="001E14C9" w:rsidRPr="00424BAD">
        <w:rPr>
          <w:rFonts w:ascii="Times New Roman" w:eastAsia="Arial" w:hAnsi="Times New Roman" w:cs="Times New Roman"/>
          <w:color w:val="000000" w:themeColor="text1"/>
        </w:rPr>
        <w:t>, piemēram</w:t>
      </w:r>
      <w:r w:rsidR="006F2D52"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datori, </w:t>
      </w:r>
      <w:r w:rsidR="007045FD" w:rsidRPr="00424BAD">
        <w:rPr>
          <w:rFonts w:ascii="Times New Roman" w:eastAsia="Arial" w:hAnsi="Times New Roman" w:cs="Times New Roman"/>
          <w:color w:val="000000" w:themeColor="text1"/>
        </w:rPr>
        <w:t xml:space="preserve">serveri </w:t>
      </w:r>
      <w:r w:rsidRPr="00424BAD">
        <w:rPr>
          <w:rFonts w:ascii="Times New Roman" w:eastAsia="Arial" w:hAnsi="Times New Roman" w:cs="Times New Roman"/>
          <w:color w:val="000000" w:themeColor="text1"/>
        </w:rPr>
        <w:t>un tīkla iekārtas</w:t>
      </w:r>
      <w:r w:rsidR="00B710A4"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komutatori, maršrutētāji</w:t>
      </w:r>
      <w:r w:rsidR="00B710A4"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Katrs mezgls satur vienu vai vairākus uzraudzītus vienumus. Visas šīs vienības kopā sauc par objektiem. </w:t>
      </w:r>
    </w:p>
    <w:p w14:paraId="16E0629F" w14:textId="65AFCD69"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jāuzrauga KS</w:t>
      </w:r>
      <w:r w:rsidR="00EC4980"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sistēmas iekārtu, </w:t>
      </w:r>
      <w:proofErr w:type="spellStart"/>
      <w:r w:rsidRPr="00424BAD">
        <w:rPr>
          <w:rFonts w:ascii="Times New Roman" w:eastAsia="Arial" w:hAnsi="Times New Roman" w:cs="Times New Roman"/>
          <w:color w:val="000000" w:themeColor="text1"/>
        </w:rPr>
        <w:t>hidrometeloģisko</w:t>
      </w:r>
      <w:proofErr w:type="spellEnd"/>
      <w:r w:rsidRPr="00424BAD">
        <w:rPr>
          <w:rFonts w:ascii="Times New Roman" w:eastAsia="Arial" w:hAnsi="Times New Roman" w:cs="Times New Roman"/>
          <w:color w:val="000000" w:themeColor="text1"/>
        </w:rPr>
        <w:t xml:space="preserve"> iekārtu, serveru, avārijas iekārtu darbības statusus</w:t>
      </w:r>
      <w:r w:rsidR="00EC4980" w:rsidRPr="00424BAD">
        <w:rPr>
          <w:rFonts w:ascii="Times New Roman" w:eastAsia="Arial" w:hAnsi="Times New Roman" w:cs="Times New Roman"/>
          <w:color w:val="000000" w:themeColor="text1"/>
        </w:rPr>
        <w:t>,</w:t>
      </w:r>
      <w:r w:rsidR="00BE7C65" w:rsidRPr="00424BAD">
        <w:rPr>
          <w:rFonts w:ascii="Times New Roman" w:eastAsia="Arial" w:hAnsi="Times New Roman" w:cs="Times New Roman"/>
          <w:color w:val="000000" w:themeColor="text1"/>
        </w:rPr>
        <w:t xml:space="preserve"> kur tas ir iespējams</w:t>
      </w:r>
      <w:r w:rsidR="00593688"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piemēram</w:t>
      </w:r>
      <w:r w:rsidR="00593688"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akumulatora uzlādes līmenis, UPS stāvoklis, elektrosistēmas darbība</w:t>
      </w:r>
      <w:r w:rsidR="00124269" w:rsidRPr="00424BAD">
        <w:rPr>
          <w:rFonts w:ascii="Times New Roman" w:eastAsia="Arial" w:hAnsi="Times New Roman" w:cs="Times New Roman"/>
          <w:color w:val="000000" w:themeColor="text1"/>
        </w:rPr>
        <w:t>s stāvoklis</w:t>
      </w:r>
      <w:r w:rsidRPr="00424BAD">
        <w:rPr>
          <w:rFonts w:ascii="Times New Roman" w:eastAsia="Arial" w:hAnsi="Times New Roman" w:cs="Times New Roman"/>
          <w:color w:val="000000" w:themeColor="text1"/>
        </w:rPr>
        <w:t>, ģeneratora stāvoklis, degvielas līmeni) un jāģenerē brīdinājumi darbības traucējumu gadījumā. Šie brīdinājumi ir jāparāda katrā no divām KSV operatoru telpām atsevišķā monitorā un aplikācijā. Var tikt apvienota ar trauksmes sistēmu.</w:t>
      </w:r>
    </w:p>
    <w:p w14:paraId="39341A32" w14:textId="42DF538E"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periodiski jāpārbauda uzraudzīto vienību darbības statuss, ar</w:t>
      </w:r>
      <w:r w:rsidR="00124269" w:rsidRPr="00424BAD">
        <w:rPr>
          <w:rFonts w:ascii="Times New Roman" w:eastAsia="Arial" w:hAnsi="Times New Roman" w:cs="Times New Roman"/>
          <w:color w:val="000000" w:themeColor="text1"/>
        </w:rPr>
        <w:t xml:space="preserve"> definējamu </w:t>
      </w:r>
      <w:r w:rsidRPr="00424BAD">
        <w:rPr>
          <w:rFonts w:ascii="Times New Roman" w:eastAsia="Arial" w:hAnsi="Times New Roman" w:cs="Times New Roman"/>
          <w:color w:val="000000" w:themeColor="text1"/>
        </w:rPr>
        <w:t xml:space="preserve"> intervālu 0 - 3600 sekundes</w:t>
      </w:r>
      <w:r w:rsidR="00124269" w:rsidRPr="00424BAD">
        <w:rPr>
          <w:rFonts w:ascii="Times New Roman" w:eastAsia="Arial" w:hAnsi="Times New Roman" w:cs="Times New Roman"/>
          <w:color w:val="000000" w:themeColor="text1"/>
        </w:rPr>
        <w:t>.</w:t>
      </w:r>
    </w:p>
    <w:p w14:paraId="1EDDBEFE" w14:textId="5DEC123C"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jāsaņem un jāreģistrē ziņojumi par statusa izmaiņām (notikumiem)</w:t>
      </w:r>
      <w:r w:rsidR="006F3A79" w:rsidRPr="00424BAD">
        <w:rPr>
          <w:rFonts w:ascii="Times New Roman" w:eastAsia="Arial" w:hAnsi="Times New Roman" w:cs="Times New Roman"/>
          <w:color w:val="000000" w:themeColor="text1"/>
        </w:rPr>
        <w:t>, kur katrā notikumā jāiekļauj:</w:t>
      </w:r>
    </w:p>
    <w:p w14:paraId="396B16BB" w14:textId="302C530D" w:rsidR="006F3A79" w:rsidRPr="00424BAD" w:rsidRDefault="006F3A79"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Notikuma datums un laiks</w:t>
      </w:r>
      <w:r w:rsidR="00C13A6B" w:rsidRPr="00424BAD">
        <w:rPr>
          <w:rFonts w:ascii="Times New Roman" w:eastAsia="Arial" w:hAnsi="Times New Roman" w:cs="Times New Roman"/>
          <w:color w:val="000000" w:themeColor="text1"/>
        </w:rPr>
        <w:t>.</w:t>
      </w:r>
    </w:p>
    <w:p w14:paraId="5C53E7D0" w14:textId="1926E0C6" w:rsidR="006F3A79" w:rsidRPr="00424BAD" w:rsidRDefault="006F3A79"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Notikuma izcelsme</w:t>
      </w:r>
      <w:r w:rsidR="00C13A6B" w:rsidRPr="00424BAD">
        <w:rPr>
          <w:rFonts w:ascii="Times New Roman" w:eastAsia="Arial" w:hAnsi="Times New Roman" w:cs="Times New Roman"/>
          <w:color w:val="000000" w:themeColor="text1"/>
        </w:rPr>
        <w:t>.</w:t>
      </w:r>
    </w:p>
    <w:p w14:paraId="19F0F546" w14:textId="58F08E63" w:rsidR="006F3A79" w:rsidRPr="00424BAD" w:rsidRDefault="006F3A79"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Informatīvs apraksts</w:t>
      </w:r>
      <w:r w:rsidR="00C13A6B" w:rsidRPr="00424BAD">
        <w:rPr>
          <w:rFonts w:ascii="Times New Roman" w:eastAsia="Arial" w:hAnsi="Times New Roman" w:cs="Times New Roman"/>
          <w:color w:val="000000" w:themeColor="text1"/>
        </w:rPr>
        <w:t>.</w:t>
      </w:r>
    </w:p>
    <w:p w14:paraId="4BFE48AF" w14:textId="77777777" w:rsidR="006F3A79" w:rsidRPr="00424BAD" w:rsidRDefault="006F3A79"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Prioritātes līmenis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the</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severity</w:t>
      </w:r>
      <w:proofErr w:type="spellEnd"/>
      <w:r w:rsidRPr="00424BAD">
        <w:rPr>
          <w:rFonts w:ascii="Times New Roman" w:eastAsia="Arial" w:hAnsi="Times New Roman" w:cs="Times New Roman"/>
          <w:i/>
          <w:iCs/>
          <w:color w:val="000000" w:themeColor="text1"/>
        </w:rPr>
        <w:t xml:space="preserve"> </w:t>
      </w:r>
      <w:proofErr w:type="spellStart"/>
      <w:r w:rsidRPr="00424BAD">
        <w:rPr>
          <w:rFonts w:ascii="Times New Roman" w:eastAsia="Arial" w:hAnsi="Times New Roman" w:cs="Times New Roman"/>
          <w:i/>
          <w:iCs/>
          <w:color w:val="000000" w:themeColor="text1"/>
        </w:rPr>
        <w:t>level</w:t>
      </w:r>
      <w:proofErr w:type="spellEnd"/>
      <w:r w:rsidRPr="00424BAD">
        <w:rPr>
          <w:rFonts w:ascii="Times New Roman" w:eastAsia="Arial" w:hAnsi="Times New Roman" w:cs="Times New Roman"/>
          <w:color w:val="000000" w:themeColor="text1"/>
        </w:rPr>
        <w:t>).</w:t>
      </w:r>
    </w:p>
    <w:p w14:paraId="75373BA3" w14:textId="721CEAB9"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jāapvieno to prioritātes līmeņi atbilstoši šādām kategorijām:</w:t>
      </w:r>
    </w:p>
    <w:p w14:paraId="62F7C2CA" w14:textId="7CE22901" w:rsidR="00D00283" w:rsidRPr="00424BAD"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Informatīvs: noticis kaut kas ievērības cienīgs, piemēram, apakšsistēma ir restartējusies ar jaunu konfigurāciju</w:t>
      </w:r>
      <w:r w:rsidR="002E5818" w:rsidRPr="00424BAD">
        <w:rPr>
          <w:rFonts w:ascii="Times New Roman" w:eastAsia="Arial" w:hAnsi="Times New Roman" w:cs="Times New Roman"/>
          <w:color w:val="000000" w:themeColor="text1"/>
        </w:rPr>
        <w:t>.</w:t>
      </w:r>
    </w:p>
    <w:p w14:paraId="55F8B2D9" w14:textId="7F30CDBF" w:rsidR="00D00283" w:rsidRPr="00424BAD"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Brīdinājums (angļu val. </w:t>
      </w:r>
      <w:proofErr w:type="spellStart"/>
      <w:r w:rsidRPr="00424BAD">
        <w:rPr>
          <w:rFonts w:ascii="Times New Roman" w:eastAsia="Arial" w:hAnsi="Times New Roman" w:cs="Times New Roman"/>
          <w:color w:val="000000" w:themeColor="text1"/>
        </w:rPr>
        <w:t>warning</w:t>
      </w:r>
      <w:proofErr w:type="spellEnd"/>
      <w:r w:rsidRPr="00424BAD">
        <w:rPr>
          <w:rFonts w:ascii="Times New Roman" w:eastAsia="Arial" w:hAnsi="Times New Roman" w:cs="Times New Roman"/>
          <w:color w:val="000000" w:themeColor="text1"/>
        </w:rPr>
        <w:t>): noticis kaut kas, kam nepieciešama uzmanība</w:t>
      </w:r>
      <w:r w:rsidR="0023571F" w:rsidRPr="00424BAD">
        <w:rPr>
          <w:rFonts w:ascii="Times New Roman" w:eastAsia="Arial" w:hAnsi="Times New Roman" w:cs="Times New Roman"/>
          <w:color w:val="000000" w:themeColor="text1"/>
        </w:rPr>
        <w:t xml:space="preserve"> pievēršana</w:t>
      </w:r>
      <w:r w:rsidR="002E5818" w:rsidRPr="00424BAD">
        <w:rPr>
          <w:rFonts w:ascii="Times New Roman" w:eastAsia="Arial" w:hAnsi="Times New Roman" w:cs="Times New Roman"/>
          <w:color w:val="000000" w:themeColor="text1"/>
        </w:rPr>
        <w:t>.</w:t>
      </w:r>
    </w:p>
    <w:p w14:paraId="40F20526" w14:textId="7F1E83AB" w:rsidR="00D00283" w:rsidRPr="00424BAD"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Kļūda (angļu val. </w:t>
      </w:r>
      <w:proofErr w:type="spellStart"/>
      <w:r w:rsidRPr="00424BAD">
        <w:rPr>
          <w:rFonts w:ascii="Times New Roman" w:eastAsia="Arial" w:hAnsi="Times New Roman" w:cs="Times New Roman"/>
          <w:color w:val="000000" w:themeColor="text1"/>
        </w:rPr>
        <w:t>error</w:t>
      </w:r>
      <w:proofErr w:type="spellEnd"/>
      <w:r w:rsidRPr="00424BAD">
        <w:rPr>
          <w:rFonts w:ascii="Times New Roman" w:eastAsia="Arial" w:hAnsi="Times New Roman" w:cs="Times New Roman"/>
          <w:color w:val="000000" w:themeColor="text1"/>
        </w:rPr>
        <w:t xml:space="preserve">): noticis kaut kas, kas ietekmē sistēmas veiktspēju un prasa tūlītēju </w:t>
      </w:r>
      <w:r w:rsidR="0023571F" w:rsidRPr="00424BAD">
        <w:rPr>
          <w:rFonts w:ascii="Times New Roman" w:eastAsia="Arial" w:hAnsi="Times New Roman" w:cs="Times New Roman"/>
          <w:color w:val="000000" w:themeColor="text1"/>
        </w:rPr>
        <w:t>kļūdas labojumu</w:t>
      </w:r>
      <w:r w:rsidR="00BD7AA3" w:rsidRPr="00424BAD">
        <w:rPr>
          <w:rFonts w:ascii="Times New Roman" w:eastAsia="Arial" w:hAnsi="Times New Roman" w:cs="Times New Roman"/>
          <w:color w:val="000000" w:themeColor="text1"/>
        </w:rPr>
        <w:t>, KSV sistēmas uzturēšanas darbus</w:t>
      </w:r>
      <w:r w:rsidR="002E5818" w:rsidRPr="00424BAD">
        <w:rPr>
          <w:rFonts w:ascii="Times New Roman" w:eastAsia="Arial" w:hAnsi="Times New Roman" w:cs="Times New Roman"/>
          <w:color w:val="000000" w:themeColor="text1"/>
        </w:rPr>
        <w:t>.</w:t>
      </w:r>
    </w:p>
    <w:p w14:paraId="1FBC663D" w14:textId="5249A91C" w:rsidR="00D00283" w:rsidRPr="00424BAD"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1F2DDC">
        <w:rPr>
          <w:rFonts w:ascii="Times New Roman" w:eastAsia="Arial" w:hAnsi="Times New Roman" w:cs="Times New Roman"/>
          <w:color w:val="000000" w:themeColor="text1"/>
        </w:rPr>
        <w:t>Fatāl</w:t>
      </w:r>
      <w:r w:rsidR="004B17AC" w:rsidRPr="001F2DDC">
        <w:rPr>
          <w:rFonts w:ascii="Times New Roman" w:eastAsia="Arial" w:hAnsi="Times New Roman" w:cs="Times New Roman"/>
          <w:color w:val="000000" w:themeColor="text1"/>
        </w:rPr>
        <w:t xml:space="preserve">a kļūda </w:t>
      </w:r>
      <w:r w:rsidRPr="001F2DDC">
        <w:rPr>
          <w:rFonts w:ascii="Times New Roman" w:eastAsia="Arial" w:hAnsi="Times New Roman" w:cs="Times New Roman"/>
          <w:color w:val="000000" w:themeColor="text1"/>
        </w:rPr>
        <w:t xml:space="preserve">(angļu val. </w:t>
      </w:r>
      <w:proofErr w:type="spellStart"/>
      <w:r w:rsidRPr="001F2DDC">
        <w:rPr>
          <w:rFonts w:ascii="Times New Roman" w:eastAsia="Arial" w:hAnsi="Times New Roman" w:cs="Times New Roman"/>
          <w:color w:val="000000" w:themeColor="text1"/>
        </w:rPr>
        <w:t>fatal</w:t>
      </w:r>
      <w:proofErr w:type="spellEnd"/>
      <w:r w:rsidR="004B17AC" w:rsidRPr="001F2DDC">
        <w:rPr>
          <w:rFonts w:ascii="Times New Roman" w:eastAsia="Arial" w:hAnsi="Times New Roman" w:cs="Times New Roman"/>
          <w:color w:val="000000" w:themeColor="text1"/>
        </w:rPr>
        <w:t xml:space="preserve"> </w:t>
      </w:r>
      <w:proofErr w:type="spellStart"/>
      <w:r w:rsidR="004B17AC" w:rsidRPr="001F2DDC">
        <w:rPr>
          <w:rFonts w:ascii="Times New Roman" w:eastAsia="Arial" w:hAnsi="Times New Roman" w:cs="Times New Roman"/>
          <w:color w:val="000000" w:themeColor="text1"/>
        </w:rPr>
        <w:t>error</w:t>
      </w:r>
      <w:proofErr w:type="spellEnd"/>
      <w:r w:rsidRPr="001F2DDC">
        <w:rPr>
          <w:rFonts w:ascii="Times New Roman" w:eastAsia="Arial" w:hAnsi="Times New Roman" w:cs="Times New Roman"/>
          <w:color w:val="000000" w:themeColor="text1"/>
        </w:rPr>
        <w:t xml:space="preserve">): radusies kļūda, </w:t>
      </w:r>
      <w:r w:rsidR="00BD7AA3" w:rsidRPr="001F2DDC">
        <w:rPr>
          <w:rFonts w:ascii="Times New Roman" w:eastAsia="Arial" w:hAnsi="Times New Roman" w:cs="Times New Roman"/>
          <w:color w:val="000000" w:themeColor="text1"/>
        </w:rPr>
        <w:t>KS</w:t>
      </w:r>
      <w:r w:rsidR="00663031" w:rsidRPr="001F2DDC">
        <w:rPr>
          <w:rFonts w:ascii="Times New Roman" w:eastAsia="Arial" w:hAnsi="Times New Roman" w:cs="Times New Roman"/>
          <w:color w:val="000000" w:themeColor="text1"/>
        </w:rPr>
        <w:t>V</w:t>
      </w:r>
      <w:r w:rsidR="00BD7AA3" w:rsidRPr="001F2DDC">
        <w:rPr>
          <w:rFonts w:ascii="Times New Roman" w:eastAsia="Arial" w:hAnsi="Times New Roman" w:cs="Times New Roman"/>
          <w:color w:val="000000" w:themeColor="text1"/>
        </w:rPr>
        <w:t xml:space="preserve"> sistēmas, tās</w:t>
      </w:r>
      <w:r w:rsidR="00BD7AA3" w:rsidRPr="00424BAD">
        <w:rPr>
          <w:rFonts w:ascii="Times New Roman" w:eastAsia="Arial" w:hAnsi="Times New Roman" w:cs="Times New Roman"/>
          <w:color w:val="000000" w:themeColor="text1"/>
        </w:rPr>
        <w:t xml:space="preserve"> apakšsistēmas darbības pārtraukums, </w:t>
      </w:r>
      <w:r w:rsidRPr="00424BAD">
        <w:rPr>
          <w:rFonts w:ascii="Times New Roman" w:eastAsia="Arial" w:hAnsi="Times New Roman" w:cs="Times New Roman"/>
          <w:color w:val="000000" w:themeColor="text1"/>
        </w:rPr>
        <w:t>no kuras sistēma nespēja pilnībā atgūties pati.</w:t>
      </w:r>
    </w:p>
    <w:p w14:paraId="19AAE710" w14:textId="3B91C2F5"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jāspēj attēlot izvēlētā vienuma notikumu vēsturi, sakārtotu pēc to parādīšanās laika kā arī pēc kategorijām.</w:t>
      </w:r>
    </w:p>
    <w:p w14:paraId="4C6F0D6E" w14:textId="4A37AC3D"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Notikuma analīzei jāizvēlas noteiktas iekārtas (vai sensora) notikumi par noteiktu periodu. Atlasītie notikumi jāprezentē sarakstā hronoloģiskā secībā, iekļaujot notikuma datumu un laiku, izcelsmi, aprakstu un nopietnības līmeni. Sistēmai jāļauj lietotājam kārtot notikumu sarakstu pēc datuma un laika, izcelsmes, apraksta vai nopietnības līmeņa. Sistēmai jāļauj lietotājam eksportēt analīzes rezultātus uz .</w:t>
      </w:r>
      <w:proofErr w:type="spellStart"/>
      <w:r w:rsidRPr="00424BAD">
        <w:rPr>
          <w:rFonts w:ascii="Times New Roman" w:eastAsia="Arial" w:hAnsi="Times New Roman" w:cs="Times New Roman"/>
          <w:color w:val="000000" w:themeColor="text1"/>
        </w:rPr>
        <w:t>xls</w:t>
      </w:r>
      <w:r w:rsidR="000B205A" w:rsidRPr="00424BAD">
        <w:rPr>
          <w:rFonts w:ascii="Times New Roman" w:eastAsia="Arial" w:hAnsi="Times New Roman" w:cs="Times New Roman"/>
          <w:color w:val="000000" w:themeColor="text1"/>
        </w:rPr>
        <w:t>x</w:t>
      </w:r>
      <w:proofErr w:type="spellEnd"/>
      <w:r w:rsidRPr="00424BAD">
        <w:rPr>
          <w:rFonts w:ascii="Times New Roman" w:eastAsia="Arial" w:hAnsi="Times New Roman" w:cs="Times New Roman"/>
          <w:color w:val="000000" w:themeColor="text1"/>
        </w:rPr>
        <w:t xml:space="preserve"> </w:t>
      </w:r>
      <w:r w:rsidR="00C557C7" w:rsidRPr="00424BAD">
        <w:rPr>
          <w:rFonts w:ascii="Times New Roman" w:eastAsia="Arial" w:hAnsi="Times New Roman" w:cs="Times New Roman"/>
          <w:color w:val="000000" w:themeColor="text1"/>
        </w:rPr>
        <w:t>datni</w:t>
      </w:r>
      <w:r w:rsidRPr="00424BAD">
        <w:rPr>
          <w:rFonts w:ascii="Times New Roman" w:eastAsia="Arial" w:hAnsi="Times New Roman" w:cs="Times New Roman"/>
          <w:color w:val="000000" w:themeColor="text1"/>
        </w:rPr>
        <w:t xml:space="preserve">. </w:t>
      </w:r>
    </w:p>
    <w:p w14:paraId="5B630CC7" w14:textId="2422D1F4"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Lai veiktu apkopes uzdevumus un pārbaudes, lietotājam jābūt iespējai piekļūt sistēmas mezgliem un grafiskajām </w:t>
      </w:r>
      <w:proofErr w:type="spellStart"/>
      <w:r w:rsidRPr="00424BAD">
        <w:rPr>
          <w:rFonts w:ascii="Times New Roman" w:eastAsia="Arial" w:hAnsi="Times New Roman" w:cs="Times New Roman"/>
          <w:color w:val="000000" w:themeColor="text1"/>
        </w:rPr>
        <w:t>saskarnēm</w:t>
      </w:r>
      <w:proofErr w:type="spellEnd"/>
      <w:r w:rsidRPr="00424BAD">
        <w:rPr>
          <w:rFonts w:ascii="Times New Roman" w:eastAsia="Arial" w:hAnsi="Times New Roman" w:cs="Times New Roman"/>
          <w:color w:val="000000" w:themeColor="text1"/>
        </w:rPr>
        <w:t xml:space="preserve"> no ārpuses.</w:t>
      </w:r>
    </w:p>
    <w:p w14:paraId="01EE03A4" w14:textId="56B90D6B" w:rsidR="00D00283" w:rsidRPr="00424BAD"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Lietotājam jābūt iespējai apvienot pakalpojuma uzraudzības sistēmas grupās, kur grupa var būt daļa no citas grupas. Tādā veidā var izveidot pakalpojuma uzraudzības sistēmas koku struktūru.</w:t>
      </w:r>
    </w:p>
    <w:p w14:paraId="665C367D" w14:textId="77777777" w:rsidR="007F125D" w:rsidRPr="00424BAD" w:rsidRDefault="00632882"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w:t>
      </w:r>
      <w:r w:rsidR="00D25772" w:rsidRPr="00424BAD">
        <w:rPr>
          <w:rFonts w:ascii="Times New Roman" w:eastAsia="Arial" w:hAnsi="Times New Roman" w:cs="Times New Roman"/>
          <w:color w:val="000000" w:themeColor="text1"/>
        </w:rPr>
        <w:t>piekļuves līmeņi</w:t>
      </w:r>
      <w:r w:rsidR="007F125D" w:rsidRPr="00424BAD">
        <w:rPr>
          <w:rFonts w:ascii="Times New Roman" w:eastAsia="Arial" w:hAnsi="Times New Roman" w:cs="Times New Roman"/>
          <w:color w:val="000000" w:themeColor="text1"/>
        </w:rPr>
        <w:t>:</w:t>
      </w:r>
    </w:p>
    <w:p w14:paraId="78973821" w14:textId="177F73A8" w:rsidR="00D00283" w:rsidRPr="00424BAD" w:rsidRDefault="00C93D4E"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A</w:t>
      </w:r>
      <w:r w:rsidR="00D00283" w:rsidRPr="00424BAD">
        <w:rPr>
          <w:rFonts w:ascii="Times New Roman" w:eastAsia="Arial" w:hAnsi="Times New Roman" w:cs="Times New Roman"/>
          <w:color w:val="000000" w:themeColor="text1"/>
        </w:rPr>
        <w:t>dministrators</w:t>
      </w:r>
      <w:r w:rsidR="00D25772"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w:t>
      </w:r>
      <w:r w:rsidR="00A618C1" w:rsidRPr="00424BAD">
        <w:rPr>
          <w:rFonts w:ascii="Times New Roman" w:eastAsia="Arial" w:hAnsi="Times New Roman" w:cs="Times New Roman"/>
          <w:color w:val="000000" w:themeColor="text1"/>
        </w:rPr>
        <w:t xml:space="preserve"> </w:t>
      </w:r>
      <w:r w:rsidR="00D00283" w:rsidRPr="00424BAD">
        <w:rPr>
          <w:rFonts w:ascii="Times New Roman" w:eastAsia="Arial" w:hAnsi="Times New Roman" w:cs="Times New Roman"/>
          <w:color w:val="000000" w:themeColor="text1"/>
        </w:rPr>
        <w:t>pilnīga piekļuve sistēmai</w:t>
      </w:r>
      <w:r w:rsidRPr="00424BAD">
        <w:rPr>
          <w:rFonts w:ascii="Times New Roman" w:eastAsia="Arial" w:hAnsi="Times New Roman" w:cs="Times New Roman"/>
          <w:color w:val="000000" w:themeColor="text1"/>
        </w:rPr>
        <w:t>.</w:t>
      </w:r>
    </w:p>
    <w:p w14:paraId="5C513F1A" w14:textId="2AD62A16" w:rsidR="00D00283" w:rsidRPr="00424BAD" w:rsidRDefault="00C93D4E"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w:t>
      </w:r>
      <w:r w:rsidR="00D00283" w:rsidRPr="00424BAD">
        <w:rPr>
          <w:rFonts w:ascii="Times New Roman" w:eastAsia="Arial" w:hAnsi="Times New Roman" w:cs="Times New Roman"/>
          <w:color w:val="000000" w:themeColor="text1"/>
        </w:rPr>
        <w:t>ietotājs</w:t>
      </w:r>
      <w:r w:rsidR="00A618C1"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 </w:t>
      </w:r>
      <w:r w:rsidR="00D00283" w:rsidRPr="00424BAD">
        <w:rPr>
          <w:rFonts w:ascii="Times New Roman" w:eastAsia="Arial" w:hAnsi="Times New Roman" w:cs="Times New Roman"/>
          <w:color w:val="000000" w:themeColor="text1"/>
        </w:rPr>
        <w:t>ierobežota piekļuve sistēmai.</w:t>
      </w:r>
    </w:p>
    <w:p w14:paraId="33EE9EB0" w14:textId="15966875" w:rsidR="00D00283" w:rsidRPr="00424BAD" w:rsidRDefault="00A4714D"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L</w:t>
      </w:r>
      <w:r w:rsidR="00D00283" w:rsidRPr="00424BAD">
        <w:rPr>
          <w:rFonts w:ascii="Times New Roman" w:eastAsia="Arial" w:hAnsi="Times New Roman" w:cs="Times New Roman"/>
          <w:color w:val="000000" w:themeColor="text1"/>
        </w:rPr>
        <w:t xml:space="preserve">ietotāju piekļuves </w:t>
      </w:r>
      <w:r w:rsidRPr="00424BAD">
        <w:rPr>
          <w:rFonts w:ascii="Times New Roman" w:eastAsia="Arial" w:hAnsi="Times New Roman" w:cs="Times New Roman"/>
          <w:color w:val="000000" w:themeColor="text1"/>
        </w:rPr>
        <w:t xml:space="preserve">tiesības un </w:t>
      </w:r>
      <w:r w:rsidR="00D00283" w:rsidRPr="00424BAD">
        <w:rPr>
          <w:rFonts w:ascii="Times New Roman" w:eastAsia="Arial" w:hAnsi="Times New Roman" w:cs="Times New Roman"/>
          <w:color w:val="000000" w:themeColor="text1"/>
        </w:rPr>
        <w:t>pakāpi sistēmai</w:t>
      </w:r>
      <w:r w:rsidRPr="00424BAD">
        <w:rPr>
          <w:rFonts w:ascii="Times New Roman" w:eastAsia="Arial" w:hAnsi="Times New Roman" w:cs="Times New Roman"/>
          <w:color w:val="000000" w:themeColor="text1"/>
        </w:rPr>
        <w:t xml:space="preserve"> nodrošina administrators</w:t>
      </w:r>
      <w:r w:rsidR="00D00283" w:rsidRPr="00424BAD">
        <w:rPr>
          <w:rFonts w:ascii="Times New Roman" w:eastAsia="Arial" w:hAnsi="Times New Roman" w:cs="Times New Roman"/>
          <w:color w:val="000000" w:themeColor="text1"/>
        </w:rPr>
        <w:t>.</w:t>
      </w:r>
    </w:p>
    <w:p w14:paraId="644AA266" w14:textId="177B1376" w:rsidR="00D00283" w:rsidRPr="00424BAD" w:rsidRDefault="00D00283" w:rsidP="001C638E">
      <w:pPr>
        <w:pStyle w:val="ListParagraph"/>
        <w:numPr>
          <w:ilvl w:val="0"/>
          <w:numId w:val="29"/>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Pakalpojuma uzraudzības sistēmas datiem un autorizēto personu darbībām jāuzglabājas KSV sistēmā.</w:t>
      </w:r>
    </w:p>
    <w:p w14:paraId="1E450271" w14:textId="2DDEB39A" w:rsidR="00D00283" w:rsidRPr="00B324A8" w:rsidRDefault="00D00283" w:rsidP="001C638E">
      <w:pPr>
        <w:pStyle w:val="Heading3"/>
        <w:numPr>
          <w:ilvl w:val="1"/>
          <w:numId w:val="34"/>
        </w:numPr>
        <w:spacing w:before="120" w:after="120" w:line="240" w:lineRule="auto"/>
        <w:ind w:left="709" w:hanging="709"/>
        <w:rPr>
          <w:rFonts w:ascii="Times New Roman" w:hAnsi="Times New Roman" w:cs="Times New Roman"/>
        </w:rPr>
      </w:pPr>
      <w:bookmarkStart w:id="332" w:name="_Toc198244569"/>
      <w:bookmarkStart w:id="333" w:name="_Toc204155825"/>
      <w:r w:rsidRPr="00B324A8">
        <w:rPr>
          <w:rFonts w:ascii="Times New Roman" w:hAnsi="Times New Roman" w:cs="Times New Roman"/>
        </w:rPr>
        <w:t xml:space="preserve">Trauksmes </w:t>
      </w:r>
      <w:r w:rsidR="00A4714D" w:rsidRPr="00B324A8">
        <w:rPr>
          <w:rFonts w:ascii="Times New Roman" w:hAnsi="Times New Roman" w:cs="Times New Roman"/>
        </w:rPr>
        <w:t xml:space="preserve">un brīdinājuma </w:t>
      </w:r>
      <w:r w:rsidRPr="00B324A8">
        <w:rPr>
          <w:rFonts w:ascii="Times New Roman" w:hAnsi="Times New Roman" w:cs="Times New Roman"/>
        </w:rPr>
        <w:t>paziņojumi</w:t>
      </w:r>
      <w:bookmarkEnd w:id="332"/>
      <w:bookmarkEnd w:id="333"/>
    </w:p>
    <w:p w14:paraId="587B654B" w14:textId="3211CE28" w:rsidR="00D00283" w:rsidRPr="00B324A8"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B324A8">
        <w:rPr>
          <w:rFonts w:ascii="Times New Roman" w:eastAsia="Arial" w:hAnsi="Times New Roman" w:cs="Times New Roman"/>
          <w:color w:val="000000" w:themeColor="text1"/>
        </w:rPr>
        <w:t xml:space="preserve">Ja </w:t>
      </w:r>
      <w:r w:rsidR="00A4714D" w:rsidRPr="00B324A8">
        <w:rPr>
          <w:rFonts w:ascii="Times New Roman" w:eastAsia="Arial" w:hAnsi="Times New Roman" w:cs="Times New Roman"/>
          <w:color w:val="000000" w:themeColor="text1"/>
        </w:rPr>
        <w:t>Pakalpojumu uzraudzības</w:t>
      </w:r>
      <w:r w:rsidRPr="00B324A8">
        <w:rPr>
          <w:rFonts w:ascii="Times New Roman" w:eastAsia="Arial" w:hAnsi="Times New Roman" w:cs="Times New Roman"/>
          <w:color w:val="000000" w:themeColor="text1"/>
        </w:rPr>
        <w:t xml:space="preserve"> sistēmā tiek konstatēta statusa izmaiņa kādam me</w:t>
      </w:r>
      <w:r w:rsidR="00787B6F" w:rsidRPr="00B324A8">
        <w:rPr>
          <w:rFonts w:ascii="Times New Roman" w:eastAsia="Arial" w:hAnsi="Times New Roman" w:cs="Times New Roman"/>
          <w:color w:val="000000" w:themeColor="text1"/>
        </w:rPr>
        <w:t>z</w:t>
      </w:r>
      <w:r w:rsidRPr="00B324A8">
        <w:rPr>
          <w:rFonts w:ascii="Times New Roman" w:eastAsia="Arial" w:hAnsi="Times New Roman" w:cs="Times New Roman"/>
          <w:color w:val="000000" w:themeColor="text1"/>
        </w:rPr>
        <w:t xml:space="preserve">glam, sistēmai jāinformē lietotāji ar </w:t>
      </w:r>
      <w:r w:rsidR="007A61F7" w:rsidRPr="00B324A8">
        <w:rPr>
          <w:rFonts w:ascii="Times New Roman" w:eastAsia="Arial" w:hAnsi="Times New Roman" w:cs="Times New Roman"/>
          <w:color w:val="000000" w:themeColor="text1"/>
        </w:rPr>
        <w:t>brīdinājuma</w:t>
      </w:r>
      <w:r w:rsidRPr="00B324A8">
        <w:rPr>
          <w:rFonts w:ascii="Times New Roman" w:eastAsia="Arial" w:hAnsi="Times New Roman" w:cs="Times New Roman"/>
          <w:color w:val="000000" w:themeColor="text1"/>
        </w:rPr>
        <w:t xml:space="preserve"> paziņojumu</w:t>
      </w:r>
      <w:r w:rsidR="00A4714D" w:rsidRPr="00B324A8">
        <w:rPr>
          <w:rFonts w:ascii="Times New Roman" w:eastAsia="Arial" w:hAnsi="Times New Roman" w:cs="Times New Roman"/>
          <w:color w:val="000000" w:themeColor="text1"/>
        </w:rPr>
        <w:t xml:space="preserve"> ECDIS konsolē, </w:t>
      </w:r>
      <w:r w:rsidRPr="00B324A8">
        <w:rPr>
          <w:rFonts w:ascii="Times New Roman" w:eastAsia="Arial" w:hAnsi="Times New Roman" w:cs="Times New Roman"/>
          <w:color w:val="000000" w:themeColor="text1"/>
        </w:rPr>
        <w:t xml:space="preserve">pa e-pastu </w:t>
      </w:r>
      <w:r w:rsidR="007A61F7" w:rsidRPr="00B324A8">
        <w:rPr>
          <w:rFonts w:ascii="Times New Roman" w:eastAsia="Arial" w:hAnsi="Times New Roman" w:cs="Times New Roman"/>
          <w:color w:val="000000" w:themeColor="text1"/>
        </w:rPr>
        <w:t>un/</w:t>
      </w:r>
      <w:r w:rsidRPr="00B324A8">
        <w:rPr>
          <w:rFonts w:ascii="Times New Roman" w:eastAsia="Arial" w:hAnsi="Times New Roman" w:cs="Times New Roman"/>
          <w:color w:val="000000" w:themeColor="text1"/>
        </w:rPr>
        <w:t xml:space="preserve">vai </w:t>
      </w:r>
      <w:r w:rsidR="00A4714D" w:rsidRPr="00B324A8">
        <w:rPr>
          <w:rFonts w:ascii="Times New Roman" w:eastAsia="Arial" w:hAnsi="Times New Roman" w:cs="Times New Roman"/>
          <w:color w:val="000000" w:themeColor="text1"/>
        </w:rPr>
        <w:t xml:space="preserve">ar </w:t>
      </w:r>
      <w:r w:rsidRPr="00B324A8">
        <w:rPr>
          <w:rFonts w:ascii="Times New Roman" w:eastAsia="Arial" w:hAnsi="Times New Roman" w:cs="Times New Roman"/>
          <w:color w:val="000000" w:themeColor="text1"/>
        </w:rPr>
        <w:t>SMS</w:t>
      </w:r>
      <w:r w:rsidR="00A4714D" w:rsidRPr="00B324A8">
        <w:rPr>
          <w:rFonts w:ascii="Times New Roman" w:eastAsia="Arial" w:hAnsi="Times New Roman" w:cs="Times New Roman"/>
          <w:color w:val="000000" w:themeColor="text1"/>
        </w:rPr>
        <w:t xml:space="preserve"> starpniecību.</w:t>
      </w:r>
    </w:p>
    <w:p w14:paraId="10E9C996" w14:textId="3C4EE1BF" w:rsidR="00D00283" w:rsidRPr="00FC0DDF" w:rsidRDefault="007A61F7"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Brīdinājuma</w:t>
      </w:r>
      <w:r w:rsidR="00C47769" w:rsidRPr="00FC0DDF">
        <w:rPr>
          <w:rFonts w:ascii="Times New Roman" w:eastAsia="Arial" w:hAnsi="Times New Roman" w:cs="Times New Roman"/>
          <w:color w:val="000000" w:themeColor="text1"/>
        </w:rPr>
        <w:t xml:space="preserve"> veid</w:t>
      </w:r>
      <w:r w:rsidR="003D2B21" w:rsidRPr="00FC0DDF">
        <w:rPr>
          <w:rFonts w:ascii="Times New Roman" w:eastAsia="Arial" w:hAnsi="Times New Roman" w:cs="Times New Roman"/>
          <w:color w:val="000000" w:themeColor="text1"/>
        </w:rPr>
        <w:t>s</w:t>
      </w:r>
      <w:r w:rsidR="00C47769" w:rsidRPr="00FC0DDF">
        <w:rPr>
          <w:rFonts w:ascii="Times New Roman" w:eastAsia="Arial" w:hAnsi="Times New Roman" w:cs="Times New Roman"/>
          <w:color w:val="000000" w:themeColor="text1"/>
        </w:rPr>
        <w:t xml:space="preserve"> un saņēmēj</w:t>
      </w:r>
      <w:r w:rsidR="003D2B21" w:rsidRPr="00FC0DDF">
        <w:rPr>
          <w:rFonts w:ascii="Times New Roman" w:eastAsia="Arial" w:hAnsi="Times New Roman" w:cs="Times New Roman"/>
          <w:color w:val="000000" w:themeColor="text1"/>
        </w:rPr>
        <w:t xml:space="preserve">i </w:t>
      </w:r>
      <w:r w:rsidR="004D10EE" w:rsidRPr="00FC0DDF">
        <w:rPr>
          <w:rFonts w:ascii="Times New Roman" w:eastAsia="Arial" w:hAnsi="Times New Roman" w:cs="Times New Roman"/>
          <w:color w:val="000000" w:themeColor="text1"/>
        </w:rPr>
        <w:t>ir konfigurējami administratora līmenī.</w:t>
      </w:r>
    </w:p>
    <w:p w14:paraId="73E74313" w14:textId="4990223E" w:rsidR="00D00283" w:rsidRPr="00FC0DDF" w:rsidRDefault="004D10EE"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Lietotājam pievienojoties KSV sistēmā</w:t>
      </w:r>
      <w:r w:rsidR="00D00283" w:rsidRPr="00FC0DDF">
        <w:rPr>
          <w:rFonts w:ascii="Times New Roman" w:eastAsia="Arial" w:hAnsi="Times New Roman" w:cs="Times New Roman"/>
          <w:color w:val="000000" w:themeColor="text1"/>
        </w:rPr>
        <w:t>, jāparāda</w:t>
      </w:r>
      <w:r w:rsidR="00CB5E51" w:rsidRPr="00FC0DDF">
        <w:rPr>
          <w:rFonts w:ascii="Times New Roman" w:eastAsia="Arial" w:hAnsi="Times New Roman" w:cs="Times New Roman"/>
          <w:color w:val="000000" w:themeColor="text1"/>
        </w:rPr>
        <w:t xml:space="preserve"> aktīvo un </w:t>
      </w:r>
      <w:r w:rsidR="00D00283" w:rsidRPr="00FC0DDF">
        <w:rPr>
          <w:rFonts w:ascii="Times New Roman" w:eastAsia="Arial" w:hAnsi="Times New Roman" w:cs="Times New Roman"/>
          <w:color w:val="000000" w:themeColor="text1"/>
        </w:rPr>
        <w:t xml:space="preserve"> nesen izveidoto trauksmju saraksts, kas saglabāts kā pastāvīgie dati.</w:t>
      </w:r>
    </w:p>
    <w:p w14:paraId="0A0529F7" w14:textId="77777777"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Trauksmei ir šādi atribūti:</w:t>
      </w:r>
    </w:p>
    <w:p w14:paraId="0327982A" w14:textId="41CF23DA"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Klasifikācija: operatīvā vai tehniskā</w:t>
      </w:r>
      <w:r w:rsidR="008F33C0" w:rsidRPr="00FC0DDF">
        <w:rPr>
          <w:rFonts w:ascii="Times New Roman" w:eastAsia="Arial" w:hAnsi="Times New Roman" w:cs="Times New Roman"/>
          <w:color w:val="000000" w:themeColor="text1"/>
        </w:rPr>
        <w:t>.</w:t>
      </w:r>
    </w:p>
    <w:p w14:paraId="210535E9" w14:textId="6EE39890"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 xml:space="preserve">Statuss: </w:t>
      </w:r>
      <w:proofErr w:type="spellStart"/>
      <w:r w:rsidRPr="00FC0DDF">
        <w:rPr>
          <w:rFonts w:ascii="Times New Roman" w:eastAsia="Arial" w:hAnsi="Times New Roman" w:cs="Times New Roman"/>
          <w:color w:val="000000" w:themeColor="text1"/>
        </w:rPr>
        <w:t>iespējota</w:t>
      </w:r>
      <w:proofErr w:type="spellEnd"/>
      <w:r w:rsidRPr="00FC0DDF">
        <w:rPr>
          <w:rFonts w:ascii="Times New Roman" w:eastAsia="Arial" w:hAnsi="Times New Roman" w:cs="Times New Roman"/>
          <w:color w:val="000000" w:themeColor="text1"/>
        </w:rPr>
        <w:t xml:space="preserve"> vai atspējota</w:t>
      </w:r>
      <w:r w:rsidR="008F33C0" w:rsidRPr="00FC0DDF">
        <w:rPr>
          <w:rFonts w:ascii="Times New Roman" w:eastAsia="Arial" w:hAnsi="Times New Roman" w:cs="Times New Roman"/>
          <w:color w:val="000000" w:themeColor="text1"/>
        </w:rPr>
        <w:t>.</w:t>
      </w:r>
    </w:p>
    <w:p w14:paraId="5FF1FD64" w14:textId="1819FB22"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Nopietnība: liela, kritiska, neliela, zema</w:t>
      </w:r>
      <w:r w:rsidR="008F33C0" w:rsidRPr="00FC0DDF">
        <w:rPr>
          <w:rFonts w:ascii="Times New Roman" w:eastAsia="Arial" w:hAnsi="Times New Roman" w:cs="Times New Roman"/>
          <w:color w:val="000000" w:themeColor="text1"/>
        </w:rPr>
        <w:t>.</w:t>
      </w:r>
    </w:p>
    <w:p w14:paraId="6192DCB0" w14:textId="78659B8D"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Apraksts</w:t>
      </w:r>
      <w:r w:rsidR="008F33C0" w:rsidRPr="00FC0DDF">
        <w:rPr>
          <w:rFonts w:ascii="Times New Roman" w:eastAsia="Arial" w:hAnsi="Times New Roman" w:cs="Times New Roman"/>
          <w:color w:val="000000" w:themeColor="text1"/>
        </w:rPr>
        <w:t>.</w:t>
      </w:r>
    </w:p>
    <w:p w14:paraId="5A293356" w14:textId="34BC18A8"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Padoms</w:t>
      </w:r>
      <w:r w:rsidR="008F33C0" w:rsidRPr="00FC0DDF">
        <w:rPr>
          <w:rFonts w:ascii="Times New Roman" w:eastAsia="Arial" w:hAnsi="Times New Roman" w:cs="Times New Roman"/>
          <w:color w:val="000000" w:themeColor="text1"/>
        </w:rPr>
        <w:t>.</w:t>
      </w:r>
    </w:p>
    <w:p w14:paraId="79A35D8E" w14:textId="4A0FC545"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Aktivizēšanas laiks</w:t>
      </w:r>
      <w:r w:rsidR="008F33C0" w:rsidRPr="00FC0DDF">
        <w:rPr>
          <w:rFonts w:ascii="Times New Roman" w:eastAsia="Arial" w:hAnsi="Times New Roman" w:cs="Times New Roman"/>
          <w:color w:val="000000" w:themeColor="text1"/>
        </w:rPr>
        <w:t>.</w:t>
      </w:r>
    </w:p>
    <w:p w14:paraId="0B48FF55" w14:textId="2A57E9E7"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Dzēšanas laiks</w:t>
      </w:r>
      <w:r w:rsidR="008F33C0" w:rsidRPr="00FC0DDF">
        <w:rPr>
          <w:rFonts w:ascii="Times New Roman" w:eastAsia="Arial" w:hAnsi="Times New Roman" w:cs="Times New Roman"/>
          <w:color w:val="000000" w:themeColor="text1"/>
        </w:rPr>
        <w:t>.</w:t>
      </w:r>
    </w:p>
    <w:p w14:paraId="0A782557" w14:textId="010F3354"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Apstiprinājuma statuss</w:t>
      </w:r>
      <w:r w:rsidR="008F33C0" w:rsidRPr="00FC0DDF">
        <w:rPr>
          <w:rFonts w:ascii="Times New Roman" w:eastAsia="Arial" w:hAnsi="Times New Roman" w:cs="Times New Roman"/>
          <w:color w:val="000000" w:themeColor="text1"/>
        </w:rPr>
        <w:t>.</w:t>
      </w:r>
    </w:p>
    <w:p w14:paraId="3E3D3CB1" w14:textId="4FFF243D"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Anotācija: ko lietotājs pievieno pēc notikuma</w:t>
      </w:r>
      <w:r w:rsidR="008F33C0" w:rsidRPr="00FC0DDF">
        <w:rPr>
          <w:rFonts w:ascii="Times New Roman" w:eastAsia="Arial" w:hAnsi="Times New Roman" w:cs="Times New Roman"/>
          <w:color w:val="000000" w:themeColor="text1"/>
        </w:rPr>
        <w:t>.</w:t>
      </w:r>
    </w:p>
    <w:p w14:paraId="4E4E3415" w14:textId="13BCE08B" w:rsidR="00D00283" w:rsidRPr="00FC0DDF" w:rsidRDefault="00D00283" w:rsidP="001C638E">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 xml:space="preserve">Trauksmes nosacījums: </w:t>
      </w:r>
      <w:r w:rsidR="004E6824"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un</w:t>
      </w:r>
      <w:r w:rsidR="004E6824"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un </w:t>
      </w:r>
      <w:r w:rsidR="004E6824"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vai</w:t>
      </w:r>
      <w:r w:rsidR="004E6824"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funkciju kombinācija ar pārbaudēm, vai procesa vai aparatūras elementa statuss vai parametrs atbilst noteiktiem kritērijiem.</w:t>
      </w:r>
    </w:p>
    <w:p w14:paraId="2930E50B" w14:textId="2A8489AA"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Lietotājam jābūt iespējai apvienot trauksmes grupās, kur grupa var būt daļa no citas grupas. Tādā veidā var izveidot trauksmju koku struktūru.</w:t>
      </w:r>
    </w:p>
    <w:p w14:paraId="53CFA18D" w14:textId="6A17AC21"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Grupai jābūt trauksmes stāvoklī, ja viens no tās locekļiem ir trauksmes stāvoklī.</w:t>
      </w:r>
    </w:p>
    <w:p w14:paraId="4A32ED18" w14:textId="7E9075A7" w:rsidR="00F1641C"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Lietotājiem jābūt iespējai saņemt paziņojumus par trauksmēm. Šim nolūkam lietotājus var ievietot lietotāju grupās.</w:t>
      </w:r>
    </w:p>
    <w:p w14:paraId="0B22112F" w14:textId="64DE543A" w:rsidR="00FD2385" w:rsidRPr="00FC0DDF" w:rsidRDefault="00FD2385"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Jānodrošina piekļuves līmeņi:</w:t>
      </w:r>
    </w:p>
    <w:p w14:paraId="34F9EB7A" w14:textId="5BA48816" w:rsidR="00FD2385" w:rsidRPr="00FC0DDF" w:rsidRDefault="00A51577" w:rsidP="001C638E">
      <w:pPr>
        <w:pStyle w:val="ListParagraph"/>
        <w:numPr>
          <w:ilvl w:val="1"/>
          <w:numId w:val="30"/>
        </w:numPr>
        <w:spacing w:after="0" w:line="240" w:lineRule="auto"/>
        <w:ind w:left="1418" w:hanging="425"/>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A</w:t>
      </w:r>
      <w:r w:rsidR="00FD2385" w:rsidRPr="00FC0DDF">
        <w:rPr>
          <w:rFonts w:ascii="Times New Roman" w:eastAsia="Arial" w:hAnsi="Times New Roman" w:cs="Times New Roman"/>
          <w:color w:val="000000" w:themeColor="text1"/>
        </w:rPr>
        <w:t xml:space="preserve">dministrators </w:t>
      </w:r>
      <w:r w:rsidRPr="00FC0DDF">
        <w:rPr>
          <w:rFonts w:ascii="Times New Roman" w:eastAsia="Arial" w:hAnsi="Times New Roman" w:cs="Times New Roman"/>
          <w:color w:val="000000" w:themeColor="text1"/>
        </w:rPr>
        <w:t>–</w:t>
      </w:r>
      <w:r w:rsidR="00FD2385" w:rsidRPr="00FC0DDF">
        <w:rPr>
          <w:rFonts w:ascii="Times New Roman" w:eastAsia="Arial" w:hAnsi="Times New Roman" w:cs="Times New Roman"/>
          <w:color w:val="000000" w:themeColor="text1"/>
        </w:rPr>
        <w:t xml:space="preserve"> pilnīga piekļuve sistēmai</w:t>
      </w:r>
      <w:r w:rsidRPr="00FC0DDF">
        <w:rPr>
          <w:rFonts w:ascii="Times New Roman" w:eastAsia="Arial" w:hAnsi="Times New Roman" w:cs="Times New Roman"/>
          <w:color w:val="000000" w:themeColor="text1"/>
        </w:rPr>
        <w:t>.</w:t>
      </w:r>
    </w:p>
    <w:p w14:paraId="72CB7205" w14:textId="0585DAD6" w:rsidR="0007610B" w:rsidRPr="00FC0DDF" w:rsidRDefault="00A51577" w:rsidP="001C638E">
      <w:pPr>
        <w:pStyle w:val="ListParagraph"/>
        <w:numPr>
          <w:ilvl w:val="1"/>
          <w:numId w:val="30"/>
        </w:numPr>
        <w:spacing w:after="0" w:line="240" w:lineRule="auto"/>
        <w:ind w:left="1418" w:hanging="425"/>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L</w:t>
      </w:r>
      <w:r w:rsidR="00FD2385" w:rsidRPr="00FC0DDF">
        <w:rPr>
          <w:rFonts w:ascii="Times New Roman" w:eastAsia="Arial" w:hAnsi="Times New Roman" w:cs="Times New Roman"/>
          <w:color w:val="000000" w:themeColor="text1"/>
        </w:rPr>
        <w:t xml:space="preserve">ietotājs </w:t>
      </w:r>
      <w:r w:rsidRPr="00FC0DDF">
        <w:rPr>
          <w:rFonts w:ascii="Times New Roman" w:eastAsia="Arial" w:hAnsi="Times New Roman" w:cs="Times New Roman"/>
          <w:color w:val="000000" w:themeColor="text1"/>
        </w:rPr>
        <w:t>–</w:t>
      </w:r>
      <w:r w:rsidR="00FD2385" w:rsidRPr="00FC0DDF">
        <w:rPr>
          <w:rFonts w:ascii="Times New Roman" w:eastAsia="Arial" w:hAnsi="Times New Roman" w:cs="Times New Roman"/>
          <w:color w:val="000000" w:themeColor="text1"/>
        </w:rPr>
        <w:t xml:space="preserve"> ierobežota piekļuve sistēmai.</w:t>
      </w:r>
    </w:p>
    <w:p w14:paraId="6A9E2822" w14:textId="02CD6467" w:rsidR="00D00283" w:rsidRPr="00FC0DDF" w:rsidRDefault="0007610B"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Lietotāju piekļuves tiesības un pakāpi sistēmai nodrošina administrators.</w:t>
      </w:r>
    </w:p>
    <w:p w14:paraId="50768235" w14:textId="14069B4F"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Kad pakalpojumu uzraudzība konstatē jaunu trauksmi, trauksmei jāparādās trauksmju sarakstā.</w:t>
      </w:r>
    </w:p>
    <w:p w14:paraId="6D6E0DA2" w14:textId="55EA6716"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Sistēmai jāļauj autorizētam lietotājam apstiprināt trauksmes.</w:t>
      </w:r>
    </w:p>
    <w:p w14:paraId="320DECA6" w14:textId="35AE9E3C"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Vairāku neapstiprinātu trauksmju gadījumā visas trauksmes jāapstiprina vienlaikus.</w:t>
      </w:r>
    </w:p>
    <w:p w14:paraId="5B3C6C40" w14:textId="2353E12A"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Ir jābūt arī iespējai apstiprināt tikai visas dzēstās trauksmes. Tas apstiprinās visas trauksmes, kas ir ģenerētas, bet kurām trauksmes situācija vairs nav aktuāla (piemēram, atjaunots tīkla savienojums var vienlaikus dzēst vairākas trauksmes).</w:t>
      </w:r>
    </w:p>
    <w:p w14:paraId="3811CC2F" w14:textId="5AE1A616" w:rsidR="00D00283" w:rsidRPr="00FC0DDF" w:rsidRDefault="00D00283" w:rsidP="001C638E">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 xml:space="preserve">Trauksmes nopietnība jānorāda ar krāsu (piemēram: Zaļa </w:t>
      </w:r>
      <w:r w:rsidR="008C31B1"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nav trauksmes, sarkana </w:t>
      </w:r>
      <w:r w:rsidR="008C31B1"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kritiska, gaiši sarkana </w:t>
      </w:r>
      <w:r w:rsidR="008C31B1"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liela, oranža </w:t>
      </w:r>
      <w:r w:rsidR="009E6275"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neliela</w:t>
      </w:r>
      <w:r w:rsidR="009E6275"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dzeltena </w:t>
      </w:r>
      <w:r w:rsidR="009E6275" w:rsidRPr="00FC0DDF">
        <w:rPr>
          <w:rFonts w:ascii="Times New Roman" w:eastAsia="Arial" w:hAnsi="Times New Roman" w:cs="Times New Roman"/>
          <w:color w:val="000000" w:themeColor="text1"/>
        </w:rPr>
        <w:t>–</w:t>
      </w:r>
      <w:r w:rsidRPr="00FC0DDF">
        <w:rPr>
          <w:rFonts w:ascii="Times New Roman" w:eastAsia="Arial" w:hAnsi="Times New Roman" w:cs="Times New Roman"/>
          <w:color w:val="000000" w:themeColor="text1"/>
        </w:rPr>
        <w:t xml:space="preserve"> zema)</w:t>
      </w:r>
      <w:r w:rsidR="009E6275" w:rsidRPr="00FC0DDF">
        <w:rPr>
          <w:rFonts w:ascii="Times New Roman" w:eastAsia="Arial" w:hAnsi="Times New Roman" w:cs="Times New Roman"/>
          <w:color w:val="000000" w:themeColor="text1"/>
        </w:rPr>
        <w:t>.</w:t>
      </w:r>
    </w:p>
    <w:p w14:paraId="1DD3075C" w14:textId="57ED500A" w:rsidR="00D00283" w:rsidRPr="00FC0DDF" w:rsidRDefault="00D00283" w:rsidP="001C638E">
      <w:pPr>
        <w:pStyle w:val="ListParagraph"/>
        <w:numPr>
          <w:ilvl w:val="0"/>
          <w:numId w:val="29"/>
        </w:numPr>
        <w:spacing w:after="120" w:line="240" w:lineRule="auto"/>
        <w:ind w:left="993" w:hanging="993"/>
        <w:contextualSpacing w:val="0"/>
        <w:jc w:val="both"/>
        <w:rPr>
          <w:rFonts w:ascii="Times New Roman" w:eastAsia="Arial" w:hAnsi="Times New Roman" w:cs="Times New Roman"/>
          <w:color w:val="000000" w:themeColor="text1"/>
        </w:rPr>
      </w:pPr>
      <w:r w:rsidRPr="00FC0DDF">
        <w:rPr>
          <w:rFonts w:ascii="Times New Roman" w:eastAsia="Arial" w:hAnsi="Times New Roman" w:cs="Times New Roman"/>
          <w:color w:val="000000" w:themeColor="text1"/>
        </w:rPr>
        <w:t xml:space="preserve">Trauksmes sistēmai tiek izmantots atsevišķs bloks no KSV operatoru monitoriem un tiek uzstādīts katrā no divām KSV operatoru telpām. Var apvienot ar pakalpojumu uzraudzības sistēmu. </w:t>
      </w:r>
    </w:p>
    <w:p w14:paraId="7E3C3573" w14:textId="14758519" w:rsidR="3A5CBAF9" w:rsidRPr="00424BAD" w:rsidRDefault="0052119F"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334" w:name="_Toc199487395"/>
      <w:bookmarkStart w:id="335" w:name="_Toc199487554"/>
      <w:bookmarkStart w:id="336" w:name="_Toc194786009"/>
      <w:bookmarkStart w:id="337" w:name="_Toc194846964"/>
      <w:bookmarkStart w:id="338" w:name="_Toc194847104"/>
      <w:bookmarkStart w:id="339" w:name="_Toc194847244"/>
      <w:bookmarkStart w:id="340" w:name="_Toc194847382"/>
      <w:bookmarkStart w:id="341" w:name="_Toc194939867"/>
      <w:bookmarkStart w:id="342" w:name="_Toc195775550"/>
      <w:bookmarkStart w:id="343" w:name="_Toc196341824"/>
      <w:bookmarkStart w:id="344" w:name="_Toc196341973"/>
      <w:bookmarkStart w:id="345" w:name="_Toc196383891"/>
      <w:bookmarkStart w:id="346" w:name="_Toc197520688"/>
      <w:bookmarkStart w:id="347" w:name="_Toc197520834"/>
      <w:bookmarkStart w:id="348" w:name="_Toc197520980"/>
      <w:bookmarkStart w:id="349" w:name="_Toc197596121"/>
      <w:bookmarkStart w:id="350" w:name="_Toc197596318"/>
      <w:bookmarkStart w:id="351" w:name="_Toc197763634"/>
      <w:bookmarkStart w:id="352" w:name="_Toc197765525"/>
      <w:bookmarkStart w:id="353" w:name="_Toc197766031"/>
      <w:bookmarkStart w:id="354" w:name="_Toc197766720"/>
      <w:bookmarkStart w:id="355" w:name="_Toc198238684"/>
      <w:bookmarkStart w:id="356" w:name="_Toc198243747"/>
      <w:bookmarkStart w:id="357" w:name="_Toc198244572"/>
      <w:bookmarkStart w:id="358" w:name="_Toc198738106"/>
      <w:bookmarkStart w:id="359" w:name="_Toc198822245"/>
      <w:bookmarkStart w:id="360" w:name="_Toc199487396"/>
      <w:bookmarkStart w:id="361" w:name="_Toc199487555"/>
      <w:bookmarkStart w:id="362" w:name="_Toc192174950"/>
      <w:bookmarkStart w:id="363" w:name="_Toc194939868"/>
      <w:bookmarkStart w:id="364" w:name="_Toc198244573"/>
      <w:bookmarkStart w:id="365" w:name="_Toc20415582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424BAD">
        <w:rPr>
          <w:rFonts w:ascii="Times New Roman" w:hAnsi="Times New Roman" w:cs="Times New Roman"/>
          <w:b/>
          <w:bCs/>
          <w:sz w:val="32"/>
          <w:szCs w:val="32"/>
        </w:rPr>
        <w:lastRenderedPageBreak/>
        <w:t>Ē</w:t>
      </w:r>
      <w:r w:rsidR="3A5CBAF9" w:rsidRPr="00424BAD">
        <w:rPr>
          <w:rFonts w:ascii="Times New Roman" w:hAnsi="Times New Roman" w:cs="Times New Roman"/>
          <w:b/>
          <w:bCs/>
          <w:sz w:val="32"/>
          <w:szCs w:val="32"/>
        </w:rPr>
        <w:t>ka</w:t>
      </w:r>
      <w:r w:rsidR="00A67186" w:rsidRPr="00424BAD">
        <w:rPr>
          <w:rFonts w:ascii="Times New Roman" w:hAnsi="Times New Roman" w:cs="Times New Roman"/>
          <w:b/>
          <w:bCs/>
          <w:sz w:val="32"/>
          <w:szCs w:val="32"/>
        </w:rPr>
        <w:t>s</w:t>
      </w:r>
      <w:r w:rsidR="00891C88" w:rsidRPr="00424BAD">
        <w:rPr>
          <w:rFonts w:ascii="Times New Roman" w:hAnsi="Times New Roman" w:cs="Times New Roman"/>
          <w:b/>
          <w:bCs/>
          <w:sz w:val="32"/>
          <w:szCs w:val="32"/>
        </w:rPr>
        <w:t xml:space="preserve"> un būves</w:t>
      </w:r>
      <w:bookmarkEnd w:id="362"/>
      <w:bookmarkEnd w:id="363"/>
      <w:bookmarkEnd w:id="364"/>
      <w:bookmarkEnd w:id="365"/>
    </w:p>
    <w:p w14:paraId="78A628AA" w14:textId="701A14F2" w:rsidR="3A5CBAF9" w:rsidRPr="00424BAD" w:rsidRDefault="007663B2"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66" w:name="_Toc204155827"/>
      <w:r w:rsidRPr="00424BAD">
        <w:rPr>
          <w:rFonts w:ascii="Times New Roman" w:hAnsi="Times New Roman" w:cs="Times New Roman"/>
          <w:sz w:val="28"/>
          <w:szCs w:val="28"/>
        </w:rPr>
        <w:t>KSV</w:t>
      </w:r>
      <w:bookmarkStart w:id="367" w:name="_Toc198244574"/>
      <w:r w:rsidR="3A5CBAF9" w:rsidRPr="00424BAD">
        <w:rPr>
          <w:rFonts w:ascii="Times New Roman" w:hAnsi="Times New Roman" w:cs="Times New Roman"/>
          <w:sz w:val="28"/>
          <w:szCs w:val="28"/>
        </w:rPr>
        <w:t xml:space="preserve"> centra </w:t>
      </w:r>
      <w:r w:rsidR="00A824BC" w:rsidRPr="00424BAD">
        <w:rPr>
          <w:rFonts w:ascii="Times New Roman" w:hAnsi="Times New Roman" w:cs="Times New Roman"/>
          <w:sz w:val="28"/>
          <w:szCs w:val="28"/>
        </w:rPr>
        <w:t>ēka</w:t>
      </w:r>
      <w:r w:rsidR="00107946" w:rsidRPr="00424BAD">
        <w:rPr>
          <w:rFonts w:ascii="Times New Roman" w:hAnsi="Times New Roman" w:cs="Times New Roman"/>
          <w:sz w:val="28"/>
          <w:szCs w:val="28"/>
        </w:rPr>
        <w:t xml:space="preserve"> </w:t>
      </w:r>
      <w:proofErr w:type="spellStart"/>
      <w:r w:rsidR="00107946" w:rsidRPr="00424BAD">
        <w:rPr>
          <w:rFonts w:ascii="Times New Roman" w:hAnsi="Times New Roman" w:cs="Times New Roman"/>
          <w:sz w:val="28"/>
          <w:szCs w:val="28"/>
        </w:rPr>
        <w:t>K.Valdemāra</w:t>
      </w:r>
      <w:proofErr w:type="spellEnd"/>
      <w:r w:rsidR="00107946" w:rsidRPr="00424BAD">
        <w:rPr>
          <w:rFonts w:ascii="Times New Roman" w:hAnsi="Times New Roman" w:cs="Times New Roman"/>
          <w:sz w:val="28"/>
          <w:szCs w:val="28"/>
        </w:rPr>
        <w:t xml:space="preserve"> </w:t>
      </w:r>
      <w:r w:rsidR="00AF1E49" w:rsidRPr="00424BAD">
        <w:rPr>
          <w:rFonts w:ascii="Times New Roman" w:hAnsi="Times New Roman" w:cs="Times New Roman"/>
          <w:sz w:val="28"/>
          <w:szCs w:val="28"/>
        </w:rPr>
        <w:t xml:space="preserve">ielā </w:t>
      </w:r>
      <w:r w:rsidR="00107946" w:rsidRPr="00424BAD">
        <w:rPr>
          <w:rFonts w:ascii="Times New Roman" w:hAnsi="Times New Roman" w:cs="Times New Roman"/>
          <w:sz w:val="28"/>
          <w:szCs w:val="28"/>
        </w:rPr>
        <w:t>14, Ventspils</w:t>
      </w:r>
      <w:bookmarkEnd w:id="366"/>
      <w:bookmarkEnd w:id="367"/>
    </w:p>
    <w:p w14:paraId="5B5EC409" w14:textId="11E27BB2" w:rsidR="003D428F" w:rsidRPr="00424BAD" w:rsidRDefault="00910CFE"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 xml:space="preserve">KSV centra ēka atrodas zemesgabalā </w:t>
      </w:r>
      <w:proofErr w:type="spellStart"/>
      <w:r w:rsidRPr="00424BAD">
        <w:rPr>
          <w:rFonts w:ascii="Times New Roman" w:eastAsia="Arial" w:hAnsi="Times New Roman" w:cs="Times New Roman"/>
          <w:color w:val="000000" w:themeColor="text1"/>
        </w:rPr>
        <w:t>K.Valdemāra</w:t>
      </w:r>
      <w:proofErr w:type="spellEnd"/>
      <w:r w:rsidRPr="00424BAD">
        <w:rPr>
          <w:rFonts w:ascii="Times New Roman" w:eastAsia="Arial" w:hAnsi="Times New Roman" w:cs="Times New Roman"/>
          <w:color w:val="000000" w:themeColor="text1"/>
        </w:rPr>
        <w:t xml:space="preserve"> iela 14, Ventspils ar  kadastra apzīmējumu 27000010904. </w:t>
      </w:r>
      <w:r w:rsidR="000C36AF" w:rsidRPr="00424BAD">
        <w:rPr>
          <w:rFonts w:ascii="Times New Roman" w:eastAsia="Arial" w:hAnsi="Times New Roman" w:cs="Times New Roman"/>
          <w:color w:val="000000" w:themeColor="text1"/>
        </w:rPr>
        <w:t>A</w:t>
      </w:r>
      <w:r w:rsidRPr="00424BAD">
        <w:rPr>
          <w:rFonts w:ascii="Times New Roman" w:eastAsia="Arial" w:hAnsi="Times New Roman" w:cs="Times New Roman"/>
          <w:color w:val="000000" w:themeColor="text1"/>
        </w:rPr>
        <w:t>trašanās vieta norādīta Objekt</w:t>
      </w:r>
      <w:r w:rsidR="006E43BA" w:rsidRPr="00424BAD">
        <w:rPr>
          <w:rFonts w:ascii="Times New Roman" w:eastAsia="Arial" w:hAnsi="Times New Roman" w:cs="Times New Roman"/>
          <w:color w:val="000000" w:themeColor="text1"/>
        </w:rPr>
        <w:t>u</w:t>
      </w:r>
      <w:r w:rsidRPr="00424BAD">
        <w:rPr>
          <w:rFonts w:ascii="Times New Roman" w:eastAsia="Arial" w:hAnsi="Times New Roman" w:cs="Times New Roman"/>
          <w:color w:val="000000" w:themeColor="text1"/>
        </w:rPr>
        <w:t xml:space="preserve"> atrašanās vietas plānā (skatīt pielikumu Nr.</w:t>
      </w:r>
      <w:r w:rsidR="0027480F" w:rsidRPr="00424BAD">
        <w:rPr>
          <w:rFonts w:ascii="Times New Roman" w:eastAsia="Arial" w:hAnsi="Times New Roman" w:cs="Times New Roman"/>
          <w:color w:val="000000" w:themeColor="text1"/>
        </w:rPr>
        <w:t>1).</w:t>
      </w:r>
    </w:p>
    <w:p w14:paraId="07CAF6F7" w14:textId="33DB68AD" w:rsidR="0015495D" w:rsidRPr="00424BAD" w:rsidRDefault="00EB2D7F"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KS</w:t>
      </w:r>
      <w:r w:rsidR="00A26DE7" w:rsidRPr="00424BAD">
        <w:rPr>
          <w:rFonts w:ascii="Times New Roman" w:eastAsia="Arial" w:hAnsi="Times New Roman" w:cs="Times New Roman"/>
        </w:rPr>
        <w:t>V</w:t>
      </w:r>
      <w:r w:rsidR="002B1A3B" w:rsidRPr="00424BAD">
        <w:rPr>
          <w:rFonts w:ascii="Times New Roman" w:eastAsia="Arial" w:hAnsi="Times New Roman" w:cs="Times New Roman"/>
        </w:rPr>
        <w:t xml:space="preserve"> centra ēkas pārbūve tiks veikta cita iepirkuma līguma ietvaros, realizējot būvprojektu “Ēkas atjaunošana </w:t>
      </w:r>
      <w:proofErr w:type="spellStart"/>
      <w:r w:rsidR="002B1A3B" w:rsidRPr="00424BAD">
        <w:rPr>
          <w:rFonts w:ascii="Times New Roman" w:eastAsia="Arial" w:hAnsi="Times New Roman" w:cs="Times New Roman"/>
        </w:rPr>
        <w:t>K.Valdemāra</w:t>
      </w:r>
      <w:proofErr w:type="spellEnd"/>
      <w:r w:rsidR="002B1A3B" w:rsidRPr="00424BAD">
        <w:rPr>
          <w:rFonts w:ascii="Times New Roman" w:eastAsia="Arial" w:hAnsi="Times New Roman" w:cs="Times New Roman"/>
        </w:rPr>
        <w:t xml:space="preserve"> iela 14, Ventspils</w:t>
      </w:r>
      <w:r w:rsidR="003C67A6" w:rsidRPr="00424BAD">
        <w:rPr>
          <w:rFonts w:ascii="Times New Roman" w:eastAsia="Arial" w:hAnsi="Times New Roman" w:cs="Times New Roman"/>
        </w:rPr>
        <w:t>”</w:t>
      </w:r>
      <w:r w:rsidR="0020683D" w:rsidRPr="00424BAD">
        <w:rPr>
          <w:rFonts w:ascii="Times New Roman" w:eastAsia="Arial" w:hAnsi="Times New Roman" w:cs="Times New Roman"/>
        </w:rPr>
        <w:t xml:space="preserve">. Ēka atrodas </w:t>
      </w:r>
      <w:bookmarkStart w:id="368" w:name="_Hlk200547431"/>
      <w:r w:rsidR="006C560E" w:rsidRPr="00424BAD">
        <w:rPr>
          <w:rFonts w:ascii="Times New Roman" w:eastAsia="Arial" w:hAnsi="Times New Roman" w:cs="Times New Roman"/>
        </w:rPr>
        <w:t>zemes gabal</w:t>
      </w:r>
      <w:r w:rsidR="004E5362" w:rsidRPr="00424BAD">
        <w:rPr>
          <w:rFonts w:ascii="Times New Roman" w:eastAsia="Arial" w:hAnsi="Times New Roman" w:cs="Times New Roman"/>
        </w:rPr>
        <w:t>ā ar</w:t>
      </w:r>
      <w:r w:rsidR="005143F7" w:rsidRPr="00424BAD">
        <w:rPr>
          <w:rFonts w:ascii="Times New Roman" w:eastAsia="Arial" w:hAnsi="Times New Roman" w:cs="Times New Roman"/>
        </w:rPr>
        <w:t xml:space="preserve"> kadastra apzīmējum</w:t>
      </w:r>
      <w:r w:rsidR="004E5362" w:rsidRPr="00424BAD">
        <w:rPr>
          <w:rFonts w:ascii="Times New Roman" w:eastAsia="Arial" w:hAnsi="Times New Roman" w:cs="Times New Roman"/>
        </w:rPr>
        <w:t>u</w:t>
      </w:r>
      <w:r w:rsidR="005143F7" w:rsidRPr="00424BAD">
        <w:rPr>
          <w:rFonts w:ascii="Times New Roman" w:eastAsia="Arial" w:hAnsi="Times New Roman" w:cs="Times New Roman"/>
        </w:rPr>
        <w:t xml:space="preserve"> </w:t>
      </w:r>
      <w:r w:rsidR="006C560E" w:rsidRPr="00424BAD">
        <w:rPr>
          <w:rFonts w:ascii="Times New Roman" w:eastAsia="Arial" w:hAnsi="Times New Roman" w:cs="Times New Roman"/>
        </w:rPr>
        <w:t>27000010904</w:t>
      </w:r>
      <w:r w:rsidR="004E5362" w:rsidRPr="00424BAD">
        <w:rPr>
          <w:rFonts w:ascii="Times New Roman" w:eastAsia="Arial" w:hAnsi="Times New Roman" w:cs="Times New Roman"/>
        </w:rPr>
        <w:t>,</w:t>
      </w:r>
      <w:r w:rsidR="006C560E" w:rsidRPr="00424BAD">
        <w:rPr>
          <w:rFonts w:ascii="Times New Roman" w:eastAsia="Arial" w:hAnsi="Times New Roman" w:cs="Times New Roman"/>
        </w:rPr>
        <w:t xml:space="preserve"> </w:t>
      </w:r>
      <w:r w:rsidR="004E5362" w:rsidRPr="00424BAD">
        <w:rPr>
          <w:rFonts w:ascii="Times New Roman" w:eastAsia="Arial" w:hAnsi="Times New Roman" w:cs="Times New Roman"/>
        </w:rPr>
        <w:t>ēkas</w:t>
      </w:r>
      <w:r w:rsidR="006C560E" w:rsidRPr="00424BAD">
        <w:rPr>
          <w:rFonts w:ascii="Times New Roman" w:eastAsia="Arial" w:hAnsi="Times New Roman" w:cs="Times New Roman"/>
        </w:rPr>
        <w:t xml:space="preserve"> kadastra apzīmējums 27000010904</w:t>
      </w:r>
      <w:r w:rsidR="004E5362" w:rsidRPr="00424BAD">
        <w:rPr>
          <w:rFonts w:ascii="Times New Roman" w:eastAsia="Arial" w:hAnsi="Times New Roman" w:cs="Times New Roman"/>
        </w:rPr>
        <w:t>001</w:t>
      </w:r>
      <w:bookmarkEnd w:id="368"/>
      <w:r w:rsidR="004E5362" w:rsidRPr="00424BAD">
        <w:rPr>
          <w:rFonts w:ascii="Times New Roman" w:eastAsia="Arial" w:hAnsi="Times New Roman" w:cs="Times New Roman"/>
        </w:rPr>
        <w:t>. Minētā būvprojekta</w:t>
      </w:r>
      <w:r w:rsidR="004722B6" w:rsidRPr="00424BAD">
        <w:rPr>
          <w:rFonts w:ascii="Times New Roman" w:eastAsia="Arial" w:hAnsi="Times New Roman" w:cs="Times New Roman"/>
        </w:rPr>
        <w:t xml:space="preserve"> </w:t>
      </w:r>
      <w:r w:rsidR="002B1A3B" w:rsidRPr="00424BAD">
        <w:rPr>
          <w:rFonts w:ascii="Times New Roman" w:eastAsia="Arial" w:hAnsi="Times New Roman" w:cs="Times New Roman"/>
        </w:rPr>
        <w:t>ietvaros tiks atjaunot</w:t>
      </w:r>
      <w:r w:rsidR="00E63968" w:rsidRPr="00424BAD">
        <w:rPr>
          <w:rFonts w:ascii="Times New Roman" w:eastAsia="Arial" w:hAnsi="Times New Roman" w:cs="Times New Roman"/>
        </w:rPr>
        <w:t>i</w:t>
      </w:r>
      <w:r w:rsidR="002B1A3B" w:rsidRPr="00424BAD">
        <w:rPr>
          <w:rFonts w:ascii="Times New Roman" w:eastAsia="Arial" w:hAnsi="Times New Roman" w:cs="Times New Roman"/>
        </w:rPr>
        <w:t xml:space="preserve"> radara un pelengatora masti, izbūvētas ar KSV sistēmu uzstādīšanu saistītās kabeļu trepes un citas konstrukcija</w:t>
      </w:r>
      <w:r w:rsidR="006D37A3" w:rsidRPr="00424BAD">
        <w:rPr>
          <w:rFonts w:ascii="Times New Roman" w:eastAsia="Arial" w:hAnsi="Times New Roman" w:cs="Times New Roman"/>
        </w:rPr>
        <w:t>s</w:t>
      </w:r>
      <w:r w:rsidR="004515F3" w:rsidRPr="00424BAD">
        <w:rPr>
          <w:rFonts w:ascii="Times New Roman" w:eastAsia="Arial" w:hAnsi="Times New Roman" w:cs="Times New Roman"/>
        </w:rPr>
        <w:t xml:space="preserve"> </w:t>
      </w:r>
      <w:r w:rsidR="000D0DB3" w:rsidRPr="00424BAD">
        <w:rPr>
          <w:rFonts w:ascii="Times New Roman" w:eastAsia="Arial" w:hAnsi="Times New Roman" w:cs="Times New Roman"/>
        </w:rPr>
        <w:t>ēkā un līdz mastiem</w:t>
      </w:r>
      <w:r w:rsidR="00C33E51">
        <w:rPr>
          <w:rFonts w:ascii="Times New Roman" w:eastAsia="Arial" w:hAnsi="Times New Roman" w:cs="Times New Roman"/>
        </w:rPr>
        <w:t>.</w:t>
      </w:r>
      <w:r w:rsidR="000D0DB3" w:rsidRPr="00424BAD">
        <w:rPr>
          <w:rFonts w:ascii="Times New Roman" w:eastAsia="Arial" w:hAnsi="Times New Roman" w:cs="Times New Roman"/>
        </w:rPr>
        <w:t xml:space="preserve"> </w:t>
      </w:r>
      <w:r w:rsidR="00C33E51">
        <w:rPr>
          <w:rFonts w:ascii="Times New Roman" w:eastAsia="Arial" w:hAnsi="Times New Roman" w:cs="Times New Roman"/>
        </w:rPr>
        <w:t>N</w:t>
      </w:r>
      <w:r w:rsidR="001E5BF7" w:rsidRPr="00424BAD">
        <w:rPr>
          <w:rFonts w:ascii="Times New Roman" w:eastAsia="Arial" w:hAnsi="Times New Roman" w:cs="Times New Roman"/>
        </w:rPr>
        <w:t>epieciešam</w:t>
      </w:r>
      <w:r w:rsidR="002E2D02" w:rsidRPr="00424BAD">
        <w:rPr>
          <w:rFonts w:ascii="Times New Roman" w:eastAsia="Arial" w:hAnsi="Times New Roman" w:cs="Times New Roman"/>
        </w:rPr>
        <w:t>o</w:t>
      </w:r>
      <w:r w:rsidR="001E5BF7" w:rsidRPr="00424BAD">
        <w:rPr>
          <w:rFonts w:ascii="Times New Roman" w:eastAsia="Arial" w:hAnsi="Times New Roman" w:cs="Times New Roman"/>
        </w:rPr>
        <w:t xml:space="preserve"> </w:t>
      </w:r>
      <w:r w:rsidR="00404145" w:rsidRPr="00424BAD">
        <w:rPr>
          <w:rFonts w:ascii="Times New Roman" w:eastAsia="Arial" w:hAnsi="Times New Roman" w:cs="Times New Roman"/>
        </w:rPr>
        <w:t>kabeļu trep</w:t>
      </w:r>
      <w:r w:rsidR="000D0DB3" w:rsidRPr="00424BAD">
        <w:rPr>
          <w:rFonts w:ascii="Times New Roman" w:eastAsia="Arial" w:hAnsi="Times New Roman" w:cs="Times New Roman"/>
        </w:rPr>
        <w:t>ju</w:t>
      </w:r>
      <w:r w:rsidR="00404145" w:rsidRPr="00424BAD">
        <w:rPr>
          <w:rFonts w:ascii="Times New Roman" w:eastAsia="Arial" w:hAnsi="Times New Roman" w:cs="Times New Roman"/>
        </w:rPr>
        <w:t xml:space="preserve"> un konstrukcij</w:t>
      </w:r>
      <w:r w:rsidR="000D0DB3" w:rsidRPr="00424BAD">
        <w:rPr>
          <w:rFonts w:ascii="Times New Roman" w:eastAsia="Arial" w:hAnsi="Times New Roman" w:cs="Times New Roman"/>
        </w:rPr>
        <w:t xml:space="preserve">u </w:t>
      </w:r>
      <w:r w:rsidR="002370A3" w:rsidRPr="00424BAD">
        <w:rPr>
          <w:rFonts w:ascii="Times New Roman" w:eastAsia="Arial" w:hAnsi="Times New Roman" w:cs="Times New Roman"/>
        </w:rPr>
        <w:t>izbūvi mastos jāparedz Izpildītāja</w:t>
      </w:r>
      <w:r w:rsidR="002E2D02" w:rsidRPr="00424BAD">
        <w:rPr>
          <w:rFonts w:ascii="Times New Roman" w:eastAsia="Arial" w:hAnsi="Times New Roman" w:cs="Times New Roman"/>
        </w:rPr>
        <w:t>m</w:t>
      </w:r>
      <w:r w:rsidR="002370A3" w:rsidRPr="00424BAD">
        <w:rPr>
          <w:rFonts w:ascii="Times New Roman" w:eastAsia="Arial" w:hAnsi="Times New Roman" w:cs="Times New Roman"/>
        </w:rPr>
        <w:t>.</w:t>
      </w:r>
      <w:r w:rsidR="003658F7">
        <w:rPr>
          <w:rFonts w:ascii="Times New Roman" w:eastAsia="Arial" w:hAnsi="Times New Roman" w:cs="Times New Roman"/>
        </w:rPr>
        <w:t xml:space="preserve"> </w:t>
      </w:r>
      <w:r w:rsidR="00404145" w:rsidRPr="00424BAD">
        <w:rPr>
          <w:rFonts w:ascii="Times New Roman" w:eastAsia="Arial" w:hAnsi="Times New Roman" w:cs="Times New Roman"/>
        </w:rPr>
        <w:t xml:space="preserve"> </w:t>
      </w:r>
      <w:r w:rsidR="006D37A3" w:rsidRPr="00424BAD">
        <w:rPr>
          <w:rFonts w:ascii="Times New Roman" w:eastAsia="Arial" w:hAnsi="Times New Roman" w:cs="Times New Roman"/>
        </w:rPr>
        <w:t xml:space="preserve"> </w:t>
      </w:r>
      <w:r w:rsidR="002370A3" w:rsidRPr="00424BAD">
        <w:rPr>
          <w:rFonts w:ascii="Times New Roman" w:eastAsia="Arial" w:hAnsi="Times New Roman" w:cs="Times New Roman"/>
        </w:rPr>
        <w:t>B</w:t>
      </w:r>
      <w:r w:rsidR="00BB7CFA" w:rsidRPr="00424BAD">
        <w:rPr>
          <w:rFonts w:ascii="Times New Roman" w:eastAsia="Arial" w:hAnsi="Times New Roman" w:cs="Times New Roman"/>
        </w:rPr>
        <w:t xml:space="preserve">ūvprojekta saistītos rasējumus </w:t>
      </w:r>
      <w:r w:rsidR="00B55850" w:rsidRPr="00424BAD">
        <w:rPr>
          <w:rFonts w:ascii="Times New Roman" w:eastAsia="Arial" w:hAnsi="Times New Roman" w:cs="Times New Roman"/>
        </w:rPr>
        <w:t>s</w:t>
      </w:r>
      <w:r w:rsidR="002B1A3B" w:rsidRPr="00424BAD">
        <w:rPr>
          <w:rFonts w:ascii="Times New Roman" w:eastAsia="Arial" w:hAnsi="Times New Roman" w:cs="Times New Roman"/>
        </w:rPr>
        <w:t>katīt pielikumā Nr.</w:t>
      </w:r>
      <w:r w:rsidR="002E2D02" w:rsidRPr="00424BAD">
        <w:rPr>
          <w:rFonts w:ascii="Times New Roman" w:eastAsia="Arial" w:hAnsi="Times New Roman" w:cs="Times New Roman"/>
        </w:rPr>
        <w:t>2</w:t>
      </w:r>
      <w:r w:rsidR="00AA7558" w:rsidRPr="00424BAD">
        <w:rPr>
          <w:rFonts w:ascii="Times New Roman" w:eastAsia="Arial" w:hAnsi="Times New Roman" w:cs="Times New Roman"/>
        </w:rPr>
        <w:t>.</w:t>
      </w:r>
    </w:p>
    <w:p w14:paraId="24DB631D" w14:textId="1039FFDC" w:rsidR="00756AB8" w:rsidRPr="00424BAD" w:rsidRDefault="00756AB8"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 xml:space="preserve">KSV centra ēkas pārbūves laikā, </w:t>
      </w:r>
      <w:r w:rsidR="00312254" w:rsidRPr="00424BAD">
        <w:rPr>
          <w:rFonts w:ascii="Times New Roman" w:eastAsia="Arial" w:hAnsi="Times New Roman" w:cs="Times New Roman"/>
        </w:rPr>
        <w:t xml:space="preserve">KSV centrs </w:t>
      </w:r>
      <w:r w:rsidR="00803B10" w:rsidRPr="00424BAD">
        <w:rPr>
          <w:rFonts w:ascii="Times New Roman" w:eastAsia="Arial" w:hAnsi="Times New Roman" w:cs="Times New Roman"/>
        </w:rPr>
        <w:t>(KSV operatoru aparatūra</w:t>
      </w:r>
      <w:r w:rsidR="00CA29F8" w:rsidRPr="00424BAD">
        <w:rPr>
          <w:rFonts w:ascii="Times New Roman" w:eastAsia="Arial" w:hAnsi="Times New Roman" w:cs="Times New Roman"/>
        </w:rPr>
        <w:t xml:space="preserve"> un a</w:t>
      </w:r>
      <w:r w:rsidR="006952B7" w:rsidRPr="00424BAD">
        <w:rPr>
          <w:rFonts w:ascii="Times New Roman" w:eastAsia="Arial" w:hAnsi="Times New Roman" w:cs="Times New Roman"/>
        </w:rPr>
        <w:t>p</w:t>
      </w:r>
      <w:r w:rsidR="00CA29F8" w:rsidRPr="00424BAD">
        <w:rPr>
          <w:rFonts w:ascii="Times New Roman" w:eastAsia="Arial" w:hAnsi="Times New Roman" w:cs="Times New Roman"/>
        </w:rPr>
        <w:t>rīkojums</w:t>
      </w:r>
      <w:r w:rsidR="00803B10" w:rsidRPr="00424BAD">
        <w:rPr>
          <w:rFonts w:ascii="Times New Roman" w:eastAsia="Arial" w:hAnsi="Times New Roman" w:cs="Times New Roman"/>
        </w:rPr>
        <w:t xml:space="preserve">) </w:t>
      </w:r>
      <w:r w:rsidR="00312254" w:rsidRPr="00771467">
        <w:rPr>
          <w:rFonts w:ascii="Times New Roman" w:eastAsia="Arial" w:hAnsi="Times New Roman" w:cs="Times New Roman"/>
        </w:rPr>
        <w:t>tiks iz</w:t>
      </w:r>
      <w:r w:rsidR="00A25877" w:rsidRPr="00771467">
        <w:rPr>
          <w:rFonts w:ascii="Times New Roman" w:eastAsia="Arial" w:hAnsi="Times New Roman" w:cs="Times New Roman"/>
        </w:rPr>
        <w:t>vietots</w:t>
      </w:r>
      <w:r w:rsidR="002937A5" w:rsidRPr="00771467">
        <w:rPr>
          <w:rFonts w:ascii="Times New Roman" w:eastAsia="Arial" w:hAnsi="Times New Roman" w:cs="Times New Roman"/>
        </w:rPr>
        <w:t xml:space="preserve"> </w:t>
      </w:r>
      <w:r w:rsidR="0065712F" w:rsidRPr="00771467">
        <w:rPr>
          <w:rFonts w:ascii="Times New Roman" w:eastAsia="Arial" w:hAnsi="Times New Roman" w:cs="Times New Roman"/>
        </w:rPr>
        <w:t>P</w:t>
      </w:r>
      <w:r w:rsidR="00C9215D" w:rsidRPr="00771467">
        <w:rPr>
          <w:rFonts w:ascii="Times New Roman" w:eastAsia="Arial" w:hAnsi="Times New Roman" w:cs="Times New Roman"/>
        </w:rPr>
        <w:t>asūtīt</w:t>
      </w:r>
      <w:r w:rsidR="00CA1249" w:rsidRPr="00771467">
        <w:rPr>
          <w:rFonts w:ascii="Times New Roman" w:eastAsia="Arial" w:hAnsi="Times New Roman" w:cs="Times New Roman"/>
        </w:rPr>
        <w:t>ā</w:t>
      </w:r>
      <w:r w:rsidR="00C9215D" w:rsidRPr="00771467">
        <w:rPr>
          <w:rFonts w:ascii="Times New Roman" w:eastAsia="Arial" w:hAnsi="Times New Roman" w:cs="Times New Roman"/>
        </w:rPr>
        <w:t>ja norādītājā objekta telpās</w:t>
      </w:r>
      <w:r w:rsidR="00771467" w:rsidRPr="00771467">
        <w:rPr>
          <w:rFonts w:ascii="Times New Roman" w:eastAsia="Arial" w:hAnsi="Times New Roman" w:cs="Times New Roman"/>
        </w:rPr>
        <w:t xml:space="preserve"> Dārzu ielā 6, Ventspilī</w:t>
      </w:r>
      <w:r w:rsidR="00C9215D" w:rsidRPr="00771467">
        <w:rPr>
          <w:rFonts w:ascii="Times New Roman" w:eastAsia="Arial" w:hAnsi="Times New Roman" w:cs="Times New Roman"/>
        </w:rPr>
        <w:t xml:space="preserve">, kur </w:t>
      </w:r>
      <w:r w:rsidR="00353534" w:rsidRPr="00771467">
        <w:rPr>
          <w:rFonts w:ascii="Times New Roman" w:eastAsia="Arial" w:hAnsi="Times New Roman" w:cs="Times New Roman"/>
        </w:rPr>
        <w:t>Pasūt</w:t>
      </w:r>
      <w:r w:rsidR="00035109" w:rsidRPr="00771467">
        <w:rPr>
          <w:rFonts w:ascii="Times New Roman" w:eastAsia="Arial" w:hAnsi="Times New Roman" w:cs="Times New Roman"/>
        </w:rPr>
        <w:t>ītājs</w:t>
      </w:r>
      <w:r w:rsidR="00C9215D" w:rsidRPr="00424BAD">
        <w:rPr>
          <w:rFonts w:ascii="Times New Roman" w:eastAsia="Arial" w:hAnsi="Times New Roman" w:cs="Times New Roman"/>
        </w:rPr>
        <w:t xml:space="preserve"> nodrošinās </w:t>
      </w:r>
      <w:r w:rsidR="00B61EF8" w:rsidRPr="00424BAD">
        <w:rPr>
          <w:rFonts w:ascii="Times New Roman" w:eastAsia="Arial" w:hAnsi="Times New Roman" w:cs="Times New Roman"/>
        </w:rPr>
        <w:t xml:space="preserve">ar nepieciešamo </w:t>
      </w:r>
      <w:r w:rsidR="006B6134" w:rsidRPr="00424BAD">
        <w:rPr>
          <w:rFonts w:ascii="Times New Roman" w:eastAsia="Arial" w:hAnsi="Times New Roman" w:cs="Times New Roman"/>
        </w:rPr>
        <w:t xml:space="preserve">elektrības un tīkla </w:t>
      </w:r>
      <w:r w:rsidR="005827B6" w:rsidRPr="00424BAD">
        <w:rPr>
          <w:rFonts w:ascii="Times New Roman" w:eastAsia="Arial" w:hAnsi="Times New Roman" w:cs="Times New Roman"/>
        </w:rPr>
        <w:t>savienojumu</w:t>
      </w:r>
      <w:r w:rsidR="006B6134" w:rsidRPr="00424BAD">
        <w:rPr>
          <w:rFonts w:ascii="Times New Roman" w:eastAsia="Arial" w:hAnsi="Times New Roman" w:cs="Times New Roman"/>
        </w:rPr>
        <w:t>.</w:t>
      </w:r>
    </w:p>
    <w:p w14:paraId="03F56212" w14:textId="6E300077" w:rsidR="006D37A3" w:rsidRPr="00424BAD" w:rsidRDefault="0015495D"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KSV ce</w:t>
      </w:r>
      <w:r w:rsidR="00FE1CE9" w:rsidRPr="00424BAD">
        <w:rPr>
          <w:rFonts w:ascii="Times New Roman" w:eastAsia="Arial" w:hAnsi="Times New Roman" w:cs="Times New Roman"/>
        </w:rPr>
        <w:t xml:space="preserve">ntra </w:t>
      </w:r>
      <w:r w:rsidR="00F05986" w:rsidRPr="00424BAD">
        <w:rPr>
          <w:rFonts w:ascii="Times New Roman" w:eastAsia="Arial" w:hAnsi="Times New Roman" w:cs="Times New Roman"/>
        </w:rPr>
        <w:t xml:space="preserve">ēkas </w:t>
      </w:r>
      <w:r w:rsidR="00FE1CE9" w:rsidRPr="00424BAD">
        <w:rPr>
          <w:rFonts w:ascii="Times New Roman" w:eastAsia="Arial" w:hAnsi="Times New Roman" w:cs="Times New Roman"/>
        </w:rPr>
        <w:t xml:space="preserve">pārbūves laikā, </w:t>
      </w:r>
      <w:r w:rsidR="00203264" w:rsidRPr="00424BAD">
        <w:rPr>
          <w:rFonts w:ascii="Times New Roman" w:eastAsia="Arial" w:hAnsi="Times New Roman" w:cs="Times New Roman"/>
        </w:rPr>
        <w:t>visa nepieciešamā serveru</w:t>
      </w:r>
      <w:r w:rsidR="00F05986" w:rsidRPr="00424BAD">
        <w:rPr>
          <w:rFonts w:ascii="Times New Roman" w:eastAsia="Arial" w:hAnsi="Times New Roman" w:cs="Times New Roman"/>
        </w:rPr>
        <w:t xml:space="preserve"> tehnika</w:t>
      </w:r>
      <w:r w:rsidR="00203264" w:rsidRPr="00424BAD">
        <w:rPr>
          <w:rFonts w:ascii="Times New Roman" w:eastAsia="Arial" w:hAnsi="Times New Roman" w:cs="Times New Roman"/>
        </w:rPr>
        <w:t xml:space="preserve"> </w:t>
      </w:r>
      <w:r w:rsidR="00905623" w:rsidRPr="00424BAD">
        <w:rPr>
          <w:rFonts w:ascii="Times New Roman" w:eastAsia="Arial" w:hAnsi="Times New Roman" w:cs="Times New Roman"/>
        </w:rPr>
        <w:t xml:space="preserve">un tīkla aparatūra </w:t>
      </w:r>
      <w:r w:rsidR="00C1686B" w:rsidRPr="00797A02">
        <w:rPr>
          <w:rFonts w:ascii="Times New Roman" w:eastAsia="Arial" w:hAnsi="Times New Roman" w:cs="Times New Roman"/>
        </w:rPr>
        <w:t>tiks izvietota Pasūtītāja norādītājā</w:t>
      </w:r>
      <w:r w:rsidR="00166C6A" w:rsidRPr="00797A02">
        <w:rPr>
          <w:rFonts w:ascii="Times New Roman" w:eastAsia="Arial" w:hAnsi="Times New Roman" w:cs="Times New Roman"/>
        </w:rPr>
        <w:t xml:space="preserve"> </w:t>
      </w:r>
      <w:r w:rsidR="00C1686B" w:rsidRPr="00797A02">
        <w:rPr>
          <w:rFonts w:ascii="Times New Roman" w:eastAsia="Arial" w:hAnsi="Times New Roman" w:cs="Times New Roman"/>
        </w:rPr>
        <w:t>objektā</w:t>
      </w:r>
      <w:r w:rsidR="00797A02" w:rsidRPr="00797A02">
        <w:rPr>
          <w:rFonts w:ascii="Times New Roman" w:eastAsia="Arial" w:hAnsi="Times New Roman" w:cs="Times New Roman"/>
        </w:rPr>
        <w:t xml:space="preserve"> Dārzu ielā 6, Ventspilī</w:t>
      </w:r>
      <w:r w:rsidR="00352397" w:rsidRPr="00797A02">
        <w:rPr>
          <w:rFonts w:ascii="Times New Roman" w:eastAsia="Arial" w:hAnsi="Times New Roman" w:cs="Times New Roman"/>
        </w:rPr>
        <w:t xml:space="preserve">, </w:t>
      </w:r>
      <w:r w:rsidR="006D4188" w:rsidRPr="00797A02">
        <w:rPr>
          <w:rFonts w:ascii="Times New Roman" w:eastAsia="Arial" w:hAnsi="Times New Roman" w:cs="Times New Roman"/>
        </w:rPr>
        <w:t xml:space="preserve">kur </w:t>
      </w:r>
      <w:r w:rsidR="005827B6" w:rsidRPr="00797A02">
        <w:rPr>
          <w:rFonts w:ascii="Times New Roman" w:eastAsia="Arial" w:hAnsi="Times New Roman" w:cs="Times New Roman"/>
        </w:rPr>
        <w:t>Pasūtītājs</w:t>
      </w:r>
      <w:r w:rsidR="005827B6" w:rsidRPr="00424BAD">
        <w:rPr>
          <w:rFonts w:ascii="Times New Roman" w:eastAsia="Arial" w:hAnsi="Times New Roman" w:cs="Times New Roman"/>
        </w:rPr>
        <w:t xml:space="preserve"> nodrošinās ar </w:t>
      </w:r>
      <w:r w:rsidR="000415C7" w:rsidRPr="00424BAD">
        <w:rPr>
          <w:rFonts w:ascii="Times New Roman" w:eastAsia="Arial" w:hAnsi="Times New Roman" w:cs="Times New Roman"/>
        </w:rPr>
        <w:t xml:space="preserve">vienu </w:t>
      </w:r>
      <w:r w:rsidR="00427B68" w:rsidRPr="00424BAD">
        <w:rPr>
          <w:rFonts w:ascii="Times New Roman" w:eastAsia="Arial" w:hAnsi="Times New Roman" w:cs="Times New Roman"/>
        </w:rPr>
        <w:t>19”</w:t>
      </w:r>
      <w:r w:rsidR="000415C7" w:rsidRPr="00424BAD">
        <w:rPr>
          <w:rFonts w:ascii="Times New Roman" w:eastAsia="Arial" w:hAnsi="Times New Roman" w:cs="Times New Roman"/>
        </w:rPr>
        <w:t xml:space="preserve"> 42U </w:t>
      </w:r>
      <w:r w:rsidR="000C008A" w:rsidRPr="00424BAD">
        <w:rPr>
          <w:rFonts w:ascii="Times New Roman" w:eastAsia="Arial" w:hAnsi="Times New Roman" w:cs="Times New Roman"/>
        </w:rPr>
        <w:t xml:space="preserve">servera skapi, </w:t>
      </w:r>
      <w:r w:rsidR="00AA36DC" w:rsidRPr="00424BAD">
        <w:rPr>
          <w:rFonts w:ascii="Times New Roman" w:eastAsia="Arial" w:hAnsi="Times New Roman" w:cs="Times New Roman"/>
        </w:rPr>
        <w:t xml:space="preserve">nepieciešamo </w:t>
      </w:r>
      <w:r w:rsidR="005827B6" w:rsidRPr="00424BAD">
        <w:rPr>
          <w:rFonts w:ascii="Times New Roman" w:eastAsia="Arial" w:hAnsi="Times New Roman" w:cs="Times New Roman"/>
        </w:rPr>
        <w:t>elektrības un tīkla savienojumu</w:t>
      </w:r>
      <w:r w:rsidR="00352397" w:rsidRPr="00424BAD">
        <w:rPr>
          <w:rFonts w:ascii="Times New Roman" w:eastAsia="Arial" w:hAnsi="Times New Roman" w:cs="Times New Roman"/>
        </w:rPr>
        <w:t>.</w:t>
      </w:r>
    </w:p>
    <w:p w14:paraId="07FFC55C" w14:textId="22AB3BD0" w:rsidR="00166C6A" w:rsidRPr="00424BAD" w:rsidRDefault="006F3540" w:rsidP="001C638E">
      <w:pPr>
        <w:pStyle w:val="ListParagraph"/>
        <w:numPr>
          <w:ilvl w:val="0"/>
          <w:numId w:val="28"/>
        </w:numPr>
        <w:spacing w:after="12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 xml:space="preserve">Pēc </w:t>
      </w:r>
      <w:r w:rsidR="00F05986" w:rsidRPr="00424BAD">
        <w:rPr>
          <w:rFonts w:ascii="Times New Roman" w:eastAsia="Arial" w:hAnsi="Times New Roman" w:cs="Times New Roman"/>
        </w:rPr>
        <w:t xml:space="preserve">KSV centra ēkas </w:t>
      </w:r>
      <w:r w:rsidR="00DA7BAC" w:rsidRPr="00424BAD">
        <w:rPr>
          <w:rFonts w:ascii="Times New Roman" w:eastAsia="Arial" w:hAnsi="Times New Roman" w:cs="Times New Roman"/>
        </w:rPr>
        <w:t>pā</w:t>
      </w:r>
      <w:r w:rsidR="00557A92" w:rsidRPr="00424BAD">
        <w:rPr>
          <w:rFonts w:ascii="Times New Roman" w:eastAsia="Arial" w:hAnsi="Times New Roman" w:cs="Times New Roman"/>
        </w:rPr>
        <w:t>rbūves</w:t>
      </w:r>
      <w:r w:rsidR="009C3EA7" w:rsidRPr="00424BAD">
        <w:rPr>
          <w:rFonts w:ascii="Times New Roman" w:eastAsia="Arial" w:hAnsi="Times New Roman" w:cs="Times New Roman"/>
        </w:rPr>
        <w:t>, KSV centrs</w:t>
      </w:r>
      <w:r w:rsidR="009A468E" w:rsidRPr="00424BAD">
        <w:rPr>
          <w:rFonts w:ascii="Times New Roman" w:eastAsia="Arial" w:hAnsi="Times New Roman" w:cs="Times New Roman"/>
        </w:rPr>
        <w:t xml:space="preserve">, </w:t>
      </w:r>
      <w:r w:rsidR="00557A92" w:rsidRPr="00424BAD">
        <w:rPr>
          <w:rFonts w:ascii="Times New Roman" w:eastAsia="Arial" w:hAnsi="Times New Roman" w:cs="Times New Roman"/>
        </w:rPr>
        <w:t xml:space="preserve">KSV serveru tehnika un tīkla aparatūra tiks </w:t>
      </w:r>
      <w:r w:rsidR="00B43DEB" w:rsidRPr="00424BAD">
        <w:rPr>
          <w:rFonts w:ascii="Times New Roman" w:eastAsia="Arial" w:hAnsi="Times New Roman" w:cs="Times New Roman"/>
        </w:rPr>
        <w:t xml:space="preserve">migrēta uz </w:t>
      </w:r>
      <w:r w:rsidR="00A464CD" w:rsidRPr="00424BAD">
        <w:rPr>
          <w:rFonts w:ascii="Times New Roman" w:eastAsia="Arial" w:hAnsi="Times New Roman" w:cs="Times New Roman"/>
        </w:rPr>
        <w:t>KSV centra ēk</w:t>
      </w:r>
      <w:r w:rsidR="000E7B10" w:rsidRPr="00424BAD">
        <w:rPr>
          <w:rFonts w:ascii="Times New Roman" w:eastAsia="Arial" w:hAnsi="Times New Roman" w:cs="Times New Roman"/>
        </w:rPr>
        <w:t>u</w:t>
      </w:r>
      <w:r w:rsidR="00B43DEB" w:rsidRPr="00424BAD">
        <w:rPr>
          <w:rFonts w:ascii="Times New Roman" w:eastAsia="Arial" w:hAnsi="Times New Roman" w:cs="Times New Roman"/>
        </w:rPr>
        <w:t>.</w:t>
      </w:r>
    </w:p>
    <w:p w14:paraId="0895D522" w14:textId="0D51C0E3" w:rsidR="422B06E3" w:rsidRPr="00424BAD" w:rsidRDefault="00A672E5"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69" w:name="_Toc198244575"/>
      <w:bookmarkStart w:id="370" w:name="_Toc204155828"/>
      <w:r w:rsidRPr="00424BAD">
        <w:rPr>
          <w:rFonts w:ascii="Times New Roman" w:hAnsi="Times New Roman" w:cs="Times New Roman"/>
          <w:sz w:val="28"/>
          <w:szCs w:val="28"/>
        </w:rPr>
        <w:t xml:space="preserve">Rezerves </w:t>
      </w:r>
      <w:r w:rsidR="422B06E3" w:rsidRPr="00424BAD">
        <w:rPr>
          <w:rFonts w:ascii="Times New Roman" w:hAnsi="Times New Roman" w:cs="Times New Roman"/>
          <w:sz w:val="28"/>
          <w:szCs w:val="28"/>
        </w:rPr>
        <w:t>KSV</w:t>
      </w:r>
      <w:r w:rsidR="00BC4E74" w:rsidRPr="00424BAD">
        <w:rPr>
          <w:rFonts w:ascii="Times New Roman" w:hAnsi="Times New Roman" w:cs="Times New Roman"/>
          <w:sz w:val="28"/>
          <w:szCs w:val="28"/>
        </w:rPr>
        <w:t xml:space="preserve"> </w:t>
      </w:r>
      <w:r w:rsidRPr="00424BAD">
        <w:rPr>
          <w:rFonts w:ascii="Times New Roman" w:hAnsi="Times New Roman" w:cs="Times New Roman"/>
          <w:sz w:val="28"/>
          <w:szCs w:val="28"/>
        </w:rPr>
        <w:t>c</w:t>
      </w:r>
      <w:r w:rsidR="422B06E3" w:rsidRPr="00424BAD">
        <w:rPr>
          <w:rFonts w:ascii="Times New Roman" w:hAnsi="Times New Roman" w:cs="Times New Roman"/>
          <w:sz w:val="28"/>
          <w:szCs w:val="28"/>
        </w:rPr>
        <w:t>entra</w:t>
      </w:r>
      <w:r w:rsidR="00564E59" w:rsidRPr="00424BAD">
        <w:rPr>
          <w:rFonts w:ascii="Times New Roman" w:hAnsi="Times New Roman" w:cs="Times New Roman"/>
          <w:sz w:val="28"/>
          <w:szCs w:val="28"/>
        </w:rPr>
        <w:t xml:space="preserve"> </w:t>
      </w:r>
      <w:r w:rsidR="00784558" w:rsidRPr="00424BAD">
        <w:rPr>
          <w:rFonts w:ascii="Times New Roman" w:hAnsi="Times New Roman" w:cs="Times New Roman"/>
          <w:sz w:val="28"/>
          <w:szCs w:val="28"/>
        </w:rPr>
        <w:t xml:space="preserve">ēka </w:t>
      </w:r>
      <w:proofErr w:type="spellStart"/>
      <w:r w:rsidR="00784558" w:rsidRPr="00424BAD">
        <w:rPr>
          <w:rFonts w:ascii="Times New Roman" w:hAnsi="Times New Roman" w:cs="Times New Roman"/>
          <w:sz w:val="28"/>
          <w:szCs w:val="28"/>
        </w:rPr>
        <w:t>K.Valde</w:t>
      </w:r>
      <w:r w:rsidR="006D750B" w:rsidRPr="00424BAD">
        <w:rPr>
          <w:rFonts w:ascii="Times New Roman" w:hAnsi="Times New Roman" w:cs="Times New Roman"/>
          <w:sz w:val="28"/>
          <w:szCs w:val="28"/>
        </w:rPr>
        <w:t>m</w:t>
      </w:r>
      <w:r w:rsidR="00784558" w:rsidRPr="00424BAD">
        <w:rPr>
          <w:rFonts w:ascii="Times New Roman" w:hAnsi="Times New Roman" w:cs="Times New Roman"/>
          <w:sz w:val="28"/>
          <w:szCs w:val="28"/>
        </w:rPr>
        <w:t>āra</w:t>
      </w:r>
      <w:proofErr w:type="spellEnd"/>
      <w:r w:rsidR="00784558" w:rsidRPr="00424BAD">
        <w:rPr>
          <w:rFonts w:ascii="Times New Roman" w:hAnsi="Times New Roman" w:cs="Times New Roman"/>
          <w:sz w:val="28"/>
          <w:szCs w:val="28"/>
        </w:rPr>
        <w:t xml:space="preserve"> </w:t>
      </w:r>
      <w:r w:rsidR="00AF1E49" w:rsidRPr="00424BAD">
        <w:rPr>
          <w:rFonts w:ascii="Times New Roman" w:hAnsi="Times New Roman" w:cs="Times New Roman"/>
          <w:sz w:val="28"/>
          <w:szCs w:val="28"/>
        </w:rPr>
        <w:t>iel</w:t>
      </w:r>
      <w:r w:rsidR="00710F87" w:rsidRPr="00424BAD">
        <w:rPr>
          <w:rFonts w:ascii="Times New Roman" w:hAnsi="Times New Roman" w:cs="Times New Roman"/>
          <w:sz w:val="28"/>
          <w:szCs w:val="28"/>
        </w:rPr>
        <w:t>ā</w:t>
      </w:r>
      <w:r w:rsidR="00AF1E49" w:rsidRPr="00424BAD">
        <w:rPr>
          <w:rFonts w:ascii="Times New Roman" w:hAnsi="Times New Roman" w:cs="Times New Roman"/>
          <w:sz w:val="28"/>
          <w:szCs w:val="28"/>
        </w:rPr>
        <w:t xml:space="preserve"> </w:t>
      </w:r>
      <w:r w:rsidR="00784558" w:rsidRPr="00424BAD">
        <w:rPr>
          <w:rFonts w:ascii="Times New Roman" w:hAnsi="Times New Roman" w:cs="Times New Roman"/>
          <w:sz w:val="28"/>
          <w:szCs w:val="28"/>
        </w:rPr>
        <w:t>2</w:t>
      </w:r>
      <w:r w:rsidR="00C1745C" w:rsidRPr="00424BAD">
        <w:rPr>
          <w:rFonts w:ascii="Times New Roman" w:hAnsi="Times New Roman" w:cs="Times New Roman"/>
          <w:sz w:val="28"/>
          <w:szCs w:val="28"/>
        </w:rPr>
        <w:t>,</w:t>
      </w:r>
      <w:r w:rsidR="422B06E3" w:rsidRPr="00424BAD">
        <w:rPr>
          <w:rFonts w:ascii="Times New Roman" w:hAnsi="Times New Roman" w:cs="Times New Roman"/>
          <w:sz w:val="28"/>
          <w:szCs w:val="28"/>
        </w:rPr>
        <w:t xml:space="preserve"> Ventspils</w:t>
      </w:r>
      <w:bookmarkEnd w:id="369"/>
      <w:bookmarkEnd w:id="370"/>
    </w:p>
    <w:p w14:paraId="6663929E" w14:textId="56B19932" w:rsidR="00D54A13" w:rsidRPr="00424BAD" w:rsidRDefault="00BD00D4"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Rezerves KS</w:t>
      </w:r>
      <w:r w:rsidR="006223C4" w:rsidRPr="00424BAD">
        <w:rPr>
          <w:rFonts w:ascii="Times New Roman" w:eastAsia="Arial" w:hAnsi="Times New Roman" w:cs="Times New Roman"/>
        </w:rPr>
        <w:t>V</w:t>
      </w:r>
      <w:r w:rsidRPr="00424BAD">
        <w:rPr>
          <w:rFonts w:ascii="Times New Roman" w:eastAsia="Arial" w:hAnsi="Times New Roman" w:cs="Times New Roman"/>
        </w:rPr>
        <w:t xml:space="preserve"> centra ēka atrodas </w:t>
      </w:r>
      <w:r w:rsidR="006223C4" w:rsidRPr="00424BAD">
        <w:rPr>
          <w:rFonts w:ascii="Times New Roman" w:eastAsia="Arial" w:hAnsi="Times New Roman" w:cs="Times New Roman"/>
        </w:rPr>
        <w:t>zemes gabalā ar kadastra apzīmējumu 270000</w:t>
      </w:r>
      <w:r w:rsidR="00A47E3D" w:rsidRPr="00424BAD">
        <w:rPr>
          <w:rFonts w:ascii="Times New Roman" w:eastAsia="Arial" w:hAnsi="Times New Roman" w:cs="Times New Roman"/>
        </w:rPr>
        <w:t>20302</w:t>
      </w:r>
      <w:r w:rsidR="006223C4" w:rsidRPr="00424BAD">
        <w:rPr>
          <w:rFonts w:ascii="Times New Roman" w:eastAsia="Arial" w:hAnsi="Times New Roman" w:cs="Times New Roman"/>
        </w:rPr>
        <w:t>, ēkas kadastra apzīmējums 270000</w:t>
      </w:r>
      <w:r w:rsidR="006E22A4" w:rsidRPr="00424BAD">
        <w:rPr>
          <w:rFonts w:ascii="Times New Roman" w:eastAsia="Arial" w:hAnsi="Times New Roman" w:cs="Times New Roman"/>
        </w:rPr>
        <w:t>20302001.</w:t>
      </w:r>
      <w:r w:rsidR="000C36AF" w:rsidRPr="00424BAD">
        <w:rPr>
          <w:rFonts w:ascii="Times New Roman" w:eastAsia="Arial" w:hAnsi="Times New Roman" w:cs="Times New Roman"/>
          <w:color w:val="000000" w:themeColor="text1"/>
        </w:rPr>
        <w:t xml:space="preserve"> Atrašanās vieta norādīta Objekt</w:t>
      </w:r>
      <w:r w:rsidR="006E43BA" w:rsidRPr="00424BAD">
        <w:rPr>
          <w:rFonts w:ascii="Times New Roman" w:eastAsia="Arial" w:hAnsi="Times New Roman" w:cs="Times New Roman"/>
          <w:color w:val="000000" w:themeColor="text1"/>
        </w:rPr>
        <w:t>u</w:t>
      </w:r>
      <w:r w:rsidR="000C36AF" w:rsidRPr="00424BAD">
        <w:rPr>
          <w:rFonts w:ascii="Times New Roman" w:eastAsia="Arial" w:hAnsi="Times New Roman" w:cs="Times New Roman"/>
          <w:color w:val="000000" w:themeColor="text1"/>
        </w:rPr>
        <w:t xml:space="preserve"> atrašanās vietas plānā (skatīt pielikumu Nr.1)</w:t>
      </w:r>
      <w:r w:rsidR="00CE4733" w:rsidRPr="00424BAD">
        <w:rPr>
          <w:rFonts w:ascii="Times New Roman" w:eastAsia="Arial" w:hAnsi="Times New Roman" w:cs="Times New Roman"/>
          <w:color w:val="000000" w:themeColor="text1"/>
        </w:rPr>
        <w:t>.</w:t>
      </w:r>
    </w:p>
    <w:p w14:paraId="172327C1" w14:textId="3467B6F0" w:rsidR="00323925" w:rsidRPr="00424BAD" w:rsidRDefault="00323925"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bookmarkStart w:id="371" w:name="_Toc194846966"/>
      <w:bookmarkStart w:id="372" w:name="_Toc194847106"/>
      <w:bookmarkStart w:id="373" w:name="_Toc194847246"/>
      <w:bookmarkStart w:id="374" w:name="_Toc194847384"/>
      <w:bookmarkStart w:id="375" w:name="_Toc194939869"/>
      <w:bookmarkStart w:id="376" w:name="_Toc195775552"/>
      <w:bookmarkStart w:id="377" w:name="_Toc196341826"/>
      <w:bookmarkStart w:id="378" w:name="_Toc196341975"/>
      <w:bookmarkStart w:id="379" w:name="_Toc196383895"/>
      <w:bookmarkStart w:id="380" w:name="_Toc197520692"/>
      <w:bookmarkStart w:id="381" w:name="_Toc197520838"/>
      <w:bookmarkStart w:id="382" w:name="_Toc197520984"/>
      <w:bookmarkStart w:id="383" w:name="_Toc197596125"/>
      <w:bookmarkStart w:id="384" w:name="_Toc197596322"/>
      <w:bookmarkStart w:id="385" w:name="_Toc197763638"/>
      <w:bookmarkStart w:id="386" w:name="_Toc198243751"/>
      <w:bookmarkStart w:id="387" w:name="_Toc198244576"/>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424BAD">
        <w:rPr>
          <w:rFonts w:ascii="Times New Roman" w:eastAsia="Arial" w:hAnsi="Times New Roman" w:cs="Times New Roman"/>
        </w:rPr>
        <w:t>Rezerves KSV c</w:t>
      </w:r>
      <w:r w:rsidR="00627915" w:rsidRPr="00424BAD">
        <w:rPr>
          <w:rFonts w:ascii="Times New Roman" w:eastAsia="Arial" w:hAnsi="Times New Roman" w:cs="Times New Roman"/>
        </w:rPr>
        <w:t xml:space="preserve">entrā </w:t>
      </w:r>
      <w:r w:rsidR="00DF688E" w:rsidRPr="00424BAD">
        <w:rPr>
          <w:rFonts w:ascii="Times New Roman" w:eastAsia="Arial" w:hAnsi="Times New Roman" w:cs="Times New Roman"/>
        </w:rPr>
        <w:t>telpā Nr.</w:t>
      </w:r>
      <w:r w:rsidR="00A77D1E" w:rsidRPr="00424BAD">
        <w:rPr>
          <w:rFonts w:ascii="Times New Roman" w:eastAsia="Arial" w:hAnsi="Times New Roman" w:cs="Times New Roman"/>
        </w:rPr>
        <w:t>15</w:t>
      </w:r>
      <w:r w:rsidR="00DF688E" w:rsidRPr="00424BAD">
        <w:rPr>
          <w:rFonts w:ascii="Times New Roman" w:eastAsia="Arial" w:hAnsi="Times New Roman" w:cs="Times New Roman"/>
        </w:rPr>
        <w:t xml:space="preserve"> </w:t>
      </w:r>
      <w:r w:rsidR="00627915" w:rsidRPr="00424BAD">
        <w:rPr>
          <w:rFonts w:ascii="Times New Roman" w:eastAsia="Arial" w:hAnsi="Times New Roman" w:cs="Times New Roman"/>
        </w:rPr>
        <w:t xml:space="preserve">jāizvieto rezerves KSV </w:t>
      </w:r>
      <w:r w:rsidR="006762A1" w:rsidRPr="00424BAD">
        <w:rPr>
          <w:rFonts w:ascii="Times New Roman" w:eastAsia="Arial" w:hAnsi="Times New Roman" w:cs="Times New Roman"/>
        </w:rPr>
        <w:t>operatoram nepieciešamā aparatūra un inventārs</w:t>
      </w:r>
      <w:r w:rsidR="00105B02" w:rsidRPr="00424BAD">
        <w:rPr>
          <w:rFonts w:ascii="Times New Roman" w:eastAsia="Arial" w:hAnsi="Times New Roman" w:cs="Times New Roman"/>
        </w:rPr>
        <w:t xml:space="preserve"> (</w:t>
      </w:r>
      <w:r w:rsidR="00DF688E" w:rsidRPr="00424BAD">
        <w:rPr>
          <w:rFonts w:ascii="Times New Roman" w:eastAsia="Arial" w:hAnsi="Times New Roman" w:cs="Times New Roman"/>
        </w:rPr>
        <w:t xml:space="preserve">skatīt </w:t>
      </w:r>
      <w:r w:rsidR="00E414C8" w:rsidRPr="00424BAD">
        <w:rPr>
          <w:rFonts w:ascii="Times New Roman" w:eastAsia="Arial" w:hAnsi="Times New Roman" w:cs="Times New Roman"/>
        </w:rPr>
        <w:t xml:space="preserve">ēkas plānu </w:t>
      </w:r>
      <w:r w:rsidR="00DF688E" w:rsidRPr="00424BAD">
        <w:rPr>
          <w:rFonts w:ascii="Times New Roman" w:eastAsia="Arial" w:hAnsi="Times New Roman" w:cs="Times New Roman"/>
        </w:rPr>
        <w:t>pielikum</w:t>
      </w:r>
      <w:r w:rsidR="0053292F" w:rsidRPr="00424BAD">
        <w:rPr>
          <w:rFonts w:ascii="Times New Roman" w:eastAsia="Arial" w:hAnsi="Times New Roman" w:cs="Times New Roman"/>
        </w:rPr>
        <w:t>ā</w:t>
      </w:r>
      <w:r w:rsidR="00DF688E" w:rsidRPr="00424BAD">
        <w:rPr>
          <w:rFonts w:ascii="Times New Roman" w:eastAsia="Arial" w:hAnsi="Times New Roman" w:cs="Times New Roman"/>
        </w:rPr>
        <w:t xml:space="preserve"> Nr.</w:t>
      </w:r>
      <w:r w:rsidR="00E414C8" w:rsidRPr="00424BAD">
        <w:rPr>
          <w:rFonts w:ascii="Times New Roman" w:eastAsia="Arial" w:hAnsi="Times New Roman" w:cs="Times New Roman"/>
        </w:rPr>
        <w:t>3</w:t>
      </w:r>
      <w:r w:rsidR="00DF688E" w:rsidRPr="00424BAD">
        <w:rPr>
          <w:rFonts w:ascii="Times New Roman" w:eastAsia="Arial" w:hAnsi="Times New Roman" w:cs="Times New Roman"/>
        </w:rPr>
        <w:t>)</w:t>
      </w:r>
      <w:r w:rsidR="006762A1" w:rsidRPr="00424BAD">
        <w:rPr>
          <w:rFonts w:ascii="Times New Roman" w:eastAsia="Arial" w:hAnsi="Times New Roman" w:cs="Times New Roman"/>
        </w:rPr>
        <w:t>.</w:t>
      </w:r>
    </w:p>
    <w:p w14:paraId="0B89B1C2" w14:textId="696567C6" w:rsidR="00ED6A0F" w:rsidRPr="00424BAD" w:rsidRDefault="00ED6A0F"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 xml:space="preserve">Pasūtītājs nodrošinās ar nepieciešamo elektrības un tīkla savienojumu Rezerves KSV </w:t>
      </w:r>
      <w:r w:rsidR="00B66222" w:rsidRPr="00424BAD">
        <w:rPr>
          <w:rFonts w:ascii="Times New Roman" w:eastAsia="Arial" w:hAnsi="Times New Roman" w:cs="Times New Roman"/>
        </w:rPr>
        <w:t>centra</w:t>
      </w:r>
      <w:r w:rsidRPr="00424BAD">
        <w:rPr>
          <w:rFonts w:ascii="Times New Roman" w:eastAsia="Arial" w:hAnsi="Times New Roman" w:cs="Times New Roman"/>
        </w:rPr>
        <w:t xml:space="preserve"> telpā.</w:t>
      </w:r>
    </w:p>
    <w:p w14:paraId="408AA129" w14:textId="5E56C2B2" w:rsidR="00B66222" w:rsidRPr="00424BAD" w:rsidRDefault="00CE6D83" w:rsidP="001C638E">
      <w:pPr>
        <w:pStyle w:val="ListParagraph"/>
        <w:numPr>
          <w:ilvl w:val="0"/>
          <w:numId w:val="28"/>
        </w:numPr>
        <w:spacing w:after="120" w:line="240" w:lineRule="auto"/>
        <w:ind w:left="992" w:hanging="992"/>
        <w:contextualSpacing w:val="0"/>
        <w:jc w:val="both"/>
        <w:rPr>
          <w:rFonts w:ascii="Times New Roman" w:eastAsia="Arial" w:hAnsi="Times New Roman" w:cs="Times New Roman"/>
        </w:rPr>
      </w:pPr>
      <w:r w:rsidRPr="00424BAD">
        <w:rPr>
          <w:rFonts w:ascii="Times New Roman" w:eastAsia="Arial" w:hAnsi="Times New Roman" w:cs="Times New Roman"/>
        </w:rPr>
        <w:t>Jāuzstāda</w:t>
      </w:r>
      <w:r w:rsidR="00B66222" w:rsidRPr="00424BAD">
        <w:rPr>
          <w:rFonts w:ascii="Times New Roman" w:eastAsia="Arial" w:hAnsi="Times New Roman" w:cs="Times New Roman"/>
        </w:rPr>
        <w:t xml:space="preserve"> atbilstošas jaudas lineār</w:t>
      </w:r>
      <w:r w:rsidRPr="00424BAD">
        <w:rPr>
          <w:rFonts w:ascii="Times New Roman" w:eastAsia="Arial" w:hAnsi="Times New Roman" w:cs="Times New Roman"/>
        </w:rPr>
        <w:t>a</w:t>
      </w:r>
      <w:r w:rsidR="00B66222" w:rsidRPr="00424BAD">
        <w:rPr>
          <w:rFonts w:ascii="Times New Roman" w:eastAsia="Arial" w:hAnsi="Times New Roman" w:cs="Times New Roman"/>
        </w:rPr>
        <w:t xml:space="preserve"> </w:t>
      </w:r>
      <w:r w:rsidR="00367D78" w:rsidRPr="00424BAD">
        <w:rPr>
          <w:rFonts w:ascii="Times New Roman" w:eastAsia="Arial" w:hAnsi="Times New Roman" w:cs="Times New Roman"/>
        </w:rPr>
        <w:t>Online tipa UPS iekārta(</w:t>
      </w:r>
      <w:proofErr w:type="spellStart"/>
      <w:r w:rsidR="00367D78" w:rsidRPr="00424BAD">
        <w:rPr>
          <w:rFonts w:ascii="Times New Roman" w:eastAsia="Arial" w:hAnsi="Times New Roman" w:cs="Times New Roman"/>
        </w:rPr>
        <w:t>as</w:t>
      </w:r>
      <w:proofErr w:type="spellEnd"/>
      <w:r w:rsidR="00367D78" w:rsidRPr="00424BAD">
        <w:rPr>
          <w:rFonts w:ascii="Times New Roman" w:eastAsia="Arial" w:hAnsi="Times New Roman" w:cs="Times New Roman"/>
        </w:rPr>
        <w:t xml:space="preserve">), lai KSV </w:t>
      </w:r>
      <w:r w:rsidRPr="00424BAD">
        <w:rPr>
          <w:rFonts w:ascii="Times New Roman" w:eastAsia="Arial" w:hAnsi="Times New Roman" w:cs="Times New Roman"/>
        </w:rPr>
        <w:t xml:space="preserve">rezerves centra </w:t>
      </w:r>
      <w:r w:rsidR="00367D78" w:rsidRPr="00424BAD">
        <w:rPr>
          <w:rFonts w:ascii="Times New Roman" w:eastAsia="Arial" w:hAnsi="Times New Roman" w:cs="Times New Roman"/>
        </w:rPr>
        <w:t>aparatūru varētu darbināt vismaz 30 minūtes</w:t>
      </w:r>
      <w:r w:rsidRPr="00424BAD">
        <w:rPr>
          <w:rFonts w:ascii="Times New Roman" w:eastAsia="Arial" w:hAnsi="Times New Roman" w:cs="Times New Roman"/>
        </w:rPr>
        <w:t>.</w:t>
      </w:r>
    </w:p>
    <w:p w14:paraId="50F00CDC" w14:textId="0EC1C96D" w:rsidR="00683247" w:rsidRPr="00424BAD" w:rsidRDefault="00252598"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88" w:name="_Toc204155829"/>
      <w:r w:rsidRPr="00424BAD">
        <w:rPr>
          <w:rFonts w:ascii="Times New Roman" w:hAnsi="Times New Roman" w:cs="Times New Roman"/>
          <w:sz w:val="28"/>
          <w:szCs w:val="28"/>
        </w:rPr>
        <w:t>Prāmju pasažieru terminā</w:t>
      </w:r>
      <w:r w:rsidR="002A347B" w:rsidRPr="00424BAD">
        <w:rPr>
          <w:rFonts w:ascii="Times New Roman" w:hAnsi="Times New Roman" w:cs="Times New Roman"/>
          <w:sz w:val="28"/>
          <w:szCs w:val="28"/>
        </w:rPr>
        <w:t>ļa ēka</w:t>
      </w:r>
      <w:r w:rsidR="00683247" w:rsidRPr="00424BAD">
        <w:rPr>
          <w:rFonts w:ascii="Times New Roman" w:hAnsi="Times New Roman" w:cs="Times New Roman"/>
          <w:sz w:val="28"/>
          <w:szCs w:val="28"/>
        </w:rPr>
        <w:t xml:space="preserve"> Dārz</w:t>
      </w:r>
      <w:r w:rsidR="00052DFF" w:rsidRPr="00424BAD">
        <w:rPr>
          <w:rFonts w:ascii="Times New Roman" w:hAnsi="Times New Roman" w:cs="Times New Roman"/>
          <w:sz w:val="28"/>
          <w:szCs w:val="28"/>
        </w:rPr>
        <w:t>u</w:t>
      </w:r>
      <w:r w:rsidR="00AF1E49" w:rsidRPr="00424BAD">
        <w:rPr>
          <w:rFonts w:ascii="Times New Roman" w:hAnsi="Times New Roman" w:cs="Times New Roman"/>
          <w:sz w:val="28"/>
          <w:szCs w:val="28"/>
        </w:rPr>
        <w:t xml:space="preserve"> iel</w:t>
      </w:r>
      <w:r w:rsidR="002A347B" w:rsidRPr="00424BAD">
        <w:rPr>
          <w:rFonts w:ascii="Times New Roman" w:hAnsi="Times New Roman" w:cs="Times New Roman"/>
          <w:sz w:val="28"/>
          <w:szCs w:val="28"/>
        </w:rPr>
        <w:t>ā</w:t>
      </w:r>
      <w:r w:rsidR="00AF1E49" w:rsidRPr="00424BAD">
        <w:rPr>
          <w:rFonts w:ascii="Times New Roman" w:hAnsi="Times New Roman" w:cs="Times New Roman"/>
          <w:sz w:val="28"/>
          <w:szCs w:val="28"/>
        </w:rPr>
        <w:t xml:space="preserve"> 6</w:t>
      </w:r>
      <w:r w:rsidR="00683247" w:rsidRPr="00424BAD">
        <w:rPr>
          <w:rFonts w:ascii="Times New Roman" w:hAnsi="Times New Roman" w:cs="Times New Roman"/>
          <w:sz w:val="28"/>
          <w:szCs w:val="28"/>
        </w:rPr>
        <w:t>, Ventspils</w:t>
      </w:r>
      <w:bookmarkEnd w:id="388"/>
    </w:p>
    <w:p w14:paraId="4FAACFF9" w14:textId="4E45C142" w:rsidR="002A347B" w:rsidRPr="00424BAD" w:rsidRDefault="002A347B"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 xml:space="preserve">Prāmju pasažieru </w:t>
      </w:r>
      <w:r w:rsidR="0051741D" w:rsidRPr="00424BAD">
        <w:rPr>
          <w:rFonts w:ascii="Times New Roman" w:eastAsia="Arial" w:hAnsi="Times New Roman" w:cs="Times New Roman"/>
        </w:rPr>
        <w:t>termināļa ēka atrodas zemes gabalā ar kadastra apzīmējumu 270000</w:t>
      </w:r>
      <w:r w:rsidR="00EA67E9" w:rsidRPr="00424BAD">
        <w:rPr>
          <w:rFonts w:ascii="Times New Roman" w:eastAsia="Arial" w:hAnsi="Times New Roman" w:cs="Times New Roman"/>
        </w:rPr>
        <w:t>407</w:t>
      </w:r>
      <w:r w:rsidR="007965B5" w:rsidRPr="00424BAD">
        <w:rPr>
          <w:rFonts w:ascii="Times New Roman" w:eastAsia="Arial" w:hAnsi="Times New Roman" w:cs="Times New Roman"/>
        </w:rPr>
        <w:t>05</w:t>
      </w:r>
      <w:r w:rsidR="0051741D" w:rsidRPr="00424BAD">
        <w:rPr>
          <w:rFonts w:ascii="Times New Roman" w:eastAsia="Arial" w:hAnsi="Times New Roman" w:cs="Times New Roman"/>
        </w:rPr>
        <w:t>, ēkas kadastra apzīmējums 270000</w:t>
      </w:r>
      <w:r w:rsidR="007965B5" w:rsidRPr="00424BAD">
        <w:rPr>
          <w:rFonts w:ascii="Times New Roman" w:eastAsia="Arial" w:hAnsi="Times New Roman" w:cs="Times New Roman"/>
        </w:rPr>
        <w:t>40705001.</w:t>
      </w:r>
      <w:r w:rsidR="00CE4733" w:rsidRPr="00424BAD">
        <w:rPr>
          <w:rFonts w:ascii="Times New Roman" w:eastAsia="Arial" w:hAnsi="Times New Roman" w:cs="Times New Roman"/>
          <w:color w:val="000000" w:themeColor="text1"/>
        </w:rPr>
        <w:t xml:space="preserve"> Atrašanās vieta norādīta Objekt</w:t>
      </w:r>
      <w:r w:rsidR="006E43BA" w:rsidRPr="00424BAD">
        <w:rPr>
          <w:rFonts w:ascii="Times New Roman" w:eastAsia="Arial" w:hAnsi="Times New Roman" w:cs="Times New Roman"/>
          <w:color w:val="000000" w:themeColor="text1"/>
        </w:rPr>
        <w:t>u</w:t>
      </w:r>
      <w:r w:rsidR="00CE4733" w:rsidRPr="00424BAD">
        <w:rPr>
          <w:rFonts w:ascii="Times New Roman" w:eastAsia="Arial" w:hAnsi="Times New Roman" w:cs="Times New Roman"/>
          <w:color w:val="000000" w:themeColor="text1"/>
        </w:rPr>
        <w:t xml:space="preserve"> atrašanās vietas plānā (skatīt pielikumu Nr.1).</w:t>
      </w:r>
    </w:p>
    <w:p w14:paraId="66BC85A6" w14:textId="5173B958" w:rsidR="000307B5" w:rsidRPr="00424BAD" w:rsidRDefault="00F5483C"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6D2150">
        <w:rPr>
          <w:rFonts w:ascii="Times New Roman" w:eastAsia="Arial" w:hAnsi="Times New Roman" w:cs="Times New Roman"/>
        </w:rPr>
        <w:t>Ēkas serveru telpā</w:t>
      </w:r>
      <w:r w:rsidR="002C5E8C" w:rsidRPr="006D2150">
        <w:rPr>
          <w:rFonts w:ascii="Times New Roman" w:eastAsia="Arial" w:hAnsi="Times New Roman" w:cs="Times New Roman"/>
        </w:rPr>
        <w:t xml:space="preserve"> (telpa Nr.</w:t>
      </w:r>
      <w:r w:rsidR="007F69A0" w:rsidRPr="006D2150">
        <w:rPr>
          <w:rFonts w:ascii="Times New Roman" w:eastAsia="Arial" w:hAnsi="Times New Roman" w:cs="Times New Roman"/>
        </w:rPr>
        <w:t>002-10)</w:t>
      </w:r>
      <w:r w:rsidRPr="006D2150">
        <w:rPr>
          <w:rFonts w:ascii="Times New Roman" w:eastAsia="Arial" w:hAnsi="Times New Roman" w:cs="Times New Roman"/>
        </w:rPr>
        <w:t xml:space="preserve"> jāizvieto </w:t>
      </w:r>
      <w:r w:rsidR="002A355B" w:rsidRPr="006D2150">
        <w:rPr>
          <w:rFonts w:ascii="Times New Roman" w:eastAsia="Arial" w:hAnsi="Times New Roman" w:cs="Times New Roman"/>
        </w:rPr>
        <w:t>vienu no diviem AIS/VDES sistēmas</w:t>
      </w:r>
      <w:r w:rsidR="002A355B" w:rsidRPr="00424BAD">
        <w:rPr>
          <w:rFonts w:ascii="Times New Roman" w:eastAsia="Arial" w:hAnsi="Times New Roman" w:cs="Times New Roman"/>
        </w:rPr>
        <w:t xml:space="preserve"> komplektiem ar</w:t>
      </w:r>
      <w:r w:rsidR="00792F60" w:rsidRPr="00424BAD">
        <w:rPr>
          <w:rFonts w:ascii="Times New Roman" w:eastAsia="Arial" w:hAnsi="Times New Roman" w:cs="Times New Roman"/>
        </w:rPr>
        <w:t xml:space="preserve"> </w:t>
      </w:r>
      <w:r w:rsidR="006A75E7" w:rsidRPr="00424BAD">
        <w:rPr>
          <w:rFonts w:ascii="Times New Roman" w:eastAsia="Arial" w:hAnsi="Times New Roman" w:cs="Times New Roman"/>
        </w:rPr>
        <w:t>antenu uz ē</w:t>
      </w:r>
      <w:r w:rsidR="00792F60" w:rsidRPr="00424BAD">
        <w:rPr>
          <w:rFonts w:ascii="Times New Roman" w:eastAsia="Arial" w:hAnsi="Times New Roman" w:cs="Times New Roman"/>
        </w:rPr>
        <w:t>kas jumt</w:t>
      </w:r>
      <w:r w:rsidR="00681D0D" w:rsidRPr="00424BAD">
        <w:rPr>
          <w:rFonts w:ascii="Times New Roman" w:eastAsia="Arial" w:hAnsi="Times New Roman" w:cs="Times New Roman"/>
        </w:rPr>
        <w:t>a</w:t>
      </w:r>
      <w:r w:rsidR="00792F60" w:rsidRPr="00424BAD">
        <w:rPr>
          <w:rFonts w:ascii="Times New Roman" w:eastAsia="Arial" w:hAnsi="Times New Roman" w:cs="Times New Roman"/>
        </w:rPr>
        <w:t xml:space="preserve">, </w:t>
      </w:r>
      <w:r w:rsidR="00681D0D" w:rsidRPr="00424BAD">
        <w:rPr>
          <w:rFonts w:ascii="Times New Roman" w:eastAsia="Arial" w:hAnsi="Times New Roman" w:cs="Times New Roman"/>
        </w:rPr>
        <w:t>nodrošino</w:t>
      </w:r>
      <w:r w:rsidR="00C55FFC" w:rsidRPr="00424BAD">
        <w:rPr>
          <w:rFonts w:ascii="Times New Roman" w:eastAsia="Arial" w:hAnsi="Times New Roman" w:cs="Times New Roman"/>
        </w:rPr>
        <w:t>t</w:t>
      </w:r>
      <w:r w:rsidR="00792F60" w:rsidRPr="00424BAD">
        <w:rPr>
          <w:rFonts w:ascii="Times New Roman" w:eastAsia="Arial" w:hAnsi="Times New Roman" w:cs="Times New Roman"/>
        </w:rPr>
        <w:t xml:space="preserve"> </w:t>
      </w:r>
      <w:r w:rsidR="00681D0D" w:rsidRPr="00424BAD">
        <w:rPr>
          <w:rFonts w:ascii="Times New Roman" w:eastAsia="Arial" w:hAnsi="Times New Roman" w:cs="Times New Roman"/>
        </w:rPr>
        <w:t xml:space="preserve">visus nepieciešamos kabeļus, vadus un </w:t>
      </w:r>
      <w:r w:rsidR="00B13A34" w:rsidRPr="00424BAD">
        <w:rPr>
          <w:rFonts w:ascii="Times New Roman" w:eastAsia="Arial" w:hAnsi="Times New Roman" w:cs="Times New Roman"/>
        </w:rPr>
        <w:t xml:space="preserve">to </w:t>
      </w:r>
      <w:r w:rsidR="00681D0D" w:rsidRPr="00424BAD">
        <w:rPr>
          <w:rFonts w:ascii="Times New Roman" w:eastAsia="Arial" w:hAnsi="Times New Roman" w:cs="Times New Roman"/>
        </w:rPr>
        <w:t>aizsardzības caurules</w:t>
      </w:r>
      <w:r w:rsidR="00C55FFC" w:rsidRPr="00424BAD">
        <w:rPr>
          <w:rFonts w:ascii="Times New Roman" w:eastAsia="Arial" w:hAnsi="Times New Roman" w:cs="Times New Roman"/>
        </w:rPr>
        <w:t xml:space="preserve"> izvilkšanu </w:t>
      </w:r>
      <w:r w:rsidR="006D4188" w:rsidRPr="00424BAD">
        <w:rPr>
          <w:rFonts w:ascii="Times New Roman" w:eastAsia="Arial" w:hAnsi="Times New Roman" w:cs="Times New Roman"/>
        </w:rPr>
        <w:t>no serveru telpas līdz jumtam</w:t>
      </w:r>
      <w:r w:rsidR="00647360" w:rsidRPr="00424BAD">
        <w:rPr>
          <w:rFonts w:ascii="Times New Roman" w:eastAsia="Arial" w:hAnsi="Times New Roman" w:cs="Times New Roman"/>
        </w:rPr>
        <w:t xml:space="preserve"> (</w:t>
      </w:r>
      <w:r w:rsidR="0053292F" w:rsidRPr="00424BAD">
        <w:rPr>
          <w:rFonts w:ascii="Times New Roman" w:eastAsia="Arial" w:hAnsi="Times New Roman" w:cs="Times New Roman"/>
        </w:rPr>
        <w:t xml:space="preserve">skatīt ēkas </w:t>
      </w:r>
      <w:r w:rsidR="00320936" w:rsidRPr="00424BAD">
        <w:rPr>
          <w:rFonts w:ascii="Times New Roman" w:eastAsia="Arial" w:hAnsi="Times New Roman" w:cs="Times New Roman"/>
        </w:rPr>
        <w:t>plānu un citu informāciju</w:t>
      </w:r>
      <w:r w:rsidR="0053292F" w:rsidRPr="00424BAD">
        <w:rPr>
          <w:rFonts w:ascii="Times New Roman" w:eastAsia="Arial" w:hAnsi="Times New Roman" w:cs="Times New Roman"/>
        </w:rPr>
        <w:t xml:space="preserve"> pielikumā Nr.</w:t>
      </w:r>
      <w:r w:rsidR="00320936" w:rsidRPr="00424BAD">
        <w:rPr>
          <w:rFonts w:ascii="Times New Roman" w:eastAsia="Arial" w:hAnsi="Times New Roman" w:cs="Times New Roman"/>
        </w:rPr>
        <w:t>4</w:t>
      </w:r>
      <w:r w:rsidR="0053292F" w:rsidRPr="00424BAD">
        <w:rPr>
          <w:rFonts w:ascii="Times New Roman" w:eastAsia="Arial" w:hAnsi="Times New Roman" w:cs="Times New Roman"/>
        </w:rPr>
        <w:t>)</w:t>
      </w:r>
      <w:r w:rsidR="00691832" w:rsidRPr="00424BAD">
        <w:rPr>
          <w:rFonts w:ascii="Times New Roman" w:eastAsia="Arial" w:hAnsi="Times New Roman" w:cs="Times New Roman"/>
        </w:rPr>
        <w:t>.</w:t>
      </w:r>
    </w:p>
    <w:p w14:paraId="103DE368" w14:textId="40D822C5" w:rsidR="0091790F" w:rsidRPr="001907DC" w:rsidRDefault="00353194"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1907DC">
        <w:rPr>
          <w:rFonts w:ascii="Times New Roman" w:eastAsia="Arial" w:hAnsi="Times New Roman" w:cs="Times New Roman"/>
        </w:rPr>
        <w:t xml:space="preserve">Kabeļi jāvelk </w:t>
      </w:r>
      <w:r w:rsidR="00A83709" w:rsidRPr="001907DC">
        <w:rPr>
          <w:rFonts w:ascii="Times New Roman" w:eastAsia="Arial" w:hAnsi="Times New Roman" w:cs="Times New Roman"/>
        </w:rPr>
        <w:t>no</w:t>
      </w:r>
      <w:r w:rsidRPr="001907DC">
        <w:rPr>
          <w:rFonts w:ascii="Times New Roman" w:eastAsia="Arial" w:hAnsi="Times New Roman" w:cs="Times New Roman"/>
        </w:rPr>
        <w:t xml:space="preserve"> </w:t>
      </w:r>
      <w:r w:rsidR="00C15953" w:rsidRPr="001907DC">
        <w:rPr>
          <w:rFonts w:ascii="Times New Roman" w:eastAsia="Arial" w:hAnsi="Times New Roman" w:cs="Times New Roman"/>
        </w:rPr>
        <w:t>antenas</w:t>
      </w:r>
      <w:r w:rsidR="001A1287" w:rsidRPr="001907DC">
        <w:rPr>
          <w:rFonts w:ascii="Times New Roman" w:eastAsia="Arial" w:hAnsi="Times New Roman" w:cs="Times New Roman"/>
        </w:rPr>
        <w:t xml:space="preserve"> stiprinājuma vietas uz ēkas jumta līdz </w:t>
      </w:r>
      <w:r w:rsidR="00FB5297" w:rsidRPr="001907DC">
        <w:rPr>
          <w:rFonts w:ascii="Times New Roman" w:eastAsia="Arial" w:hAnsi="Times New Roman" w:cs="Times New Roman"/>
        </w:rPr>
        <w:t xml:space="preserve">kanalizācijas stāvvada </w:t>
      </w:r>
      <w:r w:rsidRPr="001907DC">
        <w:rPr>
          <w:rFonts w:ascii="Times New Roman" w:eastAsia="Arial" w:hAnsi="Times New Roman" w:cs="Times New Roman"/>
        </w:rPr>
        <w:t>šaht</w:t>
      </w:r>
      <w:r w:rsidR="001A1287" w:rsidRPr="001907DC">
        <w:rPr>
          <w:rFonts w:ascii="Times New Roman" w:eastAsia="Arial" w:hAnsi="Times New Roman" w:cs="Times New Roman"/>
        </w:rPr>
        <w:t xml:space="preserve">ai uz jumta </w:t>
      </w:r>
      <w:r w:rsidR="00FB5297" w:rsidRPr="001907DC">
        <w:rPr>
          <w:rFonts w:ascii="Times New Roman" w:eastAsia="Arial" w:hAnsi="Times New Roman" w:cs="Times New Roman"/>
        </w:rPr>
        <w:t>(~</w:t>
      </w:r>
      <w:r w:rsidR="006A780F" w:rsidRPr="001907DC">
        <w:rPr>
          <w:rFonts w:ascii="Times New Roman" w:eastAsia="Arial" w:hAnsi="Times New Roman" w:cs="Times New Roman"/>
        </w:rPr>
        <w:t xml:space="preserve"> 35</w:t>
      </w:r>
      <w:r w:rsidR="00FB5297" w:rsidRPr="001907DC">
        <w:rPr>
          <w:rFonts w:ascii="Times New Roman" w:eastAsia="Arial" w:hAnsi="Times New Roman" w:cs="Times New Roman"/>
        </w:rPr>
        <w:t xml:space="preserve"> m)</w:t>
      </w:r>
      <w:r w:rsidR="005E0CC8" w:rsidRPr="001907DC">
        <w:rPr>
          <w:rFonts w:ascii="Times New Roman" w:eastAsia="Arial" w:hAnsi="Times New Roman" w:cs="Times New Roman"/>
        </w:rPr>
        <w:t>,</w:t>
      </w:r>
      <w:r w:rsidRPr="001907DC">
        <w:rPr>
          <w:rFonts w:ascii="Times New Roman" w:eastAsia="Arial" w:hAnsi="Times New Roman" w:cs="Times New Roman"/>
        </w:rPr>
        <w:t xml:space="preserve"> </w:t>
      </w:r>
      <w:r w:rsidR="00226726" w:rsidRPr="001907DC">
        <w:rPr>
          <w:rFonts w:ascii="Times New Roman" w:eastAsia="Arial" w:hAnsi="Times New Roman" w:cs="Times New Roman"/>
        </w:rPr>
        <w:t>pa stāvvada šahtu</w:t>
      </w:r>
      <w:r w:rsidRPr="001907DC">
        <w:rPr>
          <w:rFonts w:ascii="Times New Roman" w:eastAsia="Arial" w:hAnsi="Times New Roman" w:cs="Times New Roman"/>
        </w:rPr>
        <w:t xml:space="preserve"> līdz </w:t>
      </w:r>
      <w:r w:rsidR="00492595" w:rsidRPr="001907DC">
        <w:rPr>
          <w:rFonts w:ascii="Times New Roman" w:eastAsia="Arial" w:hAnsi="Times New Roman" w:cs="Times New Roman"/>
        </w:rPr>
        <w:t>pirmajam stāvam</w:t>
      </w:r>
      <w:r w:rsidRPr="001907DC">
        <w:rPr>
          <w:rFonts w:ascii="Times New Roman" w:eastAsia="Arial" w:hAnsi="Times New Roman" w:cs="Times New Roman"/>
        </w:rPr>
        <w:t xml:space="preserve"> (~</w:t>
      </w:r>
      <w:r w:rsidR="00226726" w:rsidRPr="001907DC">
        <w:rPr>
          <w:rFonts w:ascii="Times New Roman" w:eastAsia="Arial" w:hAnsi="Times New Roman" w:cs="Times New Roman"/>
        </w:rPr>
        <w:t>1</w:t>
      </w:r>
      <w:r w:rsidR="006A780F" w:rsidRPr="001907DC">
        <w:rPr>
          <w:rFonts w:ascii="Times New Roman" w:eastAsia="Arial" w:hAnsi="Times New Roman" w:cs="Times New Roman"/>
        </w:rPr>
        <w:t>5</w:t>
      </w:r>
      <w:r w:rsidRPr="001907DC">
        <w:rPr>
          <w:rFonts w:ascii="Times New Roman" w:eastAsia="Arial" w:hAnsi="Times New Roman" w:cs="Times New Roman"/>
        </w:rPr>
        <w:t xml:space="preserve"> m), pirmajā stāvā kabeļi jāvelk </w:t>
      </w:r>
      <w:r w:rsidR="009D5E1C" w:rsidRPr="001907DC">
        <w:rPr>
          <w:rFonts w:ascii="Times New Roman" w:eastAsia="Arial" w:hAnsi="Times New Roman" w:cs="Times New Roman"/>
        </w:rPr>
        <w:t xml:space="preserve">virs piekaramiem </w:t>
      </w:r>
      <w:r w:rsidRPr="001907DC">
        <w:rPr>
          <w:rFonts w:ascii="Times New Roman" w:eastAsia="Arial" w:hAnsi="Times New Roman" w:cs="Times New Roman"/>
        </w:rPr>
        <w:t xml:space="preserve">griestiem </w:t>
      </w:r>
      <w:r w:rsidR="001A4B24" w:rsidRPr="001907DC">
        <w:rPr>
          <w:rFonts w:ascii="Times New Roman" w:eastAsia="Arial" w:hAnsi="Times New Roman" w:cs="Times New Roman"/>
        </w:rPr>
        <w:t xml:space="preserve">no stāvvada šahtas </w:t>
      </w:r>
      <w:r w:rsidR="007527A0" w:rsidRPr="001907DC">
        <w:rPr>
          <w:rFonts w:ascii="Times New Roman" w:eastAsia="Arial" w:hAnsi="Times New Roman" w:cs="Times New Roman"/>
        </w:rPr>
        <w:t>1.stāvā</w:t>
      </w:r>
      <w:r w:rsidRPr="001907DC">
        <w:rPr>
          <w:rFonts w:ascii="Times New Roman" w:eastAsia="Arial" w:hAnsi="Times New Roman" w:cs="Times New Roman"/>
        </w:rPr>
        <w:t xml:space="preserve"> līdz serveru telpai</w:t>
      </w:r>
      <w:r w:rsidR="006A780F" w:rsidRPr="001907DC">
        <w:rPr>
          <w:rFonts w:ascii="Times New Roman" w:eastAsia="Arial" w:hAnsi="Times New Roman" w:cs="Times New Roman"/>
        </w:rPr>
        <w:t xml:space="preserve"> Nr.</w:t>
      </w:r>
      <w:r w:rsidR="00D77448" w:rsidRPr="001907DC">
        <w:rPr>
          <w:rFonts w:ascii="Times New Roman" w:eastAsia="Arial" w:hAnsi="Times New Roman" w:cs="Times New Roman"/>
        </w:rPr>
        <w:t>002-10</w:t>
      </w:r>
      <w:r w:rsidRPr="001907DC">
        <w:rPr>
          <w:rFonts w:ascii="Times New Roman" w:eastAsia="Arial" w:hAnsi="Times New Roman" w:cs="Times New Roman"/>
        </w:rPr>
        <w:t xml:space="preserve"> (~</w:t>
      </w:r>
      <w:r w:rsidR="00D77448" w:rsidRPr="001907DC">
        <w:rPr>
          <w:rFonts w:ascii="Times New Roman" w:eastAsia="Arial" w:hAnsi="Times New Roman" w:cs="Times New Roman"/>
        </w:rPr>
        <w:t>30</w:t>
      </w:r>
      <w:r w:rsidRPr="001907DC">
        <w:rPr>
          <w:rFonts w:ascii="Times New Roman" w:eastAsia="Arial" w:hAnsi="Times New Roman" w:cs="Times New Roman"/>
        </w:rPr>
        <w:t xml:space="preserve">m), </w:t>
      </w:r>
      <w:r w:rsidR="001672FC" w:rsidRPr="001907DC">
        <w:rPr>
          <w:rFonts w:ascii="Times New Roman" w:eastAsia="Arial" w:hAnsi="Times New Roman" w:cs="Times New Roman"/>
        </w:rPr>
        <w:t xml:space="preserve">nepieciešamības gadījumā </w:t>
      </w:r>
      <w:r w:rsidRPr="001907DC">
        <w:rPr>
          <w:rFonts w:ascii="Times New Roman" w:eastAsia="Arial" w:hAnsi="Times New Roman" w:cs="Times New Roman"/>
        </w:rPr>
        <w:t>noņemo</w:t>
      </w:r>
      <w:r w:rsidR="001672FC" w:rsidRPr="001907DC">
        <w:rPr>
          <w:rFonts w:ascii="Times New Roman" w:eastAsia="Arial" w:hAnsi="Times New Roman" w:cs="Times New Roman"/>
        </w:rPr>
        <w:t>t</w:t>
      </w:r>
      <w:r w:rsidRPr="001907DC">
        <w:rPr>
          <w:rFonts w:ascii="Times New Roman" w:eastAsia="Arial" w:hAnsi="Times New Roman" w:cs="Times New Roman"/>
        </w:rPr>
        <w:t xml:space="preserve"> gaismekļus un </w:t>
      </w:r>
      <w:r w:rsidR="001672FC" w:rsidRPr="001907DC">
        <w:rPr>
          <w:rFonts w:ascii="Times New Roman" w:eastAsia="Arial" w:hAnsi="Times New Roman" w:cs="Times New Roman"/>
        </w:rPr>
        <w:t>uzst</w:t>
      </w:r>
      <w:r w:rsidR="00FD041F" w:rsidRPr="001907DC">
        <w:rPr>
          <w:rFonts w:ascii="Times New Roman" w:eastAsia="Arial" w:hAnsi="Times New Roman" w:cs="Times New Roman"/>
        </w:rPr>
        <w:t>ādot</w:t>
      </w:r>
      <w:r w:rsidRPr="001907DC">
        <w:rPr>
          <w:rFonts w:ascii="Times New Roman" w:eastAsia="Arial" w:hAnsi="Times New Roman" w:cs="Times New Roman"/>
        </w:rPr>
        <w:t xml:space="preserve"> tos atpakaļ</w:t>
      </w:r>
      <w:r w:rsidR="00FD041F" w:rsidRPr="001907DC">
        <w:rPr>
          <w:rFonts w:ascii="Times New Roman" w:eastAsia="Arial" w:hAnsi="Times New Roman" w:cs="Times New Roman"/>
        </w:rPr>
        <w:t>.</w:t>
      </w:r>
    </w:p>
    <w:p w14:paraId="480E19C9" w14:textId="11B76F36" w:rsidR="006D4188" w:rsidRPr="00424BAD" w:rsidRDefault="006D4188" w:rsidP="001C638E">
      <w:pPr>
        <w:pStyle w:val="ListParagraph"/>
        <w:numPr>
          <w:ilvl w:val="0"/>
          <w:numId w:val="28"/>
        </w:numPr>
        <w:spacing w:after="120" w:line="240" w:lineRule="auto"/>
        <w:ind w:left="993" w:hanging="993"/>
        <w:contextualSpacing w:val="0"/>
        <w:jc w:val="both"/>
        <w:rPr>
          <w:rFonts w:ascii="Times New Roman" w:eastAsia="Arial" w:hAnsi="Times New Roman" w:cs="Times New Roman"/>
        </w:rPr>
      </w:pPr>
      <w:r w:rsidRPr="00424BAD">
        <w:rPr>
          <w:rFonts w:ascii="Times New Roman" w:eastAsia="Arial" w:hAnsi="Times New Roman" w:cs="Times New Roman"/>
        </w:rPr>
        <w:t>Pasūtītājs nodrošinās ar nepieciešamo elektrības</w:t>
      </w:r>
      <w:r w:rsidR="001907DC">
        <w:rPr>
          <w:rFonts w:ascii="Times New Roman" w:eastAsia="Arial" w:hAnsi="Times New Roman" w:cs="Times New Roman"/>
        </w:rPr>
        <w:t xml:space="preserve"> </w:t>
      </w:r>
      <w:proofErr w:type="spellStart"/>
      <w:r w:rsidR="001907DC">
        <w:rPr>
          <w:rFonts w:ascii="Times New Roman" w:eastAsia="Arial" w:hAnsi="Times New Roman" w:cs="Times New Roman"/>
        </w:rPr>
        <w:t>pieslēgumu</w:t>
      </w:r>
      <w:proofErr w:type="spellEnd"/>
      <w:r w:rsidRPr="00424BAD">
        <w:rPr>
          <w:rFonts w:ascii="Times New Roman" w:eastAsia="Arial" w:hAnsi="Times New Roman" w:cs="Times New Roman"/>
        </w:rPr>
        <w:t xml:space="preserve"> un tīkla savienojumu</w:t>
      </w:r>
      <w:r w:rsidR="0028350E" w:rsidRPr="00424BAD">
        <w:rPr>
          <w:rFonts w:ascii="Times New Roman" w:eastAsia="Arial" w:hAnsi="Times New Roman" w:cs="Times New Roman"/>
        </w:rPr>
        <w:t xml:space="preserve"> serveru telpā.</w:t>
      </w:r>
    </w:p>
    <w:p w14:paraId="50239736" w14:textId="328E1497" w:rsidR="00BA4EF7" w:rsidRPr="00424BAD" w:rsidRDefault="005C161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89" w:name="_Toc204155830"/>
      <w:r w:rsidRPr="00424BAD">
        <w:rPr>
          <w:rFonts w:ascii="Times New Roman" w:hAnsi="Times New Roman" w:cs="Times New Roman"/>
          <w:sz w:val="28"/>
          <w:szCs w:val="28"/>
        </w:rPr>
        <w:lastRenderedPageBreak/>
        <w:t>Ventas tilts</w:t>
      </w:r>
      <w:r w:rsidR="00BA4EF7" w:rsidRPr="00424BAD">
        <w:rPr>
          <w:rFonts w:ascii="Times New Roman" w:hAnsi="Times New Roman" w:cs="Times New Roman"/>
          <w:sz w:val="28"/>
          <w:szCs w:val="28"/>
        </w:rPr>
        <w:t>, Ventspi</w:t>
      </w:r>
      <w:r w:rsidR="00B53461" w:rsidRPr="00424BAD">
        <w:rPr>
          <w:rFonts w:ascii="Times New Roman" w:hAnsi="Times New Roman" w:cs="Times New Roman"/>
          <w:sz w:val="28"/>
          <w:szCs w:val="28"/>
        </w:rPr>
        <w:t>lī</w:t>
      </w:r>
      <w:bookmarkEnd w:id="389"/>
      <w:r w:rsidR="00BA4EF7" w:rsidRPr="00424BAD">
        <w:rPr>
          <w:rFonts w:ascii="Times New Roman" w:hAnsi="Times New Roman" w:cs="Times New Roman"/>
          <w:sz w:val="28"/>
          <w:szCs w:val="28"/>
        </w:rPr>
        <w:t xml:space="preserve"> </w:t>
      </w:r>
    </w:p>
    <w:p w14:paraId="441CE957" w14:textId="4511DD5B" w:rsidR="00C22390" w:rsidRPr="006D2150" w:rsidRDefault="009150FB" w:rsidP="001C638E">
      <w:pPr>
        <w:pStyle w:val="ListParagraph"/>
        <w:numPr>
          <w:ilvl w:val="0"/>
          <w:numId w:val="28"/>
        </w:numPr>
        <w:spacing w:after="0" w:line="240" w:lineRule="auto"/>
        <w:ind w:left="992" w:hanging="992"/>
        <w:contextualSpacing w:val="0"/>
        <w:jc w:val="both"/>
        <w:rPr>
          <w:rFonts w:ascii="Times New Roman" w:eastAsia="Arial" w:hAnsi="Times New Roman" w:cs="Times New Roman"/>
          <w:color w:val="EE0000"/>
        </w:rPr>
      </w:pPr>
      <w:r w:rsidRPr="006D2150">
        <w:rPr>
          <w:rFonts w:ascii="Times New Roman" w:eastAsia="Arial" w:hAnsi="Times New Roman" w:cs="Times New Roman"/>
        </w:rPr>
        <w:t xml:space="preserve">Ventas </w:t>
      </w:r>
      <w:r w:rsidR="008E0686" w:rsidRPr="006D2150">
        <w:rPr>
          <w:rFonts w:ascii="Times New Roman" w:eastAsia="Arial" w:hAnsi="Times New Roman" w:cs="Times New Roman"/>
        </w:rPr>
        <w:t>tilta</w:t>
      </w:r>
      <w:r w:rsidRPr="006D2150">
        <w:rPr>
          <w:rFonts w:ascii="Times New Roman" w:eastAsia="Arial" w:hAnsi="Times New Roman" w:cs="Times New Roman"/>
        </w:rPr>
        <w:t xml:space="preserve"> kadastra apzīmējums 27000</w:t>
      </w:r>
      <w:r w:rsidR="003316B2" w:rsidRPr="006D2150">
        <w:rPr>
          <w:rFonts w:ascii="Times New Roman" w:eastAsia="Arial" w:hAnsi="Times New Roman" w:cs="Times New Roman"/>
        </w:rPr>
        <w:t>150103001.</w:t>
      </w:r>
      <w:r w:rsidR="00786D40" w:rsidRPr="006D2150">
        <w:rPr>
          <w:rFonts w:ascii="Times New Roman" w:eastAsia="Arial" w:hAnsi="Times New Roman" w:cs="Times New Roman"/>
        </w:rPr>
        <w:t xml:space="preserve"> </w:t>
      </w:r>
      <w:r w:rsidR="00786D40" w:rsidRPr="006D2150">
        <w:rPr>
          <w:rFonts w:ascii="Times New Roman" w:eastAsia="Arial" w:hAnsi="Times New Roman" w:cs="Times New Roman"/>
          <w:color w:val="000000" w:themeColor="text1"/>
        </w:rPr>
        <w:t>Atrašanās vieta norādīta Objekt</w:t>
      </w:r>
      <w:r w:rsidR="006E43BA" w:rsidRPr="006D2150">
        <w:rPr>
          <w:rFonts w:ascii="Times New Roman" w:eastAsia="Arial" w:hAnsi="Times New Roman" w:cs="Times New Roman"/>
          <w:color w:val="000000" w:themeColor="text1"/>
        </w:rPr>
        <w:t>u</w:t>
      </w:r>
      <w:r w:rsidR="00786D40" w:rsidRPr="006D2150">
        <w:rPr>
          <w:rFonts w:ascii="Times New Roman" w:eastAsia="Arial" w:hAnsi="Times New Roman" w:cs="Times New Roman"/>
          <w:color w:val="000000" w:themeColor="text1"/>
        </w:rPr>
        <w:t xml:space="preserve"> atrašanās vietas plānā (skatīt pielikumu Nr.1).</w:t>
      </w:r>
    </w:p>
    <w:p w14:paraId="014C0FB3" w14:textId="57C85BCC" w:rsidR="008F35BD" w:rsidRPr="00D6484C" w:rsidRDefault="008F35BD" w:rsidP="001C638E">
      <w:pPr>
        <w:pStyle w:val="ListParagraph"/>
        <w:numPr>
          <w:ilvl w:val="0"/>
          <w:numId w:val="28"/>
        </w:numPr>
        <w:spacing w:after="0" w:line="240" w:lineRule="auto"/>
        <w:ind w:left="992" w:hanging="992"/>
        <w:contextualSpacing w:val="0"/>
        <w:jc w:val="both"/>
        <w:rPr>
          <w:rFonts w:ascii="Times New Roman" w:eastAsia="Arial" w:hAnsi="Times New Roman" w:cs="Times New Roman"/>
        </w:rPr>
      </w:pPr>
      <w:r w:rsidRPr="00D6484C">
        <w:rPr>
          <w:rFonts w:ascii="Times New Roman" w:eastAsia="Arial" w:hAnsi="Times New Roman" w:cs="Times New Roman"/>
        </w:rPr>
        <w:t>Uz Ventas tilta</w:t>
      </w:r>
      <w:r w:rsidR="00AD1390" w:rsidRPr="00D6484C">
        <w:rPr>
          <w:rFonts w:ascii="Times New Roman" w:eastAsia="Arial" w:hAnsi="Times New Roman" w:cs="Times New Roman"/>
        </w:rPr>
        <w:t xml:space="preserve"> laidumā starp tilta balstu Nr.6 un Nr.7, izmantojot novērošanas videokameru balsta konstrukciju,</w:t>
      </w:r>
      <w:r w:rsidRPr="00D6484C">
        <w:rPr>
          <w:rFonts w:ascii="Times New Roman" w:eastAsia="Arial" w:hAnsi="Times New Roman" w:cs="Times New Roman"/>
        </w:rPr>
        <w:t xml:space="preserve"> jāizvieto meteoroloģiskās un hidroloģiskās stacijas tam paredzētās vietās, nodrošinot nepieciešamos stiprinājumus, kabeļus un aizsardzības caurules </w:t>
      </w:r>
      <w:r w:rsidR="00806494" w:rsidRPr="00D6484C">
        <w:rPr>
          <w:rFonts w:ascii="Times New Roman" w:eastAsia="Arial" w:hAnsi="Times New Roman" w:cs="Times New Roman"/>
        </w:rPr>
        <w:t xml:space="preserve">(skatīt informāciju </w:t>
      </w:r>
      <w:r w:rsidR="00801997" w:rsidRPr="00D6484C">
        <w:rPr>
          <w:rFonts w:ascii="Times New Roman" w:eastAsia="Arial" w:hAnsi="Times New Roman" w:cs="Times New Roman"/>
        </w:rPr>
        <w:t>pielikumā Nr.5)</w:t>
      </w:r>
      <w:r w:rsidR="00D511C2" w:rsidRPr="00D6484C">
        <w:rPr>
          <w:rFonts w:ascii="Times New Roman" w:eastAsia="Arial" w:hAnsi="Times New Roman" w:cs="Times New Roman"/>
        </w:rPr>
        <w:t>.</w:t>
      </w:r>
      <w:r w:rsidR="00D3037E" w:rsidRPr="00D6484C">
        <w:rPr>
          <w:rFonts w:ascii="Times New Roman" w:eastAsia="Arial" w:hAnsi="Times New Roman" w:cs="Times New Roman"/>
        </w:rPr>
        <w:t xml:space="preserve"> </w:t>
      </w:r>
    </w:p>
    <w:p w14:paraId="3CEC4BC5" w14:textId="77E7D282" w:rsidR="00BA4EF7" w:rsidRPr="00D6484C" w:rsidRDefault="00BA4EF7" w:rsidP="001C638E">
      <w:pPr>
        <w:pStyle w:val="ListParagraph"/>
        <w:numPr>
          <w:ilvl w:val="0"/>
          <w:numId w:val="28"/>
        </w:numPr>
        <w:spacing w:after="120" w:line="240" w:lineRule="auto"/>
        <w:ind w:left="992" w:hanging="992"/>
        <w:contextualSpacing w:val="0"/>
        <w:jc w:val="both"/>
        <w:rPr>
          <w:rFonts w:ascii="Times New Roman" w:eastAsia="Arial" w:hAnsi="Times New Roman" w:cs="Times New Roman"/>
        </w:rPr>
      </w:pPr>
      <w:r w:rsidRPr="00D6484C">
        <w:rPr>
          <w:rFonts w:ascii="Times New Roman" w:eastAsia="Arial" w:hAnsi="Times New Roman" w:cs="Times New Roman"/>
        </w:rPr>
        <w:t xml:space="preserve">Pasūtītājs nodrošinās ar nepieciešamo elektrības </w:t>
      </w:r>
      <w:proofErr w:type="spellStart"/>
      <w:r w:rsidR="00D6484C" w:rsidRPr="00D6484C">
        <w:rPr>
          <w:rFonts w:ascii="Times New Roman" w:eastAsia="Arial" w:hAnsi="Times New Roman" w:cs="Times New Roman"/>
        </w:rPr>
        <w:t>pieslēgumu</w:t>
      </w:r>
      <w:proofErr w:type="spellEnd"/>
      <w:r w:rsidR="00D6484C" w:rsidRPr="00D6484C">
        <w:rPr>
          <w:rFonts w:ascii="Times New Roman" w:eastAsia="Arial" w:hAnsi="Times New Roman" w:cs="Times New Roman"/>
        </w:rPr>
        <w:t xml:space="preserve"> (ne tālāk kā 20 metrus no iekārtu uzstādīšanas vietas)</w:t>
      </w:r>
      <w:r w:rsidRPr="00D6484C">
        <w:rPr>
          <w:rFonts w:ascii="Times New Roman" w:eastAsia="Arial" w:hAnsi="Times New Roman" w:cs="Times New Roman"/>
        </w:rPr>
        <w:t>.</w:t>
      </w:r>
    </w:p>
    <w:p w14:paraId="032B698C" w14:textId="3B86FB7B" w:rsidR="000322F2" w:rsidRPr="00424BAD" w:rsidRDefault="006E6889" w:rsidP="001C638E">
      <w:pPr>
        <w:pStyle w:val="Heading2"/>
        <w:numPr>
          <w:ilvl w:val="1"/>
          <w:numId w:val="34"/>
        </w:numPr>
        <w:spacing w:before="120" w:after="120" w:line="240" w:lineRule="auto"/>
        <w:ind w:left="709" w:hanging="709"/>
        <w:rPr>
          <w:rFonts w:ascii="Times New Roman" w:eastAsia="Arial" w:hAnsi="Times New Roman" w:cs="Times New Roman"/>
          <w:color w:val="auto"/>
          <w:sz w:val="24"/>
          <w:szCs w:val="24"/>
        </w:rPr>
      </w:pPr>
      <w:bookmarkStart w:id="390" w:name="_Toc204155831"/>
      <w:r w:rsidRPr="00424BAD">
        <w:rPr>
          <w:rFonts w:ascii="Times New Roman" w:hAnsi="Times New Roman" w:cs="Times New Roman"/>
          <w:sz w:val="28"/>
          <w:szCs w:val="28"/>
        </w:rPr>
        <w:t xml:space="preserve">Ventspils brīvostas </w:t>
      </w:r>
      <w:r w:rsidR="000322F2" w:rsidRPr="00424BAD">
        <w:rPr>
          <w:rFonts w:ascii="Times New Roman" w:hAnsi="Times New Roman" w:cs="Times New Roman"/>
          <w:sz w:val="28"/>
          <w:szCs w:val="28"/>
        </w:rPr>
        <w:t>37</w:t>
      </w:r>
      <w:r w:rsidR="00D3037E" w:rsidRPr="00424BAD">
        <w:rPr>
          <w:rFonts w:ascii="Times New Roman" w:hAnsi="Times New Roman" w:cs="Times New Roman"/>
          <w:sz w:val="28"/>
          <w:szCs w:val="28"/>
        </w:rPr>
        <w:t>.piestātne</w:t>
      </w:r>
      <w:bookmarkEnd w:id="390"/>
      <w:r w:rsidR="000322F2" w:rsidRPr="00424BAD">
        <w:rPr>
          <w:rFonts w:ascii="Times New Roman" w:eastAsia="Arial" w:hAnsi="Times New Roman" w:cs="Times New Roman"/>
          <w:color w:val="auto"/>
          <w:sz w:val="24"/>
          <w:szCs w:val="24"/>
        </w:rPr>
        <w:t xml:space="preserve"> </w:t>
      </w:r>
    </w:p>
    <w:p w14:paraId="129030BB" w14:textId="32E3FD84" w:rsidR="003316B2" w:rsidRPr="00424BAD" w:rsidRDefault="003316B2"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color w:val="EE0000"/>
        </w:rPr>
      </w:pPr>
      <w:r w:rsidRPr="00424BAD">
        <w:rPr>
          <w:rFonts w:ascii="Times New Roman" w:eastAsia="Arial" w:hAnsi="Times New Roman" w:cs="Times New Roman"/>
        </w:rPr>
        <w:t>P</w:t>
      </w:r>
      <w:r w:rsidR="001027B1" w:rsidRPr="00424BAD">
        <w:rPr>
          <w:rFonts w:ascii="Times New Roman" w:eastAsia="Arial" w:hAnsi="Times New Roman" w:cs="Times New Roman"/>
        </w:rPr>
        <w:t>iestātnes</w:t>
      </w:r>
      <w:r w:rsidRPr="00424BAD">
        <w:rPr>
          <w:rFonts w:ascii="Times New Roman" w:eastAsia="Arial" w:hAnsi="Times New Roman" w:cs="Times New Roman"/>
        </w:rPr>
        <w:t xml:space="preserve"> kadastra apzīmējums 270000</w:t>
      </w:r>
      <w:r w:rsidR="001027B1" w:rsidRPr="00424BAD">
        <w:rPr>
          <w:rFonts w:ascii="Times New Roman" w:eastAsia="Arial" w:hAnsi="Times New Roman" w:cs="Times New Roman"/>
        </w:rPr>
        <w:t>12306015.</w:t>
      </w:r>
      <w:r w:rsidR="00801997" w:rsidRPr="00424BAD">
        <w:rPr>
          <w:rFonts w:ascii="Times New Roman" w:eastAsia="Arial" w:hAnsi="Times New Roman" w:cs="Times New Roman"/>
          <w:color w:val="000000" w:themeColor="text1"/>
        </w:rPr>
        <w:t xml:space="preserve"> Atrašanās vieta norādīta Objekt</w:t>
      </w:r>
      <w:r w:rsidR="006E43BA" w:rsidRPr="00424BAD">
        <w:rPr>
          <w:rFonts w:ascii="Times New Roman" w:eastAsia="Arial" w:hAnsi="Times New Roman" w:cs="Times New Roman"/>
          <w:color w:val="000000" w:themeColor="text1"/>
        </w:rPr>
        <w:t>u</w:t>
      </w:r>
      <w:r w:rsidR="00801997" w:rsidRPr="00424BAD">
        <w:rPr>
          <w:rFonts w:ascii="Times New Roman" w:eastAsia="Arial" w:hAnsi="Times New Roman" w:cs="Times New Roman"/>
          <w:color w:val="000000" w:themeColor="text1"/>
        </w:rPr>
        <w:t xml:space="preserve"> atrašanās vietas plānā (skatīt pielikumu Nr.1)</w:t>
      </w:r>
      <w:r w:rsidR="00471068" w:rsidRPr="00424BAD">
        <w:rPr>
          <w:rFonts w:ascii="Times New Roman" w:eastAsia="Arial" w:hAnsi="Times New Roman" w:cs="Times New Roman"/>
          <w:color w:val="000000" w:themeColor="text1"/>
        </w:rPr>
        <w:t>.</w:t>
      </w:r>
    </w:p>
    <w:p w14:paraId="4323E414" w14:textId="0B3DB0AC" w:rsidR="000322F2" w:rsidRPr="008E20DE" w:rsidRDefault="00C15071"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8E20DE">
        <w:rPr>
          <w:rFonts w:ascii="Times New Roman" w:eastAsia="Arial" w:hAnsi="Times New Roman" w:cs="Times New Roman"/>
        </w:rPr>
        <w:t xml:space="preserve">Uz </w:t>
      </w:r>
      <w:r w:rsidR="003D1349" w:rsidRPr="008E20DE">
        <w:rPr>
          <w:rFonts w:ascii="Times New Roman" w:eastAsia="Arial" w:hAnsi="Times New Roman" w:cs="Times New Roman"/>
        </w:rPr>
        <w:t>37.piestātnes jāizvieto meteoroloģiskās un hidroloģiskās stacijas</w:t>
      </w:r>
      <w:r w:rsidR="004A127C" w:rsidRPr="008E20DE">
        <w:rPr>
          <w:rFonts w:ascii="Times New Roman" w:eastAsia="Arial" w:hAnsi="Times New Roman" w:cs="Times New Roman"/>
        </w:rPr>
        <w:t>,</w:t>
      </w:r>
      <w:r w:rsidR="0009497F" w:rsidRPr="008E20DE">
        <w:rPr>
          <w:rFonts w:ascii="Times New Roman" w:eastAsia="Arial" w:hAnsi="Times New Roman" w:cs="Times New Roman"/>
        </w:rPr>
        <w:t xml:space="preserve"> izmantojot </w:t>
      </w:r>
      <w:r w:rsidR="0087208E" w:rsidRPr="008E20DE">
        <w:rPr>
          <w:rFonts w:ascii="Times New Roman" w:eastAsia="Arial" w:hAnsi="Times New Roman" w:cs="Times New Roman"/>
        </w:rPr>
        <w:t xml:space="preserve">uz </w:t>
      </w:r>
      <w:r w:rsidR="0087208E" w:rsidRPr="00AB79EA">
        <w:rPr>
          <w:rFonts w:ascii="Times New Roman" w:eastAsia="Arial" w:hAnsi="Times New Roman" w:cs="Times New Roman"/>
        </w:rPr>
        <w:t xml:space="preserve">37.piestātnes </w:t>
      </w:r>
      <w:r w:rsidR="004A127C" w:rsidRPr="00AB79EA">
        <w:rPr>
          <w:rFonts w:ascii="Times New Roman" w:eastAsia="Arial" w:hAnsi="Times New Roman" w:cs="Times New Roman"/>
        </w:rPr>
        <w:t>pāļa Nr.</w:t>
      </w:r>
      <w:r w:rsidR="00C47D44" w:rsidRPr="00AB79EA">
        <w:rPr>
          <w:rFonts w:ascii="Times New Roman" w:eastAsia="Arial" w:hAnsi="Times New Roman" w:cs="Times New Roman"/>
        </w:rPr>
        <w:t xml:space="preserve">8 </w:t>
      </w:r>
      <w:r w:rsidR="0087208E" w:rsidRPr="00AB79EA">
        <w:rPr>
          <w:rFonts w:ascii="Times New Roman" w:eastAsia="Arial" w:hAnsi="Times New Roman" w:cs="Times New Roman"/>
        </w:rPr>
        <w:t>esošo mastu</w:t>
      </w:r>
      <w:r w:rsidR="00272196" w:rsidRPr="00AB79EA">
        <w:rPr>
          <w:rFonts w:ascii="Times New Roman" w:eastAsia="Arial" w:hAnsi="Times New Roman" w:cs="Times New Roman"/>
        </w:rPr>
        <w:t xml:space="preserve"> </w:t>
      </w:r>
      <w:r w:rsidR="00C47D44" w:rsidRPr="00AB79EA">
        <w:rPr>
          <w:rFonts w:ascii="Times New Roman" w:eastAsia="Arial" w:hAnsi="Times New Roman" w:cs="Times New Roman"/>
        </w:rPr>
        <w:t xml:space="preserve">un izmantojot esošās konstrukcijas </w:t>
      </w:r>
      <w:r w:rsidR="00272196" w:rsidRPr="00AB79EA">
        <w:rPr>
          <w:rFonts w:ascii="Times New Roman" w:eastAsia="Arial" w:hAnsi="Times New Roman" w:cs="Times New Roman"/>
        </w:rPr>
        <w:t>(skatīt</w:t>
      </w:r>
      <w:r w:rsidR="00272196" w:rsidRPr="008E20DE">
        <w:rPr>
          <w:rFonts w:ascii="Times New Roman" w:eastAsia="Arial" w:hAnsi="Times New Roman" w:cs="Times New Roman"/>
        </w:rPr>
        <w:t xml:space="preserve"> informāciju </w:t>
      </w:r>
      <w:r w:rsidR="00AB01C4" w:rsidRPr="008E20DE">
        <w:rPr>
          <w:rFonts w:ascii="Times New Roman" w:eastAsia="Arial" w:hAnsi="Times New Roman" w:cs="Times New Roman"/>
        </w:rPr>
        <w:t>pielikumā Nr.6).</w:t>
      </w:r>
    </w:p>
    <w:p w14:paraId="69576652" w14:textId="416402A6" w:rsidR="00C026DD" w:rsidRPr="008E20DE" w:rsidRDefault="00C026DD"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8E20DE">
        <w:rPr>
          <w:rFonts w:ascii="Times New Roman" w:eastAsia="Arial" w:hAnsi="Times New Roman" w:cs="Times New Roman"/>
        </w:rPr>
        <w:t>Pasūtītājs nodrošinās ar nepieciešamo elektrības savienojumu</w:t>
      </w:r>
      <w:r w:rsidR="002176C5" w:rsidRPr="008E20DE">
        <w:rPr>
          <w:rFonts w:ascii="Times New Roman" w:eastAsia="Arial" w:hAnsi="Times New Roman" w:cs="Times New Roman"/>
        </w:rPr>
        <w:t xml:space="preserve"> no </w:t>
      </w:r>
      <w:r w:rsidR="004F7547" w:rsidRPr="008E20DE">
        <w:rPr>
          <w:rFonts w:ascii="Times New Roman" w:eastAsia="Arial" w:hAnsi="Times New Roman" w:cs="Times New Roman"/>
        </w:rPr>
        <w:t>elektrības sadales skapja</w:t>
      </w:r>
      <w:r w:rsidR="00BA1383" w:rsidRPr="008E20DE">
        <w:rPr>
          <w:rFonts w:ascii="Times New Roman" w:eastAsia="Arial" w:hAnsi="Times New Roman" w:cs="Times New Roman"/>
        </w:rPr>
        <w:t xml:space="preserve">, kas atrodas uz </w:t>
      </w:r>
      <w:r w:rsidR="00062A02">
        <w:rPr>
          <w:rFonts w:ascii="Times New Roman" w:eastAsia="Arial" w:hAnsi="Times New Roman" w:cs="Times New Roman"/>
        </w:rPr>
        <w:t>37.piestātnes pāļa Nr.8</w:t>
      </w:r>
      <w:r w:rsidRPr="008E20DE">
        <w:rPr>
          <w:rFonts w:ascii="Times New Roman" w:eastAsia="Arial" w:hAnsi="Times New Roman" w:cs="Times New Roman"/>
        </w:rPr>
        <w:t>.</w:t>
      </w:r>
    </w:p>
    <w:p w14:paraId="5643A86C" w14:textId="63B0E02E" w:rsidR="009F4BE5" w:rsidRPr="008E20DE" w:rsidRDefault="00127780"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8E20DE">
        <w:rPr>
          <w:rFonts w:ascii="Times New Roman" w:eastAsia="Arial" w:hAnsi="Times New Roman" w:cs="Times New Roman"/>
        </w:rPr>
        <w:t>Iz</w:t>
      </w:r>
      <w:r w:rsidR="0061152F" w:rsidRPr="008E20DE">
        <w:rPr>
          <w:rFonts w:ascii="Times New Roman" w:eastAsia="Arial" w:hAnsi="Times New Roman" w:cs="Times New Roman"/>
        </w:rPr>
        <w:t>pildītājam</w:t>
      </w:r>
      <w:r w:rsidRPr="008E20DE">
        <w:rPr>
          <w:rFonts w:ascii="Times New Roman" w:eastAsia="Arial" w:hAnsi="Times New Roman" w:cs="Times New Roman"/>
        </w:rPr>
        <w:t xml:space="preserve"> </w:t>
      </w:r>
      <w:r w:rsidR="00606F00" w:rsidRPr="008E20DE">
        <w:rPr>
          <w:rFonts w:ascii="Times New Roman" w:eastAsia="Arial" w:hAnsi="Times New Roman" w:cs="Times New Roman"/>
        </w:rPr>
        <w:t xml:space="preserve">jānodrošina </w:t>
      </w:r>
      <w:r w:rsidR="005F2549" w:rsidRPr="008E20DE">
        <w:rPr>
          <w:rFonts w:ascii="Times New Roman" w:eastAsia="Arial" w:hAnsi="Times New Roman" w:cs="Times New Roman"/>
        </w:rPr>
        <w:t>visu plānoto sensoru izvietošanu</w:t>
      </w:r>
      <w:r w:rsidR="005B6E74">
        <w:rPr>
          <w:rFonts w:ascii="Times New Roman" w:eastAsia="Arial" w:hAnsi="Times New Roman" w:cs="Times New Roman"/>
        </w:rPr>
        <w:t xml:space="preserve"> paredzot visus stiprinājumus</w:t>
      </w:r>
      <w:r w:rsidR="00233103" w:rsidRPr="008E20DE">
        <w:rPr>
          <w:rFonts w:ascii="Times New Roman" w:eastAsia="Arial" w:hAnsi="Times New Roman" w:cs="Times New Roman"/>
        </w:rPr>
        <w:t xml:space="preserve">, </w:t>
      </w:r>
      <w:r w:rsidR="004953FC" w:rsidRPr="008E20DE">
        <w:rPr>
          <w:rFonts w:ascii="Times New Roman" w:eastAsia="Arial" w:hAnsi="Times New Roman" w:cs="Times New Roman"/>
        </w:rPr>
        <w:t>nei</w:t>
      </w:r>
      <w:r w:rsidR="00823C3A" w:rsidRPr="008E20DE">
        <w:rPr>
          <w:rFonts w:ascii="Times New Roman" w:eastAsia="Arial" w:hAnsi="Times New Roman" w:cs="Times New Roman"/>
        </w:rPr>
        <w:t>erobežojot</w:t>
      </w:r>
      <w:r w:rsidR="00233103" w:rsidRPr="008E20DE">
        <w:rPr>
          <w:rFonts w:ascii="Times New Roman" w:eastAsia="Arial" w:hAnsi="Times New Roman" w:cs="Times New Roman"/>
        </w:rPr>
        <w:t xml:space="preserve"> </w:t>
      </w:r>
      <w:r w:rsidR="004953FC" w:rsidRPr="008E20DE">
        <w:rPr>
          <w:rFonts w:ascii="Times New Roman" w:eastAsia="Arial" w:hAnsi="Times New Roman" w:cs="Times New Roman"/>
        </w:rPr>
        <w:t xml:space="preserve">navigācijas līdzekļa </w:t>
      </w:r>
      <w:r w:rsidR="00233103" w:rsidRPr="008E20DE">
        <w:rPr>
          <w:rFonts w:ascii="Times New Roman" w:eastAsia="Arial" w:hAnsi="Times New Roman" w:cs="Times New Roman"/>
        </w:rPr>
        <w:t xml:space="preserve">gaismekļa </w:t>
      </w:r>
      <w:r w:rsidR="00AC6B4B" w:rsidRPr="008E20DE">
        <w:rPr>
          <w:rFonts w:ascii="Times New Roman" w:eastAsia="Arial" w:hAnsi="Times New Roman" w:cs="Times New Roman"/>
        </w:rPr>
        <w:t>redzamības sektor</w:t>
      </w:r>
      <w:r w:rsidR="00823C3A" w:rsidRPr="008E20DE">
        <w:rPr>
          <w:rFonts w:ascii="Times New Roman" w:eastAsia="Arial" w:hAnsi="Times New Roman" w:cs="Times New Roman"/>
        </w:rPr>
        <w:t>u kuģošanas ceļā</w:t>
      </w:r>
      <w:r w:rsidR="00AC6B4B" w:rsidRPr="008E20DE">
        <w:rPr>
          <w:rFonts w:ascii="Times New Roman" w:eastAsia="Arial" w:hAnsi="Times New Roman" w:cs="Times New Roman"/>
        </w:rPr>
        <w:t>.</w:t>
      </w:r>
      <w:r w:rsidR="00B278DE" w:rsidRPr="008E20DE">
        <w:rPr>
          <w:rFonts w:ascii="Times New Roman" w:eastAsia="Arial" w:hAnsi="Times New Roman" w:cs="Times New Roman"/>
        </w:rPr>
        <w:t xml:space="preserve"> </w:t>
      </w:r>
    </w:p>
    <w:p w14:paraId="094FF8D9" w14:textId="0FB3DB77" w:rsidR="006F2C75" w:rsidRPr="008E20DE" w:rsidRDefault="0061152F" w:rsidP="001C638E">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8E20DE">
        <w:rPr>
          <w:rFonts w:ascii="Times New Roman" w:eastAsia="Arial" w:hAnsi="Times New Roman" w:cs="Times New Roman"/>
        </w:rPr>
        <w:t xml:space="preserve">Izpildītajam </w:t>
      </w:r>
      <w:r w:rsidR="00F56AA9" w:rsidRPr="008E20DE">
        <w:rPr>
          <w:rFonts w:ascii="Times New Roman" w:eastAsia="Arial" w:hAnsi="Times New Roman" w:cs="Times New Roman"/>
        </w:rPr>
        <w:t>jāuzstāda a</w:t>
      </w:r>
      <w:r w:rsidR="001F25D0" w:rsidRPr="008E20DE">
        <w:rPr>
          <w:rFonts w:ascii="Times New Roman" w:eastAsia="Arial" w:hAnsi="Times New Roman" w:cs="Times New Roman"/>
        </w:rPr>
        <w:t>prīkojuma</w:t>
      </w:r>
      <w:r w:rsidR="00F56AA9" w:rsidRPr="008E20DE">
        <w:rPr>
          <w:rFonts w:ascii="Times New Roman" w:eastAsia="Arial" w:hAnsi="Times New Roman" w:cs="Times New Roman"/>
        </w:rPr>
        <w:t xml:space="preserve"> vad</w:t>
      </w:r>
      <w:r w:rsidR="00056306" w:rsidRPr="008E20DE">
        <w:rPr>
          <w:rFonts w:ascii="Times New Roman" w:eastAsia="Arial" w:hAnsi="Times New Roman" w:cs="Times New Roman"/>
        </w:rPr>
        <w:t>ī</w:t>
      </w:r>
      <w:r w:rsidR="00F56AA9" w:rsidRPr="008E20DE">
        <w:rPr>
          <w:rFonts w:ascii="Times New Roman" w:eastAsia="Arial" w:hAnsi="Times New Roman" w:cs="Times New Roman"/>
        </w:rPr>
        <w:t>bas sadale</w:t>
      </w:r>
      <w:r w:rsidR="00056306" w:rsidRPr="008E20DE">
        <w:rPr>
          <w:rFonts w:ascii="Times New Roman" w:eastAsia="Arial" w:hAnsi="Times New Roman" w:cs="Times New Roman"/>
        </w:rPr>
        <w:t>s skapis</w:t>
      </w:r>
      <w:r w:rsidR="00F56AA9" w:rsidRPr="008E20DE">
        <w:rPr>
          <w:rFonts w:ascii="Times New Roman" w:eastAsia="Arial" w:hAnsi="Times New Roman" w:cs="Times New Roman"/>
        </w:rPr>
        <w:t xml:space="preserve"> ar</w:t>
      </w:r>
      <w:r w:rsidR="00056306" w:rsidRPr="008E20DE">
        <w:rPr>
          <w:rFonts w:ascii="Times New Roman" w:eastAsia="Arial" w:hAnsi="Times New Roman" w:cs="Times New Roman"/>
        </w:rPr>
        <w:t xml:space="preserve"> aizsardzības klasi</w:t>
      </w:r>
      <w:r w:rsidR="00F56AA9" w:rsidRPr="008E20DE">
        <w:rPr>
          <w:rFonts w:ascii="Times New Roman" w:eastAsia="Arial" w:hAnsi="Times New Roman" w:cs="Times New Roman"/>
        </w:rPr>
        <w:t xml:space="preserve"> </w:t>
      </w:r>
      <w:r w:rsidR="00056306" w:rsidRPr="008E20DE">
        <w:rPr>
          <w:rFonts w:ascii="Times New Roman" w:eastAsia="Arial" w:hAnsi="Times New Roman" w:cs="Times New Roman"/>
        </w:rPr>
        <w:t xml:space="preserve">ne mazāku kā </w:t>
      </w:r>
      <w:r w:rsidR="00056306" w:rsidRPr="008E20DE">
        <w:rPr>
          <w:rFonts w:ascii="Times New Roman" w:hAnsi="Times New Roman" w:cs="Times New Roman"/>
        </w:rPr>
        <w:t>IP6</w:t>
      </w:r>
      <w:r w:rsidR="008E20DE" w:rsidRPr="008E20DE">
        <w:rPr>
          <w:rFonts w:ascii="Times New Roman" w:hAnsi="Times New Roman" w:cs="Times New Roman"/>
        </w:rPr>
        <w:t>6</w:t>
      </w:r>
      <w:r w:rsidR="00056306" w:rsidRPr="008E20DE">
        <w:rPr>
          <w:rFonts w:ascii="Times New Roman" w:hAnsi="Times New Roman" w:cs="Times New Roman"/>
        </w:rPr>
        <w:t>.</w:t>
      </w:r>
    </w:p>
    <w:p w14:paraId="15115F6C" w14:textId="6685066E" w:rsidR="3A5CBAF9" w:rsidRPr="00424BAD" w:rsidRDefault="5D4F93B4"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391" w:name="_Toc198738113"/>
      <w:bookmarkStart w:id="392" w:name="_Toc198822252"/>
      <w:bookmarkStart w:id="393" w:name="_Toc192174993"/>
      <w:bookmarkStart w:id="394" w:name="_Toc194939954"/>
      <w:bookmarkStart w:id="395" w:name="_Toc198245307"/>
      <w:bookmarkStart w:id="396" w:name="_Toc204155832"/>
      <w:bookmarkEnd w:id="391"/>
      <w:bookmarkEnd w:id="392"/>
      <w:r w:rsidRPr="00424BAD">
        <w:rPr>
          <w:rFonts w:ascii="Times New Roman" w:hAnsi="Times New Roman" w:cs="Times New Roman"/>
        </w:rPr>
        <w:t xml:space="preserve">Pludmales </w:t>
      </w:r>
      <w:r w:rsidR="31B0F2DE" w:rsidRPr="00424BAD">
        <w:rPr>
          <w:rFonts w:ascii="Times New Roman" w:hAnsi="Times New Roman" w:cs="Times New Roman"/>
        </w:rPr>
        <w:t xml:space="preserve">radara </w:t>
      </w:r>
      <w:r w:rsidR="00A23C33" w:rsidRPr="00424BAD">
        <w:rPr>
          <w:rFonts w:ascii="Times New Roman" w:hAnsi="Times New Roman" w:cs="Times New Roman"/>
        </w:rPr>
        <w:t>tornis</w:t>
      </w:r>
      <w:bookmarkEnd w:id="393"/>
      <w:bookmarkEnd w:id="394"/>
      <w:bookmarkEnd w:id="395"/>
      <w:r w:rsidR="00E516B6" w:rsidRPr="00424BAD">
        <w:rPr>
          <w:rFonts w:ascii="Times New Roman" w:hAnsi="Times New Roman" w:cs="Times New Roman"/>
        </w:rPr>
        <w:t xml:space="preserve"> Dienvidu mols 5, Ventspils</w:t>
      </w:r>
      <w:bookmarkEnd w:id="396"/>
    </w:p>
    <w:p w14:paraId="0725B471" w14:textId="6905EE7D" w:rsidR="006F307B" w:rsidRPr="00B062D5" w:rsidRDefault="006F307B" w:rsidP="001C638E">
      <w:pPr>
        <w:pStyle w:val="ListParagraph"/>
        <w:numPr>
          <w:ilvl w:val="0"/>
          <w:numId w:val="36"/>
        </w:numPr>
        <w:spacing w:after="0" w:line="240" w:lineRule="auto"/>
        <w:ind w:left="993" w:hanging="993"/>
        <w:jc w:val="both"/>
        <w:rPr>
          <w:rFonts w:ascii="Times New Roman" w:eastAsia="Arial" w:hAnsi="Times New Roman" w:cs="Times New Roman"/>
        </w:rPr>
      </w:pPr>
      <w:r w:rsidRPr="00B062D5">
        <w:rPr>
          <w:rFonts w:ascii="Times New Roman" w:eastAsia="Arial" w:hAnsi="Times New Roman" w:cs="Times New Roman"/>
        </w:rPr>
        <w:t>Torņa konstrukcija un divi iekārtu konteineri atrodas zemesgabalā ar kadastra apzīmējumu 27000012306. Atrašanās vieta norādīta Objekt</w:t>
      </w:r>
      <w:r w:rsidR="006E43BA" w:rsidRPr="00B062D5">
        <w:rPr>
          <w:rFonts w:ascii="Times New Roman" w:eastAsia="Arial" w:hAnsi="Times New Roman" w:cs="Times New Roman"/>
        </w:rPr>
        <w:t>u</w:t>
      </w:r>
      <w:r w:rsidRPr="00B062D5">
        <w:rPr>
          <w:rFonts w:ascii="Times New Roman" w:eastAsia="Arial" w:hAnsi="Times New Roman" w:cs="Times New Roman"/>
        </w:rPr>
        <w:t xml:space="preserve"> atrašanās vietas plānā (skatīt pielikumu Nr.1).</w:t>
      </w:r>
    </w:p>
    <w:p w14:paraId="7862AF54" w14:textId="0124514F" w:rsidR="00363D04" w:rsidRPr="00424BAD" w:rsidRDefault="00FC68FC"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Pludmales </w:t>
      </w:r>
      <w:r w:rsidR="005B5E05" w:rsidRPr="00424BAD">
        <w:rPr>
          <w:rFonts w:ascii="Times New Roman" w:eastAsia="Arial" w:hAnsi="Times New Roman" w:cs="Times New Roman"/>
          <w:color w:val="000000" w:themeColor="text1"/>
        </w:rPr>
        <w:t>masta</w:t>
      </w:r>
      <w:r w:rsidRPr="00424BAD">
        <w:rPr>
          <w:rFonts w:ascii="Times New Roman" w:eastAsia="Arial" w:hAnsi="Times New Roman" w:cs="Times New Roman"/>
          <w:color w:val="000000" w:themeColor="text1"/>
        </w:rPr>
        <w:t xml:space="preserve"> tehniskie raksturlielumi:</w:t>
      </w:r>
    </w:p>
    <w:p w14:paraId="156E2B54" w14:textId="7628AF7D" w:rsidR="007B4EEC" w:rsidRPr="00424BAD" w:rsidRDefault="0092553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w:t>
      </w:r>
      <w:r w:rsidR="00C75846" w:rsidRPr="00424BAD">
        <w:rPr>
          <w:rFonts w:ascii="Times New Roman" w:eastAsia="Arial" w:hAnsi="Times New Roman" w:cs="Times New Roman"/>
          <w:color w:val="000000" w:themeColor="text1"/>
        </w:rPr>
        <w:t xml:space="preserve"> atrašanās vietas koordinātes</w:t>
      </w:r>
      <w:r w:rsidR="005B5E05" w:rsidRPr="00424BAD">
        <w:rPr>
          <w:rFonts w:ascii="Times New Roman" w:eastAsia="Arial" w:hAnsi="Times New Roman" w:cs="Times New Roman"/>
        </w:rPr>
        <w:t xml:space="preserve"> (</w:t>
      </w:r>
      <w:r w:rsidR="00C75846" w:rsidRPr="00424BAD">
        <w:rPr>
          <w:rFonts w:ascii="Times New Roman" w:eastAsia="Arial" w:hAnsi="Times New Roman" w:cs="Times New Roman"/>
        </w:rPr>
        <w:t>DD</w:t>
      </w:r>
      <w:r w:rsidR="005B5E05" w:rsidRPr="00424BAD">
        <w:rPr>
          <w:rFonts w:ascii="Times New Roman" w:eastAsia="Arial" w:hAnsi="Times New Roman" w:cs="Times New Roman"/>
        </w:rPr>
        <w:t>)</w:t>
      </w:r>
      <w:r w:rsidR="00C75846" w:rsidRPr="00424BAD">
        <w:rPr>
          <w:rFonts w:ascii="Times New Roman" w:eastAsia="Arial" w:hAnsi="Times New Roman" w:cs="Times New Roman"/>
        </w:rPr>
        <w:t xml:space="preserve">: </w:t>
      </w:r>
      <w:r w:rsidR="007853E5" w:rsidRPr="00424BAD">
        <w:rPr>
          <w:rFonts w:ascii="Times New Roman" w:eastAsia="Arial" w:hAnsi="Times New Roman" w:cs="Times New Roman"/>
        </w:rPr>
        <w:t xml:space="preserve">57.39655, 21.53368 </w:t>
      </w:r>
      <w:r w:rsidR="00C75846" w:rsidRPr="00424BAD">
        <w:rPr>
          <w:rFonts w:ascii="Times New Roman" w:eastAsia="Arial" w:hAnsi="Times New Roman" w:cs="Times New Roman"/>
        </w:rPr>
        <w:t>(</w:t>
      </w:r>
      <w:hyperlink r:id="rId12" w:history="1">
        <w:r w:rsidR="00C75846" w:rsidRPr="00424BAD">
          <w:rPr>
            <w:rStyle w:val="Hyperlink"/>
            <w:rFonts w:ascii="Times New Roman" w:eastAsia="Arial" w:hAnsi="Times New Roman" w:cs="Times New Roman"/>
            <w:color w:val="auto"/>
          </w:rPr>
          <w:t>SAITE</w:t>
        </w:r>
      </w:hyperlink>
      <w:r w:rsidR="00C75846" w:rsidRPr="00424BAD">
        <w:rPr>
          <w:rFonts w:ascii="Times New Roman" w:eastAsia="Arial" w:hAnsi="Times New Roman" w:cs="Times New Roman"/>
        </w:rPr>
        <w:t>)</w:t>
      </w:r>
      <w:r w:rsidR="00CE5F00" w:rsidRPr="00424BAD">
        <w:rPr>
          <w:rFonts w:ascii="Times New Roman" w:eastAsia="Arial" w:hAnsi="Times New Roman" w:cs="Times New Roman"/>
          <w:color w:val="000000" w:themeColor="text1"/>
        </w:rPr>
        <w:t>.</w:t>
      </w:r>
    </w:p>
    <w:p w14:paraId="19713B00" w14:textId="0A8EFA6D" w:rsidR="00363D04" w:rsidRPr="00424BAD" w:rsidRDefault="0092553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w:t>
      </w:r>
      <w:r w:rsidR="00050E3F" w:rsidRPr="00424BAD">
        <w:rPr>
          <w:rFonts w:ascii="Times New Roman" w:eastAsia="Arial" w:hAnsi="Times New Roman" w:cs="Times New Roman"/>
          <w:color w:val="000000" w:themeColor="text1"/>
        </w:rPr>
        <w:t xml:space="preserve"> augstums virs jū</w:t>
      </w:r>
      <w:r w:rsidRPr="00424BAD">
        <w:rPr>
          <w:rFonts w:ascii="Times New Roman" w:eastAsia="Arial" w:hAnsi="Times New Roman" w:cs="Times New Roman"/>
          <w:color w:val="000000" w:themeColor="text1"/>
        </w:rPr>
        <w:t>ras līmeņa:</w:t>
      </w:r>
      <w:r w:rsidR="005B5E05" w:rsidRPr="00424BAD">
        <w:rPr>
          <w:rFonts w:ascii="Times New Roman" w:eastAsia="Arial" w:hAnsi="Times New Roman" w:cs="Times New Roman"/>
          <w:color w:val="000000" w:themeColor="text1"/>
        </w:rPr>
        <w:t xml:space="preserve"> </w:t>
      </w:r>
      <w:r w:rsidR="00DE3B7D" w:rsidRPr="00424BAD">
        <w:rPr>
          <w:rFonts w:ascii="Times New Roman" w:eastAsia="Arial" w:hAnsi="Times New Roman" w:cs="Times New Roman"/>
          <w:color w:val="000000" w:themeColor="text1"/>
        </w:rPr>
        <w:t>~2</w:t>
      </w:r>
      <w:r w:rsidR="009F6B55" w:rsidRPr="00424BAD">
        <w:rPr>
          <w:rFonts w:ascii="Times New Roman" w:eastAsia="Arial" w:hAnsi="Times New Roman" w:cs="Times New Roman"/>
          <w:color w:val="000000" w:themeColor="text1"/>
        </w:rPr>
        <w:t>8</w:t>
      </w:r>
      <w:r w:rsidR="00D16D8E" w:rsidRPr="00424BAD">
        <w:rPr>
          <w:rFonts w:ascii="Times New Roman" w:eastAsia="Arial" w:hAnsi="Times New Roman" w:cs="Times New Roman"/>
          <w:color w:val="000000" w:themeColor="text1"/>
        </w:rPr>
        <w:t>m</w:t>
      </w:r>
      <w:r w:rsidR="00CE5F00" w:rsidRPr="00424BAD">
        <w:rPr>
          <w:rFonts w:ascii="Times New Roman" w:eastAsia="Arial" w:hAnsi="Times New Roman" w:cs="Times New Roman"/>
          <w:color w:val="000000" w:themeColor="text1"/>
        </w:rPr>
        <w:t>.</w:t>
      </w:r>
    </w:p>
    <w:p w14:paraId="29821263" w14:textId="21D7A44F" w:rsidR="0090742C" w:rsidRPr="00424BAD" w:rsidRDefault="0092553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Masta augstums </w:t>
      </w:r>
      <w:r w:rsidR="005F375C" w:rsidRPr="00424BAD">
        <w:rPr>
          <w:rFonts w:ascii="Times New Roman" w:eastAsia="Arial" w:hAnsi="Times New Roman" w:cs="Times New Roman"/>
          <w:color w:val="000000" w:themeColor="text1"/>
        </w:rPr>
        <w:t xml:space="preserve">no zemes virsmas: </w:t>
      </w:r>
      <w:r w:rsidR="00DE3B7D" w:rsidRPr="00424BAD">
        <w:rPr>
          <w:rFonts w:ascii="Times New Roman" w:eastAsia="Arial" w:hAnsi="Times New Roman" w:cs="Times New Roman"/>
          <w:color w:val="000000" w:themeColor="text1"/>
        </w:rPr>
        <w:t>~20m</w:t>
      </w:r>
      <w:r w:rsidR="00CE5F00" w:rsidRPr="00424BAD">
        <w:rPr>
          <w:rFonts w:ascii="Times New Roman" w:eastAsia="Arial" w:hAnsi="Times New Roman" w:cs="Times New Roman"/>
          <w:color w:val="000000" w:themeColor="text1"/>
        </w:rPr>
        <w:t>.</w:t>
      </w:r>
    </w:p>
    <w:p w14:paraId="0658C627" w14:textId="18212CBB" w:rsidR="0090742C" w:rsidRPr="00424BAD" w:rsidRDefault="0090742C"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Elektroapgādes </w:t>
      </w:r>
      <w:proofErr w:type="spellStart"/>
      <w:r w:rsidRPr="00424BAD">
        <w:rPr>
          <w:rFonts w:ascii="Times New Roman" w:eastAsia="Arial" w:hAnsi="Times New Roman" w:cs="Times New Roman"/>
          <w:color w:val="000000" w:themeColor="text1"/>
        </w:rPr>
        <w:t>pieslēgums</w:t>
      </w:r>
      <w:proofErr w:type="spellEnd"/>
      <w:r w:rsidRPr="00424BAD">
        <w:rPr>
          <w:rFonts w:ascii="Times New Roman" w:eastAsia="Arial" w:hAnsi="Times New Roman" w:cs="Times New Roman"/>
          <w:color w:val="000000" w:themeColor="text1"/>
        </w:rPr>
        <w:t xml:space="preserve">: </w:t>
      </w:r>
      <w:bookmarkStart w:id="397" w:name="_Hlk199858066"/>
      <w:r w:rsidRPr="00424BAD">
        <w:rPr>
          <w:rFonts w:ascii="Times New Roman" w:eastAsia="Arial" w:hAnsi="Times New Roman" w:cs="Times New Roman"/>
          <w:color w:val="000000" w:themeColor="text1"/>
        </w:rPr>
        <w:t>trīs</w:t>
      </w:r>
      <w:r w:rsidR="00AB4C3B"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fāžu ar </w:t>
      </w:r>
      <w:r w:rsidR="00A11AD4" w:rsidRPr="00424BAD">
        <w:rPr>
          <w:rFonts w:ascii="Times New Roman" w:eastAsia="Arial" w:hAnsi="Times New Roman" w:cs="Times New Roman"/>
          <w:color w:val="000000" w:themeColor="text1"/>
        </w:rPr>
        <w:t>ievada aizsardzības drošinātāju C</w:t>
      </w:r>
      <w:r w:rsidR="00BE2910" w:rsidRPr="00424BAD">
        <w:rPr>
          <w:rFonts w:ascii="Times New Roman" w:eastAsia="Arial" w:hAnsi="Times New Roman" w:cs="Times New Roman"/>
          <w:color w:val="000000" w:themeColor="text1"/>
        </w:rPr>
        <w:t>25</w:t>
      </w:r>
      <w:r w:rsidR="001A45C3">
        <w:rPr>
          <w:rFonts w:ascii="Times New Roman" w:eastAsia="Arial" w:hAnsi="Times New Roman" w:cs="Times New Roman"/>
          <w:color w:val="000000" w:themeColor="text1"/>
        </w:rPr>
        <w:t>A</w:t>
      </w:r>
      <w:r w:rsidR="00DD46BC" w:rsidRPr="00424BAD">
        <w:rPr>
          <w:rFonts w:ascii="Times New Roman" w:eastAsia="Arial" w:hAnsi="Times New Roman" w:cs="Times New Roman"/>
          <w:color w:val="000000" w:themeColor="text1"/>
        </w:rPr>
        <w:t>.</w:t>
      </w:r>
      <w:bookmarkEnd w:id="397"/>
    </w:p>
    <w:p w14:paraId="0B967CFF" w14:textId="0F95ECDD" w:rsidR="3A5CBAF9" w:rsidRPr="00424BAD" w:rsidRDefault="42B4B623"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Izstrādāt torņa konstrukcijas un iekārtu konteineru atjaunošanas </w:t>
      </w:r>
      <w:r w:rsidR="00F511F2" w:rsidRPr="00424BAD">
        <w:rPr>
          <w:rFonts w:ascii="Times New Roman" w:eastAsia="Arial" w:hAnsi="Times New Roman" w:cs="Times New Roman"/>
          <w:color w:val="000000" w:themeColor="text1"/>
        </w:rPr>
        <w:t>iecer</w:t>
      </w:r>
      <w:r w:rsidR="00AE3C06" w:rsidRPr="00424BAD">
        <w:rPr>
          <w:rFonts w:ascii="Times New Roman" w:eastAsia="Arial" w:hAnsi="Times New Roman" w:cs="Times New Roman"/>
          <w:color w:val="000000" w:themeColor="text1"/>
        </w:rPr>
        <w:t>es dokumentāciju</w:t>
      </w:r>
      <w:r w:rsidR="00DF6925" w:rsidRPr="00424BAD">
        <w:rPr>
          <w:rFonts w:ascii="Times New Roman" w:eastAsia="Arial" w:hAnsi="Times New Roman" w:cs="Times New Roman"/>
          <w:color w:val="000000" w:themeColor="text1"/>
        </w:rPr>
        <w:t xml:space="preserve"> (būvprojektu)</w:t>
      </w:r>
      <w:r w:rsidRPr="00424BAD">
        <w:rPr>
          <w:rFonts w:ascii="Times New Roman" w:eastAsia="Arial" w:hAnsi="Times New Roman" w:cs="Times New Roman"/>
          <w:color w:val="000000" w:themeColor="text1"/>
        </w:rPr>
        <w:t>. Projekta risinājums jāsaskaņo normatīvajos aktos noteiktajā kārtībā.</w:t>
      </w:r>
    </w:p>
    <w:p w14:paraId="65FF5825" w14:textId="02168415" w:rsidR="00E422AA" w:rsidRPr="00424BAD" w:rsidRDefault="00E422AA"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Izstrādājot torņa konstrukcijas un iekārtu konteineru atjaunošanas risinājumu, ņemt vērā tehniskās apsekošanas atskaitē (pielikums Nr.</w:t>
      </w:r>
      <w:r w:rsidR="00003088" w:rsidRPr="00424BAD">
        <w:rPr>
          <w:rFonts w:ascii="Times New Roman" w:eastAsia="Arial" w:hAnsi="Times New Roman" w:cs="Times New Roman"/>
          <w:color w:val="000000" w:themeColor="text1"/>
        </w:rPr>
        <w:t>7</w:t>
      </w:r>
      <w:r w:rsidRPr="00424BAD">
        <w:rPr>
          <w:rFonts w:ascii="Times New Roman" w:eastAsia="Arial" w:hAnsi="Times New Roman" w:cs="Times New Roman"/>
          <w:color w:val="000000" w:themeColor="text1"/>
        </w:rPr>
        <w:t>) norādītos prioritāros un sekundāros veicamos pasākumus, tai skaitā paredzēt nepieciešamās jaudas gaisa kondicionēšanas, ventilācijas un siltuma iekārtas.</w:t>
      </w:r>
    </w:p>
    <w:p w14:paraId="0FE5830C" w14:textId="7869A346" w:rsidR="00E422AA" w:rsidRPr="00424BAD" w:rsidRDefault="00E422AA"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7113C3" w:rsidRPr="00424BAD">
        <w:rPr>
          <w:rFonts w:ascii="Times New Roman" w:eastAsia="Arial" w:hAnsi="Times New Roman" w:cs="Times New Roman"/>
          <w:color w:val="000000" w:themeColor="text1"/>
        </w:rPr>
        <w:t xml:space="preserve">konstrukcijas </w:t>
      </w:r>
      <w:r w:rsidRPr="00424BAD">
        <w:rPr>
          <w:rFonts w:ascii="Times New Roman" w:eastAsia="Arial" w:hAnsi="Times New Roman" w:cs="Times New Roman"/>
          <w:color w:val="000000" w:themeColor="text1"/>
        </w:rPr>
        <w:t>un iekārt</w:t>
      </w:r>
      <w:r w:rsidR="00D82A48" w:rsidRPr="00424BAD">
        <w:rPr>
          <w:rFonts w:ascii="Times New Roman" w:eastAsia="Arial" w:hAnsi="Times New Roman" w:cs="Times New Roman"/>
          <w:color w:val="000000" w:themeColor="text1"/>
        </w:rPr>
        <w:t>u</w:t>
      </w:r>
      <w:r w:rsidRPr="00424BAD">
        <w:rPr>
          <w:rFonts w:ascii="Times New Roman" w:eastAsia="Arial" w:hAnsi="Times New Roman" w:cs="Times New Roman"/>
          <w:color w:val="000000" w:themeColor="text1"/>
        </w:rPr>
        <w:t xml:space="preserve"> konteineru atjaunošanas </w:t>
      </w:r>
      <w:r w:rsidR="00462EBF" w:rsidRPr="00424BAD">
        <w:rPr>
          <w:rFonts w:ascii="Times New Roman" w:eastAsia="Arial" w:hAnsi="Times New Roman" w:cs="Times New Roman"/>
          <w:color w:val="000000" w:themeColor="text1"/>
        </w:rPr>
        <w:t>būv</w:t>
      </w:r>
      <w:r w:rsidRPr="00424BAD">
        <w:rPr>
          <w:rFonts w:ascii="Times New Roman" w:eastAsia="Arial" w:hAnsi="Times New Roman" w:cs="Times New Roman"/>
          <w:color w:val="000000" w:themeColor="text1"/>
        </w:rPr>
        <w:t>darbu izpilde, ievērojot normatīvo aktu prasības</w:t>
      </w:r>
      <w:r w:rsidR="004114C6" w:rsidRPr="00424BAD">
        <w:rPr>
          <w:rFonts w:ascii="Times New Roman" w:eastAsia="Arial" w:hAnsi="Times New Roman" w:cs="Times New Roman"/>
          <w:color w:val="000000" w:themeColor="text1"/>
        </w:rPr>
        <w:t xml:space="preserve">, un </w:t>
      </w:r>
      <w:r w:rsidR="00685A3B" w:rsidRPr="00424BAD">
        <w:rPr>
          <w:rFonts w:ascii="Times New Roman" w:eastAsia="Arial" w:hAnsi="Times New Roman" w:cs="Times New Roman"/>
          <w:color w:val="000000" w:themeColor="text1"/>
          <w:u w:val="single"/>
        </w:rPr>
        <w:t>objekta pieņemšanas ekspluatācijā organizēšana Pasūtītāja vārdā (Pasūtītājs</w:t>
      </w:r>
      <w:r w:rsidR="00712B7C" w:rsidRPr="00424BAD">
        <w:rPr>
          <w:rFonts w:ascii="Times New Roman" w:eastAsia="Arial" w:hAnsi="Times New Roman" w:cs="Times New Roman"/>
          <w:color w:val="000000" w:themeColor="text1"/>
          <w:u w:val="single"/>
        </w:rPr>
        <w:t xml:space="preserve"> sagatavos attiecīgo pilnvarojumu Būvniecības informācijas sistēmā)</w:t>
      </w:r>
      <w:r w:rsidR="00712B7C" w:rsidRPr="00424BAD">
        <w:rPr>
          <w:rFonts w:ascii="Times New Roman" w:eastAsia="Arial" w:hAnsi="Times New Roman" w:cs="Times New Roman"/>
          <w:color w:val="000000" w:themeColor="text1"/>
        </w:rPr>
        <w:t>.</w:t>
      </w:r>
    </w:p>
    <w:p w14:paraId="774CE3FC" w14:textId="7CD85760" w:rsidR="00ED6BCF" w:rsidRPr="00424BAD" w:rsidRDefault="00ED6BCF"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 Pludmales radara torņa </w:t>
      </w:r>
      <w:r w:rsidR="0056226B" w:rsidRPr="00424BAD">
        <w:rPr>
          <w:rFonts w:ascii="Times New Roman" w:eastAsia="Arial" w:hAnsi="Times New Roman" w:cs="Times New Roman"/>
          <w:color w:val="000000" w:themeColor="text1"/>
        </w:rPr>
        <w:t>jā</w:t>
      </w:r>
      <w:r w:rsidRPr="00424BAD">
        <w:rPr>
          <w:rFonts w:ascii="Times New Roman" w:eastAsia="Arial" w:hAnsi="Times New Roman" w:cs="Times New Roman"/>
          <w:color w:val="000000" w:themeColor="text1"/>
        </w:rPr>
        <w:t>izvieto:</w:t>
      </w:r>
    </w:p>
    <w:p w14:paraId="3D732D4E" w14:textId="422C2C79"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Vienu no diviem radiolokatora sistēmas komplektiem, torņa virsotnē.</w:t>
      </w:r>
    </w:p>
    <w:p w14:paraId="069DCC53" w14:textId="61D9F56C"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Divus no četriem VHF radio sakaru sistēmas komplektiem patstāvīgai novietošanai. VHF radio antenas jāizvieto pēc iespējas augstāk, netraucējot radara signālam</w:t>
      </w:r>
      <w:r w:rsidR="00DF1E7C" w:rsidRPr="00424BAD">
        <w:rPr>
          <w:rFonts w:ascii="Times New Roman" w:eastAsia="Arial" w:hAnsi="Times New Roman" w:cs="Times New Roman"/>
          <w:color w:val="000000" w:themeColor="text1"/>
        </w:rPr>
        <w:t>.</w:t>
      </w:r>
    </w:p>
    <w:p w14:paraId="6EB44E76" w14:textId="4D19AAE4"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Vienu no diviem AIS/VDES sistēmas komplektiem. AIS/VDES sistēmas antena jāizvieto pēc iespējas augstāk, netraucējot radara signālam</w:t>
      </w:r>
      <w:r w:rsidR="00DF1E7C" w:rsidRPr="00424BAD">
        <w:rPr>
          <w:rFonts w:ascii="Times New Roman" w:eastAsia="Arial" w:hAnsi="Times New Roman" w:cs="Times New Roman"/>
          <w:color w:val="000000" w:themeColor="text1"/>
        </w:rPr>
        <w:t>.</w:t>
      </w:r>
    </w:p>
    <w:p w14:paraId="1632FB8E" w14:textId="67151A93"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9E4367">
        <w:rPr>
          <w:rFonts w:ascii="Times New Roman" w:eastAsia="Arial" w:hAnsi="Times New Roman" w:cs="Times New Roman"/>
        </w:rPr>
        <w:t xml:space="preserve">Divus no četriem VHF radio sakaru sistēmas komplektiem pagaidu novietošanai </w:t>
      </w:r>
      <w:r w:rsidRPr="00424BAD">
        <w:rPr>
          <w:rFonts w:ascii="Times New Roman" w:eastAsia="Arial" w:hAnsi="Times New Roman" w:cs="Times New Roman"/>
          <w:color w:val="000000" w:themeColor="text1"/>
        </w:rPr>
        <w:t>(uz OKD ēkas un torņu pārbūves laiku). Antenas jānovieto pēc iespējas augstāk, lai tās netraucētu pārējo iekārtu darbību</w:t>
      </w:r>
      <w:r w:rsidR="00DC7998" w:rsidRPr="00424BAD">
        <w:rPr>
          <w:rFonts w:ascii="Times New Roman" w:eastAsia="Arial" w:hAnsi="Times New Roman" w:cs="Times New Roman"/>
          <w:color w:val="000000" w:themeColor="text1"/>
        </w:rPr>
        <w:t>.</w:t>
      </w:r>
    </w:p>
    <w:p w14:paraId="3CE945A3" w14:textId="77777777"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Vienas videokameras komplekts (40x) jāizvieto torņa virsotnē zem platformas. </w:t>
      </w:r>
    </w:p>
    <w:p w14:paraId="5C2149E4" w14:textId="513B6DAB"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Kameras virzienu un izvietojumu jāsaskaņo ar </w:t>
      </w:r>
      <w:r w:rsidR="00DC7998" w:rsidRPr="00424BAD">
        <w:rPr>
          <w:rFonts w:ascii="Times New Roman" w:eastAsia="Arial" w:hAnsi="Times New Roman" w:cs="Times New Roman"/>
          <w:color w:val="000000" w:themeColor="text1"/>
        </w:rPr>
        <w:t>P</w:t>
      </w:r>
      <w:r w:rsidRPr="00424BAD">
        <w:rPr>
          <w:rFonts w:ascii="Times New Roman" w:eastAsia="Arial" w:hAnsi="Times New Roman" w:cs="Times New Roman"/>
          <w:color w:val="000000" w:themeColor="text1"/>
        </w:rPr>
        <w:t xml:space="preserve">asūtītāju </w:t>
      </w:r>
      <w:r w:rsidR="00DC7998" w:rsidRPr="00424BAD">
        <w:rPr>
          <w:rFonts w:ascii="Times New Roman" w:eastAsia="Arial" w:hAnsi="Times New Roman" w:cs="Times New Roman"/>
          <w:color w:val="000000" w:themeColor="text1"/>
        </w:rPr>
        <w:t xml:space="preserve">tās </w:t>
      </w:r>
      <w:r w:rsidRPr="00424BAD">
        <w:rPr>
          <w:rFonts w:ascii="Times New Roman" w:eastAsia="Arial" w:hAnsi="Times New Roman" w:cs="Times New Roman"/>
          <w:color w:val="000000" w:themeColor="text1"/>
        </w:rPr>
        <w:t>montāžas laikā.</w:t>
      </w:r>
    </w:p>
    <w:p w14:paraId="041C9B34" w14:textId="5455DBA3" w:rsidR="007F4376"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Visus nepieciešamos kabeļus, vadus un aizsardzības caurules līdz iekārtu konteineram.</w:t>
      </w:r>
    </w:p>
    <w:p w14:paraId="7CDE3C24" w14:textId="36213E04" w:rsidR="0067091C" w:rsidRPr="00424BAD" w:rsidRDefault="007F437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Cinkotu </w:t>
      </w:r>
      <w:r w:rsidR="00E20383">
        <w:rPr>
          <w:rFonts w:ascii="Times New Roman" w:eastAsia="Arial" w:hAnsi="Times New Roman" w:cs="Times New Roman"/>
          <w:color w:val="000000" w:themeColor="text1"/>
        </w:rPr>
        <w:t xml:space="preserve">(atbilstoši standartam </w:t>
      </w:r>
      <w:r w:rsidR="00060A59">
        <w:rPr>
          <w:rFonts w:ascii="Times New Roman" w:eastAsia="Arial" w:hAnsi="Times New Roman" w:cs="Times New Roman"/>
          <w:color w:val="000000" w:themeColor="text1"/>
        </w:rPr>
        <w:t>EN</w:t>
      </w:r>
      <w:r w:rsidR="00E20383">
        <w:rPr>
          <w:rFonts w:ascii="Times New Roman" w:eastAsia="Arial" w:hAnsi="Times New Roman" w:cs="Times New Roman"/>
          <w:color w:val="000000" w:themeColor="text1"/>
        </w:rPr>
        <w:t xml:space="preserve"> ISO 1</w:t>
      </w:r>
      <w:r w:rsidR="00060A59">
        <w:rPr>
          <w:rFonts w:ascii="Times New Roman" w:eastAsia="Arial" w:hAnsi="Times New Roman" w:cs="Times New Roman"/>
          <w:color w:val="000000" w:themeColor="text1"/>
        </w:rPr>
        <w:t>461)</w:t>
      </w:r>
      <w:r w:rsidR="00E20383">
        <w:rPr>
          <w:rFonts w:ascii="Times New Roman" w:eastAsia="Arial" w:hAnsi="Times New Roman" w:cs="Times New Roman"/>
          <w:color w:val="000000" w:themeColor="text1"/>
        </w:rPr>
        <w:t xml:space="preserve"> </w:t>
      </w:r>
      <w:r w:rsidR="00BE1632">
        <w:rPr>
          <w:rFonts w:ascii="Times New Roman" w:eastAsia="Arial" w:hAnsi="Times New Roman" w:cs="Times New Roman"/>
          <w:color w:val="000000" w:themeColor="text1"/>
        </w:rPr>
        <w:t xml:space="preserve">vai augstākas </w:t>
      </w:r>
      <w:r w:rsidR="00484314">
        <w:rPr>
          <w:rFonts w:ascii="Times New Roman" w:eastAsia="Arial" w:hAnsi="Times New Roman" w:cs="Times New Roman"/>
          <w:color w:val="000000" w:themeColor="text1"/>
        </w:rPr>
        <w:t xml:space="preserve">noturības materiāla, piemēram, </w:t>
      </w:r>
      <w:r w:rsidR="002D3369">
        <w:rPr>
          <w:rFonts w:ascii="Times New Roman" w:eastAsia="Arial" w:hAnsi="Times New Roman" w:cs="Times New Roman"/>
          <w:color w:val="000000" w:themeColor="text1"/>
        </w:rPr>
        <w:t xml:space="preserve">nerūsējoša tērauda konstrukcijas </w:t>
      </w:r>
      <w:r w:rsidRPr="00424BAD">
        <w:rPr>
          <w:rFonts w:ascii="Times New Roman" w:eastAsia="Arial" w:hAnsi="Times New Roman" w:cs="Times New Roman"/>
          <w:color w:val="000000" w:themeColor="text1"/>
        </w:rPr>
        <w:t>kabeļu trepi</w:t>
      </w:r>
      <w:r w:rsidR="00A20682">
        <w:rPr>
          <w:rFonts w:ascii="Times New Roman" w:eastAsia="Arial" w:hAnsi="Times New Roman" w:cs="Times New Roman"/>
          <w:color w:val="000000" w:themeColor="text1"/>
        </w:rPr>
        <w:t xml:space="preserve"> </w:t>
      </w:r>
      <w:r w:rsidR="002D3369">
        <w:rPr>
          <w:rFonts w:ascii="Times New Roman" w:eastAsia="Arial" w:hAnsi="Times New Roman" w:cs="Times New Roman"/>
          <w:color w:val="000000" w:themeColor="text1"/>
        </w:rPr>
        <w:t>vismaz</w:t>
      </w:r>
      <w:r w:rsidRPr="00424BAD">
        <w:rPr>
          <w:rFonts w:ascii="Times New Roman" w:eastAsia="Arial" w:hAnsi="Times New Roman" w:cs="Times New Roman"/>
          <w:color w:val="000000" w:themeColor="text1"/>
        </w:rPr>
        <w:t xml:space="preserve"> 20</w:t>
      </w:r>
      <w:r w:rsidR="00BA69DA">
        <w:rPr>
          <w:rFonts w:ascii="Times New Roman" w:eastAsia="Arial" w:hAnsi="Times New Roman" w:cs="Times New Roman"/>
          <w:color w:val="000000" w:themeColor="text1"/>
        </w:rPr>
        <w:t>0</w:t>
      </w:r>
      <w:r w:rsidR="004C29D5">
        <w:rPr>
          <w:rFonts w:ascii="Times New Roman" w:eastAsia="Arial" w:hAnsi="Times New Roman" w:cs="Times New Roman"/>
          <w:color w:val="000000" w:themeColor="text1"/>
        </w:rPr>
        <w:t>m</w:t>
      </w:r>
      <w:r w:rsidRPr="00424BAD">
        <w:rPr>
          <w:rFonts w:ascii="Times New Roman" w:eastAsia="Arial" w:hAnsi="Times New Roman" w:cs="Times New Roman"/>
          <w:color w:val="000000" w:themeColor="text1"/>
        </w:rPr>
        <w:t>m platu, noturīgu pret ārējas vides apstākļiem</w:t>
      </w:r>
      <w:r w:rsidR="002B14B7">
        <w:rPr>
          <w:rFonts w:ascii="Times New Roman" w:eastAsia="Arial" w:hAnsi="Times New Roman" w:cs="Times New Roman"/>
          <w:color w:val="000000" w:themeColor="text1"/>
        </w:rPr>
        <w:t xml:space="preserve"> (</w:t>
      </w:r>
      <w:r w:rsidR="008D58E6">
        <w:rPr>
          <w:rFonts w:ascii="Times New Roman" w:eastAsia="Arial" w:hAnsi="Times New Roman" w:cs="Times New Roman"/>
          <w:color w:val="000000" w:themeColor="text1"/>
        </w:rPr>
        <w:t>ne mazāk kā C4 kategorija</w:t>
      </w:r>
      <w:r w:rsidRPr="00424BAD">
        <w:rPr>
          <w:rFonts w:ascii="Times New Roman" w:eastAsia="Arial" w:hAnsi="Times New Roman" w:cs="Times New Roman"/>
          <w:color w:val="000000" w:themeColor="text1"/>
        </w:rPr>
        <w:t xml:space="preserve"> </w:t>
      </w:r>
      <w:r w:rsidR="008D58E6">
        <w:rPr>
          <w:rFonts w:ascii="Times New Roman" w:eastAsia="Arial" w:hAnsi="Times New Roman" w:cs="Times New Roman"/>
          <w:color w:val="000000" w:themeColor="text1"/>
        </w:rPr>
        <w:t>p</w:t>
      </w:r>
      <w:r w:rsidR="00A4638F">
        <w:rPr>
          <w:rFonts w:ascii="Times New Roman" w:eastAsia="Arial" w:hAnsi="Times New Roman" w:cs="Times New Roman"/>
          <w:color w:val="000000" w:themeColor="text1"/>
        </w:rPr>
        <w:t>ēc</w:t>
      </w:r>
      <w:r w:rsidR="008D58E6">
        <w:rPr>
          <w:rFonts w:ascii="Times New Roman" w:eastAsia="Arial" w:hAnsi="Times New Roman" w:cs="Times New Roman"/>
          <w:color w:val="000000" w:themeColor="text1"/>
        </w:rPr>
        <w:t xml:space="preserve"> </w:t>
      </w:r>
      <w:r w:rsidR="00A4638F">
        <w:rPr>
          <w:rFonts w:ascii="Times New Roman" w:eastAsia="Arial" w:hAnsi="Times New Roman" w:cs="Times New Roman"/>
          <w:color w:val="000000" w:themeColor="text1"/>
        </w:rPr>
        <w:t>LVS E</w:t>
      </w:r>
      <w:r w:rsidR="00421CD9">
        <w:rPr>
          <w:rFonts w:ascii="Times New Roman" w:eastAsia="Arial" w:hAnsi="Times New Roman" w:cs="Times New Roman"/>
          <w:color w:val="000000" w:themeColor="text1"/>
        </w:rPr>
        <w:t>N</w:t>
      </w:r>
      <w:r w:rsidR="00A4638F">
        <w:rPr>
          <w:rFonts w:ascii="Times New Roman" w:eastAsia="Arial" w:hAnsi="Times New Roman" w:cs="Times New Roman"/>
          <w:color w:val="000000" w:themeColor="text1"/>
        </w:rPr>
        <w:t xml:space="preserve"> ISO 12944)</w:t>
      </w:r>
      <w:r w:rsidR="008D58E6">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no torņa virsotnes līdz iekārtu konteineram (~15m)</w:t>
      </w:r>
      <w:r w:rsidR="00593121" w:rsidRPr="00424BAD">
        <w:rPr>
          <w:rFonts w:ascii="Times New Roman" w:eastAsia="Arial" w:hAnsi="Times New Roman" w:cs="Times New Roman"/>
          <w:color w:val="000000" w:themeColor="text1"/>
        </w:rPr>
        <w:t>.</w:t>
      </w:r>
      <w:r w:rsidR="00A758F7">
        <w:rPr>
          <w:rFonts w:ascii="Times New Roman" w:eastAsia="Arial" w:hAnsi="Times New Roman" w:cs="Times New Roman"/>
          <w:color w:val="000000" w:themeColor="text1"/>
        </w:rPr>
        <w:t xml:space="preserve"> Tas attiecas arī uz pārējiem stiprināšanas materiāliem</w:t>
      </w:r>
      <w:r w:rsidR="009225B9">
        <w:rPr>
          <w:rFonts w:ascii="Times New Roman" w:eastAsia="Arial" w:hAnsi="Times New Roman" w:cs="Times New Roman"/>
          <w:color w:val="000000" w:themeColor="text1"/>
        </w:rPr>
        <w:t>.</w:t>
      </w:r>
    </w:p>
    <w:p w14:paraId="40925E25" w14:textId="7DD74FCB" w:rsidR="00377D8B" w:rsidRPr="00424BAD" w:rsidRDefault="007002D6"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Iekārtu</w:t>
      </w:r>
      <w:r w:rsidR="00FF7886" w:rsidRPr="00424BAD">
        <w:rPr>
          <w:rFonts w:ascii="Times New Roman" w:eastAsia="Arial" w:hAnsi="Times New Roman" w:cs="Times New Roman"/>
          <w:color w:val="000000" w:themeColor="text1"/>
        </w:rPr>
        <w:t xml:space="preserve"> ģeneratora</w:t>
      </w:r>
      <w:r w:rsidRPr="00424BAD">
        <w:rPr>
          <w:rFonts w:ascii="Times New Roman" w:eastAsia="Arial" w:hAnsi="Times New Roman" w:cs="Times New Roman"/>
          <w:color w:val="000000" w:themeColor="text1"/>
        </w:rPr>
        <w:t xml:space="preserve"> </w:t>
      </w:r>
      <w:r w:rsidR="00EE017D" w:rsidRPr="00424BAD">
        <w:rPr>
          <w:rFonts w:ascii="Times New Roman" w:eastAsia="Arial" w:hAnsi="Times New Roman" w:cs="Times New Roman"/>
          <w:color w:val="000000" w:themeColor="text1"/>
        </w:rPr>
        <w:t>konteiner</w:t>
      </w:r>
      <w:r w:rsidR="00FF7886" w:rsidRPr="00424BAD">
        <w:rPr>
          <w:rFonts w:ascii="Times New Roman" w:eastAsia="Arial" w:hAnsi="Times New Roman" w:cs="Times New Roman"/>
          <w:color w:val="000000" w:themeColor="text1"/>
        </w:rPr>
        <w:t>ā</w:t>
      </w:r>
      <w:r w:rsidR="00EE017D" w:rsidRPr="00424BAD">
        <w:rPr>
          <w:rFonts w:ascii="Times New Roman" w:eastAsia="Arial" w:hAnsi="Times New Roman" w:cs="Times New Roman"/>
          <w:color w:val="000000" w:themeColor="text1"/>
        </w:rPr>
        <w:t xml:space="preserve"> </w:t>
      </w:r>
      <w:r w:rsidR="005D72E0" w:rsidRPr="00424BAD">
        <w:rPr>
          <w:rFonts w:ascii="Times New Roman" w:eastAsia="Arial" w:hAnsi="Times New Roman" w:cs="Times New Roman"/>
          <w:color w:val="000000" w:themeColor="text1"/>
        </w:rPr>
        <w:t xml:space="preserve">esošais ģenerators </w:t>
      </w:r>
      <w:r w:rsidR="00377D8B" w:rsidRPr="00424BAD">
        <w:rPr>
          <w:rFonts w:ascii="Times New Roman" w:eastAsia="Arial" w:hAnsi="Times New Roman" w:cs="Times New Roman"/>
          <w:color w:val="000000" w:themeColor="text1"/>
        </w:rPr>
        <w:t>jā</w:t>
      </w:r>
      <w:r w:rsidR="0086305F" w:rsidRPr="00424BAD">
        <w:rPr>
          <w:rFonts w:ascii="Times New Roman" w:eastAsia="Arial" w:hAnsi="Times New Roman" w:cs="Times New Roman"/>
          <w:color w:val="000000" w:themeColor="text1"/>
        </w:rPr>
        <w:t>a</w:t>
      </w:r>
      <w:r w:rsidR="00377D8B" w:rsidRPr="00424BAD">
        <w:rPr>
          <w:rFonts w:ascii="Times New Roman" w:eastAsia="Arial" w:hAnsi="Times New Roman" w:cs="Times New Roman"/>
          <w:color w:val="000000" w:themeColor="text1"/>
        </w:rPr>
        <w:t>izvieto</w:t>
      </w:r>
      <w:r w:rsidR="0086305F" w:rsidRPr="00424BAD">
        <w:rPr>
          <w:rFonts w:ascii="Times New Roman" w:eastAsia="Arial" w:hAnsi="Times New Roman" w:cs="Times New Roman"/>
          <w:color w:val="000000" w:themeColor="text1"/>
        </w:rPr>
        <w:t xml:space="preserve"> ar jaunu ģenerator</w:t>
      </w:r>
      <w:r w:rsidR="00B52F3A" w:rsidRPr="00424BAD">
        <w:rPr>
          <w:rFonts w:ascii="Times New Roman" w:eastAsia="Arial" w:hAnsi="Times New Roman" w:cs="Times New Roman"/>
          <w:color w:val="000000" w:themeColor="text1"/>
        </w:rPr>
        <w:t>u</w:t>
      </w:r>
      <w:r w:rsidR="0086305F" w:rsidRPr="00424BAD">
        <w:rPr>
          <w:rFonts w:ascii="Times New Roman" w:eastAsia="Arial" w:hAnsi="Times New Roman" w:cs="Times New Roman"/>
          <w:color w:val="000000" w:themeColor="text1"/>
        </w:rPr>
        <w:t>, ievērojot vismaz šādas prasības</w:t>
      </w:r>
      <w:r w:rsidR="00377D8B" w:rsidRPr="00424BAD">
        <w:rPr>
          <w:rFonts w:ascii="Times New Roman" w:eastAsia="Arial" w:hAnsi="Times New Roman" w:cs="Times New Roman"/>
          <w:color w:val="000000" w:themeColor="text1"/>
        </w:rPr>
        <w:t>:</w:t>
      </w:r>
    </w:p>
    <w:p w14:paraId="510BC983" w14:textId="52841D97" w:rsidR="003F57B0" w:rsidRPr="00424BAD" w:rsidRDefault="005D724C"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Stacionārs </w:t>
      </w:r>
      <w:r w:rsidR="00651254" w:rsidRPr="00424BAD">
        <w:rPr>
          <w:rFonts w:ascii="Times New Roman" w:eastAsia="Arial" w:hAnsi="Times New Roman" w:cs="Times New Roman"/>
          <w:color w:val="000000" w:themeColor="text1"/>
        </w:rPr>
        <w:t>3 fāžu</w:t>
      </w:r>
      <w:r w:rsidR="009E2EE7" w:rsidRPr="00424BAD">
        <w:rPr>
          <w:rFonts w:ascii="Times New Roman" w:eastAsia="Arial" w:hAnsi="Times New Roman" w:cs="Times New Roman"/>
          <w:color w:val="000000" w:themeColor="text1"/>
        </w:rPr>
        <w:t>, 50Hz</w:t>
      </w:r>
      <w:r w:rsidR="002E0564" w:rsidRPr="00424BAD">
        <w:rPr>
          <w:rFonts w:ascii="Times New Roman" w:eastAsia="Arial" w:hAnsi="Times New Roman" w:cs="Times New Roman"/>
          <w:color w:val="000000" w:themeColor="text1"/>
        </w:rPr>
        <w:t>,</w:t>
      </w:r>
      <w:r w:rsidR="00DE3DC0" w:rsidRPr="00424BAD">
        <w:rPr>
          <w:rFonts w:ascii="Times New Roman" w:eastAsia="Arial" w:hAnsi="Times New Roman" w:cs="Times New Roman"/>
          <w:color w:val="000000" w:themeColor="text1"/>
        </w:rPr>
        <w:t xml:space="preserve"> 230/400V</w:t>
      </w:r>
      <w:r w:rsidR="00651254" w:rsidRPr="00424BAD">
        <w:rPr>
          <w:rFonts w:ascii="Times New Roman" w:eastAsia="Arial" w:hAnsi="Times New Roman" w:cs="Times New Roman"/>
          <w:color w:val="000000" w:themeColor="text1"/>
        </w:rPr>
        <w:t xml:space="preserve"> </w:t>
      </w:r>
      <w:r w:rsidR="0078077E" w:rsidRPr="00424BAD">
        <w:rPr>
          <w:rFonts w:ascii="Times New Roman" w:eastAsia="Arial" w:hAnsi="Times New Roman" w:cs="Times New Roman"/>
          <w:color w:val="000000" w:themeColor="text1"/>
        </w:rPr>
        <w:t>dīzeļa ģenerator</w:t>
      </w:r>
      <w:r w:rsidR="00C54940" w:rsidRPr="00424BAD">
        <w:rPr>
          <w:rFonts w:ascii="Times New Roman" w:eastAsia="Arial" w:hAnsi="Times New Roman" w:cs="Times New Roman"/>
          <w:color w:val="000000" w:themeColor="text1"/>
        </w:rPr>
        <w:t>s</w:t>
      </w:r>
      <w:r w:rsidR="009E2EE7" w:rsidRPr="00424BAD">
        <w:rPr>
          <w:rFonts w:ascii="Times New Roman" w:eastAsia="Arial" w:hAnsi="Times New Roman" w:cs="Times New Roman"/>
          <w:color w:val="000000" w:themeColor="text1"/>
        </w:rPr>
        <w:t xml:space="preserve"> (</w:t>
      </w:r>
      <w:r w:rsidR="00F62DA4" w:rsidRPr="00424BAD">
        <w:rPr>
          <w:rFonts w:ascii="Times New Roman" w:eastAsia="Arial" w:hAnsi="Times New Roman" w:cs="Times New Roman"/>
          <w:color w:val="000000" w:themeColor="text1"/>
        </w:rPr>
        <w:t>pilnā jauda ne mazāk</w:t>
      </w:r>
      <w:r w:rsidR="009113BF" w:rsidRPr="00424BAD">
        <w:rPr>
          <w:rFonts w:ascii="Times New Roman" w:eastAsia="Arial" w:hAnsi="Times New Roman" w:cs="Times New Roman"/>
          <w:color w:val="000000" w:themeColor="text1"/>
        </w:rPr>
        <w:t xml:space="preserve"> </w:t>
      </w:r>
      <w:r w:rsidR="0021690C" w:rsidRPr="00424BAD">
        <w:rPr>
          <w:rFonts w:ascii="Times New Roman" w:eastAsia="Arial" w:hAnsi="Times New Roman" w:cs="Times New Roman"/>
          <w:color w:val="000000" w:themeColor="text1"/>
        </w:rPr>
        <w:t>14,5k</w:t>
      </w:r>
      <w:r w:rsidR="007B7169" w:rsidRPr="00424BAD">
        <w:rPr>
          <w:rFonts w:ascii="Times New Roman" w:eastAsia="Arial" w:hAnsi="Times New Roman" w:cs="Times New Roman"/>
          <w:color w:val="000000" w:themeColor="text1"/>
        </w:rPr>
        <w:t>VA</w:t>
      </w:r>
      <w:r w:rsidR="002A2F4A" w:rsidRPr="00424BAD">
        <w:rPr>
          <w:rFonts w:ascii="Times New Roman" w:eastAsia="Arial" w:hAnsi="Times New Roman" w:cs="Times New Roman"/>
          <w:color w:val="000000" w:themeColor="text1"/>
        </w:rPr>
        <w:t>)</w:t>
      </w:r>
      <w:r w:rsidR="000B6367" w:rsidRPr="00424BAD">
        <w:rPr>
          <w:rFonts w:ascii="Times New Roman" w:eastAsia="Arial" w:hAnsi="Times New Roman" w:cs="Times New Roman"/>
          <w:color w:val="000000" w:themeColor="text1"/>
        </w:rPr>
        <w:t>, piem</w:t>
      </w:r>
      <w:r w:rsidR="00F848F0" w:rsidRPr="00424BAD">
        <w:rPr>
          <w:rFonts w:ascii="Times New Roman" w:eastAsia="Arial" w:hAnsi="Times New Roman" w:cs="Times New Roman"/>
          <w:color w:val="000000" w:themeColor="text1"/>
        </w:rPr>
        <w:t>ēr</w:t>
      </w:r>
      <w:r w:rsidR="000B6367" w:rsidRPr="00424BAD">
        <w:rPr>
          <w:rFonts w:ascii="Times New Roman" w:eastAsia="Arial" w:hAnsi="Times New Roman" w:cs="Times New Roman"/>
          <w:color w:val="000000" w:themeColor="text1"/>
        </w:rPr>
        <w:t>am</w:t>
      </w:r>
      <w:r w:rsidR="00F848F0" w:rsidRPr="00424BAD">
        <w:rPr>
          <w:rFonts w:ascii="Times New Roman" w:eastAsia="Arial" w:hAnsi="Times New Roman" w:cs="Times New Roman"/>
          <w:color w:val="000000" w:themeColor="text1"/>
        </w:rPr>
        <w:t xml:space="preserve">, </w:t>
      </w:r>
      <w:r w:rsidR="00C95D63" w:rsidRPr="00424BAD">
        <w:rPr>
          <w:rFonts w:ascii="Times New Roman" w:eastAsia="Arial" w:hAnsi="Times New Roman" w:cs="Times New Roman"/>
          <w:color w:val="000000" w:themeColor="text1"/>
        </w:rPr>
        <w:t>dīzeļa ģenerators iekštelpām</w:t>
      </w:r>
      <w:r w:rsidR="0078077E" w:rsidRPr="00424BAD">
        <w:rPr>
          <w:rFonts w:ascii="Times New Roman" w:eastAsia="Arial" w:hAnsi="Times New Roman" w:cs="Times New Roman"/>
          <w:color w:val="000000" w:themeColor="text1"/>
        </w:rPr>
        <w:t xml:space="preserve"> </w:t>
      </w:r>
      <w:r w:rsidR="00C95D63" w:rsidRPr="00424BAD">
        <w:rPr>
          <w:rFonts w:ascii="Times New Roman" w:eastAsia="Arial" w:hAnsi="Times New Roman" w:cs="Times New Roman"/>
          <w:color w:val="000000" w:themeColor="text1"/>
        </w:rPr>
        <w:t xml:space="preserve">(bez vairoga) </w:t>
      </w:r>
      <w:r w:rsidR="00BA5BFB" w:rsidRPr="00424BAD">
        <w:rPr>
          <w:rFonts w:ascii="Times New Roman" w:eastAsia="Arial" w:hAnsi="Times New Roman" w:cs="Times New Roman"/>
          <w:color w:val="000000" w:themeColor="text1"/>
        </w:rPr>
        <w:t xml:space="preserve">AKSA AP15 vai </w:t>
      </w:r>
      <w:r w:rsidR="00BA5BFB" w:rsidRPr="00FE1324">
        <w:rPr>
          <w:rFonts w:ascii="Times New Roman" w:eastAsia="Arial" w:hAnsi="Times New Roman" w:cs="Times New Roman"/>
        </w:rPr>
        <w:t>ekvivalents</w:t>
      </w:r>
      <w:r w:rsidR="00A5551B" w:rsidRPr="00FE1324">
        <w:rPr>
          <w:rFonts w:ascii="Times New Roman" w:eastAsia="Arial" w:hAnsi="Times New Roman" w:cs="Times New Roman"/>
        </w:rPr>
        <w:t xml:space="preserve"> (izmēri ne lielāki kā: garums 2m, </w:t>
      </w:r>
      <w:r w:rsidR="00AE3F40" w:rsidRPr="00FE1324">
        <w:rPr>
          <w:rFonts w:ascii="Times New Roman" w:eastAsia="Arial" w:hAnsi="Times New Roman" w:cs="Times New Roman"/>
        </w:rPr>
        <w:t>platums 1m, augstum 1</w:t>
      </w:r>
      <w:r w:rsidR="00C87C6F" w:rsidRPr="00FE1324">
        <w:rPr>
          <w:rFonts w:ascii="Times New Roman" w:eastAsia="Arial" w:hAnsi="Times New Roman" w:cs="Times New Roman"/>
        </w:rPr>
        <w:t>,</w:t>
      </w:r>
      <w:r w:rsidR="0078256A" w:rsidRPr="00FE1324">
        <w:rPr>
          <w:rFonts w:ascii="Times New Roman" w:eastAsia="Arial" w:hAnsi="Times New Roman" w:cs="Times New Roman"/>
        </w:rPr>
        <w:t>5</w:t>
      </w:r>
      <w:r w:rsidR="00AE3F40" w:rsidRPr="00FE1324">
        <w:rPr>
          <w:rFonts w:ascii="Times New Roman" w:eastAsia="Arial" w:hAnsi="Times New Roman" w:cs="Times New Roman"/>
        </w:rPr>
        <w:t>m)</w:t>
      </w:r>
      <w:r w:rsidR="00BA5BFB" w:rsidRPr="00FE1324">
        <w:rPr>
          <w:rFonts w:ascii="Times New Roman" w:eastAsia="Arial" w:hAnsi="Times New Roman" w:cs="Times New Roman"/>
        </w:rPr>
        <w:t xml:space="preserve"> </w:t>
      </w:r>
      <w:r w:rsidR="0078077E" w:rsidRPr="00FE1324">
        <w:rPr>
          <w:rFonts w:ascii="Times New Roman" w:eastAsia="Arial" w:hAnsi="Times New Roman" w:cs="Times New Roman"/>
        </w:rPr>
        <w:t xml:space="preserve">ar </w:t>
      </w:r>
      <w:r w:rsidR="002E2EA9" w:rsidRPr="00424BAD">
        <w:rPr>
          <w:rFonts w:ascii="Times New Roman" w:eastAsia="Arial" w:hAnsi="Times New Roman" w:cs="Times New Roman"/>
          <w:color w:val="000000" w:themeColor="text1"/>
        </w:rPr>
        <w:t xml:space="preserve">vadības </w:t>
      </w:r>
      <w:r w:rsidR="0078077E" w:rsidRPr="00424BAD">
        <w:rPr>
          <w:rFonts w:ascii="Times New Roman" w:eastAsia="Arial" w:hAnsi="Times New Roman" w:cs="Times New Roman"/>
          <w:color w:val="000000" w:themeColor="text1"/>
        </w:rPr>
        <w:t>automāti</w:t>
      </w:r>
      <w:r w:rsidR="005C1754" w:rsidRPr="00424BAD">
        <w:rPr>
          <w:rFonts w:ascii="Times New Roman" w:eastAsia="Arial" w:hAnsi="Times New Roman" w:cs="Times New Roman"/>
          <w:color w:val="000000" w:themeColor="text1"/>
        </w:rPr>
        <w:t>ku</w:t>
      </w:r>
      <w:r w:rsidR="002E2EA9" w:rsidRPr="00424BAD">
        <w:rPr>
          <w:rFonts w:ascii="Times New Roman" w:eastAsia="Arial" w:hAnsi="Times New Roman" w:cs="Times New Roman"/>
          <w:color w:val="000000" w:themeColor="text1"/>
        </w:rPr>
        <w:t>, paredzot arī</w:t>
      </w:r>
      <w:r w:rsidR="002A2F4A" w:rsidRPr="00424BAD">
        <w:rPr>
          <w:rFonts w:ascii="Times New Roman" w:eastAsia="Arial" w:hAnsi="Times New Roman" w:cs="Times New Roman"/>
          <w:color w:val="000000" w:themeColor="text1"/>
        </w:rPr>
        <w:t xml:space="preserve"> </w:t>
      </w:r>
      <w:r w:rsidR="000C7278" w:rsidRPr="00424BAD">
        <w:rPr>
          <w:rFonts w:ascii="Times New Roman" w:eastAsia="Arial" w:hAnsi="Times New Roman" w:cs="Times New Roman"/>
          <w:color w:val="000000" w:themeColor="text1"/>
        </w:rPr>
        <w:t xml:space="preserve">atbilstošu </w:t>
      </w:r>
      <w:proofErr w:type="spellStart"/>
      <w:r w:rsidR="002E0564" w:rsidRPr="00424BAD">
        <w:rPr>
          <w:rFonts w:ascii="Times New Roman" w:eastAsia="Arial" w:hAnsi="Times New Roman" w:cs="Times New Roman"/>
          <w:color w:val="000000" w:themeColor="text1"/>
        </w:rPr>
        <w:t>izplūdgāzes</w:t>
      </w:r>
      <w:proofErr w:type="spellEnd"/>
      <w:r w:rsidR="000C7278" w:rsidRPr="00424BAD">
        <w:rPr>
          <w:rFonts w:ascii="Times New Roman" w:eastAsia="Arial" w:hAnsi="Times New Roman" w:cs="Times New Roman"/>
          <w:color w:val="000000" w:themeColor="text1"/>
        </w:rPr>
        <w:t xml:space="preserve"> un ventilācijas sistēmu</w:t>
      </w:r>
      <w:r w:rsidR="0007451E" w:rsidRPr="00424BAD">
        <w:rPr>
          <w:rFonts w:ascii="Times New Roman" w:eastAsia="Arial" w:hAnsi="Times New Roman" w:cs="Times New Roman"/>
          <w:color w:val="000000" w:themeColor="text1"/>
        </w:rPr>
        <w:t xml:space="preserve">. </w:t>
      </w:r>
      <w:r w:rsidR="00C54940" w:rsidRPr="00424BAD">
        <w:rPr>
          <w:rFonts w:ascii="Times New Roman" w:eastAsia="Arial" w:hAnsi="Times New Roman" w:cs="Times New Roman"/>
          <w:color w:val="000000" w:themeColor="text1"/>
        </w:rPr>
        <w:t>Ģeneratora automātika</w:t>
      </w:r>
      <w:r w:rsidR="003F57B0" w:rsidRPr="00424BAD">
        <w:rPr>
          <w:rFonts w:ascii="Times New Roman" w:eastAsia="Arial" w:hAnsi="Times New Roman" w:cs="Times New Roman"/>
          <w:color w:val="000000" w:themeColor="text1"/>
        </w:rPr>
        <w:t>i</w:t>
      </w:r>
      <w:r w:rsidR="00C54940" w:rsidRPr="00424BAD">
        <w:rPr>
          <w:rFonts w:ascii="Times New Roman" w:eastAsia="Arial" w:hAnsi="Times New Roman" w:cs="Times New Roman"/>
          <w:color w:val="000000" w:themeColor="text1"/>
        </w:rPr>
        <w:t xml:space="preserve"> jānodrošina</w:t>
      </w:r>
      <w:r w:rsidR="003F57B0" w:rsidRPr="00424BAD">
        <w:rPr>
          <w:rFonts w:ascii="Times New Roman" w:eastAsia="Arial" w:hAnsi="Times New Roman" w:cs="Times New Roman"/>
          <w:color w:val="000000" w:themeColor="text1"/>
        </w:rPr>
        <w:t>:</w:t>
      </w:r>
    </w:p>
    <w:p w14:paraId="524AB687" w14:textId="004241BD" w:rsidR="0078077E" w:rsidRPr="00424BAD" w:rsidRDefault="00955FCB" w:rsidP="001C638E">
      <w:pPr>
        <w:pStyle w:val="ListParagraph"/>
        <w:numPr>
          <w:ilvl w:val="2"/>
          <w:numId w:val="36"/>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w:t>
      </w:r>
      <w:r w:rsidR="003F57B0" w:rsidRPr="00424BAD">
        <w:rPr>
          <w:rFonts w:ascii="Times New Roman" w:eastAsia="Arial" w:hAnsi="Times New Roman" w:cs="Times New Roman"/>
          <w:color w:val="000000" w:themeColor="text1"/>
        </w:rPr>
        <w:t>utomātisk</w:t>
      </w:r>
      <w:r w:rsidRPr="00424BAD">
        <w:rPr>
          <w:rFonts w:ascii="Times New Roman" w:eastAsia="Arial" w:hAnsi="Times New Roman" w:cs="Times New Roman"/>
          <w:color w:val="000000" w:themeColor="text1"/>
        </w:rPr>
        <w:t>u</w:t>
      </w:r>
      <w:r w:rsidR="00AA274E" w:rsidRPr="00424BAD">
        <w:rPr>
          <w:rFonts w:ascii="Times New Roman" w:eastAsia="Arial" w:hAnsi="Times New Roman" w:cs="Times New Roman"/>
          <w:color w:val="000000" w:themeColor="text1"/>
        </w:rPr>
        <w:t xml:space="preserve"> un manuālu</w:t>
      </w:r>
      <w:r w:rsidRPr="00424BAD">
        <w:rPr>
          <w:rFonts w:ascii="Times New Roman" w:eastAsia="Arial" w:hAnsi="Times New Roman" w:cs="Times New Roman"/>
          <w:color w:val="000000" w:themeColor="text1"/>
        </w:rPr>
        <w:t xml:space="preserve"> </w:t>
      </w:r>
      <w:r w:rsidR="003F57B0" w:rsidRPr="00424BAD">
        <w:rPr>
          <w:rFonts w:ascii="Times New Roman" w:eastAsia="Arial" w:hAnsi="Times New Roman" w:cs="Times New Roman"/>
          <w:color w:val="000000" w:themeColor="text1"/>
        </w:rPr>
        <w:t>ģeneratora dzinēj</w:t>
      </w:r>
      <w:r w:rsidRPr="00424BAD">
        <w:rPr>
          <w:rFonts w:ascii="Times New Roman" w:eastAsia="Arial" w:hAnsi="Times New Roman" w:cs="Times New Roman"/>
          <w:color w:val="000000" w:themeColor="text1"/>
        </w:rPr>
        <w:t xml:space="preserve">a iedarbināšanu pamata </w:t>
      </w:r>
      <w:r w:rsidR="003F57B0" w:rsidRPr="00424BAD">
        <w:rPr>
          <w:rFonts w:ascii="Times New Roman" w:eastAsia="Arial" w:hAnsi="Times New Roman" w:cs="Times New Roman"/>
          <w:color w:val="000000" w:themeColor="text1"/>
        </w:rPr>
        <w:t>sprieguma zuduma vai strāvas padeves pārtraukuma laikā</w:t>
      </w:r>
      <w:r w:rsidR="00B90C92" w:rsidRPr="00424BAD">
        <w:rPr>
          <w:rFonts w:ascii="Times New Roman" w:eastAsia="Arial" w:hAnsi="Times New Roman" w:cs="Times New Roman"/>
          <w:color w:val="000000" w:themeColor="text1"/>
        </w:rPr>
        <w:t xml:space="preserve">, kā arī </w:t>
      </w:r>
      <w:r w:rsidR="00B26244" w:rsidRPr="00424BAD">
        <w:rPr>
          <w:rFonts w:ascii="Times New Roman" w:eastAsia="Arial" w:hAnsi="Times New Roman" w:cs="Times New Roman"/>
          <w:color w:val="000000" w:themeColor="text1"/>
        </w:rPr>
        <w:t xml:space="preserve">dzinēja apturēšanu galvenās </w:t>
      </w:r>
      <w:r w:rsidR="005D4A09" w:rsidRPr="00424BAD">
        <w:rPr>
          <w:rFonts w:ascii="Times New Roman" w:eastAsia="Arial" w:hAnsi="Times New Roman" w:cs="Times New Roman"/>
          <w:color w:val="000000" w:themeColor="text1"/>
        </w:rPr>
        <w:t xml:space="preserve">elektrības </w:t>
      </w:r>
      <w:r w:rsidR="00B26244" w:rsidRPr="00424BAD">
        <w:rPr>
          <w:rFonts w:ascii="Times New Roman" w:eastAsia="Arial" w:hAnsi="Times New Roman" w:cs="Times New Roman"/>
          <w:color w:val="000000" w:themeColor="text1"/>
        </w:rPr>
        <w:t>padeves atjaunošan</w:t>
      </w:r>
      <w:r w:rsidR="005D4A09" w:rsidRPr="00424BAD">
        <w:rPr>
          <w:rFonts w:ascii="Times New Roman" w:eastAsia="Arial" w:hAnsi="Times New Roman" w:cs="Times New Roman"/>
          <w:color w:val="000000" w:themeColor="text1"/>
        </w:rPr>
        <w:t>as gadījumā</w:t>
      </w:r>
      <w:r w:rsidR="002163DF" w:rsidRPr="00424BAD">
        <w:rPr>
          <w:rFonts w:ascii="Times New Roman" w:eastAsia="Arial" w:hAnsi="Times New Roman" w:cs="Times New Roman"/>
          <w:color w:val="000000" w:themeColor="text1"/>
        </w:rPr>
        <w:t>.</w:t>
      </w:r>
    </w:p>
    <w:p w14:paraId="15D490CF" w14:textId="06B169A4" w:rsidR="003F57B0" w:rsidRPr="00424BAD" w:rsidRDefault="002163DF" w:rsidP="001C638E">
      <w:pPr>
        <w:pStyle w:val="ListParagraph"/>
        <w:numPr>
          <w:ilvl w:val="2"/>
          <w:numId w:val="36"/>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w:t>
      </w:r>
      <w:r w:rsidR="00D0639C" w:rsidRPr="00424BAD">
        <w:rPr>
          <w:rFonts w:ascii="Times New Roman" w:eastAsia="Arial" w:hAnsi="Times New Roman" w:cs="Times New Roman"/>
          <w:color w:val="000000" w:themeColor="text1"/>
        </w:rPr>
        <w:t>alaišanas baterijas uzlādes līmeņa uzraudzību, vajadzības gadījumā to uzlādē</w:t>
      </w:r>
      <w:r w:rsidR="00955FCB" w:rsidRPr="00424BAD">
        <w:rPr>
          <w:rFonts w:ascii="Times New Roman" w:eastAsia="Arial" w:hAnsi="Times New Roman" w:cs="Times New Roman"/>
          <w:color w:val="000000" w:themeColor="text1"/>
        </w:rPr>
        <w:t>jot</w:t>
      </w:r>
      <w:r w:rsidRPr="00424BAD">
        <w:rPr>
          <w:rFonts w:ascii="Times New Roman" w:eastAsia="Arial" w:hAnsi="Times New Roman" w:cs="Times New Roman"/>
          <w:color w:val="000000" w:themeColor="text1"/>
        </w:rPr>
        <w:t>.</w:t>
      </w:r>
    </w:p>
    <w:p w14:paraId="0627E112" w14:textId="7140D9BF" w:rsidR="00EC5E5A" w:rsidRPr="00424BAD" w:rsidRDefault="002163DF" w:rsidP="001C638E">
      <w:pPr>
        <w:pStyle w:val="ListParagraph"/>
        <w:numPr>
          <w:ilvl w:val="2"/>
          <w:numId w:val="36"/>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w:t>
      </w:r>
      <w:r w:rsidR="00B90C92" w:rsidRPr="00424BAD">
        <w:rPr>
          <w:rFonts w:ascii="Times New Roman" w:eastAsia="Arial" w:hAnsi="Times New Roman" w:cs="Times New Roman"/>
          <w:color w:val="000000" w:themeColor="text1"/>
        </w:rPr>
        <w:t>r avārijas a</w:t>
      </w:r>
      <w:r w:rsidR="00D871F4" w:rsidRPr="00424BAD">
        <w:rPr>
          <w:rFonts w:ascii="Times New Roman" w:eastAsia="Arial" w:hAnsi="Times New Roman" w:cs="Times New Roman"/>
          <w:color w:val="000000" w:themeColor="text1"/>
        </w:rPr>
        <w:t>p</w:t>
      </w:r>
      <w:r w:rsidR="00B90C92" w:rsidRPr="00424BAD">
        <w:rPr>
          <w:rFonts w:ascii="Times New Roman" w:eastAsia="Arial" w:hAnsi="Times New Roman" w:cs="Times New Roman"/>
          <w:color w:val="000000" w:themeColor="text1"/>
        </w:rPr>
        <w:t>turēšanas pogu</w:t>
      </w:r>
      <w:r w:rsidRPr="00424BAD">
        <w:rPr>
          <w:rFonts w:ascii="Times New Roman" w:eastAsia="Arial" w:hAnsi="Times New Roman" w:cs="Times New Roman"/>
          <w:color w:val="000000" w:themeColor="text1"/>
        </w:rPr>
        <w:t>.</w:t>
      </w:r>
    </w:p>
    <w:p w14:paraId="547B8C47" w14:textId="766C6473" w:rsidR="00B90C92" w:rsidRPr="00424BAD" w:rsidRDefault="002163DF" w:rsidP="001C638E">
      <w:pPr>
        <w:pStyle w:val="ListParagraph"/>
        <w:numPr>
          <w:ilvl w:val="2"/>
          <w:numId w:val="36"/>
        </w:numPr>
        <w:spacing w:after="0" w:line="240" w:lineRule="auto"/>
        <w:ind w:left="1985" w:hanging="28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w:t>
      </w:r>
      <w:r w:rsidR="0018777F" w:rsidRPr="00424BAD">
        <w:rPr>
          <w:rFonts w:ascii="Times New Roman" w:eastAsia="Arial" w:hAnsi="Times New Roman" w:cs="Times New Roman"/>
          <w:color w:val="000000" w:themeColor="text1"/>
        </w:rPr>
        <w:t>rogrammējams loģiskais kontrolieris</w:t>
      </w:r>
      <w:r w:rsidR="007A0404" w:rsidRPr="00424BAD">
        <w:rPr>
          <w:rFonts w:ascii="Times New Roman" w:eastAsia="Arial" w:hAnsi="Times New Roman" w:cs="Times New Roman"/>
          <w:color w:val="000000" w:themeColor="text1"/>
        </w:rPr>
        <w:t xml:space="preserve"> ar attālinātas uzraudzības iespēju</w:t>
      </w:r>
      <w:r w:rsidR="0018777F" w:rsidRPr="00424BAD">
        <w:rPr>
          <w:rFonts w:ascii="Times New Roman" w:eastAsia="Arial" w:hAnsi="Times New Roman" w:cs="Times New Roman"/>
          <w:color w:val="000000" w:themeColor="text1"/>
        </w:rPr>
        <w:t>, kas nodrošina pielāgotus darbības iestatījumus</w:t>
      </w:r>
      <w:r w:rsidR="007A0404" w:rsidRPr="00424BAD">
        <w:rPr>
          <w:rFonts w:ascii="Times New Roman" w:eastAsia="Arial" w:hAnsi="Times New Roman" w:cs="Times New Roman"/>
          <w:color w:val="000000" w:themeColor="text1"/>
        </w:rPr>
        <w:t>,</w:t>
      </w:r>
      <w:r w:rsidR="005C4CFE" w:rsidRPr="00424BAD">
        <w:rPr>
          <w:rFonts w:ascii="Times New Roman" w:eastAsia="Arial" w:hAnsi="Times New Roman" w:cs="Times New Roman"/>
          <w:color w:val="000000" w:themeColor="text1"/>
        </w:rPr>
        <w:t> tostarp iestatīt motora palaišanas laiku pēc pārtraukuma, iesilšanu pirms jaudas pieslēgšanas un kļūdu ziņošanu</w:t>
      </w:r>
      <w:r w:rsidRPr="00424BAD">
        <w:rPr>
          <w:rFonts w:ascii="Times New Roman" w:eastAsia="Arial" w:hAnsi="Times New Roman" w:cs="Times New Roman"/>
          <w:color w:val="000000" w:themeColor="text1"/>
        </w:rPr>
        <w:t>.</w:t>
      </w:r>
    </w:p>
    <w:p w14:paraId="3918DB50" w14:textId="7CA1E0D8" w:rsidR="00FF7886" w:rsidRPr="00424BAD" w:rsidRDefault="00FF788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Sildīšanas sistēma</w:t>
      </w:r>
      <w:r w:rsidR="007D47CE" w:rsidRPr="00424BAD">
        <w:rPr>
          <w:rFonts w:ascii="Times New Roman" w:eastAsia="Arial" w:hAnsi="Times New Roman" w:cs="Times New Roman"/>
          <w:color w:val="000000" w:themeColor="text1"/>
        </w:rPr>
        <w:t xml:space="preserve"> ar termostatu konteinera </w:t>
      </w:r>
      <w:r w:rsidR="008B5D20" w:rsidRPr="00424BAD">
        <w:rPr>
          <w:rFonts w:ascii="Times New Roman" w:eastAsia="Arial" w:hAnsi="Times New Roman" w:cs="Times New Roman"/>
          <w:color w:val="000000" w:themeColor="text1"/>
        </w:rPr>
        <w:t>apsild</w:t>
      </w:r>
      <w:r w:rsidR="00B1299C" w:rsidRPr="00424BAD">
        <w:rPr>
          <w:rFonts w:ascii="Times New Roman" w:eastAsia="Arial" w:hAnsi="Times New Roman" w:cs="Times New Roman"/>
          <w:color w:val="000000" w:themeColor="text1"/>
        </w:rPr>
        <w:t>e</w:t>
      </w:r>
      <w:r w:rsidR="008B5D20" w:rsidRPr="00424BAD">
        <w:rPr>
          <w:rFonts w:ascii="Times New Roman" w:eastAsia="Arial" w:hAnsi="Times New Roman" w:cs="Times New Roman"/>
          <w:color w:val="000000" w:themeColor="text1"/>
        </w:rPr>
        <w:t>i au</w:t>
      </w:r>
      <w:r w:rsidR="002E0564" w:rsidRPr="00424BAD">
        <w:rPr>
          <w:rFonts w:ascii="Times New Roman" w:eastAsia="Arial" w:hAnsi="Times New Roman" w:cs="Times New Roman"/>
          <w:color w:val="000000" w:themeColor="text1"/>
        </w:rPr>
        <w:t>k</w:t>
      </w:r>
      <w:r w:rsidR="008B5D20" w:rsidRPr="00424BAD">
        <w:rPr>
          <w:rFonts w:ascii="Times New Roman" w:eastAsia="Arial" w:hAnsi="Times New Roman" w:cs="Times New Roman"/>
          <w:color w:val="000000" w:themeColor="text1"/>
        </w:rPr>
        <w:t>stajos mēnešos.</w:t>
      </w:r>
    </w:p>
    <w:p w14:paraId="42B9BAED" w14:textId="638C7AC0" w:rsidR="008B5D20" w:rsidRPr="00424BAD" w:rsidRDefault="008B5D20"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Iekārtu konteinerā jāizvieto:</w:t>
      </w:r>
    </w:p>
    <w:p w14:paraId="1CD5747F" w14:textId="6CAA617C" w:rsidR="00526E73" w:rsidRPr="00424BAD" w:rsidRDefault="00526E73"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Visa nepieciešamā aparatūra</w:t>
      </w:r>
      <w:r w:rsidR="009264F3" w:rsidRPr="00424BAD">
        <w:rPr>
          <w:rFonts w:ascii="Times New Roman" w:eastAsia="Arial" w:hAnsi="Times New Roman" w:cs="Times New Roman"/>
          <w:color w:val="000000" w:themeColor="text1"/>
        </w:rPr>
        <w:t xml:space="preserve"> un tīkla iekārtas</w:t>
      </w:r>
      <w:r w:rsidR="00B1299C" w:rsidRPr="00424BAD">
        <w:rPr>
          <w:rFonts w:ascii="Times New Roman" w:eastAsia="Arial" w:hAnsi="Times New Roman" w:cs="Times New Roman"/>
          <w:color w:val="000000" w:themeColor="text1"/>
        </w:rPr>
        <w:t>.</w:t>
      </w:r>
    </w:p>
    <w:p w14:paraId="7C30E666" w14:textId="1DDD4C59" w:rsidR="00355775" w:rsidRPr="00424BAD" w:rsidRDefault="0035577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Atbilstoša elektrības </w:t>
      </w:r>
      <w:r w:rsidR="007B7169" w:rsidRPr="00424BAD">
        <w:rPr>
          <w:rFonts w:ascii="Times New Roman" w:eastAsia="Arial" w:hAnsi="Times New Roman" w:cs="Times New Roman"/>
          <w:color w:val="000000" w:themeColor="text1"/>
        </w:rPr>
        <w:t xml:space="preserve">sadales </w:t>
      </w:r>
      <w:r w:rsidR="00603F91" w:rsidRPr="00424BAD">
        <w:rPr>
          <w:rFonts w:ascii="Times New Roman" w:eastAsia="Arial" w:hAnsi="Times New Roman" w:cs="Times New Roman"/>
          <w:color w:val="000000" w:themeColor="text1"/>
        </w:rPr>
        <w:t>skapis ar drošinātāju sadali</w:t>
      </w:r>
      <w:r w:rsidR="00B1299C" w:rsidRPr="00424BAD">
        <w:rPr>
          <w:rFonts w:ascii="Times New Roman" w:eastAsia="Arial" w:hAnsi="Times New Roman" w:cs="Times New Roman"/>
          <w:color w:val="000000" w:themeColor="text1"/>
        </w:rPr>
        <w:t>.</w:t>
      </w:r>
    </w:p>
    <w:p w14:paraId="046343AF" w14:textId="1CEB6646" w:rsidR="00500AAE" w:rsidRPr="00424BAD" w:rsidRDefault="00B50B67"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Atbilstoš</w:t>
      </w:r>
      <w:r w:rsidR="003B10E5" w:rsidRPr="00424BAD">
        <w:rPr>
          <w:rFonts w:ascii="Times New Roman" w:eastAsia="Arial" w:hAnsi="Times New Roman" w:cs="Times New Roman"/>
          <w:color w:val="000000" w:themeColor="text1"/>
        </w:rPr>
        <w:t>s</w:t>
      </w:r>
      <w:r w:rsidR="007B7169"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servera </w:t>
      </w:r>
      <w:r w:rsidR="00AC05CC" w:rsidRPr="00424BAD">
        <w:rPr>
          <w:rFonts w:ascii="Times New Roman" w:eastAsia="Arial" w:hAnsi="Times New Roman" w:cs="Times New Roman"/>
          <w:color w:val="000000" w:themeColor="text1"/>
        </w:rPr>
        <w:t>skapis</w:t>
      </w:r>
      <w:r w:rsidR="00120469" w:rsidRPr="00424BAD">
        <w:rPr>
          <w:rFonts w:ascii="Times New Roman" w:eastAsia="Arial" w:hAnsi="Times New Roman" w:cs="Times New Roman"/>
          <w:color w:val="000000" w:themeColor="text1"/>
        </w:rPr>
        <w:t xml:space="preserve"> (19”, </w:t>
      </w:r>
      <w:r w:rsidR="00C22255" w:rsidRPr="00424BAD">
        <w:rPr>
          <w:rFonts w:ascii="Times New Roman" w:eastAsia="Arial" w:hAnsi="Times New Roman" w:cs="Times New Roman"/>
          <w:color w:val="000000" w:themeColor="text1"/>
        </w:rPr>
        <w:t>42U, 800x1000)</w:t>
      </w:r>
      <w:r w:rsidR="00FF2684" w:rsidRPr="00424BAD">
        <w:rPr>
          <w:rFonts w:ascii="Times New Roman" w:eastAsia="Arial" w:hAnsi="Times New Roman" w:cs="Times New Roman"/>
          <w:color w:val="000000" w:themeColor="text1"/>
        </w:rPr>
        <w:t>.</w:t>
      </w:r>
    </w:p>
    <w:p w14:paraId="5A1242F7" w14:textId="6C47BD92" w:rsidR="007B7169" w:rsidRPr="00424BAD" w:rsidRDefault="007B7169"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Atbilstoša lieluma lineāra Online tipa UPS iekārta (iekārtas), kas nodrošina vismaz 10min aparatūras darbību, kamēr elektrības padeve pārslēdzas uz rezerves elektrības padevi.</w:t>
      </w:r>
    </w:p>
    <w:p w14:paraId="6A44E49F" w14:textId="001EB674" w:rsidR="008B5D20" w:rsidRPr="00424BAD" w:rsidRDefault="00802AF0"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Atbilstoša</w:t>
      </w:r>
      <w:r w:rsidR="004B3E8A" w:rsidRPr="00424BAD">
        <w:rPr>
          <w:rFonts w:ascii="Times New Roman" w:eastAsia="Arial" w:hAnsi="Times New Roman" w:cs="Times New Roman"/>
          <w:color w:val="000000" w:themeColor="text1"/>
        </w:rPr>
        <w:t xml:space="preserve"> </w:t>
      </w:r>
      <w:r w:rsidR="007B7169" w:rsidRPr="00424BAD">
        <w:rPr>
          <w:rFonts w:ascii="Times New Roman" w:eastAsia="Arial" w:hAnsi="Times New Roman" w:cs="Times New Roman"/>
          <w:color w:val="000000" w:themeColor="text1"/>
        </w:rPr>
        <w:t xml:space="preserve">automātiskā </w:t>
      </w:r>
      <w:r w:rsidR="00C22255" w:rsidRPr="00424BAD">
        <w:rPr>
          <w:rFonts w:ascii="Times New Roman" w:eastAsia="Arial" w:hAnsi="Times New Roman" w:cs="Times New Roman"/>
          <w:color w:val="000000" w:themeColor="text1"/>
        </w:rPr>
        <w:t>klimata kontroles iekārta</w:t>
      </w:r>
      <w:r w:rsidR="00BB71ED" w:rsidRPr="00424BAD">
        <w:rPr>
          <w:rFonts w:ascii="Times New Roman" w:eastAsia="Arial" w:hAnsi="Times New Roman" w:cs="Times New Roman"/>
          <w:color w:val="000000" w:themeColor="text1"/>
        </w:rPr>
        <w:t>, lai noturētu vidēji 1</w:t>
      </w:r>
      <w:r w:rsidR="006D4BE2" w:rsidRPr="00424BAD">
        <w:rPr>
          <w:rFonts w:ascii="Times New Roman" w:eastAsia="Arial" w:hAnsi="Times New Roman" w:cs="Times New Roman"/>
          <w:color w:val="000000" w:themeColor="text1"/>
        </w:rPr>
        <w:t>6</w:t>
      </w:r>
      <w:r w:rsidR="006D4BE2" w:rsidRPr="00424BAD">
        <w:rPr>
          <w:rFonts w:ascii="Times New Roman" w:eastAsia="Arial" w:hAnsi="Times New Roman" w:cs="Times New Roman"/>
          <w:color w:val="000000" w:themeColor="text1"/>
          <w:vertAlign w:val="superscript"/>
        </w:rPr>
        <w:t>0</w:t>
      </w:r>
      <w:r w:rsidR="006D4BE2" w:rsidRPr="00424BAD">
        <w:rPr>
          <w:rFonts w:ascii="Times New Roman" w:eastAsia="Arial" w:hAnsi="Times New Roman" w:cs="Times New Roman"/>
          <w:color w:val="000000" w:themeColor="text1"/>
        </w:rPr>
        <w:t>C</w:t>
      </w:r>
      <w:r w:rsidR="00BB71ED" w:rsidRPr="00424BAD">
        <w:rPr>
          <w:rFonts w:ascii="Times New Roman" w:eastAsia="Arial" w:hAnsi="Times New Roman" w:cs="Times New Roman"/>
          <w:color w:val="000000" w:themeColor="text1"/>
        </w:rPr>
        <w:t xml:space="preserve"> grādu temperatūru</w:t>
      </w:r>
      <w:r w:rsidR="00F61348" w:rsidRPr="00424BAD">
        <w:rPr>
          <w:rFonts w:ascii="Times New Roman" w:eastAsia="Arial" w:hAnsi="Times New Roman" w:cs="Times New Roman"/>
          <w:color w:val="000000" w:themeColor="text1"/>
        </w:rPr>
        <w:t xml:space="preserve"> visos gadalaikos</w:t>
      </w:r>
      <w:r w:rsidR="00FF2684" w:rsidRPr="00424BAD">
        <w:rPr>
          <w:rFonts w:ascii="Times New Roman" w:eastAsia="Arial" w:hAnsi="Times New Roman" w:cs="Times New Roman"/>
          <w:color w:val="000000" w:themeColor="text1"/>
        </w:rPr>
        <w:t>.</w:t>
      </w:r>
    </w:p>
    <w:p w14:paraId="1DBF4FD0" w14:textId="0B5FF4CB" w:rsidR="00841AF5" w:rsidRPr="00424BAD" w:rsidRDefault="006B386B" w:rsidP="001C638E">
      <w:pPr>
        <w:pStyle w:val="ListParagraph"/>
        <w:numPr>
          <w:ilvl w:val="0"/>
          <w:numId w:val="36"/>
        </w:numPr>
        <w:spacing w:after="0" w:line="240" w:lineRule="auto"/>
        <w:ind w:left="993" w:hanging="993"/>
        <w:contextualSpacing w:val="0"/>
        <w:jc w:val="both"/>
        <w:rPr>
          <w:rFonts w:ascii="Times New Roman" w:hAnsi="Times New Roman" w:cs="Times New Roman"/>
        </w:rPr>
      </w:pPr>
      <w:r w:rsidRPr="00424BAD">
        <w:rPr>
          <w:rFonts w:ascii="Times New Roman" w:eastAsia="Arial" w:hAnsi="Times New Roman" w:cs="Times New Roman"/>
          <w:color w:val="000000" w:themeColor="text1"/>
        </w:rPr>
        <w:t xml:space="preserve">Elektrības padeves pārrāvumu gadījumā konteineru un torņu </w:t>
      </w:r>
      <w:r w:rsidR="00521201" w:rsidRPr="00424BAD">
        <w:rPr>
          <w:rFonts w:ascii="Times New Roman" w:eastAsia="Arial" w:hAnsi="Times New Roman" w:cs="Times New Roman"/>
          <w:color w:val="000000" w:themeColor="text1"/>
        </w:rPr>
        <w:t>elektrības padevei</w:t>
      </w:r>
      <w:r w:rsidRPr="00424BAD">
        <w:rPr>
          <w:rFonts w:ascii="Times New Roman" w:eastAsia="Arial" w:hAnsi="Times New Roman" w:cs="Times New Roman"/>
          <w:color w:val="000000" w:themeColor="text1"/>
        </w:rPr>
        <w:t xml:space="preserve"> automātiski jāpārslēdzas uz avārijas elektrosistēmu</w:t>
      </w:r>
      <w:r w:rsidR="00841AF5" w:rsidRPr="00424BAD">
        <w:rPr>
          <w:rFonts w:ascii="Times New Roman" w:eastAsia="Arial" w:hAnsi="Times New Roman" w:cs="Times New Roman"/>
          <w:color w:val="000000" w:themeColor="text1"/>
        </w:rPr>
        <w:t>, kurai jānodrošina visas uzstādītās aparatūras nepārtrauktu darbību ar dīzeļa ģener</w:t>
      </w:r>
      <w:r w:rsidR="00745DDF" w:rsidRPr="00424BAD">
        <w:rPr>
          <w:rFonts w:ascii="Times New Roman" w:eastAsia="Arial" w:hAnsi="Times New Roman" w:cs="Times New Roman"/>
          <w:color w:val="000000" w:themeColor="text1"/>
        </w:rPr>
        <w:t>a</w:t>
      </w:r>
      <w:r w:rsidR="00841AF5" w:rsidRPr="00424BAD">
        <w:rPr>
          <w:rFonts w:ascii="Times New Roman" w:eastAsia="Arial" w:hAnsi="Times New Roman" w:cs="Times New Roman"/>
          <w:color w:val="000000" w:themeColor="text1"/>
        </w:rPr>
        <w:t>toru</w:t>
      </w:r>
      <w:r w:rsidR="00521201" w:rsidRPr="00424BAD">
        <w:rPr>
          <w:rFonts w:ascii="Times New Roman" w:eastAsia="Arial" w:hAnsi="Times New Roman" w:cs="Times New Roman"/>
          <w:color w:val="000000" w:themeColor="text1"/>
        </w:rPr>
        <w:t xml:space="preserve"> vismaz</w:t>
      </w:r>
      <w:r w:rsidR="00841AF5" w:rsidRPr="00424BAD">
        <w:rPr>
          <w:rFonts w:ascii="Times New Roman" w:eastAsia="Arial" w:hAnsi="Times New Roman" w:cs="Times New Roman"/>
          <w:color w:val="000000" w:themeColor="text1"/>
        </w:rPr>
        <w:t xml:space="preserve"> trīs diennaktis un UPS barošanas avotu </w:t>
      </w:r>
      <w:r w:rsidR="00745DDF" w:rsidRPr="00424BAD">
        <w:rPr>
          <w:rFonts w:ascii="Times New Roman" w:eastAsia="Arial" w:hAnsi="Times New Roman" w:cs="Times New Roman"/>
          <w:color w:val="000000" w:themeColor="text1"/>
        </w:rPr>
        <w:t>vismaz 10</w:t>
      </w:r>
      <w:r w:rsidR="00841AF5" w:rsidRPr="00424BAD">
        <w:rPr>
          <w:rFonts w:ascii="Times New Roman" w:eastAsia="Arial" w:hAnsi="Times New Roman" w:cs="Times New Roman"/>
          <w:color w:val="000000" w:themeColor="text1"/>
        </w:rPr>
        <w:t xml:space="preserve"> minūtes.</w:t>
      </w:r>
    </w:p>
    <w:p w14:paraId="79FFE0E4" w14:textId="4E61F33B" w:rsidR="0012226A" w:rsidRPr="00424BAD" w:rsidRDefault="00F01C5F"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Nepieciešamības gadījumā uz Pludmales radara torņa</w:t>
      </w:r>
      <w:r w:rsidR="00E9025E" w:rsidRPr="00424BAD">
        <w:rPr>
          <w:rFonts w:ascii="Times New Roman" w:eastAsia="Arial" w:hAnsi="Times New Roman" w:cs="Times New Roman"/>
          <w:color w:val="000000" w:themeColor="text1"/>
        </w:rPr>
        <w:t>, iekārtu konteineros</w:t>
      </w:r>
      <w:r w:rsidRPr="00424BAD">
        <w:rPr>
          <w:rFonts w:ascii="Times New Roman" w:eastAsia="Arial" w:hAnsi="Times New Roman" w:cs="Times New Roman"/>
          <w:color w:val="000000" w:themeColor="text1"/>
        </w:rPr>
        <w:t xml:space="preserve"> var tikt izvietotas arī citas KSV sistēmas iekārtas, ja to uzskata par tehniski lietderīgu Piegādātājs, iepriekš to saskaņojot ar Pasūtītāju.</w:t>
      </w:r>
    </w:p>
    <w:p w14:paraId="674B92B2" w14:textId="628FE7E1" w:rsidR="005F0463" w:rsidRPr="00424BAD" w:rsidRDefault="002C20FB"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u w:val="single"/>
        </w:rPr>
        <w:t xml:space="preserve">Pludmales radara tornim piegulošajā teritorijā </w:t>
      </w:r>
      <w:r w:rsidR="00CB2879" w:rsidRPr="00424BAD">
        <w:rPr>
          <w:rFonts w:ascii="Times New Roman" w:eastAsia="Arial" w:hAnsi="Times New Roman" w:cs="Times New Roman"/>
          <w:color w:val="000000" w:themeColor="text1"/>
          <w:u w:val="single"/>
        </w:rPr>
        <w:t xml:space="preserve">laika posmā </w:t>
      </w:r>
      <w:r w:rsidR="0034127E" w:rsidRPr="00424BAD">
        <w:rPr>
          <w:rFonts w:ascii="Times New Roman" w:eastAsia="Arial" w:hAnsi="Times New Roman" w:cs="Times New Roman"/>
          <w:color w:val="000000" w:themeColor="text1"/>
          <w:u w:val="single"/>
        </w:rPr>
        <w:t>no 2026.gada marta līdz 2026</w:t>
      </w:r>
      <w:r w:rsidR="009E15DD" w:rsidRPr="00424BAD">
        <w:rPr>
          <w:rFonts w:ascii="Times New Roman" w:eastAsia="Arial" w:hAnsi="Times New Roman" w:cs="Times New Roman"/>
          <w:color w:val="000000" w:themeColor="text1"/>
          <w:u w:val="single"/>
        </w:rPr>
        <w:t xml:space="preserve">.gada maija beigām Ventspils </w:t>
      </w:r>
      <w:proofErr w:type="spellStart"/>
      <w:r w:rsidR="009E15DD" w:rsidRPr="00424BAD">
        <w:rPr>
          <w:rFonts w:ascii="Times New Roman" w:eastAsia="Arial" w:hAnsi="Times New Roman" w:cs="Times New Roman"/>
          <w:color w:val="000000" w:themeColor="text1"/>
          <w:u w:val="single"/>
        </w:rPr>
        <w:t>valstspilsētas</w:t>
      </w:r>
      <w:proofErr w:type="spellEnd"/>
      <w:r w:rsidR="009E15DD" w:rsidRPr="00424BAD">
        <w:rPr>
          <w:rFonts w:ascii="Times New Roman" w:eastAsia="Arial" w:hAnsi="Times New Roman" w:cs="Times New Roman"/>
          <w:color w:val="000000" w:themeColor="text1"/>
          <w:u w:val="single"/>
        </w:rPr>
        <w:t xml:space="preserve"> pašvaldības </w:t>
      </w:r>
      <w:r w:rsidR="006E6CCA" w:rsidRPr="00424BAD">
        <w:rPr>
          <w:rFonts w:ascii="Times New Roman" w:eastAsia="Arial" w:hAnsi="Times New Roman" w:cs="Times New Roman"/>
          <w:color w:val="000000" w:themeColor="text1"/>
          <w:u w:val="single"/>
        </w:rPr>
        <w:t>iestādes “Ventspils Komunālā pārvalde”</w:t>
      </w:r>
      <w:r w:rsidR="008F1BF4" w:rsidRPr="00424BAD">
        <w:rPr>
          <w:rFonts w:ascii="Times New Roman" w:eastAsia="Arial" w:hAnsi="Times New Roman" w:cs="Times New Roman"/>
          <w:color w:val="000000" w:themeColor="text1"/>
          <w:u w:val="single"/>
        </w:rPr>
        <w:t xml:space="preserve"> pasūtī</w:t>
      </w:r>
      <w:r w:rsidR="00C0151C" w:rsidRPr="00424BAD">
        <w:rPr>
          <w:rFonts w:ascii="Times New Roman" w:eastAsia="Arial" w:hAnsi="Times New Roman" w:cs="Times New Roman"/>
          <w:color w:val="000000" w:themeColor="text1"/>
          <w:u w:val="single"/>
        </w:rPr>
        <w:t xml:space="preserve">jumā </w:t>
      </w:r>
      <w:r w:rsidR="004B7917" w:rsidRPr="00424BAD">
        <w:rPr>
          <w:rFonts w:ascii="Times New Roman" w:eastAsia="Arial" w:hAnsi="Times New Roman" w:cs="Times New Roman"/>
          <w:color w:val="000000" w:themeColor="text1"/>
          <w:u w:val="single"/>
        </w:rPr>
        <w:t xml:space="preserve">tiks veikta </w:t>
      </w:r>
      <w:r w:rsidR="003A5142" w:rsidRPr="00424BAD">
        <w:rPr>
          <w:rFonts w:ascii="Times New Roman" w:eastAsia="Arial" w:hAnsi="Times New Roman" w:cs="Times New Roman"/>
          <w:color w:val="000000" w:themeColor="text1"/>
          <w:u w:val="single"/>
        </w:rPr>
        <w:t>teritorijā esošā skatu torņa un piegulošās teritorijas (koka laipu u.c.) atjaunošana</w:t>
      </w:r>
      <w:r w:rsidR="003A5142" w:rsidRPr="00424BAD">
        <w:rPr>
          <w:rFonts w:ascii="Times New Roman" w:eastAsia="Arial" w:hAnsi="Times New Roman" w:cs="Times New Roman"/>
          <w:color w:val="000000" w:themeColor="text1"/>
        </w:rPr>
        <w:t>.</w:t>
      </w:r>
    </w:p>
    <w:p w14:paraId="08B49B94" w14:textId="7AA91E0A" w:rsidR="0005587B" w:rsidRPr="00424BAD" w:rsidRDefault="0005587B" w:rsidP="001C638E">
      <w:pPr>
        <w:pStyle w:val="Heading3"/>
        <w:numPr>
          <w:ilvl w:val="1"/>
          <w:numId w:val="34"/>
        </w:numPr>
        <w:spacing w:before="120" w:after="120" w:line="240" w:lineRule="auto"/>
        <w:ind w:left="709" w:hanging="709"/>
        <w:rPr>
          <w:rFonts w:ascii="Times New Roman" w:hAnsi="Times New Roman" w:cs="Times New Roman"/>
        </w:rPr>
      </w:pPr>
      <w:bookmarkStart w:id="398" w:name="_Toc204155833"/>
      <w:r w:rsidRPr="00424BAD">
        <w:rPr>
          <w:rFonts w:ascii="Times New Roman" w:hAnsi="Times New Roman" w:cs="Times New Roman"/>
        </w:rPr>
        <w:t>OKD radara tornis</w:t>
      </w:r>
      <w:r w:rsidR="00E516B6" w:rsidRPr="00424BAD">
        <w:rPr>
          <w:rFonts w:ascii="Times New Roman" w:hAnsi="Times New Roman" w:cs="Times New Roman"/>
        </w:rPr>
        <w:t xml:space="preserve"> </w:t>
      </w:r>
      <w:proofErr w:type="spellStart"/>
      <w:r w:rsidR="00E516B6" w:rsidRPr="00424BAD">
        <w:rPr>
          <w:rFonts w:ascii="Times New Roman" w:hAnsi="Times New Roman" w:cs="Times New Roman"/>
        </w:rPr>
        <w:t>K.Valdemāra</w:t>
      </w:r>
      <w:proofErr w:type="spellEnd"/>
      <w:r w:rsidR="00E516B6" w:rsidRPr="00424BAD">
        <w:rPr>
          <w:rFonts w:ascii="Times New Roman" w:hAnsi="Times New Roman" w:cs="Times New Roman"/>
        </w:rPr>
        <w:t xml:space="preserve"> iela 14</w:t>
      </w:r>
      <w:r w:rsidR="00073CFD" w:rsidRPr="00424BAD">
        <w:rPr>
          <w:rFonts w:ascii="Times New Roman" w:hAnsi="Times New Roman" w:cs="Times New Roman"/>
        </w:rPr>
        <w:t>, Ventspils</w:t>
      </w:r>
      <w:bookmarkEnd w:id="398"/>
    </w:p>
    <w:p w14:paraId="13C13809" w14:textId="0115F2C6" w:rsidR="0005587B" w:rsidRPr="001D06EC" w:rsidRDefault="0005587B"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1D06EC">
        <w:rPr>
          <w:rFonts w:ascii="Times New Roman" w:eastAsia="Arial" w:hAnsi="Times New Roman" w:cs="Times New Roman"/>
          <w:color w:val="000000" w:themeColor="text1"/>
        </w:rPr>
        <w:t xml:space="preserve">Torņa konstrukcija atrodas zemesgabalā </w:t>
      </w:r>
      <w:proofErr w:type="spellStart"/>
      <w:r w:rsidR="002902E7" w:rsidRPr="001D06EC">
        <w:rPr>
          <w:rFonts w:ascii="Times New Roman" w:eastAsia="Arial" w:hAnsi="Times New Roman" w:cs="Times New Roman"/>
          <w:color w:val="000000" w:themeColor="text1"/>
        </w:rPr>
        <w:t>K.Valdemāra</w:t>
      </w:r>
      <w:proofErr w:type="spellEnd"/>
      <w:r w:rsidR="002902E7" w:rsidRPr="001D06EC">
        <w:rPr>
          <w:rFonts w:ascii="Times New Roman" w:eastAsia="Arial" w:hAnsi="Times New Roman" w:cs="Times New Roman"/>
          <w:color w:val="000000" w:themeColor="text1"/>
        </w:rPr>
        <w:t xml:space="preserve"> iela 14, Ventspils ar  kadastra apzīmējumu 27000010904</w:t>
      </w:r>
      <w:r w:rsidR="00994FD5" w:rsidRPr="001D06EC">
        <w:rPr>
          <w:rFonts w:ascii="Times New Roman" w:eastAsia="Arial" w:hAnsi="Times New Roman" w:cs="Times New Roman"/>
          <w:color w:val="000000" w:themeColor="text1"/>
        </w:rPr>
        <w:t>.</w:t>
      </w:r>
      <w:r w:rsidRPr="001D06EC">
        <w:rPr>
          <w:rFonts w:ascii="Times New Roman" w:eastAsia="Arial" w:hAnsi="Times New Roman" w:cs="Times New Roman"/>
          <w:color w:val="000000" w:themeColor="text1"/>
        </w:rPr>
        <w:t xml:space="preserve"> </w:t>
      </w:r>
      <w:r w:rsidR="00C13F99" w:rsidRPr="001D06EC">
        <w:rPr>
          <w:rFonts w:ascii="Times New Roman" w:eastAsia="Arial" w:hAnsi="Times New Roman" w:cs="Times New Roman"/>
          <w:color w:val="000000" w:themeColor="text1"/>
        </w:rPr>
        <w:t>Atrašanās vieta norādīta Objekt</w:t>
      </w:r>
      <w:r w:rsidR="00677C53" w:rsidRPr="001D06EC">
        <w:rPr>
          <w:rFonts w:ascii="Times New Roman" w:eastAsia="Arial" w:hAnsi="Times New Roman" w:cs="Times New Roman"/>
          <w:color w:val="000000" w:themeColor="text1"/>
        </w:rPr>
        <w:t>u</w:t>
      </w:r>
      <w:r w:rsidR="00C13F99" w:rsidRPr="001D06EC">
        <w:rPr>
          <w:rFonts w:ascii="Times New Roman" w:eastAsia="Arial" w:hAnsi="Times New Roman" w:cs="Times New Roman"/>
          <w:color w:val="000000" w:themeColor="text1"/>
        </w:rPr>
        <w:t xml:space="preserve"> atrašanās vietas plānā (skatīt pielikumu Nr.1).</w:t>
      </w:r>
    </w:p>
    <w:p w14:paraId="768F7EBE" w14:textId="31EB0B31" w:rsidR="0005587B" w:rsidRPr="00424BAD" w:rsidRDefault="009653C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OKD radara torņa</w:t>
      </w:r>
      <w:r w:rsidR="0005587B" w:rsidRPr="00424BAD">
        <w:rPr>
          <w:rFonts w:ascii="Times New Roman" w:eastAsia="Arial" w:hAnsi="Times New Roman" w:cs="Times New Roman"/>
          <w:color w:val="000000" w:themeColor="text1"/>
        </w:rPr>
        <w:t xml:space="preserve"> tehniskie raksturlielumi: </w:t>
      </w:r>
    </w:p>
    <w:p w14:paraId="79FE382E" w14:textId="280904B7"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05587B" w:rsidRPr="00424BAD">
        <w:rPr>
          <w:rFonts w:ascii="Times New Roman" w:eastAsia="Arial" w:hAnsi="Times New Roman" w:cs="Times New Roman"/>
          <w:color w:val="000000" w:themeColor="text1"/>
        </w:rPr>
        <w:t>atrašanās vietas koordinātes</w:t>
      </w:r>
      <w:r w:rsidR="0005587B" w:rsidRPr="00424BAD">
        <w:rPr>
          <w:rFonts w:ascii="Times New Roman" w:eastAsia="Arial" w:hAnsi="Times New Roman" w:cs="Times New Roman"/>
        </w:rPr>
        <w:t xml:space="preserve"> (DD): </w:t>
      </w:r>
      <w:r w:rsidR="009653C2" w:rsidRPr="00424BAD">
        <w:rPr>
          <w:rFonts w:ascii="Times New Roman" w:eastAsia="Arial" w:hAnsi="Times New Roman" w:cs="Times New Roman"/>
        </w:rPr>
        <w:t xml:space="preserve">57.39409, 21.54367 </w:t>
      </w:r>
      <w:r w:rsidR="0005587B" w:rsidRPr="00424BAD">
        <w:rPr>
          <w:rFonts w:ascii="Times New Roman" w:eastAsia="Arial" w:hAnsi="Times New Roman" w:cs="Times New Roman"/>
        </w:rPr>
        <w:t>(</w:t>
      </w:r>
      <w:hyperlink r:id="rId13" w:history="1">
        <w:r w:rsidR="0005587B" w:rsidRPr="00424BAD">
          <w:rPr>
            <w:rStyle w:val="Hyperlink"/>
            <w:rFonts w:ascii="Times New Roman" w:eastAsia="Arial" w:hAnsi="Times New Roman" w:cs="Times New Roman"/>
            <w:color w:val="auto"/>
          </w:rPr>
          <w:t>SAITE</w:t>
        </w:r>
      </w:hyperlink>
      <w:r w:rsidR="0005587B" w:rsidRPr="00424BAD">
        <w:rPr>
          <w:rFonts w:ascii="Times New Roman" w:eastAsia="Arial" w:hAnsi="Times New Roman" w:cs="Times New Roman"/>
        </w:rPr>
        <w:t>)</w:t>
      </w:r>
      <w:r w:rsidR="00592718" w:rsidRPr="00424BAD">
        <w:rPr>
          <w:rFonts w:ascii="Times New Roman" w:eastAsia="Arial" w:hAnsi="Times New Roman" w:cs="Times New Roman"/>
          <w:color w:val="000000" w:themeColor="text1"/>
        </w:rPr>
        <w:t>.</w:t>
      </w:r>
    </w:p>
    <w:p w14:paraId="28BE31FA" w14:textId="3F07214D"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Torņa </w:t>
      </w:r>
      <w:r w:rsidR="0005587B" w:rsidRPr="00424BAD">
        <w:rPr>
          <w:rFonts w:ascii="Times New Roman" w:eastAsia="Arial" w:hAnsi="Times New Roman" w:cs="Times New Roman"/>
          <w:color w:val="000000" w:themeColor="text1"/>
        </w:rPr>
        <w:t xml:space="preserve">augstums virs jūras līmeņa: </w:t>
      </w:r>
      <w:r w:rsidR="00703C49" w:rsidRPr="00424BAD">
        <w:rPr>
          <w:rFonts w:ascii="Times New Roman" w:eastAsia="Arial" w:hAnsi="Times New Roman" w:cs="Times New Roman"/>
          <w:color w:val="000000" w:themeColor="text1"/>
        </w:rPr>
        <w:t>~</w:t>
      </w:r>
      <w:r w:rsidR="005077C8" w:rsidRPr="00424BAD">
        <w:rPr>
          <w:rFonts w:ascii="Times New Roman" w:eastAsia="Arial" w:hAnsi="Times New Roman" w:cs="Times New Roman"/>
          <w:color w:val="000000" w:themeColor="text1"/>
        </w:rPr>
        <w:t>22</w:t>
      </w:r>
      <w:r w:rsidR="0005587B" w:rsidRPr="00424BAD">
        <w:rPr>
          <w:rFonts w:ascii="Times New Roman" w:eastAsia="Arial" w:hAnsi="Times New Roman" w:cs="Times New Roman"/>
          <w:color w:val="000000" w:themeColor="text1"/>
        </w:rPr>
        <w:t>m</w:t>
      </w:r>
      <w:r w:rsidR="006E5B69" w:rsidRPr="00424BAD">
        <w:rPr>
          <w:rFonts w:ascii="Times New Roman" w:eastAsia="Arial" w:hAnsi="Times New Roman" w:cs="Times New Roman"/>
          <w:color w:val="000000" w:themeColor="text1"/>
        </w:rPr>
        <w:t>.</w:t>
      </w:r>
    </w:p>
    <w:p w14:paraId="239001A3" w14:textId="72FA42D9"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05587B" w:rsidRPr="00424BAD">
        <w:rPr>
          <w:rFonts w:ascii="Times New Roman" w:eastAsia="Arial" w:hAnsi="Times New Roman" w:cs="Times New Roman"/>
          <w:color w:val="000000" w:themeColor="text1"/>
        </w:rPr>
        <w:t>augstums no zemes virsmas:</w:t>
      </w:r>
      <w:r w:rsidR="00DF6E28" w:rsidRPr="00424BAD">
        <w:rPr>
          <w:rFonts w:ascii="Times New Roman" w:eastAsia="Arial" w:hAnsi="Times New Roman" w:cs="Times New Roman"/>
          <w:color w:val="000000" w:themeColor="text1"/>
        </w:rPr>
        <w:t xml:space="preserve"> ~</w:t>
      </w:r>
      <w:r w:rsidR="00892327" w:rsidRPr="00424BAD">
        <w:rPr>
          <w:rFonts w:ascii="Times New Roman" w:eastAsia="Arial" w:hAnsi="Times New Roman" w:cs="Times New Roman"/>
          <w:color w:val="000000" w:themeColor="text1"/>
        </w:rPr>
        <w:t>18</w:t>
      </w:r>
      <w:r w:rsidR="0005587B" w:rsidRPr="00424BAD">
        <w:rPr>
          <w:rFonts w:ascii="Times New Roman" w:eastAsia="Arial" w:hAnsi="Times New Roman" w:cs="Times New Roman"/>
          <w:color w:val="000000" w:themeColor="text1"/>
        </w:rPr>
        <w:t>m</w:t>
      </w:r>
      <w:r w:rsidR="006E5B69" w:rsidRPr="00424BAD">
        <w:rPr>
          <w:rFonts w:ascii="Times New Roman" w:eastAsia="Arial" w:hAnsi="Times New Roman" w:cs="Times New Roman"/>
          <w:color w:val="000000" w:themeColor="text1"/>
        </w:rPr>
        <w:t>.</w:t>
      </w:r>
    </w:p>
    <w:p w14:paraId="669B9E6F" w14:textId="7082DCCB" w:rsidR="0005587B" w:rsidRPr="00424BAD" w:rsidRDefault="0005587B"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Elektroapgādes </w:t>
      </w:r>
      <w:proofErr w:type="spellStart"/>
      <w:r w:rsidRPr="00424BAD">
        <w:rPr>
          <w:rFonts w:ascii="Times New Roman" w:eastAsia="Arial" w:hAnsi="Times New Roman" w:cs="Times New Roman"/>
          <w:color w:val="000000" w:themeColor="text1"/>
        </w:rPr>
        <w:t>pieslēgums</w:t>
      </w:r>
      <w:proofErr w:type="spellEnd"/>
      <w:r w:rsidRPr="00424BAD">
        <w:rPr>
          <w:rFonts w:ascii="Times New Roman" w:eastAsia="Arial" w:hAnsi="Times New Roman" w:cs="Times New Roman"/>
          <w:color w:val="000000" w:themeColor="text1"/>
        </w:rPr>
        <w:t xml:space="preserve">: </w:t>
      </w:r>
      <w:r w:rsidR="00742F16" w:rsidRPr="00424BAD">
        <w:rPr>
          <w:rFonts w:ascii="Times New Roman" w:eastAsia="Arial" w:hAnsi="Times New Roman" w:cs="Times New Roman"/>
          <w:color w:val="000000" w:themeColor="text1"/>
        </w:rPr>
        <w:t>trīs fāžu ar ievada aizsardzības drošinātāju C25</w:t>
      </w:r>
      <w:r w:rsidR="008839F7">
        <w:rPr>
          <w:rFonts w:ascii="Times New Roman" w:eastAsia="Arial" w:hAnsi="Times New Roman" w:cs="Times New Roman"/>
          <w:color w:val="000000" w:themeColor="text1"/>
        </w:rPr>
        <w:t>A</w:t>
      </w:r>
      <w:r w:rsidR="00742F16" w:rsidRPr="00424BAD">
        <w:rPr>
          <w:rFonts w:ascii="Times New Roman" w:eastAsia="Arial" w:hAnsi="Times New Roman" w:cs="Times New Roman"/>
          <w:color w:val="000000" w:themeColor="text1"/>
        </w:rPr>
        <w:t>.</w:t>
      </w:r>
    </w:p>
    <w:p w14:paraId="7B19E874" w14:textId="137A72A1" w:rsidR="0005587B" w:rsidRPr="00424BAD" w:rsidRDefault="00FD5197"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OKD torņ</w:t>
      </w:r>
      <w:r w:rsidR="00052DFB" w:rsidRPr="00424BAD">
        <w:rPr>
          <w:rFonts w:ascii="Times New Roman" w:eastAsia="Arial" w:hAnsi="Times New Roman" w:cs="Times New Roman"/>
          <w:color w:val="000000" w:themeColor="text1"/>
        </w:rPr>
        <w:t>a</w:t>
      </w:r>
      <w:r w:rsidRPr="00424BAD">
        <w:rPr>
          <w:rFonts w:ascii="Times New Roman" w:eastAsia="Arial" w:hAnsi="Times New Roman" w:cs="Times New Roman"/>
          <w:color w:val="000000" w:themeColor="text1"/>
        </w:rPr>
        <w:t xml:space="preserve"> konstrukcijas atjaunošana tiks veikta cita līguma ietvaros, realizējot būvprojektu “Ēkas atjaunošana </w:t>
      </w:r>
      <w:proofErr w:type="spellStart"/>
      <w:r w:rsidRPr="00424BAD">
        <w:rPr>
          <w:rFonts w:ascii="Times New Roman" w:eastAsia="Arial" w:hAnsi="Times New Roman" w:cs="Times New Roman"/>
          <w:color w:val="000000" w:themeColor="text1"/>
        </w:rPr>
        <w:t>K.Valdemāra</w:t>
      </w:r>
      <w:proofErr w:type="spellEnd"/>
      <w:r w:rsidRPr="00424BAD">
        <w:rPr>
          <w:rFonts w:ascii="Times New Roman" w:eastAsia="Arial" w:hAnsi="Times New Roman" w:cs="Times New Roman"/>
          <w:color w:val="000000" w:themeColor="text1"/>
        </w:rPr>
        <w:t xml:space="preserve"> iela 14, Ventspils”, kura ietvaros tiks izbūvēti arī visi kabeļu plaukti, kas nepieciešami KSV sistēmas montāžai un nepieciešamo savienojošo kabeļu izvietošanai līdz tor</w:t>
      </w:r>
      <w:r w:rsidR="00E238D3" w:rsidRPr="00424BAD">
        <w:rPr>
          <w:rFonts w:ascii="Times New Roman" w:eastAsia="Arial" w:hAnsi="Times New Roman" w:cs="Times New Roman"/>
          <w:color w:val="000000" w:themeColor="text1"/>
        </w:rPr>
        <w:t>nim</w:t>
      </w:r>
      <w:r w:rsidRPr="00424BAD">
        <w:rPr>
          <w:rFonts w:ascii="Times New Roman" w:eastAsia="Arial" w:hAnsi="Times New Roman" w:cs="Times New Roman"/>
          <w:color w:val="000000" w:themeColor="text1"/>
        </w:rPr>
        <w:t xml:space="preserve"> </w:t>
      </w:r>
      <w:r w:rsidR="006D3F1C" w:rsidRPr="00424BAD">
        <w:rPr>
          <w:rFonts w:ascii="Times New Roman" w:eastAsia="Arial" w:hAnsi="Times New Roman" w:cs="Times New Roman"/>
        </w:rPr>
        <w:t>mastiem</w:t>
      </w:r>
      <w:r w:rsidR="008839F7">
        <w:rPr>
          <w:rFonts w:ascii="Times New Roman" w:eastAsia="Arial" w:hAnsi="Times New Roman" w:cs="Times New Roman"/>
        </w:rPr>
        <w:t>. N</w:t>
      </w:r>
      <w:r w:rsidR="006D3F1C" w:rsidRPr="00424BAD">
        <w:rPr>
          <w:rFonts w:ascii="Times New Roman" w:eastAsia="Arial" w:hAnsi="Times New Roman" w:cs="Times New Roman"/>
        </w:rPr>
        <w:t>epieciešamo kabeļu trepju un konstrukciju izbūvi mast</w:t>
      </w:r>
      <w:r w:rsidR="00175053" w:rsidRPr="00424BAD">
        <w:rPr>
          <w:rFonts w:ascii="Times New Roman" w:eastAsia="Arial" w:hAnsi="Times New Roman" w:cs="Times New Roman"/>
        </w:rPr>
        <w:t>ā</w:t>
      </w:r>
      <w:r w:rsidR="006D3F1C" w:rsidRPr="00424BAD">
        <w:rPr>
          <w:rFonts w:ascii="Times New Roman" w:eastAsia="Arial" w:hAnsi="Times New Roman" w:cs="Times New Roman"/>
        </w:rPr>
        <w:t xml:space="preserve"> jāparedz Izpildītājam. Būvprojekta saistītos rasējumus skatīt pielikumā Nr.2.</w:t>
      </w:r>
    </w:p>
    <w:p w14:paraId="7FCB3477" w14:textId="1C603AD9" w:rsidR="000065F3" w:rsidRPr="00424BAD" w:rsidRDefault="00140953"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 OKD radara </w:t>
      </w:r>
      <w:r w:rsidR="00E2587E" w:rsidRPr="00424BAD">
        <w:rPr>
          <w:rFonts w:ascii="Times New Roman" w:eastAsia="Arial" w:hAnsi="Times New Roman" w:cs="Times New Roman"/>
          <w:color w:val="000000" w:themeColor="text1"/>
        </w:rPr>
        <w:t>torņa paredz</w:t>
      </w:r>
      <w:r w:rsidR="006E5B69" w:rsidRPr="00424BAD">
        <w:rPr>
          <w:rFonts w:ascii="Times New Roman" w:eastAsia="Arial" w:hAnsi="Times New Roman" w:cs="Times New Roman"/>
          <w:color w:val="000000" w:themeColor="text1"/>
        </w:rPr>
        <w:t>ēts</w:t>
      </w:r>
      <w:r w:rsidR="00E2587E" w:rsidRPr="00424BAD">
        <w:rPr>
          <w:rFonts w:ascii="Times New Roman" w:eastAsia="Arial" w:hAnsi="Times New Roman" w:cs="Times New Roman"/>
          <w:color w:val="000000" w:themeColor="text1"/>
        </w:rPr>
        <w:t xml:space="preserve"> izvietot</w:t>
      </w:r>
      <w:r w:rsidR="000065F3" w:rsidRPr="00424BAD">
        <w:rPr>
          <w:rFonts w:ascii="Times New Roman" w:eastAsia="Arial" w:hAnsi="Times New Roman" w:cs="Times New Roman"/>
          <w:color w:val="000000" w:themeColor="text1"/>
        </w:rPr>
        <w:t>:</w:t>
      </w:r>
    </w:p>
    <w:p w14:paraId="0D7381C9" w14:textId="6CB32F1E" w:rsidR="00140953" w:rsidRPr="00424BAD" w:rsidRDefault="006E5B69"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945547" w:rsidRPr="00424BAD">
        <w:rPr>
          <w:rFonts w:ascii="Times New Roman" w:eastAsia="Arial" w:hAnsi="Times New Roman" w:cs="Times New Roman"/>
          <w:color w:val="000000" w:themeColor="text1"/>
        </w:rPr>
        <w:t>ienu no divām radiolok</w:t>
      </w:r>
      <w:r w:rsidR="004A5E15" w:rsidRPr="00424BAD">
        <w:rPr>
          <w:rFonts w:ascii="Times New Roman" w:eastAsia="Arial" w:hAnsi="Times New Roman" w:cs="Times New Roman"/>
          <w:color w:val="000000" w:themeColor="text1"/>
        </w:rPr>
        <w:t>atora</w:t>
      </w:r>
      <w:r w:rsidR="00945547" w:rsidRPr="00424BAD">
        <w:rPr>
          <w:rFonts w:ascii="Times New Roman" w:eastAsia="Arial" w:hAnsi="Times New Roman" w:cs="Times New Roman"/>
          <w:color w:val="000000" w:themeColor="text1"/>
        </w:rPr>
        <w:t xml:space="preserve"> </w:t>
      </w:r>
      <w:r w:rsidR="004A5E15" w:rsidRPr="00424BAD">
        <w:rPr>
          <w:rFonts w:ascii="Times New Roman" w:eastAsia="Arial" w:hAnsi="Times New Roman" w:cs="Times New Roman"/>
          <w:color w:val="000000" w:themeColor="text1"/>
        </w:rPr>
        <w:t xml:space="preserve">sistēmas </w:t>
      </w:r>
      <w:r w:rsidR="000065F3" w:rsidRPr="00424BAD">
        <w:rPr>
          <w:rFonts w:ascii="Times New Roman" w:eastAsia="Arial" w:hAnsi="Times New Roman" w:cs="Times New Roman"/>
          <w:color w:val="000000" w:themeColor="text1"/>
        </w:rPr>
        <w:t>komplektiem</w:t>
      </w:r>
      <w:r w:rsidR="007F7AF8" w:rsidRPr="00424BAD">
        <w:rPr>
          <w:rFonts w:ascii="Times New Roman" w:eastAsia="Arial" w:hAnsi="Times New Roman" w:cs="Times New Roman"/>
          <w:color w:val="000000" w:themeColor="text1"/>
        </w:rPr>
        <w:t>.</w:t>
      </w:r>
    </w:p>
    <w:p w14:paraId="1A9AFB80" w14:textId="019420C5" w:rsidR="000065F3" w:rsidRPr="00424BAD" w:rsidRDefault="007F7AF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w:t>
      </w:r>
      <w:r w:rsidR="00066936" w:rsidRPr="00424BAD">
        <w:rPr>
          <w:rFonts w:ascii="Times New Roman" w:eastAsia="Arial" w:hAnsi="Times New Roman" w:cs="Times New Roman"/>
          <w:color w:val="000000" w:themeColor="text1"/>
        </w:rPr>
        <w:t>iv</w:t>
      </w:r>
      <w:r w:rsidR="00FB6596" w:rsidRPr="00424BAD">
        <w:rPr>
          <w:rFonts w:ascii="Times New Roman" w:eastAsia="Arial" w:hAnsi="Times New Roman" w:cs="Times New Roman"/>
          <w:color w:val="000000" w:themeColor="text1"/>
        </w:rPr>
        <w:t>u</w:t>
      </w:r>
      <w:r w:rsidR="00066936" w:rsidRPr="00424BAD">
        <w:rPr>
          <w:rFonts w:ascii="Times New Roman" w:eastAsia="Arial" w:hAnsi="Times New Roman" w:cs="Times New Roman"/>
          <w:color w:val="000000" w:themeColor="text1"/>
        </w:rPr>
        <w:t>s no četr</w:t>
      </w:r>
      <w:r w:rsidR="00FB6596" w:rsidRPr="00424BAD">
        <w:rPr>
          <w:rFonts w:ascii="Times New Roman" w:eastAsia="Arial" w:hAnsi="Times New Roman" w:cs="Times New Roman"/>
          <w:color w:val="000000" w:themeColor="text1"/>
        </w:rPr>
        <w:t>iem</w:t>
      </w:r>
      <w:r w:rsidR="00066936" w:rsidRPr="00424BAD">
        <w:rPr>
          <w:rFonts w:ascii="Times New Roman" w:eastAsia="Arial" w:hAnsi="Times New Roman" w:cs="Times New Roman"/>
          <w:color w:val="000000" w:themeColor="text1"/>
        </w:rPr>
        <w:t xml:space="preserve"> VHF</w:t>
      </w:r>
      <w:r w:rsidR="00F50518" w:rsidRPr="00424BAD">
        <w:rPr>
          <w:rFonts w:ascii="Times New Roman" w:eastAsia="Arial" w:hAnsi="Times New Roman" w:cs="Times New Roman"/>
          <w:color w:val="000000" w:themeColor="text1"/>
        </w:rPr>
        <w:t xml:space="preserve"> radio sakaru sistēmas komplektiem patstāvīgai</w:t>
      </w:r>
      <w:r w:rsidR="000D5515" w:rsidRPr="00424BAD">
        <w:rPr>
          <w:rFonts w:ascii="Times New Roman" w:eastAsia="Arial" w:hAnsi="Times New Roman" w:cs="Times New Roman"/>
          <w:color w:val="000000" w:themeColor="text1"/>
        </w:rPr>
        <w:t xml:space="preserve"> novietošanai</w:t>
      </w:r>
      <w:r w:rsidR="00C95F78" w:rsidRPr="00424BAD">
        <w:rPr>
          <w:rFonts w:ascii="Times New Roman" w:eastAsia="Arial" w:hAnsi="Times New Roman" w:cs="Times New Roman"/>
          <w:color w:val="000000" w:themeColor="text1"/>
        </w:rPr>
        <w:t xml:space="preserve"> (tiks pārvietoti no Pludmales radara torņa</w:t>
      </w:r>
      <w:r w:rsidR="006532CA" w:rsidRPr="00424BAD">
        <w:rPr>
          <w:rFonts w:ascii="Times New Roman" w:eastAsia="Arial" w:hAnsi="Times New Roman" w:cs="Times New Roman"/>
          <w:color w:val="000000" w:themeColor="text1"/>
        </w:rPr>
        <w:t xml:space="preserve"> pēc OKD ēkas remonta beigām)</w:t>
      </w:r>
      <w:r w:rsidRPr="00424BAD">
        <w:rPr>
          <w:rFonts w:ascii="Times New Roman" w:eastAsia="Arial" w:hAnsi="Times New Roman" w:cs="Times New Roman"/>
          <w:color w:val="000000" w:themeColor="text1"/>
        </w:rPr>
        <w:t>.</w:t>
      </w:r>
    </w:p>
    <w:p w14:paraId="42D69540" w14:textId="69351B5D" w:rsidR="00E2587E" w:rsidRDefault="007F7AF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261F5A" w:rsidRPr="00424BAD">
        <w:rPr>
          <w:rFonts w:ascii="Times New Roman" w:eastAsia="Arial" w:hAnsi="Times New Roman" w:cs="Times New Roman"/>
          <w:color w:val="000000" w:themeColor="text1"/>
        </w:rPr>
        <w:t xml:space="preserve">isus nepieciešamos kabeļus, vadus un aizsardzības </w:t>
      </w:r>
      <w:r w:rsidR="00AC27FD" w:rsidRPr="00424BAD">
        <w:rPr>
          <w:rFonts w:ascii="Times New Roman" w:eastAsia="Arial" w:hAnsi="Times New Roman" w:cs="Times New Roman"/>
          <w:color w:val="000000" w:themeColor="text1"/>
        </w:rPr>
        <w:t>caurules</w:t>
      </w:r>
      <w:r w:rsidR="00261F5A" w:rsidRPr="00424BAD">
        <w:rPr>
          <w:rFonts w:ascii="Times New Roman" w:eastAsia="Arial" w:hAnsi="Times New Roman" w:cs="Times New Roman"/>
          <w:color w:val="000000" w:themeColor="text1"/>
        </w:rPr>
        <w:t xml:space="preserve"> līdz KSV satiksmes telpai un serveru telpai</w:t>
      </w:r>
      <w:r w:rsidRPr="00424BAD">
        <w:rPr>
          <w:rFonts w:ascii="Times New Roman" w:eastAsia="Arial" w:hAnsi="Times New Roman" w:cs="Times New Roman"/>
          <w:color w:val="000000" w:themeColor="text1"/>
        </w:rPr>
        <w:t>.</w:t>
      </w:r>
    </w:p>
    <w:p w14:paraId="18116DDE" w14:textId="6601EBCF" w:rsidR="00BC2A36" w:rsidRPr="00424BAD" w:rsidRDefault="00BC2A3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Cinkotu </w:t>
      </w:r>
      <w:r>
        <w:rPr>
          <w:rFonts w:ascii="Times New Roman" w:eastAsia="Arial" w:hAnsi="Times New Roman" w:cs="Times New Roman"/>
          <w:color w:val="000000" w:themeColor="text1"/>
        </w:rPr>
        <w:t xml:space="preserve">(atbilstoši standartam EN ISO 1461) vai augstākas noturības materiāla, piemēram, nerūsējoša tērauda konstrukcijas </w:t>
      </w:r>
      <w:r w:rsidRPr="00424BAD">
        <w:rPr>
          <w:rFonts w:ascii="Times New Roman" w:eastAsia="Arial" w:hAnsi="Times New Roman" w:cs="Times New Roman"/>
          <w:color w:val="000000" w:themeColor="text1"/>
        </w:rPr>
        <w:t>kabeļu trepi</w:t>
      </w:r>
      <w:r>
        <w:rPr>
          <w:rFonts w:ascii="Times New Roman" w:eastAsia="Arial" w:hAnsi="Times New Roman" w:cs="Times New Roman"/>
          <w:color w:val="000000" w:themeColor="text1"/>
        </w:rPr>
        <w:t xml:space="preserve"> vismaz</w:t>
      </w:r>
      <w:r w:rsidRPr="00424BAD">
        <w:rPr>
          <w:rFonts w:ascii="Times New Roman" w:eastAsia="Arial" w:hAnsi="Times New Roman" w:cs="Times New Roman"/>
          <w:color w:val="000000" w:themeColor="text1"/>
        </w:rPr>
        <w:t xml:space="preserve"> 20</w:t>
      </w:r>
      <w:r>
        <w:rPr>
          <w:rFonts w:ascii="Times New Roman" w:eastAsia="Arial" w:hAnsi="Times New Roman" w:cs="Times New Roman"/>
          <w:color w:val="000000" w:themeColor="text1"/>
        </w:rPr>
        <w:t>0m</w:t>
      </w:r>
      <w:r w:rsidRPr="00424BAD">
        <w:rPr>
          <w:rFonts w:ascii="Times New Roman" w:eastAsia="Arial" w:hAnsi="Times New Roman" w:cs="Times New Roman"/>
          <w:color w:val="000000" w:themeColor="text1"/>
        </w:rPr>
        <w:t>m platu, noturīgu pret ārējas vides apstākļiem</w:t>
      </w:r>
      <w:r>
        <w:rPr>
          <w:rFonts w:ascii="Times New Roman" w:eastAsia="Arial" w:hAnsi="Times New Roman" w:cs="Times New Roman"/>
          <w:color w:val="000000" w:themeColor="text1"/>
        </w:rPr>
        <w:t xml:space="preserve"> (ne mazāk kā C4 kategorija</w:t>
      </w:r>
      <w:r w:rsidRPr="00424BAD">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pēc LVS EN ISO 12944) </w:t>
      </w:r>
      <w:r w:rsidRPr="00424BAD">
        <w:rPr>
          <w:rFonts w:ascii="Times New Roman" w:eastAsia="Arial" w:hAnsi="Times New Roman" w:cs="Times New Roman"/>
          <w:color w:val="000000" w:themeColor="text1"/>
        </w:rPr>
        <w:t xml:space="preserve">no torņa virsotnes līdz </w:t>
      </w:r>
      <w:r w:rsidR="00D61F6C">
        <w:rPr>
          <w:rFonts w:ascii="Times New Roman" w:eastAsia="Arial" w:hAnsi="Times New Roman" w:cs="Times New Roman"/>
          <w:color w:val="000000" w:themeColor="text1"/>
        </w:rPr>
        <w:t>kabeļu trasei.</w:t>
      </w:r>
      <w:r>
        <w:rPr>
          <w:rFonts w:ascii="Times New Roman" w:eastAsia="Arial" w:hAnsi="Times New Roman" w:cs="Times New Roman"/>
          <w:color w:val="000000" w:themeColor="text1"/>
        </w:rPr>
        <w:t xml:space="preserve"> Tas attiecas arī uz pārējiem stiprināšanas materiāliem</w:t>
      </w:r>
      <w:r w:rsidR="00D61F6C">
        <w:rPr>
          <w:rFonts w:ascii="Times New Roman" w:eastAsia="Arial" w:hAnsi="Times New Roman" w:cs="Times New Roman"/>
          <w:color w:val="000000" w:themeColor="text1"/>
        </w:rPr>
        <w:t>.</w:t>
      </w:r>
    </w:p>
    <w:p w14:paraId="39A47F67" w14:textId="20C1AECF" w:rsidR="008F5F10" w:rsidRPr="00424BAD" w:rsidRDefault="008F5F10"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Nepieciešamības gadījumā uz OKD </w:t>
      </w:r>
      <w:r w:rsidR="00B927B3" w:rsidRPr="00424BAD">
        <w:rPr>
          <w:rFonts w:ascii="Times New Roman" w:eastAsia="Arial" w:hAnsi="Times New Roman" w:cs="Times New Roman"/>
          <w:color w:val="000000" w:themeColor="text1"/>
        </w:rPr>
        <w:t>radara</w:t>
      </w:r>
      <w:r w:rsidRPr="00424BAD">
        <w:rPr>
          <w:rFonts w:ascii="Times New Roman" w:eastAsia="Arial" w:hAnsi="Times New Roman" w:cs="Times New Roman"/>
          <w:color w:val="000000" w:themeColor="text1"/>
        </w:rPr>
        <w:t xml:space="preserve"> torņa </w:t>
      </w:r>
      <w:r w:rsidR="00A15A5D" w:rsidRPr="00424BAD">
        <w:rPr>
          <w:rFonts w:ascii="Times New Roman" w:eastAsia="Arial" w:hAnsi="Times New Roman" w:cs="Times New Roman"/>
          <w:color w:val="000000" w:themeColor="text1"/>
        </w:rPr>
        <w:t>var tikt</w:t>
      </w:r>
      <w:r w:rsidRPr="00424BAD">
        <w:rPr>
          <w:rFonts w:ascii="Times New Roman" w:eastAsia="Arial" w:hAnsi="Times New Roman" w:cs="Times New Roman"/>
          <w:color w:val="000000" w:themeColor="text1"/>
        </w:rPr>
        <w:t xml:space="preserve"> izvietot</w:t>
      </w:r>
      <w:r w:rsidR="00A15A5D" w:rsidRPr="00424BAD">
        <w:rPr>
          <w:rFonts w:ascii="Times New Roman" w:eastAsia="Arial" w:hAnsi="Times New Roman" w:cs="Times New Roman"/>
          <w:color w:val="000000" w:themeColor="text1"/>
        </w:rPr>
        <w:t>as</w:t>
      </w:r>
      <w:r w:rsidRPr="00424BAD">
        <w:rPr>
          <w:rFonts w:ascii="Times New Roman" w:eastAsia="Arial" w:hAnsi="Times New Roman" w:cs="Times New Roman"/>
          <w:color w:val="000000" w:themeColor="text1"/>
        </w:rPr>
        <w:t xml:space="preserve"> </w:t>
      </w:r>
      <w:r w:rsidR="00B927B3" w:rsidRPr="00424BAD">
        <w:rPr>
          <w:rFonts w:ascii="Times New Roman" w:eastAsia="Arial" w:hAnsi="Times New Roman" w:cs="Times New Roman"/>
          <w:color w:val="000000" w:themeColor="text1"/>
        </w:rPr>
        <w:t xml:space="preserve">arī </w:t>
      </w:r>
      <w:r w:rsidRPr="00424BAD">
        <w:rPr>
          <w:rFonts w:ascii="Times New Roman" w:eastAsia="Arial" w:hAnsi="Times New Roman" w:cs="Times New Roman"/>
          <w:color w:val="000000" w:themeColor="text1"/>
        </w:rPr>
        <w:t>cita</w:t>
      </w:r>
      <w:r w:rsidR="007555BC"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 xml:space="preserve"> K</w:t>
      </w:r>
      <w:r w:rsidR="00A15A5D" w:rsidRPr="00424BAD">
        <w:rPr>
          <w:rFonts w:ascii="Times New Roman" w:eastAsia="Arial" w:hAnsi="Times New Roman" w:cs="Times New Roman"/>
          <w:color w:val="000000" w:themeColor="text1"/>
        </w:rPr>
        <w:t>SV sistēma</w:t>
      </w:r>
      <w:r w:rsidR="007555BC" w:rsidRPr="00424BAD">
        <w:rPr>
          <w:rFonts w:ascii="Times New Roman" w:eastAsia="Arial" w:hAnsi="Times New Roman" w:cs="Times New Roman"/>
          <w:color w:val="000000" w:themeColor="text1"/>
        </w:rPr>
        <w:t xml:space="preserve">s </w:t>
      </w:r>
      <w:r w:rsidRPr="00424BAD">
        <w:rPr>
          <w:rFonts w:ascii="Times New Roman" w:eastAsia="Arial" w:hAnsi="Times New Roman" w:cs="Times New Roman"/>
          <w:color w:val="000000" w:themeColor="text1"/>
        </w:rPr>
        <w:t>iekārtas</w:t>
      </w:r>
      <w:r w:rsidR="0005633E" w:rsidRPr="00424BAD">
        <w:rPr>
          <w:rFonts w:ascii="Times New Roman" w:eastAsia="Arial" w:hAnsi="Times New Roman" w:cs="Times New Roman"/>
          <w:color w:val="000000" w:themeColor="text1"/>
        </w:rPr>
        <w:t>, ja to uzskata par tehniski lietderīgu</w:t>
      </w:r>
      <w:r w:rsidRPr="00424BAD">
        <w:rPr>
          <w:rFonts w:ascii="Times New Roman" w:eastAsia="Arial" w:hAnsi="Times New Roman" w:cs="Times New Roman"/>
          <w:color w:val="000000" w:themeColor="text1"/>
        </w:rPr>
        <w:t xml:space="preserve"> Piegādātāj</w:t>
      </w:r>
      <w:r w:rsidR="004A5D0D" w:rsidRPr="00424BAD">
        <w:rPr>
          <w:rFonts w:ascii="Times New Roman" w:eastAsia="Arial" w:hAnsi="Times New Roman" w:cs="Times New Roman"/>
          <w:color w:val="000000" w:themeColor="text1"/>
        </w:rPr>
        <w:t xml:space="preserve">s, iepriekš to </w:t>
      </w:r>
      <w:r w:rsidRPr="00424BAD">
        <w:rPr>
          <w:rFonts w:ascii="Times New Roman" w:eastAsia="Arial" w:hAnsi="Times New Roman" w:cs="Times New Roman"/>
          <w:color w:val="000000" w:themeColor="text1"/>
        </w:rPr>
        <w:t>saskaņojot ar Pasūtītāju.</w:t>
      </w:r>
    </w:p>
    <w:p w14:paraId="0D12C8CB" w14:textId="3474EDB1" w:rsidR="0005587B" w:rsidRPr="00424BAD" w:rsidRDefault="0005587B" w:rsidP="001C638E">
      <w:pPr>
        <w:pStyle w:val="Heading3"/>
        <w:numPr>
          <w:ilvl w:val="1"/>
          <w:numId w:val="34"/>
        </w:numPr>
        <w:spacing w:before="120" w:after="120" w:line="240" w:lineRule="auto"/>
        <w:ind w:left="709" w:hanging="709"/>
        <w:rPr>
          <w:rFonts w:ascii="Times New Roman" w:hAnsi="Times New Roman" w:cs="Times New Roman"/>
        </w:rPr>
      </w:pPr>
      <w:bookmarkStart w:id="399" w:name="_Toc204155834"/>
      <w:r w:rsidRPr="00424BAD">
        <w:rPr>
          <w:rFonts w:ascii="Times New Roman" w:hAnsi="Times New Roman" w:cs="Times New Roman"/>
        </w:rPr>
        <w:t xml:space="preserve">OKD </w:t>
      </w:r>
      <w:r w:rsidR="00963C2F" w:rsidRPr="00424BAD">
        <w:rPr>
          <w:rFonts w:ascii="Times New Roman" w:hAnsi="Times New Roman" w:cs="Times New Roman"/>
        </w:rPr>
        <w:t>pelengatora</w:t>
      </w:r>
      <w:r w:rsidRPr="00424BAD">
        <w:rPr>
          <w:rFonts w:ascii="Times New Roman" w:hAnsi="Times New Roman" w:cs="Times New Roman"/>
        </w:rPr>
        <w:t xml:space="preserve"> tornis</w:t>
      </w:r>
      <w:r w:rsidR="00073CFD" w:rsidRPr="00424BAD">
        <w:rPr>
          <w:rFonts w:ascii="Times New Roman" w:hAnsi="Times New Roman" w:cs="Times New Roman"/>
        </w:rPr>
        <w:t xml:space="preserve"> </w:t>
      </w:r>
      <w:proofErr w:type="spellStart"/>
      <w:r w:rsidR="00DA18F7" w:rsidRPr="00424BAD">
        <w:rPr>
          <w:rFonts w:ascii="Times New Roman" w:hAnsi="Times New Roman" w:cs="Times New Roman"/>
        </w:rPr>
        <w:t>K.Valdemāra</w:t>
      </w:r>
      <w:proofErr w:type="spellEnd"/>
      <w:r w:rsidR="00DA18F7" w:rsidRPr="00424BAD">
        <w:rPr>
          <w:rFonts w:ascii="Times New Roman" w:hAnsi="Times New Roman" w:cs="Times New Roman"/>
        </w:rPr>
        <w:t xml:space="preserve"> iela 14, Ventspils</w:t>
      </w:r>
      <w:bookmarkEnd w:id="399"/>
    </w:p>
    <w:p w14:paraId="24ADDB28" w14:textId="5D9A224F" w:rsidR="0005587B" w:rsidRPr="00424BAD" w:rsidRDefault="007658DA"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OKD pelengatora t</w:t>
      </w:r>
      <w:r w:rsidR="0005587B" w:rsidRPr="00424BAD">
        <w:rPr>
          <w:rFonts w:ascii="Times New Roman" w:eastAsia="Arial" w:hAnsi="Times New Roman" w:cs="Times New Roman"/>
          <w:color w:val="000000" w:themeColor="text1"/>
        </w:rPr>
        <w:t xml:space="preserve">orņa konstrukcija atrodas zemesgabalā </w:t>
      </w:r>
      <w:proofErr w:type="spellStart"/>
      <w:r w:rsidR="002902E7" w:rsidRPr="00424BAD">
        <w:rPr>
          <w:rFonts w:ascii="Times New Roman" w:eastAsia="Arial" w:hAnsi="Times New Roman" w:cs="Times New Roman"/>
          <w:color w:val="000000" w:themeColor="text1"/>
        </w:rPr>
        <w:t>K.Valdemāra</w:t>
      </w:r>
      <w:proofErr w:type="spellEnd"/>
      <w:r w:rsidR="002902E7" w:rsidRPr="00424BAD">
        <w:rPr>
          <w:rFonts w:ascii="Times New Roman" w:eastAsia="Arial" w:hAnsi="Times New Roman" w:cs="Times New Roman"/>
          <w:color w:val="000000" w:themeColor="text1"/>
        </w:rPr>
        <w:t xml:space="preserve"> iela 14, Ventspils ar  kadastra apzīmējumu 27000010904</w:t>
      </w:r>
      <w:r w:rsidR="0005587B" w:rsidRPr="00424BAD">
        <w:rPr>
          <w:rFonts w:ascii="Times New Roman" w:eastAsia="Arial" w:hAnsi="Times New Roman" w:cs="Times New Roman"/>
          <w:color w:val="000000" w:themeColor="text1"/>
        </w:rPr>
        <w:t xml:space="preserve">. </w:t>
      </w:r>
      <w:r w:rsidR="003A1947" w:rsidRPr="00424BAD">
        <w:rPr>
          <w:rFonts w:ascii="Times New Roman" w:eastAsia="Arial" w:hAnsi="Times New Roman" w:cs="Times New Roman"/>
          <w:color w:val="000000" w:themeColor="text1"/>
        </w:rPr>
        <w:t>Atrašanās vieta norādīta Objekt</w:t>
      </w:r>
      <w:r w:rsidR="00677C53" w:rsidRPr="00424BAD">
        <w:rPr>
          <w:rFonts w:ascii="Times New Roman" w:eastAsia="Arial" w:hAnsi="Times New Roman" w:cs="Times New Roman"/>
          <w:color w:val="000000" w:themeColor="text1"/>
        </w:rPr>
        <w:t>u</w:t>
      </w:r>
      <w:r w:rsidR="003A1947" w:rsidRPr="00424BAD">
        <w:rPr>
          <w:rFonts w:ascii="Times New Roman" w:eastAsia="Arial" w:hAnsi="Times New Roman" w:cs="Times New Roman"/>
          <w:color w:val="000000" w:themeColor="text1"/>
        </w:rPr>
        <w:t xml:space="preserve"> atrašanās vietas plānā (skatīt pielikumu Nr.1)</w:t>
      </w:r>
      <w:r w:rsidR="0005587B" w:rsidRPr="00424BAD">
        <w:rPr>
          <w:rFonts w:ascii="Times New Roman" w:eastAsia="Arial" w:hAnsi="Times New Roman" w:cs="Times New Roman"/>
          <w:color w:val="000000" w:themeColor="text1"/>
        </w:rPr>
        <w:t>.</w:t>
      </w:r>
    </w:p>
    <w:p w14:paraId="3CBD44FB" w14:textId="1E255450" w:rsidR="0005587B" w:rsidRPr="00424BAD" w:rsidRDefault="001F785A"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w:t>
      </w:r>
      <w:r w:rsidR="0005587B" w:rsidRPr="00424BAD">
        <w:rPr>
          <w:rFonts w:ascii="Times New Roman" w:eastAsia="Arial" w:hAnsi="Times New Roman" w:cs="Times New Roman"/>
          <w:color w:val="000000" w:themeColor="text1"/>
        </w:rPr>
        <w:t xml:space="preserve">ehniskie raksturlielumi: </w:t>
      </w:r>
    </w:p>
    <w:p w14:paraId="440C148B" w14:textId="3FBEEF41"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05587B" w:rsidRPr="00424BAD">
        <w:rPr>
          <w:rFonts w:ascii="Times New Roman" w:eastAsia="Arial" w:hAnsi="Times New Roman" w:cs="Times New Roman"/>
          <w:color w:val="000000" w:themeColor="text1"/>
        </w:rPr>
        <w:t>atrašanās vietas koordinātes</w:t>
      </w:r>
      <w:r w:rsidR="0005587B" w:rsidRPr="00424BAD">
        <w:rPr>
          <w:rFonts w:ascii="Times New Roman" w:eastAsia="Arial" w:hAnsi="Times New Roman" w:cs="Times New Roman"/>
        </w:rPr>
        <w:t xml:space="preserve"> (DD): </w:t>
      </w:r>
      <w:r w:rsidR="002A7F2E" w:rsidRPr="00424BAD">
        <w:rPr>
          <w:rFonts w:ascii="Times New Roman" w:eastAsia="Arial" w:hAnsi="Times New Roman" w:cs="Times New Roman"/>
        </w:rPr>
        <w:t xml:space="preserve">57.39409, 21.54412 </w:t>
      </w:r>
      <w:r w:rsidR="0005587B" w:rsidRPr="00424BAD">
        <w:rPr>
          <w:rFonts w:ascii="Times New Roman" w:eastAsia="Arial" w:hAnsi="Times New Roman" w:cs="Times New Roman"/>
        </w:rPr>
        <w:t>(</w:t>
      </w:r>
      <w:hyperlink r:id="rId14" w:history="1">
        <w:r w:rsidR="0005587B" w:rsidRPr="00424BAD">
          <w:rPr>
            <w:rStyle w:val="Hyperlink"/>
            <w:rFonts w:ascii="Times New Roman" w:eastAsia="Arial" w:hAnsi="Times New Roman" w:cs="Times New Roman"/>
            <w:color w:val="auto"/>
          </w:rPr>
          <w:t>SAITE</w:t>
        </w:r>
      </w:hyperlink>
      <w:r w:rsidR="0005587B" w:rsidRPr="00424BAD">
        <w:rPr>
          <w:rFonts w:ascii="Times New Roman" w:eastAsia="Arial" w:hAnsi="Times New Roman" w:cs="Times New Roman"/>
        </w:rPr>
        <w:t>)</w:t>
      </w:r>
      <w:r w:rsidR="00033D02" w:rsidRPr="00424BAD">
        <w:rPr>
          <w:rFonts w:ascii="Times New Roman" w:eastAsia="Arial" w:hAnsi="Times New Roman" w:cs="Times New Roman"/>
          <w:color w:val="000000" w:themeColor="text1"/>
        </w:rPr>
        <w:t>.</w:t>
      </w:r>
    </w:p>
    <w:p w14:paraId="1E7CFDA7" w14:textId="1F36CB8B"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05587B" w:rsidRPr="00424BAD">
        <w:rPr>
          <w:rFonts w:ascii="Times New Roman" w:eastAsia="Arial" w:hAnsi="Times New Roman" w:cs="Times New Roman"/>
          <w:color w:val="000000" w:themeColor="text1"/>
        </w:rPr>
        <w:t xml:space="preserve">augstums virs jūras līmeņa: </w:t>
      </w:r>
      <w:r w:rsidR="00F67301" w:rsidRPr="00424BAD">
        <w:rPr>
          <w:rFonts w:ascii="Times New Roman" w:eastAsia="Arial" w:hAnsi="Times New Roman" w:cs="Times New Roman"/>
          <w:color w:val="000000" w:themeColor="text1"/>
        </w:rPr>
        <w:t>~</w:t>
      </w:r>
      <w:r w:rsidR="00CF3CE4" w:rsidRPr="00424BAD">
        <w:rPr>
          <w:rFonts w:ascii="Times New Roman" w:eastAsia="Arial" w:hAnsi="Times New Roman" w:cs="Times New Roman"/>
          <w:color w:val="000000" w:themeColor="text1"/>
        </w:rPr>
        <w:t>34</w:t>
      </w:r>
      <w:r w:rsidR="0005587B" w:rsidRPr="00424BAD">
        <w:rPr>
          <w:rFonts w:ascii="Times New Roman" w:eastAsia="Arial" w:hAnsi="Times New Roman" w:cs="Times New Roman"/>
          <w:color w:val="000000" w:themeColor="text1"/>
        </w:rPr>
        <w:t>m</w:t>
      </w:r>
      <w:r w:rsidR="00033D02" w:rsidRPr="00424BAD">
        <w:rPr>
          <w:rFonts w:ascii="Times New Roman" w:eastAsia="Arial" w:hAnsi="Times New Roman" w:cs="Times New Roman"/>
          <w:color w:val="000000" w:themeColor="text1"/>
        </w:rPr>
        <w:t>.</w:t>
      </w:r>
    </w:p>
    <w:p w14:paraId="3C1BAB63" w14:textId="5B824DCD" w:rsidR="0005587B" w:rsidRPr="00424BAD" w:rsidRDefault="000069C5"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05587B" w:rsidRPr="00424BAD">
        <w:rPr>
          <w:rFonts w:ascii="Times New Roman" w:eastAsia="Arial" w:hAnsi="Times New Roman" w:cs="Times New Roman"/>
          <w:color w:val="000000" w:themeColor="text1"/>
        </w:rPr>
        <w:t xml:space="preserve">augstums no zemes virsmas: </w:t>
      </w:r>
      <w:r w:rsidR="00F67301" w:rsidRPr="00424BAD">
        <w:rPr>
          <w:rFonts w:ascii="Times New Roman" w:eastAsia="Arial" w:hAnsi="Times New Roman" w:cs="Times New Roman"/>
          <w:color w:val="000000" w:themeColor="text1"/>
        </w:rPr>
        <w:t>~30</w:t>
      </w:r>
      <w:r w:rsidR="0005587B" w:rsidRPr="00424BAD">
        <w:rPr>
          <w:rFonts w:ascii="Times New Roman" w:eastAsia="Arial" w:hAnsi="Times New Roman" w:cs="Times New Roman"/>
          <w:color w:val="000000" w:themeColor="text1"/>
        </w:rPr>
        <w:t>m</w:t>
      </w:r>
      <w:r w:rsidR="00033D02" w:rsidRPr="00424BAD">
        <w:rPr>
          <w:rFonts w:ascii="Times New Roman" w:eastAsia="Arial" w:hAnsi="Times New Roman" w:cs="Times New Roman"/>
          <w:color w:val="000000" w:themeColor="text1"/>
        </w:rPr>
        <w:t>.</w:t>
      </w:r>
    </w:p>
    <w:p w14:paraId="0C8AC5E4" w14:textId="5B8C5138" w:rsidR="0005587B" w:rsidRPr="00424BAD" w:rsidRDefault="0005587B"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Elektroapgādes </w:t>
      </w:r>
      <w:proofErr w:type="spellStart"/>
      <w:r w:rsidRPr="00424BAD">
        <w:rPr>
          <w:rFonts w:ascii="Times New Roman" w:eastAsia="Arial" w:hAnsi="Times New Roman" w:cs="Times New Roman"/>
          <w:color w:val="000000" w:themeColor="text1"/>
        </w:rPr>
        <w:t>pieslēgums</w:t>
      </w:r>
      <w:proofErr w:type="spellEnd"/>
      <w:r w:rsidRPr="00424BAD">
        <w:rPr>
          <w:rFonts w:ascii="Times New Roman" w:eastAsia="Arial" w:hAnsi="Times New Roman" w:cs="Times New Roman"/>
          <w:color w:val="000000" w:themeColor="text1"/>
        </w:rPr>
        <w:t xml:space="preserve">: </w:t>
      </w:r>
      <w:r w:rsidR="00742F16" w:rsidRPr="00424BAD">
        <w:rPr>
          <w:rFonts w:ascii="Times New Roman" w:eastAsia="Arial" w:hAnsi="Times New Roman" w:cs="Times New Roman"/>
          <w:color w:val="000000" w:themeColor="text1"/>
        </w:rPr>
        <w:t>trīs fāžu ar ievada aizsardzības drošinātāju C25</w:t>
      </w:r>
      <w:r w:rsidR="00ED1768">
        <w:rPr>
          <w:rFonts w:ascii="Times New Roman" w:eastAsia="Arial" w:hAnsi="Times New Roman" w:cs="Times New Roman"/>
          <w:color w:val="000000" w:themeColor="text1"/>
        </w:rPr>
        <w:t>A</w:t>
      </w:r>
      <w:r w:rsidR="00742F16" w:rsidRPr="00424BAD">
        <w:rPr>
          <w:rFonts w:ascii="Times New Roman" w:eastAsia="Arial" w:hAnsi="Times New Roman" w:cs="Times New Roman"/>
          <w:color w:val="000000" w:themeColor="text1"/>
        </w:rPr>
        <w:t>.</w:t>
      </w:r>
    </w:p>
    <w:p w14:paraId="0918DEAB" w14:textId="1F3DE1A1" w:rsidR="003804A0" w:rsidRPr="00424BAD" w:rsidRDefault="003804A0"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OKD pelengatora torņ</w:t>
      </w:r>
      <w:r w:rsidR="00052DFB" w:rsidRPr="00424BAD">
        <w:rPr>
          <w:rFonts w:ascii="Times New Roman" w:eastAsia="Arial" w:hAnsi="Times New Roman" w:cs="Times New Roman"/>
          <w:color w:val="000000" w:themeColor="text1"/>
        </w:rPr>
        <w:t>a</w:t>
      </w:r>
      <w:r w:rsidRPr="00424BAD">
        <w:rPr>
          <w:rFonts w:ascii="Times New Roman" w:eastAsia="Arial" w:hAnsi="Times New Roman" w:cs="Times New Roman"/>
          <w:color w:val="000000" w:themeColor="text1"/>
        </w:rPr>
        <w:t xml:space="preserve"> konstrukcijas atjaunošana tiks veikta cita līguma ietvaros, realizējot būvprojektu “Ēkas atjaunošana </w:t>
      </w:r>
      <w:proofErr w:type="spellStart"/>
      <w:r w:rsidRPr="00424BAD">
        <w:rPr>
          <w:rFonts w:ascii="Times New Roman" w:eastAsia="Arial" w:hAnsi="Times New Roman" w:cs="Times New Roman"/>
          <w:color w:val="000000" w:themeColor="text1"/>
        </w:rPr>
        <w:t>K.Valdemāra</w:t>
      </w:r>
      <w:proofErr w:type="spellEnd"/>
      <w:r w:rsidRPr="00424BAD">
        <w:rPr>
          <w:rFonts w:ascii="Times New Roman" w:eastAsia="Arial" w:hAnsi="Times New Roman" w:cs="Times New Roman"/>
          <w:color w:val="000000" w:themeColor="text1"/>
        </w:rPr>
        <w:t xml:space="preserve"> iela 14, Ventspils”, kura ietvaros tiks izbūvēti arī visi kabeļu plaukti, kas nepieciešami KSV sistēmas montāžai un nepieciešamo savienojošo kabeļu izvietošanai līdz tor</w:t>
      </w:r>
      <w:r w:rsidR="00E238D3" w:rsidRPr="00424BAD">
        <w:rPr>
          <w:rFonts w:ascii="Times New Roman" w:eastAsia="Arial" w:hAnsi="Times New Roman" w:cs="Times New Roman"/>
          <w:color w:val="000000" w:themeColor="text1"/>
        </w:rPr>
        <w:t>nim</w:t>
      </w:r>
      <w:r w:rsidR="00ED1768">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w:t>
      </w:r>
      <w:r w:rsidR="00ED1768">
        <w:rPr>
          <w:rFonts w:ascii="Times New Roman" w:eastAsia="Arial" w:hAnsi="Times New Roman" w:cs="Times New Roman"/>
        </w:rPr>
        <w:t>N</w:t>
      </w:r>
      <w:r w:rsidR="006369C4" w:rsidRPr="00424BAD">
        <w:rPr>
          <w:rFonts w:ascii="Times New Roman" w:eastAsia="Arial" w:hAnsi="Times New Roman" w:cs="Times New Roman"/>
        </w:rPr>
        <w:t>epieciešamo kabeļu trepju un konstrukciju izbūvi mastā jāparedz Izpildītājam. Būvprojekta saistītos rasējumus skatīt pielikumā Nr.</w:t>
      </w:r>
      <w:r w:rsidR="003B38B2" w:rsidRPr="00424BAD">
        <w:rPr>
          <w:rFonts w:ascii="Times New Roman" w:eastAsia="Arial" w:hAnsi="Times New Roman" w:cs="Times New Roman"/>
        </w:rPr>
        <w:t>2</w:t>
      </w:r>
      <w:r w:rsidRPr="00424BAD">
        <w:rPr>
          <w:rFonts w:ascii="Times New Roman" w:eastAsia="Arial" w:hAnsi="Times New Roman" w:cs="Times New Roman"/>
          <w:color w:val="000000" w:themeColor="text1"/>
        </w:rPr>
        <w:t>.</w:t>
      </w:r>
    </w:p>
    <w:p w14:paraId="77E77818" w14:textId="109CA9AF" w:rsidR="002B3B8C" w:rsidRPr="00424BAD" w:rsidRDefault="00140953"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w:t>
      </w:r>
      <w:r w:rsidR="001C638E">
        <w:rPr>
          <w:rFonts w:ascii="Times New Roman" w:eastAsia="Arial" w:hAnsi="Times New Roman" w:cs="Times New Roman"/>
          <w:color w:val="000000" w:themeColor="text1"/>
        </w:rPr>
        <w:t>z</w:t>
      </w:r>
      <w:r w:rsidRPr="00424BAD">
        <w:rPr>
          <w:rFonts w:ascii="Times New Roman" w:eastAsia="Arial" w:hAnsi="Times New Roman" w:cs="Times New Roman"/>
          <w:color w:val="000000" w:themeColor="text1"/>
        </w:rPr>
        <w:t xml:space="preserve"> OKD</w:t>
      </w:r>
      <w:r w:rsidR="00F54A78"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pelengatora torņa </w:t>
      </w:r>
      <w:r w:rsidR="00A802EF" w:rsidRPr="00424BAD">
        <w:rPr>
          <w:rFonts w:ascii="Times New Roman" w:eastAsia="Arial" w:hAnsi="Times New Roman" w:cs="Times New Roman"/>
          <w:color w:val="000000" w:themeColor="text1"/>
        </w:rPr>
        <w:t>jāuzstāda</w:t>
      </w:r>
      <w:r w:rsidR="002B3B8C" w:rsidRPr="00424BAD">
        <w:rPr>
          <w:rFonts w:ascii="Times New Roman" w:eastAsia="Arial" w:hAnsi="Times New Roman" w:cs="Times New Roman"/>
          <w:color w:val="000000" w:themeColor="text1"/>
        </w:rPr>
        <w:t>:</w:t>
      </w:r>
    </w:p>
    <w:p w14:paraId="153820F5" w14:textId="0DD113FF" w:rsidR="00140953" w:rsidRPr="00424BAD" w:rsidRDefault="00CD3CD9"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Vienu radioviļņu pelengatora iekārta, torņa virsotnē esošās pelengatora antenas vietā</w:t>
      </w:r>
      <w:r w:rsidR="0018464D" w:rsidRPr="00424BAD">
        <w:rPr>
          <w:rFonts w:ascii="Times New Roman" w:eastAsia="Arial" w:hAnsi="Times New Roman" w:cs="Times New Roman"/>
          <w:color w:val="000000" w:themeColor="text1"/>
        </w:rPr>
        <w:t>.</w:t>
      </w:r>
    </w:p>
    <w:p w14:paraId="666F807B" w14:textId="44104864" w:rsidR="00436D1B" w:rsidRPr="00424BAD" w:rsidRDefault="00A02E99"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Divas video novērošanas sistēmas kameras vismaz 25m augstumā. Kameras virzienus un izvietojumu jāsaskaņo ar Pasūtītāju montāžas laikā</w:t>
      </w:r>
      <w:r w:rsidR="0018464D" w:rsidRPr="00424BAD">
        <w:rPr>
          <w:rFonts w:ascii="Times New Roman" w:eastAsia="Arial" w:hAnsi="Times New Roman" w:cs="Times New Roman"/>
          <w:color w:val="000000" w:themeColor="text1"/>
        </w:rPr>
        <w:t>.</w:t>
      </w:r>
    </w:p>
    <w:p w14:paraId="1DBC0311" w14:textId="1D4931D3" w:rsidR="002A1EE6" w:rsidRDefault="0018464D"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436D1B" w:rsidRPr="00424BAD">
        <w:rPr>
          <w:rFonts w:ascii="Times New Roman" w:eastAsia="Arial" w:hAnsi="Times New Roman" w:cs="Times New Roman"/>
          <w:color w:val="000000" w:themeColor="text1"/>
        </w:rPr>
        <w:t>isus nepieciešamos kabeļus</w:t>
      </w:r>
      <w:r w:rsidR="00912EEC" w:rsidRPr="00424BAD">
        <w:rPr>
          <w:rFonts w:ascii="Times New Roman" w:eastAsia="Arial" w:hAnsi="Times New Roman" w:cs="Times New Roman"/>
          <w:color w:val="000000" w:themeColor="text1"/>
        </w:rPr>
        <w:t xml:space="preserve">, </w:t>
      </w:r>
      <w:r w:rsidR="00436D1B" w:rsidRPr="00424BAD">
        <w:rPr>
          <w:rFonts w:ascii="Times New Roman" w:eastAsia="Arial" w:hAnsi="Times New Roman" w:cs="Times New Roman"/>
          <w:color w:val="000000" w:themeColor="text1"/>
        </w:rPr>
        <w:t>vadus</w:t>
      </w:r>
      <w:r w:rsidR="007E72AA" w:rsidRPr="00424BAD">
        <w:rPr>
          <w:rFonts w:ascii="Times New Roman" w:eastAsia="Arial" w:hAnsi="Times New Roman" w:cs="Times New Roman"/>
          <w:color w:val="000000" w:themeColor="text1"/>
        </w:rPr>
        <w:t xml:space="preserve"> </w:t>
      </w:r>
      <w:r w:rsidR="00912EEC" w:rsidRPr="00424BAD">
        <w:rPr>
          <w:rFonts w:ascii="Times New Roman" w:eastAsia="Arial" w:hAnsi="Times New Roman" w:cs="Times New Roman"/>
          <w:color w:val="000000" w:themeColor="text1"/>
        </w:rPr>
        <w:t xml:space="preserve">un aizsardzības </w:t>
      </w:r>
      <w:r w:rsidR="004637CD" w:rsidRPr="00424BAD">
        <w:rPr>
          <w:rFonts w:ascii="Times New Roman" w:eastAsia="Arial" w:hAnsi="Times New Roman" w:cs="Times New Roman"/>
          <w:color w:val="000000" w:themeColor="text1"/>
        </w:rPr>
        <w:t>caurules</w:t>
      </w:r>
      <w:r w:rsidR="00912EEC" w:rsidRPr="00424BAD">
        <w:rPr>
          <w:rFonts w:ascii="Times New Roman" w:eastAsia="Arial" w:hAnsi="Times New Roman" w:cs="Times New Roman"/>
          <w:color w:val="000000" w:themeColor="text1"/>
        </w:rPr>
        <w:t xml:space="preserve"> </w:t>
      </w:r>
      <w:r w:rsidR="007E72AA" w:rsidRPr="00424BAD">
        <w:rPr>
          <w:rFonts w:ascii="Times New Roman" w:eastAsia="Arial" w:hAnsi="Times New Roman" w:cs="Times New Roman"/>
          <w:color w:val="000000" w:themeColor="text1"/>
        </w:rPr>
        <w:t xml:space="preserve">līdz </w:t>
      </w:r>
      <w:r w:rsidR="00A942FD" w:rsidRPr="00424BAD">
        <w:rPr>
          <w:rFonts w:ascii="Times New Roman" w:eastAsia="Arial" w:hAnsi="Times New Roman" w:cs="Times New Roman"/>
          <w:color w:val="000000" w:themeColor="text1"/>
        </w:rPr>
        <w:t xml:space="preserve">KSV satiksmes telpai un </w:t>
      </w:r>
      <w:r w:rsidR="007E72AA" w:rsidRPr="00424BAD">
        <w:rPr>
          <w:rFonts w:ascii="Times New Roman" w:eastAsia="Arial" w:hAnsi="Times New Roman" w:cs="Times New Roman"/>
          <w:color w:val="000000" w:themeColor="text1"/>
        </w:rPr>
        <w:t>serveru telpai</w:t>
      </w:r>
      <w:r w:rsidRPr="00424BAD">
        <w:rPr>
          <w:rFonts w:ascii="Times New Roman" w:eastAsia="Arial" w:hAnsi="Times New Roman" w:cs="Times New Roman"/>
          <w:color w:val="000000" w:themeColor="text1"/>
        </w:rPr>
        <w:t>.</w:t>
      </w:r>
    </w:p>
    <w:p w14:paraId="54DA086C" w14:textId="63D47695" w:rsidR="00EC17BB" w:rsidRPr="00424BAD" w:rsidRDefault="00EC17BB"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Cinkotu </w:t>
      </w:r>
      <w:r>
        <w:rPr>
          <w:rFonts w:ascii="Times New Roman" w:eastAsia="Arial" w:hAnsi="Times New Roman" w:cs="Times New Roman"/>
          <w:color w:val="000000" w:themeColor="text1"/>
        </w:rPr>
        <w:t xml:space="preserve">(atbilstoši standartam EN ISO 1461) vai augstākas noturības materiāla, piemēram, nerūsējoša tērauda konstrukcijas </w:t>
      </w:r>
      <w:r w:rsidRPr="00424BAD">
        <w:rPr>
          <w:rFonts w:ascii="Times New Roman" w:eastAsia="Arial" w:hAnsi="Times New Roman" w:cs="Times New Roman"/>
          <w:color w:val="000000" w:themeColor="text1"/>
        </w:rPr>
        <w:t>kabeļu trepi</w:t>
      </w:r>
      <w:r>
        <w:rPr>
          <w:rFonts w:ascii="Times New Roman" w:eastAsia="Arial" w:hAnsi="Times New Roman" w:cs="Times New Roman"/>
          <w:color w:val="000000" w:themeColor="text1"/>
        </w:rPr>
        <w:t xml:space="preserve"> vismaz</w:t>
      </w:r>
      <w:r w:rsidRPr="00424BAD">
        <w:rPr>
          <w:rFonts w:ascii="Times New Roman" w:eastAsia="Arial" w:hAnsi="Times New Roman" w:cs="Times New Roman"/>
          <w:color w:val="000000" w:themeColor="text1"/>
        </w:rPr>
        <w:t xml:space="preserve"> 20</w:t>
      </w:r>
      <w:r>
        <w:rPr>
          <w:rFonts w:ascii="Times New Roman" w:eastAsia="Arial" w:hAnsi="Times New Roman" w:cs="Times New Roman"/>
          <w:color w:val="000000" w:themeColor="text1"/>
        </w:rPr>
        <w:t>0m</w:t>
      </w:r>
      <w:r w:rsidRPr="00424BAD">
        <w:rPr>
          <w:rFonts w:ascii="Times New Roman" w:eastAsia="Arial" w:hAnsi="Times New Roman" w:cs="Times New Roman"/>
          <w:color w:val="000000" w:themeColor="text1"/>
        </w:rPr>
        <w:t>m platu, noturīgu pret ārējas vides apstākļiem</w:t>
      </w:r>
      <w:r>
        <w:rPr>
          <w:rFonts w:ascii="Times New Roman" w:eastAsia="Arial" w:hAnsi="Times New Roman" w:cs="Times New Roman"/>
          <w:color w:val="000000" w:themeColor="text1"/>
        </w:rPr>
        <w:t xml:space="preserve"> (ne mazāk kā C4 kategorija</w:t>
      </w:r>
      <w:r w:rsidRPr="00424BAD">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pēc LVS EN ISO 12944) </w:t>
      </w:r>
      <w:r w:rsidRPr="00424BAD">
        <w:rPr>
          <w:rFonts w:ascii="Times New Roman" w:eastAsia="Arial" w:hAnsi="Times New Roman" w:cs="Times New Roman"/>
          <w:color w:val="000000" w:themeColor="text1"/>
        </w:rPr>
        <w:t xml:space="preserve">no torņa virsotnes līdz </w:t>
      </w:r>
      <w:r>
        <w:rPr>
          <w:rFonts w:ascii="Times New Roman" w:eastAsia="Arial" w:hAnsi="Times New Roman" w:cs="Times New Roman"/>
          <w:color w:val="000000" w:themeColor="text1"/>
        </w:rPr>
        <w:t>kabeļu trasei. Tas attiecas arī uz pārējiem stiprināšanas materiāliem.</w:t>
      </w:r>
    </w:p>
    <w:p w14:paraId="18ED81CB" w14:textId="3BAE1753" w:rsidR="004A5D0D" w:rsidRPr="00424BAD" w:rsidRDefault="004A5D0D"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Nepieciešamības gadījumā uz OKD </w:t>
      </w:r>
      <w:r w:rsidR="002A1EE6" w:rsidRPr="00424BAD">
        <w:rPr>
          <w:rFonts w:ascii="Times New Roman" w:eastAsia="Arial" w:hAnsi="Times New Roman" w:cs="Times New Roman"/>
          <w:color w:val="000000" w:themeColor="text1"/>
        </w:rPr>
        <w:t xml:space="preserve">pelengatora </w:t>
      </w:r>
      <w:r w:rsidRPr="00424BAD">
        <w:rPr>
          <w:rFonts w:ascii="Times New Roman" w:eastAsia="Arial" w:hAnsi="Times New Roman" w:cs="Times New Roman"/>
          <w:color w:val="000000" w:themeColor="text1"/>
        </w:rPr>
        <w:t>torņa var tikt izvietotas arī citas KSV sistēmas iekārtas, ja to uzskata par tehniski lietderīgu Piegādātājs, iepriekš to saskaņojot ar Pasūtītāju.</w:t>
      </w:r>
    </w:p>
    <w:p w14:paraId="2509E1F2" w14:textId="0A6CD974" w:rsidR="00651E81" w:rsidRPr="00424BAD" w:rsidRDefault="00651E81" w:rsidP="001C638E">
      <w:pPr>
        <w:pStyle w:val="Heading3"/>
        <w:numPr>
          <w:ilvl w:val="1"/>
          <w:numId w:val="34"/>
        </w:numPr>
        <w:spacing w:before="120" w:after="120" w:line="240" w:lineRule="auto"/>
        <w:ind w:left="709" w:hanging="709"/>
        <w:rPr>
          <w:rFonts w:ascii="Times New Roman" w:hAnsi="Times New Roman" w:cs="Times New Roman"/>
        </w:rPr>
      </w:pPr>
      <w:bookmarkStart w:id="400" w:name="_Toc204155835"/>
      <w:r w:rsidRPr="00424BAD">
        <w:rPr>
          <w:rFonts w:ascii="Times New Roman" w:hAnsi="Times New Roman" w:cs="Times New Roman"/>
        </w:rPr>
        <w:t>OKD ēkas jumta tornis</w:t>
      </w:r>
      <w:r w:rsidR="005D3649" w:rsidRPr="00424BAD">
        <w:rPr>
          <w:rFonts w:ascii="Times New Roman" w:hAnsi="Times New Roman" w:cs="Times New Roman"/>
        </w:rPr>
        <w:t xml:space="preserve"> </w:t>
      </w:r>
      <w:proofErr w:type="spellStart"/>
      <w:r w:rsidR="005D3649" w:rsidRPr="00424BAD">
        <w:rPr>
          <w:rFonts w:ascii="Times New Roman" w:hAnsi="Times New Roman" w:cs="Times New Roman"/>
        </w:rPr>
        <w:t>K.Valdemāra</w:t>
      </w:r>
      <w:proofErr w:type="spellEnd"/>
      <w:r w:rsidR="005D3649" w:rsidRPr="00424BAD">
        <w:rPr>
          <w:rFonts w:ascii="Times New Roman" w:hAnsi="Times New Roman" w:cs="Times New Roman"/>
        </w:rPr>
        <w:t xml:space="preserve"> iela 14, Ventspils</w:t>
      </w:r>
      <w:bookmarkEnd w:id="400"/>
    </w:p>
    <w:p w14:paraId="7325C5AB" w14:textId="46E1C494" w:rsidR="00651E81" w:rsidRPr="00424BAD" w:rsidRDefault="00651E81" w:rsidP="001C638E">
      <w:pPr>
        <w:pStyle w:val="ListParagraph"/>
        <w:numPr>
          <w:ilvl w:val="0"/>
          <w:numId w:val="36"/>
        </w:numPr>
        <w:spacing w:after="0" w:line="240" w:lineRule="auto"/>
        <w:ind w:left="992" w:hanging="992"/>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OKD </w:t>
      </w:r>
      <w:r w:rsidR="001F785A" w:rsidRPr="00424BAD">
        <w:rPr>
          <w:rFonts w:ascii="Times New Roman" w:eastAsia="Arial" w:hAnsi="Times New Roman" w:cs="Times New Roman"/>
          <w:color w:val="000000" w:themeColor="text1"/>
        </w:rPr>
        <w:t>ēkas</w:t>
      </w:r>
      <w:r w:rsidRPr="00424BAD">
        <w:rPr>
          <w:rFonts w:ascii="Times New Roman" w:eastAsia="Arial" w:hAnsi="Times New Roman" w:cs="Times New Roman"/>
          <w:color w:val="000000" w:themeColor="text1"/>
        </w:rPr>
        <w:t xml:space="preserve"> </w:t>
      </w:r>
      <w:r w:rsidR="001F785A" w:rsidRPr="00424BAD">
        <w:rPr>
          <w:rFonts w:ascii="Times New Roman" w:eastAsia="Arial" w:hAnsi="Times New Roman" w:cs="Times New Roman"/>
          <w:color w:val="000000" w:themeColor="text1"/>
        </w:rPr>
        <w:t xml:space="preserve">jumta </w:t>
      </w:r>
      <w:r w:rsidRPr="00424BAD">
        <w:rPr>
          <w:rFonts w:ascii="Times New Roman" w:eastAsia="Arial" w:hAnsi="Times New Roman" w:cs="Times New Roman"/>
          <w:color w:val="000000" w:themeColor="text1"/>
        </w:rPr>
        <w:t xml:space="preserve">torņa konstrukcija atrodas zemesgabalā </w:t>
      </w:r>
      <w:proofErr w:type="spellStart"/>
      <w:r w:rsidRPr="00424BAD">
        <w:rPr>
          <w:rFonts w:ascii="Times New Roman" w:eastAsia="Arial" w:hAnsi="Times New Roman" w:cs="Times New Roman"/>
          <w:color w:val="000000" w:themeColor="text1"/>
        </w:rPr>
        <w:t>K.Valdemāra</w:t>
      </w:r>
      <w:proofErr w:type="spellEnd"/>
      <w:r w:rsidRPr="00424BAD">
        <w:rPr>
          <w:rFonts w:ascii="Times New Roman" w:eastAsia="Arial" w:hAnsi="Times New Roman" w:cs="Times New Roman"/>
          <w:color w:val="000000" w:themeColor="text1"/>
        </w:rPr>
        <w:t xml:space="preserve"> iela 14, Ventspils ar  kadastra apzīmējumu 27000010904. </w:t>
      </w:r>
      <w:r w:rsidR="00F87E23" w:rsidRPr="00424BAD">
        <w:rPr>
          <w:rFonts w:ascii="Times New Roman" w:eastAsia="Arial" w:hAnsi="Times New Roman" w:cs="Times New Roman"/>
          <w:color w:val="000000" w:themeColor="text1"/>
        </w:rPr>
        <w:t>Atrašanās vieta norādīta Objekt</w:t>
      </w:r>
      <w:r w:rsidR="00677C53" w:rsidRPr="00424BAD">
        <w:rPr>
          <w:rFonts w:ascii="Times New Roman" w:eastAsia="Arial" w:hAnsi="Times New Roman" w:cs="Times New Roman"/>
          <w:color w:val="000000" w:themeColor="text1"/>
        </w:rPr>
        <w:t>u</w:t>
      </w:r>
      <w:r w:rsidR="00F87E23" w:rsidRPr="00424BAD">
        <w:rPr>
          <w:rFonts w:ascii="Times New Roman" w:eastAsia="Arial" w:hAnsi="Times New Roman" w:cs="Times New Roman"/>
          <w:color w:val="000000" w:themeColor="text1"/>
        </w:rPr>
        <w:t xml:space="preserve"> atrašanās vietas plānā (skatīt pielikumu Nr.1)</w:t>
      </w:r>
      <w:r w:rsidRPr="00424BAD">
        <w:rPr>
          <w:rFonts w:ascii="Times New Roman" w:eastAsia="Arial" w:hAnsi="Times New Roman" w:cs="Times New Roman"/>
          <w:color w:val="000000" w:themeColor="text1"/>
        </w:rPr>
        <w:t>.</w:t>
      </w:r>
    </w:p>
    <w:p w14:paraId="0B1D397E" w14:textId="78A9A1DF" w:rsidR="00651E81" w:rsidRPr="00424BAD" w:rsidRDefault="001F785A" w:rsidP="001C638E">
      <w:pPr>
        <w:pStyle w:val="ListParagraph"/>
        <w:numPr>
          <w:ilvl w:val="0"/>
          <w:numId w:val="36"/>
        </w:numPr>
        <w:spacing w:before="240" w:after="24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w:t>
      </w:r>
      <w:r w:rsidR="00651E81" w:rsidRPr="00424BAD">
        <w:rPr>
          <w:rFonts w:ascii="Times New Roman" w:eastAsia="Arial" w:hAnsi="Times New Roman" w:cs="Times New Roman"/>
          <w:color w:val="000000" w:themeColor="text1"/>
        </w:rPr>
        <w:t xml:space="preserve">ehniskie raksturlielumi: </w:t>
      </w:r>
    </w:p>
    <w:p w14:paraId="7B3360B9" w14:textId="46DF07E9" w:rsidR="00651E81" w:rsidRPr="00424BAD" w:rsidRDefault="000069C5" w:rsidP="001C638E">
      <w:pPr>
        <w:pStyle w:val="ListParagraph"/>
        <w:numPr>
          <w:ilvl w:val="1"/>
          <w:numId w:val="36"/>
        </w:numPr>
        <w:spacing w:before="240" w:after="24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Torņa</w:t>
      </w:r>
      <w:r w:rsidR="00651E81" w:rsidRPr="00424BAD">
        <w:rPr>
          <w:rFonts w:ascii="Times New Roman" w:eastAsia="Arial" w:hAnsi="Times New Roman" w:cs="Times New Roman"/>
          <w:color w:val="000000" w:themeColor="text1"/>
        </w:rPr>
        <w:t xml:space="preserve"> atrašanās vietas koordinātes</w:t>
      </w:r>
      <w:r w:rsidR="00651E81" w:rsidRPr="00424BAD">
        <w:rPr>
          <w:rFonts w:ascii="Times New Roman" w:eastAsia="Arial" w:hAnsi="Times New Roman" w:cs="Times New Roman"/>
        </w:rPr>
        <w:t xml:space="preserve"> (DD): </w:t>
      </w:r>
      <w:r w:rsidR="0015074A" w:rsidRPr="00424BAD">
        <w:rPr>
          <w:rFonts w:ascii="Times New Roman" w:eastAsia="Arial" w:hAnsi="Times New Roman" w:cs="Times New Roman"/>
        </w:rPr>
        <w:t>57.39414</w:t>
      </w:r>
      <w:r w:rsidR="00B83112" w:rsidRPr="00424BAD">
        <w:rPr>
          <w:rFonts w:ascii="Times New Roman" w:eastAsia="Arial" w:hAnsi="Times New Roman" w:cs="Times New Roman"/>
        </w:rPr>
        <w:t>,</w:t>
      </w:r>
      <w:r w:rsidR="0015074A" w:rsidRPr="00424BAD">
        <w:rPr>
          <w:rFonts w:ascii="Times New Roman" w:eastAsia="Arial" w:hAnsi="Times New Roman" w:cs="Times New Roman"/>
        </w:rPr>
        <w:t xml:space="preserve">21.54387 </w:t>
      </w:r>
      <w:r w:rsidR="00651E81" w:rsidRPr="00424BAD">
        <w:rPr>
          <w:rFonts w:ascii="Times New Roman" w:eastAsia="Arial" w:hAnsi="Times New Roman" w:cs="Times New Roman"/>
        </w:rPr>
        <w:t>(</w:t>
      </w:r>
      <w:hyperlink r:id="rId15" w:history="1">
        <w:r w:rsidR="00651E81" w:rsidRPr="00424BAD">
          <w:rPr>
            <w:rStyle w:val="Hyperlink"/>
            <w:rFonts w:ascii="Times New Roman" w:eastAsia="Arial" w:hAnsi="Times New Roman" w:cs="Times New Roman"/>
            <w:color w:val="auto"/>
          </w:rPr>
          <w:t>SAITE</w:t>
        </w:r>
      </w:hyperlink>
      <w:r w:rsidR="00651E81" w:rsidRPr="00424BAD">
        <w:rPr>
          <w:rFonts w:ascii="Times New Roman" w:eastAsia="Arial" w:hAnsi="Times New Roman" w:cs="Times New Roman"/>
        </w:rPr>
        <w:t>)</w:t>
      </w:r>
      <w:r w:rsidR="00355EC5" w:rsidRPr="00424BAD">
        <w:rPr>
          <w:rFonts w:ascii="Times New Roman" w:eastAsia="Arial" w:hAnsi="Times New Roman" w:cs="Times New Roman"/>
          <w:color w:val="000000" w:themeColor="text1"/>
        </w:rPr>
        <w:t>.</w:t>
      </w:r>
    </w:p>
    <w:p w14:paraId="7D12A41F" w14:textId="1843A072" w:rsidR="00651E81" w:rsidRPr="00424BAD" w:rsidRDefault="000069C5" w:rsidP="001C638E">
      <w:pPr>
        <w:pStyle w:val="ListParagraph"/>
        <w:numPr>
          <w:ilvl w:val="1"/>
          <w:numId w:val="36"/>
        </w:numPr>
        <w:spacing w:before="240" w:after="24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651E81" w:rsidRPr="00424BAD">
        <w:rPr>
          <w:rFonts w:ascii="Times New Roman" w:eastAsia="Arial" w:hAnsi="Times New Roman" w:cs="Times New Roman"/>
          <w:color w:val="000000" w:themeColor="text1"/>
        </w:rPr>
        <w:t xml:space="preserve">augstums virs jūras līmeņa: </w:t>
      </w:r>
      <w:r w:rsidR="002C511C" w:rsidRPr="00424BAD">
        <w:rPr>
          <w:rFonts w:ascii="Times New Roman" w:eastAsia="Arial" w:hAnsi="Times New Roman" w:cs="Times New Roman"/>
          <w:color w:val="000000" w:themeColor="text1"/>
        </w:rPr>
        <w:t>~19</w:t>
      </w:r>
      <w:r w:rsidR="00651E81" w:rsidRPr="00424BAD">
        <w:rPr>
          <w:rFonts w:ascii="Times New Roman" w:eastAsia="Arial" w:hAnsi="Times New Roman" w:cs="Times New Roman"/>
          <w:color w:val="000000" w:themeColor="text1"/>
        </w:rPr>
        <w:t>m</w:t>
      </w:r>
      <w:r w:rsidR="00355EC5" w:rsidRPr="00424BAD">
        <w:rPr>
          <w:rFonts w:ascii="Times New Roman" w:eastAsia="Arial" w:hAnsi="Times New Roman" w:cs="Times New Roman"/>
          <w:color w:val="000000" w:themeColor="text1"/>
        </w:rPr>
        <w:t>.</w:t>
      </w:r>
    </w:p>
    <w:p w14:paraId="4F2F3079" w14:textId="3E3C1E38" w:rsidR="00651E81" w:rsidRPr="00424BAD" w:rsidRDefault="000069C5" w:rsidP="001C638E">
      <w:pPr>
        <w:pStyle w:val="ListParagraph"/>
        <w:numPr>
          <w:ilvl w:val="1"/>
          <w:numId w:val="36"/>
        </w:numPr>
        <w:spacing w:before="240" w:after="24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Torņa </w:t>
      </w:r>
      <w:r w:rsidR="00651E81" w:rsidRPr="00424BAD">
        <w:rPr>
          <w:rFonts w:ascii="Times New Roman" w:eastAsia="Arial" w:hAnsi="Times New Roman" w:cs="Times New Roman"/>
          <w:color w:val="000000" w:themeColor="text1"/>
        </w:rPr>
        <w:t>augstums no zemes virsmas:</w:t>
      </w:r>
      <w:r w:rsidR="002C511C" w:rsidRPr="00424BAD">
        <w:rPr>
          <w:rFonts w:ascii="Times New Roman" w:eastAsia="Arial" w:hAnsi="Times New Roman" w:cs="Times New Roman"/>
          <w:color w:val="000000" w:themeColor="text1"/>
        </w:rPr>
        <w:t xml:space="preserve"> ~15</w:t>
      </w:r>
      <w:r w:rsidR="00651E81" w:rsidRPr="00424BAD">
        <w:rPr>
          <w:rFonts w:ascii="Times New Roman" w:eastAsia="Arial" w:hAnsi="Times New Roman" w:cs="Times New Roman"/>
          <w:color w:val="000000" w:themeColor="text1"/>
        </w:rPr>
        <w:t>m</w:t>
      </w:r>
      <w:r w:rsidR="00355EC5" w:rsidRPr="00424BAD">
        <w:rPr>
          <w:rFonts w:ascii="Times New Roman" w:eastAsia="Arial" w:hAnsi="Times New Roman" w:cs="Times New Roman"/>
          <w:color w:val="000000" w:themeColor="text1"/>
        </w:rPr>
        <w:t>.</w:t>
      </w:r>
    </w:p>
    <w:p w14:paraId="60636B7F" w14:textId="46CEF5F3" w:rsidR="00651E81" w:rsidRPr="00424BAD" w:rsidRDefault="00651E81" w:rsidP="001C638E">
      <w:pPr>
        <w:pStyle w:val="ListParagraph"/>
        <w:numPr>
          <w:ilvl w:val="1"/>
          <w:numId w:val="36"/>
        </w:numPr>
        <w:spacing w:before="240" w:after="24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Elektroapgādes </w:t>
      </w:r>
      <w:proofErr w:type="spellStart"/>
      <w:r w:rsidRPr="00424BAD">
        <w:rPr>
          <w:rFonts w:ascii="Times New Roman" w:eastAsia="Arial" w:hAnsi="Times New Roman" w:cs="Times New Roman"/>
          <w:color w:val="000000" w:themeColor="text1"/>
        </w:rPr>
        <w:t>pieslēgums</w:t>
      </w:r>
      <w:proofErr w:type="spellEnd"/>
      <w:r w:rsidRPr="00424BAD">
        <w:rPr>
          <w:rFonts w:ascii="Times New Roman" w:eastAsia="Arial" w:hAnsi="Times New Roman" w:cs="Times New Roman"/>
          <w:color w:val="000000" w:themeColor="text1"/>
        </w:rPr>
        <w:t xml:space="preserve">: </w:t>
      </w:r>
      <w:r w:rsidR="00742F16" w:rsidRPr="00424BAD">
        <w:rPr>
          <w:rFonts w:ascii="Times New Roman" w:eastAsia="Arial" w:hAnsi="Times New Roman" w:cs="Times New Roman"/>
          <w:color w:val="000000" w:themeColor="text1"/>
        </w:rPr>
        <w:t>trīs fāžu ar ievada aizsardzības drošinātāju C25</w:t>
      </w:r>
      <w:r w:rsidR="00DF0497">
        <w:rPr>
          <w:rFonts w:ascii="Times New Roman" w:eastAsia="Arial" w:hAnsi="Times New Roman" w:cs="Times New Roman"/>
          <w:color w:val="000000" w:themeColor="text1"/>
        </w:rPr>
        <w:t>A</w:t>
      </w:r>
      <w:r w:rsidR="00742F16" w:rsidRPr="00424BAD">
        <w:rPr>
          <w:rFonts w:ascii="Times New Roman" w:eastAsia="Arial" w:hAnsi="Times New Roman" w:cs="Times New Roman"/>
          <w:color w:val="000000" w:themeColor="text1"/>
        </w:rPr>
        <w:t>.</w:t>
      </w:r>
    </w:p>
    <w:p w14:paraId="611FC34C" w14:textId="23A1C23F" w:rsidR="00651E81" w:rsidRPr="00424BAD" w:rsidRDefault="00217467" w:rsidP="001C638E">
      <w:pPr>
        <w:pStyle w:val="ListParagraph"/>
        <w:numPr>
          <w:ilvl w:val="0"/>
          <w:numId w:val="36"/>
        </w:numPr>
        <w:spacing w:before="240" w:after="24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OKD ēkas jumta torņa konstrukcijas atjaunošana tiks veikta cita līguma ietvaros, realizējot būvprojektu “Ēkas atjaunošana </w:t>
      </w:r>
      <w:proofErr w:type="spellStart"/>
      <w:r w:rsidRPr="00424BAD">
        <w:rPr>
          <w:rFonts w:ascii="Times New Roman" w:eastAsia="Arial" w:hAnsi="Times New Roman" w:cs="Times New Roman"/>
          <w:color w:val="000000" w:themeColor="text1"/>
        </w:rPr>
        <w:t>K.Valdemāra</w:t>
      </w:r>
      <w:proofErr w:type="spellEnd"/>
      <w:r w:rsidRPr="00424BAD">
        <w:rPr>
          <w:rFonts w:ascii="Times New Roman" w:eastAsia="Arial" w:hAnsi="Times New Roman" w:cs="Times New Roman"/>
          <w:color w:val="000000" w:themeColor="text1"/>
        </w:rPr>
        <w:t xml:space="preserve"> iela 14, Ventspils”, </w:t>
      </w:r>
      <w:r w:rsidR="003215EC" w:rsidRPr="00424BAD">
        <w:rPr>
          <w:rFonts w:ascii="Times New Roman" w:eastAsia="Arial" w:hAnsi="Times New Roman" w:cs="Times New Roman"/>
          <w:color w:val="000000" w:themeColor="text1"/>
        </w:rPr>
        <w:t xml:space="preserve">kura ietvaros tiks izbūvēti arī visi kabeļu plaukti, kas nepieciešami KSV sistēmas montāžai un nepieciešamo savienojošo kabeļu izvietošanai līdz tornim </w:t>
      </w:r>
      <w:r w:rsidR="003215EC" w:rsidRPr="00424BAD">
        <w:rPr>
          <w:rFonts w:ascii="Times New Roman" w:eastAsia="Arial" w:hAnsi="Times New Roman" w:cs="Times New Roman"/>
        </w:rPr>
        <w:t>(nepieciešamo kabeļu trepju un konstrukciju izbūvi mastā jāparedz Izpildītājam). Būvprojekta saistītos rasējumus skatīt pielikumā Nr.2</w:t>
      </w:r>
      <w:r w:rsidRPr="00424BAD">
        <w:rPr>
          <w:rFonts w:ascii="Times New Roman" w:eastAsia="Arial" w:hAnsi="Times New Roman" w:cs="Times New Roman"/>
          <w:color w:val="000000" w:themeColor="text1"/>
        </w:rPr>
        <w:t>.</w:t>
      </w:r>
    </w:p>
    <w:p w14:paraId="1A5CBF5B" w14:textId="57DC9234" w:rsidR="00651E81" w:rsidRPr="00424BAD" w:rsidRDefault="00217467"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Nepieciešamības gadījumā uz OKD </w:t>
      </w:r>
      <w:r w:rsidR="00F068F9" w:rsidRPr="00424BAD">
        <w:rPr>
          <w:rFonts w:ascii="Times New Roman" w:eastAsia="Arial" w:hAnsi="Times New Roman" w:cs="Times New Roman"/>
          <w:color w:val="000000" w:themeColor="text1"/>
        </w:rPr>
        <w:t>jumta</w:t>
      </w:r>
      <w:r w:rsidRPr="00424BAD">
        <w:rPr>
          <w:rFonts w:ascii="Times New Roman" w:eastAsia="Arial" w:hAnsi="Times New Roman" w:cs="Times New Roman"/>
          <w:color w:val="000000" w:themeColor="text1"/>
        </w:rPr>
        <w:t xml:space="preserve"> torņa </w:t>
      </w:r>
      <w:r w:rsidR="00F068F9" w:rsidRPr="00424BAD">
        <w:rPr>
          <w:rFonts w:ascii="Times New Roman" w:eastAsia="Arial" w:hAnsi="Times New Roman" w:cs="Times New Roman"/>
          <w:color w:val="000000" w:themeColor="text1"/>
        </w:rPr>
        <w:t xml:space="preserve">konstrukcijas </w:t>
      </w:r>
      <w:r w:rsidRPr="00424BAD">
        <w:rPr>
          <w:rFonts w:ascii="Times New Roman" w:eastAsia="Arial" w:hAnsi="Times New Roman" w:cs="Times New Roman"/>
          <w:color w:val="000000" w:themeColor="text1"/>
        </w:rPr>
        <w:t>var tikt izvietotas KSV sistēmas iekārtas, ja to uzskata par tehniski lietderīgu Piegādātājs, iepriekš to saskaņojot ar Pasūtītāju.</w:t>
      </w:r>
    </w:p>
    <w:p w14:paraId="0A8F9ACE" w14:textId="66F172DF" w:rsidR="005657C5" w:rsidRPr="00424BAD" w:rsidRDefault="00F068F9" w:rsidP="001C638E">
      <w:pPr>
        <w:pStyle w:val="Heading3"/>
        <w:numPr>
          <w:ilvl w:val="1"/>
          <w:numId w:val="34"/>
        </w:numPr>
        <w:spacing w:before="120" w:after="120" w:line="240" w:lineRule="auto"/>
        <w:ind w:left="709" w:hanging="709"/>
        <w:rPr>
          <w:rFonts w:ascii="Times New Roman" w:hAnsi="Times New Roman" w:cs="Times New Roman"/>
        </w:rPr>
      </w:pPr>
      <w:bookmarkStart w:id="401" w:name="_Toc204155836"/>
      <w:r w:rsidRPr="00424BAD">
        <w:rPr>
          <w:rFonts w:ascii="Times New Roman" w:hAnsi="Times New Roman" w:cs="Times New Roman"/>
        </w:rPr>
        <w:t xml:space="preserve">Ventspils brīvostas </w:t>
      </w:r>
      <w:r w:rsidR="007C0402" w:rsidRPr="00424BAD">
        <w:rPr>
          <w:rFonts w:ascii="Times New Roman" w:hAnsi="Times New Roman" w:cs="Times New Roman"/>
        </w:rPr>
        <w:t>5</w:t>
      </w:r>
      <w:r w:rsidR="004D5EDA" w:rsidRPr="00424BAD">
        <w:rPr>
          <w:rFonts w:ascii="Times New Roman" w:hAnsi="Times New Roman" w:cs="Times New Roman"/>
        </w:rPr>
        <w:t>.piestātnes masts</w:t>
      </w:r>
      <w:bookmarkEnd w:id="401"/>
    </w:p>
    <w:p w14:paraId="37DA0D88" w14:textId="64689144" w:rsidR="00D54480" w:rsidRPr="00424BAD" w:rsidRDefault="00D54480"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Elektrības apgaismes masts</w:t>
      </w:r>
      <w:r w:rsidR="008A62F4"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atrodas </w:t>
      </w:r>
      <w:r w:rsidR="00EB0992" w:rsidRPr="00424BAD">
        <w:rPr>
          <w:rFonts w:ascii="Times New Roman" w:eastAsia="Arial" w:hAnsi="Times New Roman" w:cs="Times New Roman"/>
          <w:color w:val="000000" w:themeColor="text1"/>
        </w:rPr>
        <w:t>5.piestātn</w:t>
      </w:r>
      <w:r w:rsidR="00487C7E" w:rsidRPr="00424BAD">
        <w:rPr>
          <w:rFonts w:ascii="Times New Roman" w:eastAsia="Arial" w:hAnsi="Times New Roman" w:cs="Times New Roman"/>
          <w:color w:val="000000" w:themeColor="text1"/>
        </w:rPr>
        <w:t xml:space="preserve">ē </w:t>
      </w:r>
      <w:r w:rsidR="003D6BB0" w:rsidRPr="00424BAD">
        <w:rPr>
          <w:rFonts w:ascii="Times New Roman" w:eastAsia="Arial" w:hAnsi="Times New Roman" w:cs="Times New Roman"/>
          <w:color w:val="000000" w:themeColor="text1"/>
        </w:rPr>
        <w:t xml:space="preserve">zemes gabalā </w:t>
      </w:r>
      <w:r w:rsidR="00487C7E" w:rsidRPr="00424BAD">
        <w:rPr>
          <w:rFonts w:ascii="Times New Roman" w:eastAsia="Arial" w:hAnsi="Times New Roman" w:cs="Times New Roman"/>
          <w:color w:val="000000" w:themeColor="text1"/>
        </w:rPr>
        <w:t>Dzintaru ielā</w:t>
      </w:r>
      <w:r w:rsidR="00635884" w:rsidRPr="00424BAD">
        <w:rPr>
          <w:rFonts w:ascii="Times New Roman" w:eastAsia="Arial" w:hAnsi="Times New Roman" w:cs="Times New Roman"/>
          <w:color w:val="000000" w:themeColor="text1"/>
        </w:rPr>
        <w:t xml:space="preserve"> 17</w:t>
      </w:r>
      <w:r w:rsidRPr="00424BAD">
        <w:rPr>
          <w:rFonts w:ascii="Times New Roman" w:eastAsia="Arial" w:hAnsi="Times New Roman" w:cs="Times New Roman"/>
          <w:color w:val="000000" w:themeColor="text1"/>
        </w:rPr>
        <w:t xml:space="preserve">, Ventspils ar kadastra apzīmējumu </w:t>
      </w:r>
      <w:r w:rsidR="00EB0992" w:rsidRPr="00424BAD">
        <w:rPr>
          <w:rFonts w:ascii="Times New Roman" w:eastAsia="Arial" w:hAnsi="Times New Roman" w:cs="Times New Roman"/>
          <w:color w:val="000000" w:themeColor="text1"/>
        </w:rPr>
        <w:t>27000240108</w:t>
      </w:r>
      <w:r w:rsidR="003D6BB0" w:rsidRPr="00424BAD">
        <w:rPr>
          <w:rFonts w:ascii="Times New Roman" w:eastAsia="Arial" w:hAnsi="Times New Roman" w:cs="Times New Roman"/>
          <w:color w:val="000000" w:themeColor="text1"/>
        </w:rPr>
        <w:t>, piestātnes kadastra apzīmējums</w:t>
      </w:r>
      <w:r w:rsidR="001874C7" w:rsidRPr="00424BAD">
        <w:rPr>
          <w:rFonts w:ascii="Times New Roman" w:eastAsia="Arial" w:hAnsi="Times New Roman" w:cs="Times New Roman"/>
          <w:color w:val="000000" w:themeColor="text1"/>
        </w:rPr>
        <w:t xml:space="preserve"> </w:t>
      </w:r>
      <w:r w:rsidR="003D6BB0" w:rsidRPr="00424BAD">
        <w:rPr>
          <w:rFonts w:ascii="Times New Roman" w:eastAsia="Arial" w:hAnsi="Times New Roman" w:cs="Times New Roman"/>
        </w:rPr>
        <w:t>27000240108002</w:t>
      </w:r>
      <w:r w:rsidR="001874C7" w:rsidRPr="00424BAD">
        <w:rPr>
          <w:rFonts w:ascii="Times New Roman" w:eastAsia="Arial" w:hAnsi="Times New Roman" w:cs="Times New Roman"/>
          <w:color w:val="000000" w:themeColor="text1"/>
        </w:rPr>
        <w:t xml:space="preserve"> Atrašanās vieta norādīta Objekt</w:t>
      </w:r>
      <w:r w:rsidR="00677C53" w:rsidRPr="00424BAD">
        <w:rPr>
          <w:rFonts w:ascii="Times New Roman" w:eastAsia="Arial" w:hAnsi="Times New Roman" w:cs="Times New Roman"/>
          <w:color w:val="000000" w:themeColor="text1"/>
        </w:rPr>
        <w:t>u</w:t>
      </w:r>
      <w:r w:rsidR="001874C7" w:rsidRPr="00424BAD">
        <w:rPr>
          <w:rFonts w:ascii="Times New Roman" w:eastAsia="Arial" w:hAnsi="Times New Roman" w:cs="Times New Roman"/>
          <w:color w:val="000000" w:themeColor="text1"/>
        </w:rPr>
        <w:t xml:space="preserve"> atrašanās vietas plānā (skatīt pielikumu Nr.1).</w:t>
      </w:r>
      <w:r w:rsidR="00CC7B5D" w:rsidRPr="00424BAD">
        <w:rPr>
          <w:rFonts w:ascii="Times New Roman" w:eastAsia="Arial" w:hAnsi="Times New Roman" w:cs="Times New Roman"/>
        </w:rPr>
        <w:t xml:space="preserve"> </w:t>
      </w:r>
      <w:r w:rsidR="00FC4440" w:rsidRPr="00424BAD">
        <w:rPr>
          <w:rFonts w:ascii="Times New Roman" w:eastAsia="Arial" w:hAnsi="Times New Roman" w:cs="Times New Roman"/>
        </w:rPr>
        <w:t>5.piestātnes plānu un citu informāciju</w:t>
      </w:r>
      <w:r w:rsidR="00CC7B5D" w:rsidRPr="00424BAD">
        <w:rPr>
          <w:rFonts w:ascii="Times New Roman" w:eastAsia="Arial" w:hAnsi="Times New Roman" w:cs="Times New Roman"/>
        </w:rPr>
        <w:t xml:space="preserve"> skatīt pielikumā Nr.</w:t>
      </w:r>
      <w:r w:rsidR="00FC4440" w:rsidRPr="00424BAD">
        <w:rPr>
          <w:rFonts w:ascii="Times New Roman" w:eastAsia="Arial" w:hAnsi="Times New Roman" w:cs="Times New Roman"/>
        </w:rPr>
        <w:t>8.</w:t>
      </w:r>
    </w:p>
    <w:p w14:paraId="4345F059" w14:textId="77777777" w:rsidR="00D54480" w:rsidRPr="00424BAD" w:rsidRDefault="00D54480"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Tehniskie raksturlielumi: </w:t>
      </w:r>
    </w:p>
    <w:p w14:paraId="6D226D48" w14:textId="4CDCDBC9" w:rsidR="00D54480" w:rsidRPr="00424BAD" w:rsidRDefault="00D54480"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 atrašanās vietas koordinātes</w:t>
      </w:r>
      <w:r w:rsidRPr="00424BAD">
        <w:rPr>
          <w:rFonts w:ascii="Times New Roman" w:eastAsia="Arial" w:hAnsi="Times New Roman" w:cs="Times New Roman"/>
        </w:rPr>
        <w:t xml:space="preserve"> (DD): </w:t>
      </w:r>
      <w:r w:rsidR="00964489" w:rsidRPr="00424BAD">
        <w:rPr>
          <w:rFonts w:ascii="Times New Roman" w:eastAsia="Arial" w:hAnsi="Times New Roman" w:cs="Times New Roman"/>
        </w:rPr>
        <w:t xml:space="preserve">57.40256, 21.57690 </w:t>
      </w:r>
      <w:r w:rsidRPr="00424BAD">
        <w:rPr>
          <w:rFonts w:ascii="Times New Roman" w:eastAsia="Arial" w:hAnsi="Times New Roman" w:cs="Times New Roman"/>
        </w:rPr>
        <w:t>(</w:t>
      </w:r>
      <w:hyperlink r:id="rId16" w:history="1">
        <w:r w:rsidRPr="00424BAD">
          <w:rPr>
            <w:rStyle w:val="Hyperlink"/>
            <w:rFonts w:ascii="Times New Roman" w:eastAsia="Arial" w:hAnsi="Times New Roman" w:cs="Times New Roman"/>
            <w:color w:val="auto"/>
          </w:rPr>
          <w:t>SAITE</w:t>
        </w:r>
      </w:hyperlink>
      <w:r w:rsidRPr="00424BAD">
        <w:rPr>
          <w:rFonts w:ascii="Times New Roman" w:eastAsia="Arial" w:hAnsi="Times New Roman" w:cs="Times New Roman"/>
        </w:rPr>
        <w:t>)</w:t>
      </w:r>
      <w:r w:rsidR="00FD04D0" w:rsidRPr="00424BAD">
        <w:rPr>
          <w:rFonts w:ascii="Times New Roman" w:eastAsia="Arial" w:hAnsi="Times New Roman" w:cs="Times New Roman"/>
          <w:color w:val="000000" w:themeColor="text1"/>
        </w:rPr>
        <w:t>.</w:t>
      </w:r>
    </w:p>
    <w:p w14:paraId="5CC75306" w14:textId="25B99FB8" w:rsidR="00D54480" w:rsidRPr="00424BAD" w:rsidRDefault="00D54480"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Masta augstums virs jūras līmeņa: </w:t>
      </w:r>
      <w:r w:rsidR="00886FFC" w:rsidRPr="00424BAD">
        <w:rPr>
          <w:rFonts w:ascii="Times New Roman" w:eastAsia="Arial" w:hAnsi="Times New Roman" w:cs="Times New Roman"/>
          <w:color w:val="000000" w:themeColor="text1"/>
        </w:rPr>
        <w:t>~30</w:t>
      </w:r>
      <w:r w:rsidRPr="00424BAD">
        <w:rPr>
          <w:rFonts w:ascii="Times New Roman" w:eastAsia="Arial" w:hAnsi="Times New Roman" w:cs="Times New Roman"/>
          <w:color w:val="000000" w:themeColor="text1"/>
        </w:rPr>
        <w:t>m</w:t>
      </w:r>
      <w:r w:rsidR="00FD04D0" w:rsidRPr="00424BAD">
        <w:rPr>
          <w:rFonts w:ascii="Times New Roman" w:eastAsia="Arial" w:hAnsi="Times New Roman" w:cs="Times New Roman"/>
          <w:color w:val="000000" w:themeColor="text1"/>
        </w:rPr>
        <w:t>.</w:t>
      </w:r>
    </w:p>
    <w:p w14:paraId="65C8EE5C" w14:textId="709567BA" w:rsidR="00D54480" w:rsidRPr="00424BAD" w:rsidRDefault="00D54480"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Masta augstums no zemes virsmas:</w:t>
      </w:r>
      <w:r w:rsidR="00B85304" w:rsidRPr="00424BAD">
        <w:rPr>
          <w:rFonts w:ascii="Times New Roman" w:eastAsia="Arial" w:hAnsi="Times New Roman" w:cs="Times New Roman"/>
          <w:color w:val="000000" w:themeColor="text1"/>
        </w:rPr>
        <w:t xml:space="preserve"> ~25</w:t>
      </w:r>
      <w:r w:rsidRPr="00424BAD">
        <w:rPr>
          <w:rFonts w:ascii="Times New Roman" w:eastAsia="Arial" w:hAnsi="Times New Roman" w:cs="Times New Roman"/>
          <w:color w:val="000000" w:themeColor="text1"/>
        </w:rPr>
        <w:t>m</w:t>
      </w:r>
      <w:r w:rsidR="00FD04D0" w:rsidRPr="00424BAD">
        <w:rPr>
          <w:rFonts w:ascii="Times New Roman" w:eastAsia="Arial" w:hAnsi="Times New Roman" w:cs="Times New Roman"/>
          <w:color w:val="000000" w:themeColor="text1"/>
        </w:rPr>
        <w:t>.</w:t>
      </w:r>
    </w:p>
    <w:p w14:paraId="686D2FD0" w14:textId="4CBCC94E" w:rsidR="00D54480" w:rsidRPr="00390842" w:rsidRDefault="00D54480"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390842">
        <w:rPr>
          <w:rFonts w:ascii="Times New Roman" w:eastAsia="Arial" w:hAnsi="Times New Roman" w:cs="Times New Roman"/>
        </w:rPr>
        <w:t xml:space="preserve">Elektroapgādes </w:t>
      </w:r>
      <w:proofErr w:type="spellStart"/>
      <w:r w:rsidRPr="00390842">
        <w:rPr>
          <w:rFonts w:ascii="Times New Roman" w:eastAsia="Arial" w:hAnsi="Times New Roman" w:cs="Times New Roman"/>
        </w:rPr>
        <w:t>pieslēgums</w:t>
      </w:r>
      <w:proofErr w:type="spellEnd"/>
      <w:r w:rsidRPr="00390842">
        <w:rPr>
          <w:rFonts w:ascii="Times New Roman" w:eastAsia="Arial" w:hAnsi="Times New Roman" w:cs="Times New Roman"/>
        </w:rPr>
        <w:t xml:space="preserve">: </w:t>
      </w:r>
      <w:r w:rsidR="00D5110E" w:rsidRPr="00390842">
        <w:rPr>
          <w:rFonts w:ascii="Times New Roman" w:eastAsia="Arial" w:hAnsi="Times New Roman" w:cs="Times New Roman"/>
        </w:rPr>
        <w:t xml:space="preserve">viena </w:t>
      </w:r>
      <w:r w:rsidR="0063707D" w:rsidRPr="00390842">
        <w:rPr>
          <w:rFonts w:ascii="Times New Roman" w:eastAsia="Arial" w:hAnsi="Times New Roman" w:cs="Times New Roman"/>
        </w:rPr>
        <w:t>fā</w:t>
      </w:r>
      <w:r w:rsidR="00D5110E" w:rsidRPr="00390842">
        <w:rPr>
          <w:rFonts w:ascii="Times New Roman" w:eastAsia="Arial" w:hAnsi="Times New Roman" w:cs="Times New Roman"/>
        </w:rPr>
        <w:t>ze</w:t>
      </w:r>
      <w:r w:rsidRPr="00390842">
        <w:rPr>
          <w:rFonts w:ascii="Times New Roman" w:eastAsia="Arial" w:hAnsi="Times New Roman" w:cs="Times New Roman"/>
        </w:rPr>
        <w:t xml:space="preserve"> ar </w:t>
      </w:r>
      <w:r w:rsidR="00376842" w:rsidRPr="00390842">
        <w:rPr>
          <w:rFonts w:ascii="Times New Roman" w:eastAsia="Arial" w:hAnsi="Times New Roman" w:cs="Times New Roman"/>
        </w:rPr>
        <w:t>ievada aizsardzības drošinātāju C13</w:t>
      </w:r>
      <w:r w:rsidR="00390842" w:rsidRPr="00390842">
        <w:rPr>
          <w:rFonts w:ascii="Times New Roman" w:eastAsia="Arial" w:hAnsi="Times New Roman" w:cs="Times New Roman"/>
        </w:rPr>
        <w:t>A</w:t>
      </w:r>
      <w:r w:rsidR="00070DD7" w:rsidRPr="00390842">
        <w:rPr>
          <w:rFonts w:ascii="Times New Roman" w:eastAsia="Arial" w:hAnsi="Times New Roman" w:cs="Times New Roman"/>
        </w:rPr>
        <w:t xml:space="preserve">, ar iespēju palielināt līdz </w:t>
      </w:r>
      <w:r w:rsidR="009750EF" w:rsidRPr="00390842">
        <w:rPr>
          <w:rFonts w:ascii="Times New Roman" w:eastAsia="Arial" w:hAnsi="Times New Roman" w:cs="Times New Roman"/>
        </w:rPr>
        <w:t>C25</w:t>
      </w:r>
      <w:r w:rsidR="00390842" w:rsidRPr="00390842">
        <w:rPr>
          <w:rFonts w:ascii="Times New Roman" w:eastAsia="Arial" w:hAnsi="Times New Roman" w:cs="Times New Roman"/>
        </w:rPr>
        <w:t>A</w:t>
      </w:r>
      <w:r w:rsidR="009750EF" w:rsidRPr="00390842">
        <w:rPr>
          <w:rFonts w:ascii="Times New Roman" w:eastAsia="Arial" w:hAnsi="Times New Roman" w:cs="Times New Roman"/>
        </w:rPr>
        <w:t xml:space="preserve"> pēc nepieciešamības.</w:t>
      </w:r>
    </w:p>
    <w:p w14:paraId="73771D6F" w14:textId="17E0E38E" w:rsidR="00475C43" w:rsidRPr="00424BAD" w:rsidRDefault="00475C43"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Uz </w:t>
      </w:r>
      <w:r w:rsidR="003A5A88" w:rsidRPr="00424BAD">
        <w:rPr>
          <w:rFonts w:ascii="Times New Roman" w:eastAsia="Arial" w:hAnsi="Times New Roman" w:cs="Times New Roman"/>
          <w:color w:val="000000" w:themeColor="text1"/>
        </w:rPr>
        <w:t>5</w:t>
      </w:r>
      <w:r w:rsidRPr="00424BAD">
        <w:rPr>
          <w:rFonts w:ascii="Times New Roman" w:eastAsia="Arial" w:hAnsi="Times New Roman" w:cs="Times New Roman"/>
          <w:color w:val="000000" w:themeColor="text1"/>
        </w:rPr>
        <w:t>.piestātn</w:t>
      </w:r>
      <w:r w:rsidR="00CC285B" w:rsidRPr="00424BAD">
        <w:rPr>
          <w:rFonts w:ascii="Times New Roman" w:eastAsia="Arial" w:hAnsi="Times New Roman" w:cs="Times New Roman"/>
          <w:color w:val="000000" w:themeColor="text1"/>
        </w:rPr>
        <w:t>e</w:t>
      </w:r>
      <w:r w:rsidRPr="00424BAD">
        <w:rPr>
          <w:rFonts w:ascii="Times New Roman" w:eastAsia="Arial" w:hAnsi="Times New Roman" w:cs="Times New Roman"/>
          <w:color w:val="000000" w:themeColor="text1"/>
        </w:rPr>
        <w:t xml:space="preserve">s apgaismes masta </w:t>
      </w:r>
      <w:r w:rsidR="006455CA" w:rsidRPr="00424BAD">
        <w:rPr>
          <w:rFonts w:ascii="Times New Roman" w:eastAsia="Arial" w:hAnsi="Times New Roman" w:cs="Times New Roman"/>
          <w:color w:val="000000" w:themeColor="text1"/>
        </w:rPr>
        <w:t>jāi</w:t>
      </w:r>
      <w:r w:rsidR="00FD3BF3" w:rsidRPr="00424BAD">
        <w:rPr>
          <w:rFonts w:ascii="Times New Roman" w:eastAsia="Arial" w:hAnsi="Times New Roman" w:cs="Times New Roman"/>
          <w:color w:val="000000" w:themeColor="text1"/>
        </w:rPr>
        <w:t>z</w:t>
      </w:r>
      <w:r w:rsidR="006455CA" w:rsidRPr="00424BAD">
        <w:rPr>
          <w:rFonts w:ascii="Times New Roman" w:eastAsia="Arial" w:hAnsi="Times New Roman" w:cs="Times New Roman"/>
          <w:color w:val="000000" w:themeColor="text1"/>
        </w:rPr>
        <w:t>vieto:</w:t>
      </w:r>
    </w:p>
    <w:p w14:paraId="12EE5AA2" w14:textId="7C8AA7ED" w:rsidR="00C9484C" w:rsidRPr="00424BAD" w:rsidRDefault="002C4154"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w:t>
      </w:r>
      <w:r w:rsidR="00C9484C" w:rsidRPr="00424BAD">
        <w:rPr>
          <w:rFonts w:ascii="Times New Roman" w:eastAsia="Arial" w:hAnsi="Times New Roman" w:cs="Times New Roman"/>
          <w:color w:val="000000" w:themeColor="text1"/>
        </w:rPr>
        <w:t>ienas videokameras komplekts</w:t>
      </w:r>
      <w:r w:rsidRPr="00424BAD">
        <w:rPr>
          <w:rFonts w:ascii="Times New Roman" w:eastAsia="Arial" w:hAnsi="Times New Roman" w:cs="Times New Roman"/>
          <w:color w:val="000000" w:themeColor="text1"/>
        </w:rPr>
        <w:t>.</w:t>
      </w:r>
    </w:p>
    <w:p w14:paraId="406CAD53" w14:textId="320D9E77" w:rsidR="006455CA" w:rsidRPr="00424BAD" w:rsidRDefault="00C9207D"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Kameras virzienu un izvietojumu jāsaskaņo ar pasūtītāju montāžas laikā</w:t>
      </w:r>
      <w:r w:rsidR="002C4154" w:rsidRPr="00424BAD">
        <w:rPr>
          <w:rFonts w:ascii="Times New Roman" w:eastAsia="Arial" w:hAnsi="Times New Roman" w:cs="Times New Roman"/>
          <w:color w:val="000000" w:themeColor="text1"/>
        </w:rPr>
        <w:t>.</w:t>
      </w:r>
    </w:p>
    <w:p w14:paraId="07465C1C" w14:textId="6231BDA8" w:rsidR="0078736A" w:rsidRPr="00E20D9E" w:rsidRDefault="00B03D7A"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E20D9E">
        <w:rPr>
          <w:rFonts w:ascii="Times New Roman" w:eastAsia="Arial" w:hAnsi="Times New Roman" w:cs="Times New Roman"/>
        </w:rPr>
        <w:t xml:space="preserve">Pasūtītājs nodrošinās ar nepieciešamo elektrības </w:t>
      </w:r>
      <w:proofErr w:type="spellStart"/>
      <w:r w:rsidR="004C0A1C" w:rsidRPr="00E20D9E">
        <w:rPr>
          <w:rFonts w:ascii="Times New Roman" w:eastAsia="Arial" w:hAnsi="Times New Roman" w:cs="Times New Roman"/>
        </w:rPr>
        <w:t>pieslēgumu</w:t>
      </w:r>
      <w:proofErr w:type="spellEnd"/>
      <w:r w:rsidR="004C0A1C" w:rsidRPr="00E20D9E">
        <w:rPr>
          <w:rFonts w:ascii="Times New Roman" w:eastAsia="Arial" w:hAnsi="Times New Roman" w:cs="Times New Roman"/>
        </w:rPr>
        <w:t xml:space="preserve"> </w:t>
      </w:r>
      <w:r w:rsidRPr="00E20D9E">
        <w:rPr>
          <w:rFonts w:ascii="Times New Roman" w:eastAsia="Arial" w:hAnsi="Times New Roman" w:cs="Times New Roman"/>
        </w:rPr>
        <w:t xml:space="preserve">un tīkla savienojumu elektrības masta </w:t>
      </w:r>
      <w:r w:rsidR="00475C43" w:rsidRPr="00E20D9E">
        <w:rPr>
          <w:rFonts w:ascii="Times New Roman" w:eastAsia="Arial" w:hAnsi="Times New Roman" w:cs="Times New Roman"/>
        </w:rPr>
        <w:t>pamatnē izvietotā sadales skapī</w:t>
      </w:r>
      <w:r w:rsidR="00A33787" w:rsidRPr="00E20D9E">
        <w:rPr>
          <w:rFonts w:ascii="Times New Roman" w:eastAsia="Arial" w:hAnsi="Times New Roman" w:cs="Times New Roman"/>
        </w:rPr>
        <w:t>, kabeļu izvietošanas vietu esošajā kabeļu trepē</w:t>
      </w:r>
      <w:r w:rsidR="00475C43" w:rsidRPr="00E20D9E">
        <w:rPr>
          <w:rFonts w:ascii="Times New Roman" w:eastAsia="Arial" w:hAnsi="Times New Roman" w:cs="Times New Roman"/>
        </w:rPr>
        <w:t>.</w:t>
      </w:r>
    </w:p>
    <w:p w14:paraId="357F2969" w14:textId="6627439B" w:rsidR="0078736A" w:rsidRPr="00424BAD" w:rsidRDefault="0078736A"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Nepieciešamības gadījumā uz </w:t>
      </w:r>
      <w:r w:rsidR="00EC60E0" w:rsidRPr="00424BAD">
        <w:rPr>
          <w:rFonts w:ascii="Times New Roman" w:eastAsia="Arial" w:hAnsi="Times New Roman" w:cs="Times New Roman"/>
          <w:color w:val="000000" w:themeColor="text1"/>
        </w:rPr>
        <w:t>5</w:t>
      </w:r>
      <w:r w:rsidRPr="00424BAD">
        <w:rPr>
          <w:rFonts w:ascii="Times New Roman" w:eastAsia="Arial" w:hAnsi="Times New Roman" w:cs="Times New Roman"/>
          <w:color w:val="000000" w:themeColor="text1"/>
        </w:rPr>
        <w:t>.piestātnes masta var tikt izvietotas arī citas KSV sistēmas iekārtas, ja to uzskata par tehniski lietderīgu Piegādātājs, iepriekš to saskaņojot ar Pasūtītāju</w:t>
      </w:r>
      <w:r w:rsidR="003D0EF4" w:rsidRPr="00424BAD">
        <w:rPr>
          <w:rFonts w:ascii="Times New Roman" w:eastAsia="Arial" w:hAnsi="Times New Roman" w:cs="Times New Roman"/>
          <w:color w:val="000000" w:themeColor="text1"/>
        </w:rPr>
        <w:t>.</w:t>
      </w:r>
    </w:p>
    <w:p w14:paraId="522B455A" w14:textId="5CFCEECF" w:rsidR="007C0402" w:rsidRPr="00424BAD" w:rsidRDefault="00C330A4" w:rsidP="001C638E">
      <w:pPr>
        <w:pStyle w:val="Heading3"/>
        <w:numPr>
          <w:ilvl w:val="1"/>
          <w:numId w:val="34"/>
        </w:numPr>
        <w:spacing w:before="120" w:after="120" w:line="240" w:lineRule="auto"/>
        <w:ind w:left="709" w:hanging="709"/>
        <w:rPr>
          <w:rFonts w:ascii="Times New Roman" w:hAnsi="Times New Roman" w:cs="Times New Roman"/>
        </w:rPr>
      </w:pPr>
      <w:bookmarkStart w:id="402" w:name="_Toc204155837"/>
      <w:r w:rsidRPr="00424BAD">
        <w:rPr>
          <w:rFonts w:ascii="Times New Roman" w:hAnsi="Times New Roman" w:cs="Times New Roman"/>
        </w:rPr>
        <w:t xml:space="preserve">Ventspils brīvostas </w:t>
      </w:r>
      <w:r w:rsidR="007C0402" w:rsidRPr="00424BAD">
        <w:rPr>
          <w:rFonts w:ascii="Times New Roman" w:hAnsi="Times New Roman" w:cs="Times New Roman"/>
        </w:rPr>
        <w:t>36.piestātnes masts</w:t>
      </w:r>
      <w:bookmarkEnd w:id="402"/>
    </w:p>
    <w:p w14:paraId="61107A6A" w14:textId="353334C5" w:rsidR="007C0402" w:rsidRPr="004B79BE" w:rsidRDefault="007C040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B79BE">
        <w:rPr>
          <w:rFonts w:ascii="Times New Roman" w:eastAsia="Arial" w:hAnsi="Times New Roman" w:cs="Times New Roman"/>
          <w:color w:val="000000" w:themeColor="text1"/>
        </w:rPr>
        <w:t xml:space="preserve">Elektrības apgaismes masts atrodas </w:t>
      </w:r>
      <w:r w:rsidR="00727B75" w:rsidRPr="004B79BE">
        <w:rPr>
          <w:rFonts w:ascii="Times New Roman" w:eastAsia="Arial" w:hAnsi="Times New Roman" w:cs="Times New Roman"/>
          <w:color w:val="000000" w:themeColor="text1"/>
        </w:rPr>
        <w:t xml:space="preserve">36.piestānē </w:t>
      </w:r>
      <w:r w:rsidRPr="004B79BE">
        <w:rPr>
          <w:rFonts w:ascii="Times New Roman" w:eastAsia="Arial" w:hAnsi="Times New Roman" w:cs="Times New Roman"/>
          <w:color w:val="000000" w:themeColor="text1"/>
        </w:rPr>
        <w:t>zemes</w:t>
      </w:r>
      <w:r w:rsidR="00727B75" w:rsidRPr="004B79BE">
        <w:rPr>
          <w:rFonts w:ascii="Times New Roman" w:eastAsia="Arial" w:hAnsi="Times New Roman" w:cs="Times New Roman"/>
          <w:color w:val="000000" w:themeColor="text1"/>
        </w:rPr>
        <w:t xml:space="preserve"> </w:t>
      </w:r>
      <w:r w:rsidRPr="004B79BE">
        <w:rPr>
          <w:rFonts w:ascii="Times New Roman" w:eastAsia="Arial" w:hAnsi="Times New Roman" w:cs="Times New Roman"/>
          <w:color w:val="000000" w:themeColor="text1"/>
        </w:rPr>
        <w:t xml:space="preserve">gabalā </w:t>
      </w:r>
      <w:r w:rsidR="00BF39BB" w:rsidRPr="004B79BE">
        <w:rPr>
          <w:rFonts w:ascii="Times New Roman" w:eastAsia="Arial" w:hAnsi="Times New Roman" w:cs="Times New Roman"/>
          <w:color w:val="000000" w:themeColor="text1"/>
        </w:rPr>
        <w:t>Dzintaru iela 70</w:t>
      </w:r>
      <w:r w:rsidRPr="004B79BE">
        <w:rPr>
          <w:rFonts w:ascii="Times New Roman" w:eastAsia="Arial" w:hAnsi="Times New Roman" w:cs="Times New Roman"/>
          <w:color w:val="000000" w:themeColor="text1"/>
        </w:rPr>
        <w:t xml:space="preserve">, Ventspils ar kadastra apzīmējumu 27000290157. </w:t>
      </w:r>
      <w:r w:rsidR="00655C90" w:rsidRPr="004B79BE">
        <w:rPr>
          <w:rFonts w:ascii="Times New Roman" w:eastAsia="Arial" w:hAnsi="Times New Roman" w:cs="Times New Roman"/>
          <w:color w:val="000000" w:themeColor="text1"/>
        </w:rPr>
        <w:t>Atrašanās vieta norādīta Objekt</w:t>
      </w:r>
      <w:r w:rsidR="00677C53" w:rsidRPr="004B79BE">
        <w:rPr>
          <w:rFonts w:ascii="Times New Roman" w:eastAsia="Arial" w:hAnsi="Times New Roman" w:cs="Times New Roman"/>
          <w:color w:val="000000" w:themeColor="text1"/>
        </w:rPr>
        <w:t>u</w:t>
      </w:r>
      <w:r w:rsidR="00655C90" w:rsidRPr="004B79BE">
        <w:rPr>
          <w:rFonts w:ascii="Times New Roman" w:eastAsia="Arial" w:hAnsi="Times New Roman" w:cs="Times New Roman"/>
          <w:color w:val="000000" w:themeColor="text1"/>
        </w:rPr>
        <w:t xml:space="preserve"> atrašanās vietas plānā (skatīt pielikumu Nr.1</w:t>
      </w:r>
      <w:r w:rsidRPr="004B79BE">
        <w:rPr>
          <w:rFonts w:ascii="Times New Roman" w:eastAsia="Arial" w:hAnsi="Times New Roman" w:cs="Times New Roman"/>
          <w:color w:val="000000" w:themeColor="text1"/>
        </w:rPr>
        <w:t>).</w:t>
      </w:r>
      <w:r w:rsidR="00354091" w:rsidRPr="004B79BE">
        <w:rPr>
          <w:rFonts w:ascii="Times New Roman" w:eastAsia="Arial" w:hAnsi="Times New Roman" w:cs="Times New Roman"/>
        </w:rPr>
        <w:t xml:space="preserve"> 36.piestātnes plānu un citu informāciju skatīt pielikumā Nr.</w:t>
      </w:r>
      <w:r w:rsidR="005245D0" w:rsidRPr="004B79BE">
        <w:rPr>
          <w:rFonts w:ascii="Times New Roman" w:eastAsia="Arial" w:hAnsi="Times New Roman" w:cs="Times New Roman"/>
        </w:rPr>
        <w:t>9.</w:t>
      </w:r>
    </w:p>
    <w:p w14:paraId="503523DA" w14:textId="77777777" w:rsidR="007C0402" w:rsidRPr="00F4531E" w:rsidRDefault="007C040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F4531E">
        <w:rPr>
          <w:rFonts w:ascii="Times New Roman" w:eastAsia="Arial" w:hAnsi="Times New Roman" w:cs="Times New Roman"/>
          <w:color w:val="000000" w:themeColor="text1"/>
        </w:rPr>
        <w:t xml:space="preserve">Tehniskie raksturlielumi: </w:t>
      </w:r>
    </w:p>
    <w:p w14:paraId="21AD38E4" w14:textId="41C8B40F" w:rsidR="007C0402" w:rsidRPr="00F4531E" w:rsidRDefault="007C0402"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F4531E">
        <w:rPr>
          <w:rFonts w:ascii="Times New Roman" w:eastAsia="Arial" w:hAnsi="Times New Roman" w:cs="Times New Roman"/>
          <w:color w:val="000000" w:themeColor="text1"/>
        </w:rPr>
        <w:t>Masta atrašanās vietas koordinātes</w:t>
      </w:r>
      <w:r w:rsidRPr="00F4531E">
        <w:rPr>
          <w:rFonts w:ascii="Times New Roman" w:eastAsia="Arial" w:hAnsi="Times New Roman" w:cs="Times New Roman"/>
        </w:rPr>
        <w:t xml:space="preserve"> (DD): 57.40715, 21.53242 (</w:t>
      </w:r>
      <w:hyperlink r:id="rId17" w:history="1">
        <w:r w:rsidRPr="00F4531E">
          <w:rPr>
            <w:rStyle w:val="Hyperlink"/>
            <w:rFonts w:ascii="Times New Roman" w:eastAsia="Arial" w:hAnsi="Times New Roman" w:cs="Times New Roman"/>
            <w:color w:val="auto"/>
          </w:rPr>
          <w:t>SAITE</w:t>
        </w:r>
      </w:hyperlink>
      <w:r w:rsidRPr="00F4531E">
        <w:rPr>
          <w:rFonts w:ascii="Times New Roman" w:eastAsia="Arial" w:hAnsi="Times New Roman" w:cs="Times New Roman"/>
        </w:rPr>
        <w:t>)</w:t>
      </w:r>
      <w:r w:rsidR="00847885" w:rsidRPr="00F4531E">
        <w:rPr>
          <w:rFonts w:ascii="Times New Roman" w:eastAsia="Arial" w:hAnsi="Times New Roman" w:cs="Times New Roman"/>
          <w:color w:val="000000" w:themeColor="text1"/>
        </w:rPr>
        <w:t>.</w:t>
      </w:r>
    </w:p>
    <w:p w14:paraId="0D6C3C60" w14:textId="4BB073B2" w:rsidR="007C0402" w:rsidRPr="00F4531E" w:rsidRDefault="007C0402"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F4531E">
        <w:rPr>
          <w:rFonts w:ascii="Times New Roman" w:eastAsia="Arial" w:hAnsi="Times New Roman" w:cs="Times New Roman"/>
          <w:color w:val="000000" w:themeColor="text1"/>
        </w:rPr>
        <w:t xml:space="preserve">Masta augstums virs jūras līmeņa: </w:t>
      </w:r>
      <w:r w:rsidR="00886FFC" w:rsidRPr="00F4531E">
        <w:rPr>
          <w:rFonts w:ascii="Times New Roman" w:eastAsia="Arial" w:hAnsi="Times New Roman" w:cs="Times New Roman"/>
          <w:color w:val="000000" w:themeColor="text1"/>
        </w:rPr>
        <w:t>~30</w:t>
      </w:r>
      <w:r w:rsidRPr="00F4531E">
        <w:rPr>
          <w:rFonts w:ascii="Times New Roman" w:eastAsia="Arial" w:hAnsi="Times New Roman" w:cs="Times New Roman"/>
          <w:color w:val="000000" w:themeColor="text1"/>
        </w:rPr>
        <w:t>m</w:t>
      </w:r>
      <w:r w:rsidR="00847885" w:rsidRPr="00F4531E">
        <w:rPr>
          <w:rFonts w:ascii="Times New Roman" w:eastAsia="Arial" w:hAnsi="Times New Roman" w:cs="Times New Roman"/>
          <w:color w:val="000000" w:themeColor="text1"/>
        </w:rPr>
        <w:t>.</w:t>
      </w:r>
    </w:p>
    <w:p w14:paraId="0C54F589" w14:textId="4B53621C" w:rsidR="007C0402" w:rsidRPr="00F4531E" w:rsidRDefault="007C0402"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F4531E">
        <w:rPr>
          <w:rFonts w:ascii="Times New Roman" w:eastAsia="Arial" w:hAnsi="Times New Roman" w:cs="Times New Roman"/>
          <w:color w:val="000000" w:themeColor="text1"/>
        </w:rPr>
        <w:lastRenderedPageBreak/>
        <w:t xml:space="preserve">Masta augstums no zemes virsmas: </w:t>
      </w:r>
      <w:r w:rsidR="00886FFC" w:rsidRPr="00F4531E">
        <w:rPr>
          <w:rFonts w:ascii="Times New Roman" w:eastAsia="Arial" w:hAnsi="Times New Roman" w:cs="Times New Roman"/>
          <w:color w:val="000000" w:themeColor="text1"/>
        </w:rPr>
        <w:t>~25</w:t>
      </w:r>
      <w:r w:rsidRPr="00F4531E">
        <w:rPr>
          <w:rFonts w:ascii="Times New Roman" w:eastAsia="Arial" w:hAnsi="Times New Roman" w:cs="Times New Roman"/>
          <w:color w:val="000000" w:themeColor="text1"/>
        </w:rPr>
        <w:t>m</w:t>
      </w:r>
      <w:r w:rsidR="00847885" w:rsidRPr="00F4531E">
        <w:rPr>
          <w:rFonts w:ascii="Times New Roman" w:eastAsia="Arial" w:hAnsi="Times New Roman" w:cs="Times New Roman"/>
          <w:color w:val="000000" w:themeColor="text1"/>
        </w:rPr>
        <w:t>.</w:t>
      </w:r>
    </w:p>
    <w:p w14:paraId="325C4743" w14:textId="70EEC8D3" w:rsidR="007C0402" w:rsidRPr="00F4531E" w:rsidRDefault="007C0402"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F4531E">
        <w:rPr>
          <w:rFonts w:ascii="Times New Roman" w:eastAsia="Arial" w:hAnsi="Times New Roman" w:cs="Times New Roman"/>
        </w:rPr>
        <w:t xml:space="preserve">Elektroapgādes </w:t>
      </w:r>
      <w:proofErr w:type="spellStart"/>
      <w:r w:rsidRPr="00F4531E">
        <w:rPr>
          <w:rFonts w:ascii="Times New Roman" w:eastAsia="Arial" w:hAnsi="Times New Roman" w:cs="Times New Roman"/>
        </w:rPr>
        <w:t>pieslēgums</w:t>
      </w:r>
      <w:proofErr w:type="spellEnd"/>
      <w:r w:rsidRPr="00F4531E">
        <w:rPr>
          <w:rFonts w:ascii="Times New Roman" w:eastAsia="Arial" w:hAnsi="Times New Roman" w:cs="Times New Roman"/>
        </w:rPr>
        <w:t>:</w:t>
      </w:r>
      <w:r w:rsidR="006E5985" w:rsidRPr="00F4531E">
        <w:rPr>
          <w:rFonts w:ascii="Times New Roman" w:eastAsia="Arial" w:hAnsi="Times New Roman" w:cs="Times New Roman"/>
        </w:rPr>
        <w:t xml:space="preserve"> viena fāze ar ievada aizsardzības drošinātāju</w:t>
      </w:r>
      <w:r w:rsidR="00572A6C" w:rsidRPr="00F4531E">
        <w:rPr>
          <w:rFonts w:ascii="Times New Roman" w:eastAsia="Arial" w:hAnsi="Times New Roman" w:cs="Times New Roman"/>
        </w:rPr>
        <w:t xml:space="preserve"> </w:t>
      </w:r>
      <w:r w:rsidR="006E5985" w:rsidRPr="00F4531E">
        <w:rPr>
          <w:rFonts w:ascii="Times New Roman" w:eastAsia="Arial" w:hAnsi="Times New Roman" w:cs="Times New Roman"/>
        </w:rPr>
        <w:t>C25</w:t>
      </w:r>
      <w:r w:rsidR="00667B77" w:rsidRPr="00F4531E">
        <w:rPr>
          <w:rFonts w:ascii="Times New Roman" w:eastAsia="Arial" w:hAnsi="Times New Roman" w:cs="Times New Roman"/>
        </w:rPr>
        <w:t>A</w:t>
      </w:r>
      <w:r w:rsidR="009E4FAF" w:rsidRPr="00F4531E">
        <w:rPr>
          <w:rFonts w:ascii="Times New Roman" w:eastAsia="Arial" w:hAnsi="Times New Roman" w:cs="Times New Roman"/>
        </w:rPr>
        <w:t>.</w:t>
      </w:r>
    </w:p>
    <w:p w14:paraId="19269B8D" w14:textId="77777777" w:rsidR="007C0402" w:rsidRPr="002718F0" w:rsidRDefault="007C040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Uz 36.piestātens apgaismes masta jāizvieto:</w:t>
      </w:r>
    </w:p>
    <w:p w14:paraId="7F52FC04" w14:textId="5987E79A" w:rsidR="00536628" w:rsidRPr="002718F0" w:rsidRDefault="0053662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bookmarkStart w:id="403" w:name="_Hlk204260223"/>
      <w:r w:rsidRPr="002718F0">
        <w:rPr>
          <w:rFonts w:ascii="Times New Roman" w:eastAsia="Arial" w:hAnsi="Times New Roman" w:cs="Times New Roman"/>
          <w:color w:val="000000" w:themeColor="text1"/>
        </w:rPr>
        <w:t>Vien</w:t>
      </w:r>
      <w:r w:rsidR="004B56A6" w:rsidRPr="002718F0">
        <w:rPr>
          <w:rFonts w:ascii="Times New Roman" w:eastAsia="Arial" w:hAnsi="Times New Roman" w:cs="Times New Roman"/>
          <w:color w:val="000000" w:themeColor="text1"/>
        </w:rPr>
        <w:t>a</w:t>
      </w:r>
      <w:r w:rsidRPr="002718F0">
        <w:rPr>
          <w:rFonts w:ascii="Times New Roman" w:eastAsia="Arial" w:hAnsi="Times New Roman" w:cs="Times New Roman"/>
          <w:color w:val="000000" w:themeColor="text1"/>
        </w:rPr>
        <w:t xml:space="preserve"> radioviļņu pelengatora iekārta, torņa virsotnē, izmantojot atbilstošus stiprinājumus</w:t>
      </w:r>
      <w:r w:rsidR="001C638E" w:rsidRPr="002718F0">
        <w:rPr>
          <w:rFonts w:ascii="Times New Roman" w:eastAsia="Arial" w:hAnsi="Times New Roman" w:cs="Times New Roman"/>
          <w:color w:val="000000" w:themeColor="text1"/>
        </w:rPr>
        <w:t xml:space="preserve"> un vadības iekārtas Bonu mājas serveru skapī.</w:t>
      </w:r>
    </w:p>
    <w:bookmarkEnd w:id="403"/>
    <w:p w14:paraId="22A7545F" w14:textId="77777777" w:rsidR="00536628" w:rsidRPr="002718F0" w:rsidRDefault="00536628"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2718F0">
        <w:rPr>
          <w:rFonts w:ascii="Times New Roman" w:eastAsia="Arial" w:hAnsi="Times New Roman" w:cs="Times New Roman"/>
          <w:color w:val="000000" w:themeColor="text1"/>
        </w:rPr>
        <w:t>Atbilstoša lieluma Online tipa UPS iekārtu, lai nodrošinātu aparatūras darbību vismaz 30 min.</w:t>
      </w:r>
    </w:p>
    <w:p w14:paraId="6D86DFB9" w14:textId="2647555E" w:rsidR="00536628" w:rsidRPr="002718F0" w:rsidRDefault="00536628"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bookmarkStart w:id="404" w:name="_Hlk204260316"/>
      <w:r w:rsidRPr="002718F0">
        <w:rPr>
          <w:rFonts w:ascii="Times New Roman" w:eastAsia="Arial" w:hAnsi="Times New Roman" w:cs="Times New Roman"/>
        </w:rPr>
        <w:t xml:space="preserve">Vienas videokameras komplektu </w:t>
      </w:r>
      <w:r w:rsidR="001C638E" w:rsidRPr="002718F0">
        <w:rPr>
          <w:rFonts w:ascii="Times New Roman" w:eastAsia="Arial" w:hAnsi="Times New Roman" w:cs="Times New Roman"/>
          <w:color w:val="000000" w:themeColor="text1"/>
        </w:rPr>
        <w:t>torņa virsotnē</w:t>
      </w:r>
      <w:r w:rsidRPr="002718F0">
        <w:rPr>
          <w:rFonts w:ascii="Times New Roman" w:eastAsia="Arial" w:hAnsi="Times New Roman" w:cs="Times New Roman"/>
        </w:rPr>
        <w:t>.</w:t>
      </w:r>
    </w:p>
    <w:bookmarkEnd w:id="404"/>
    <w:p w14:paraId="6A41A0C2" w14:textId="0C51BBAA" w:rsidR="00536628" w:rsidRPr="004D03C4" w:rsidRDefault="00536628"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2718F0">
        <w:rPr>
          <w:rFonts w:ascii="Times New Roman" w:eastAsia="Arial" w:hAnsi="Times New Roman" w:cs="Times New Roman"/>
        </w:rPr>
        <w:t xml:space="preserve">Visus nepieciešamos kabeļus, vadus un aizsardzības </w:t>
      </w:r>
      <w:r w:rsidR="00FD5084" w:rsidRPr="002718F0">
        <w:rPr>
          <w:rFonts w:ascii="Times New Roman" w:eastAsia="Arial" w:hAnsi="Times New Roman" w:cs="Times New Roman"/>
        </w:rPr>
        <w:t>caurules</w:t>
      </w:r>
      <w:r w:rsidRPr="002718F0">
        <w:rPr>
          <w:rFonts w:ascii="Times New Roman" w:eastAsia="Arial" w:hAnsi="Times New Roman" w:cs="Times New Roman"/>
        </w:rPr>
        <w:t xml:space="preserve">, visa torņa garumā līdz </w:t>
      </w:r>
      <w:r w:rsidR="00FC658E" w:rsidRPr="002718F0">
        <w:rPr>
          <w:rFonts w:ascii="Times New Roman" w:eastAsia="Arial" w:hAnsi="Times New Roman" w:cs="Times New Roman"/>
        </w:rPr>
        <w:t xml:space="preserve">sadales / </w:t>
      </w:r>
      <w:r w:rsidRPr="002718F0">
        <w:rPr>
          <w:rFonts w:ascii="Times New Roman" w:eastAsia="Arial" w:hAnsi="Times New Roman" w:cs="Times New Roman"/>
        </w:rPr>
        <w:t>servera skapim blakus esošā ēkā</w:t>
      </w:r>
      <w:r w:rsidR="00B92D3F" w:rsidRPr="002718F0">
        <w:rPr>
          <w:rFonts w:ascii="Times New Roman" w:eastAsia="Arial" w:hAnsi="Times New Roman" w:cs="Times New Roman"/>
        </w:rPr>
        <w:t xml:space="preserve"> –</w:t>
      </w:r>
      <w:r w:rsidRPr="002718F0">
        <w:rPr>
          <w:rFonts w:ascii="Times New Roman" w:eastAsia="Arial" w:hAnsi="Times New Roman" w:cs="Times New Roman"/>
        </w:rPr>
        <w:t xml:space="preserve"> Bonu mājā (</w:t>
      </w:r>
      <w:r w:rsidR="00B92D3F" w:rsidRPr="002718F0">
        <w:rPr>
          <w:rFonts w:ascii="Times New Roman" w:eastAsia="Arial" w:hAnsi="Times New Roman" w:cs="Times New Roman"/>
        </w:rPr>
        <w:t xml:space="preserve">kopējais </w:t>
      </w:r>
      <w:proofErr w:type="spellStart"/>
      <w:r w:rsidR="00B92D3F" w:rsidRPr="002718F0">
        <w:rPr>
          <w:rFonts w:ascii="Times New Roman" w:eastAsia="Arial" w:hAnsi="Times New Roman" w:cs="Times New Roman"/>
        </w:rPr>
        <w:t>kabeļlīnijas</w:t>
      </w:r>
      <w:proofErr w:type="spellEnd"/>
      <w:r w:rsidR="004D03C4" w:rsidRPr="004D03C4">
        <w:rPr>
          <w:rFonts w:ascii="Times New Roman" w:eastAsia="Arial" w:hAnsi="Times New Roman" w:cs="Times New Roman"/>
        </w:rPr>
        <w:t xml:space="preserve"> garums </w:t>
      </w:r>
      <w:r w:rsidR="008518DD" w:rsidRPr="004D03C4">
        <w:rPr>
          <w:rFonts w:ascii="Times New Roman" w:eastAsia="Arial" w:hAnsi="Times New Roman" w:cs="Times New Roman"/>
        </w:rPr>
        <w:t>~</w:t>
      </w:r>
      <w:r w:rsidR="00B92D3F" w:rsidRPr="004D03C4">
        <w:rPr>
          <w:rFonts w:ascii="Times New Roman" w:eastAsia="Arial" w:hAnsi="Times New Roman" w:cs="Times New Roman"/>
        </w:rPr>
        <w:t>7</w:t>
      </w:r>
      <w:r w:rsidR="004D03C4" w:rsidRPr="004D03C4">
        <w:rPr>
          <w:rFonts w:ascii="Times New Roman" w:eastAsia="Arial" w:hAnsi="Times New Roman" w:cs="Times New Roman"/>
        </w:rPr>
        <w:t>5</w:t>
      </w:r>
      <w:r w:rsidRPr="004D03C4">
        <w:rPr>
          <w:rFonts w:ascii="Times New Roman" w:eastAsia="Arial" w:hAnsi="Times New Roman" w:cs="Times New Roman"/>
        </w:rPr>
        <w:t xml:space="preserve"> m).</w:t>
      </w:r>
    </w:p>
    <w:p w14:paraId="61CAAEA3" w14:textId="534E2D6E" w:rsidR="007C0402" w:rsidRPr="004D03C4" w:rsidRDefault="00CE6225"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4D03C4">
        <w:rPr>
          <w:rFonts w:ascii="Times New Roman" w:eastAsia="Arial" w:hAnsi="Times New Roman" w:cs="Times New Roman"/>
        </w:rPr>
        <w:t>Kameras virzienu un izvietojumu jāsaskaņo ar Pasūtītāju montāžas laikā.</w:t>
      </w:r>
    </w:p>
    <w:p w14:paraId="357ED43B" w14:textId="3A84C30C" w:rsidR="007C0402" w:rsidRPr="00D33D31" w:rsidRDefault="007C040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D33D31">
        <w:rPr>
          <w:rFonts w:ascii="Times New Roman" w:eastAsia="Arial" w:hAnsi="Times New Roman" w:cs="Times New Roman"/>
        </w:rPr>
        <w:t xml:space="preserve">Pasūtītājs nodrošinās ar nepieciešamo elektrības un tīkla savienojumu </w:t>
      </w:r>
      <w:r w:rsidR="004D03C4" w:rsidRPr="00D33D31">
        <w:rPr>
          <w:rFonts w:ascii="Times New Roman" w:eastAsia="Arial" w:hAnsi="Times New Roman" w:cs="Times New Roman"/>
        </w:rPr>
        <w:t>sada</w:t>
      </w:r>
      <w:r w:rsidR="00037067" w:rsidRPr="00D33D31">
        <w:rPr>
          <w:rFonts w:ascii="Times New Roman" w:eastAsia="Arial" w:hAnsi="Times New Roman" w:cs="Times New Roman"/>
        </w:rPr>
        <w:t xml:space="preserve">les / </w:t>
      </w:r>
      <w:r w:rsidR="00536628" w:rsidRPr="00D33D31">
        <w:rPr>
          <w:rFonts w:ascii="Times New Roman" w:eastAsia="Arial" w:hAnsi="Times New Roman" w:cs="Times New Roman"/>
        </w:rPr>
        <w:t>serveru skapī Bonu mājā</w:t>
      </w:r>
      <w:r w:rsidR="00037067" w:rsidRPr="00D33D31">
        <w:rPr>
          <w:rFonts w:ascii="Times New Roman" w:eastAsia="Arial" w:hAnsi="Times New Roman" w:cs="Times New Roman"/>
        </w:rPr>
        <w:t xml:space="preserve">, kabeļu izvietošanas vietu </w:t>
      </w:r>
      <w:r w:rsidR="004F3BB5" w:rsidRPr="00D33D31">
        <w:rPr>
          <w:rFonts w:ascii="Times New Roman" w:eastAsia="Arial" w:hAnsi="Times New Roman" w:cs="Times New Roman"/>
        </w:rPr>
        <w:t xml:space="preserve">mastā </w:t>
      </w:r>
      <w:r w:rsidR="00037067" w:rsidRPr="00D33D31">
        <w:rPr>
          <w:rFonts w:ascii="Times New Roman" w:eastAsia="Arial" w:hAnsi="Times New Roman" w:cs="Times New Roman"/>
        </w:rPr>
        <w:t>esošajā kabeļu trepē</w:t>
      </w:r>
      <w:r w:rsidR="004F3BB5" w:rsidRPr="00D33D31">
        <w:rPr>
          <w:rFonts w:ascii="Times New Roman" w:eastAsia="Arial" w:hAnsi="Times New Roman" w:cs="Times New Roman"/>
        </w:rPr>
        <w:t xml:space="preserve">, kabeļu </w:t>
      </w:r>
      <w:proofErr w:type="spellStart"/>
      <w:r w:rsidR="004F3BB5" w:rsidRPr="00D33D31">
        <w:rPr>
          <w:rFonts w:ascii="Times New Roman" w:eastAsia="Arial" w:hAnsi="Times New Roman" w:cs="Times New Roman"/>
        </w:rPr>
        <w:t>aizsrgcauruli</w:t>
      </w:r>
      <w:proofErr w:type="spellEnd"/>
      <w:r w:rsidR="004F3BB5" w:rsidRPr="00D33D31">
        <w:rPr>
          <w:rFonts w:ascii="Times New Roman" w:eastAsia="Arial" w:hAnsi="Times New Roman" w:cs="Times New Roman"/>
        </w:rPr>
        <w:t xml:space="preserve"> no masta līdz Bonu mājai.</w:t>
      </w:r>
    </w:p>
    <w:p w14:paraId="5DA0A9BB" w14:textId="77777777" w:rsidR="007C0402" w:rsidRPr="00424BAD" w:rsidRDefault="007C0402"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Nepieciešamības gadījumā uz 36.piestātnes masta var tikt izvietotas arī citas KSV sistēmas iekārtas, ja to uzskata par tehniski lietderīgu Piegādātājs, iepriekš to saskaņojot ar Pasūtītāju.</w:t>
      </w:r>
    </w:p>
    <w:p w14:paraId="4BB25CD2" w14:textId="40846159" w:rsidR="004D5EDA" w:rsidRPr="00424BAD" w:rsidRDefault="00717EC6" w:rsidP="001C638E">
      <w:pPr>
        <w:pStyle w:val="Heading3"/>
        <w:numPr>
          <w:ilvl w:val="1"/>
          <w:numId w:val="34"/>
        </w:numPr>
        <w:spacing w:before="120" w:after="120" w:line="240" w:lineRule="auto"/>
        <w:ind w:left="709" w:hanging="709"/>
        <w:rPr>
          <w:rFonts w:ascii="Times New Roman" w:hAnsi="Times New Roman" w:cs="Times New Roman"/>
        </w:rPr>
      </w:pPr>
      <w:bookmarkStart w:id="405" w:name="_Toc204155838"/>
      <w:r w:rsidRPr="00424BAD">
        <w:rPr>
          <w:rFonts w:ascii="Times New Roman" w:hAnsi="Times New Roman" w:cs="Times New Roman"/>
        </w:rPr>
        <w:t xml:space="preserve">Ziemeļu vadlīnijas priekšējā </w:t>
      </w:r>
      <w:proofErr w:type="spellStart"/>
      <w:r w:rsidRPr="00424BAD">
        <w:rPr>
          <w:rFonts w:ascii="Times New Roman" w:hAnsi="Times New Roman" w:cs="Times New Roman"/>
        </w:rPr>
        <w:t>vaduguns</w:t>
      </w:r>
      <w:proofErr w:type="spellEnd"/>
      <w:r w:rsidRPr="00424BAD">
        <w:rPr>
          <w:rFonts w:ascii="Times New Roman" w:hAnsi="Times New Roman" w:cs="Times New Roman"/>
        </w:rPr>
        <w:t xml:space="preserve"> masts</w:t>
      </w:r>
      <w:bookmarkEnd w:id="405"/>
    </w:p>
    <w:p w14:paraId="7DDD172E" w14:textId="212646BF" w:rsidR="00717EC6" w:rsidRPr="00424BAD" w:rsidRDefault="00502622"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Vadlīnija</w:t>
      </w:r>
      <w:r w:rsidR="00717EC6" w:rsidRPr="00424BAD">
        <w:rPr>
          <w:rFonts w:ascii="Times New Roman" w:eastAsia="Arial" w:hAnsi="Times New Roman" w:cs="Times New Roman"/>
          <w:color w:val="000000" w:themeColor="text1"/>
        </w:rPr>
        <w:t xml:space="preserve"> atrodas zemesgabalā </w:t>
      </w:r>
      <w:proofErr w:type="spellStart"/>
      <w:r w:rsidR="001D0607" w:rsidRPr="00424BAD">
        <w:rPr>
          <w:rFonts w:ascii="Times New Roman" w:eastAsia="Arial" w:hAnsi="Times New Roman" w:cs="Times New Roman"/>
          <w:color w:val="000000" w:themeColor="text1"/>
        </w:rPr>
        <w:t>K.Valdemāra</w:t>
      </w:r>
      <w:proofErr w:type="spellEnd"/>
      <w:r w:rsidR="001D0607" w:rsidRPr="00424BAD">
        <w:rPr>
          <w:rFonts w:ascii="Times New Roman" w:eastAsia="Arial" w:hAnsi="Times New Roman" w:cs="Times New Roman"/>
          <w:color w:val="000000" w:themeColor="text1"/>
        </w:rPr>
        <w:t xml:space="preserve"> ielā 24A</w:t>
      </w:r>
      <w:r w:rsidR="00717EC6" w:rsidRPr="00424BAD">
        <w:rPr>
          <w:rFonts w:ascii="Times New Roman" w:eastAsia="Arial" w:hAnsi="Times New Roman" w:cs="Times New Roman"/>
          <w:color w:val="000000" w:themeColor="text1"/>
        </w:rPr>
        <w:t xml:space="preserve">, Ventspils ar  kadastra apzīmējumu </w:t>
      </w:r>
      <w:r w:rsidR="00100B02" w:rsidRPr="00424BAD">
        <w:rPr>
          <w:rFonts w:ascii="Times New Roman" w:eastAsia="Arial" w:hAnsi="Times New Roman" w:cs="Times New Roman"/>
          <w:color w:val="000000" w:themeColor="text1"/>
        </w:rPr>
        <w:t>27000012225</w:t>
      </w:r>
      <w:r w:rsidR="00E640B4" w:rsidRPr="00424BAD">
        <w:rPr>
          <w:rFonts w:ascii="Times New Roman" w:eastAsia="Arial" w:hAnsi="Times New Roman" w:cs="Times New Roman"/>
          <w:color w:val="000000" w:themeColor="text1"/>
        </w:rPr>
        <w:t xml:space="preserve">, būves </w:t>
      </w:r>
      <w:r w:rsidR="00490514" w:rsidRPr="00424BAD">
        <w:rPr>
          <w:rFonts w:ascii="Times New Roman" w:eastAsia="Arial" w:hAnsi="Times New Roman" w:cs="Times New Roman"/>
          <w:color w:val="000000" w:themeColor="text1"/>
        </w:rPr>
        <w:t>kadastra apzīmējums 27000012216001.</w:t>
      </w:r>
      <w:r w:rsidR="00717EC6" w:rsidRPr="00424BAD">
        <w:rPr>
          <w:rFonts w:ascii="Times New Roman" w:eastAsia="Arial" w:hAnsi="Times New Roman" w:cs="Times New Roman"/>
          <w:color w:val="000000" w:themeColor="text1"/>
        </w:rPr>
        <w:t xml:space="preserve"> </w:t>
      </w:r>
      <w:r w:rsidR="004237E7" w:rsidRPr="00424BAD">
        <w:rPr>
          <w:rFonts w:ascii="Times New Roman" w:eastAsia="Arial" w:hAnsi="Times New Roman" w:cs="Times New Roman"/>
          <w:color w:val="000000" w:themeColor="text1"/>
        </w:rPr>
        <w:t>Atrašanās vieta norādīta Objekt</w:t>
      </w:r>
      <w:r w:rsidR="00677C53" w:rsidRPr="00424BAD">
        <w:rPr>
          <w:rFonts w:ascii="Times New Roman" w:eastAsia="Arial" w:hAnsi="Times New Roman" w:cs="Times New Roman"/>
          <w:color w:val="000000" w:themeColor="text1"/>
        </w:rPr>
        <w:t>u</w:t>
      </w:r>
      <w:r w:rsidR="004237E7" w:rsidRPr="00424BAD">
        <w:rPr>
          <w:rFonts w:ascii="Times New Roman" w:eastAsia="Arial" w:hAnsi="Times New Roman" w:cs="Times New Roman"/>
          <w:color w:val="000000" w:themeColor="text1"/>
        </w:rPr>
        <w:t xml:space="preserve"> atrašanās vietas plānā (skatīt pielikumu Nr.1</w:t>
      </w:r>
      <w:r w:rsidR="00717EC6" w:rsidRPr="00424BAD">
        <w:rPr>
          <w:rFonts w:ascii="Times New Roman" w:eastAsia="Arial" w:hAnsi="Times New Roman" w:cs="Times New Roman"/>
          <w:color w:val="000000" w:themeColor="text1"/>
        </w:rPr>
        <w:t>).</w:t>
      </w:r>
      <w:r w:rsidR="00064B55" w:rsidRPr="00064B55">
        <w:rPr>
          <w:rFonts w:ascii="Times New Roman" w:eastAsia="Arial" w:hAnsi="Times New Roman" w:cs="Times New Roman"/>
        </w:rPr>
        <w:t xml:space="preserve"> </w:t>
      </w:r>
      <w:r w:rsidR="000C486A">
        <w:rPr>
          <w:rFonts w:ascii="Times New Roman" w:eastAsia="Arial" w:hAnsi="Times New Roman" w:cs="Times New Roman"/>
        </w:rPr>
        <w:t xml:space="preserve">Masta </w:t>
      </w:r>
      <w:proofErr w:type="spellStart"/>
      <w:r w:rsidR="000C486A">
        <w:rPr>
          <w:rFonts w:ascii="Times New Roman" w:eastAsia="Arial" w:hAnsi="Times New Roman" w:cs="Times New Roman"/>
        </w:rPr>
        <w:t>fotofiksāciju</w:t>
      </w:r>
      <w:proofErr w:type="spellEnd"/>
      <w:r w:rsidR="00064B55" w:rsidRPr="004B79BE">
        <w:rPr>
          <w:rFonts w:ascii="Times New Roman" w:eastAsia="Arial" w:hAnsi="Times New Roman" w:cs="Times New Roman"/>
        </w:rPr>
        <w:t xml:space="preserve"> skatīt pielikumā Nr.</w:t>
      </w:r>
      <w:r w:rsidR="000C486A">
        <w:rPr>
          <w:rFonts w:ascii="Times New Roman" w:eastAsia="Arial" w:hAnsi="Times New Roman" w:cs="Times New Roman"/>
        </w:rPr>
        <w:t>10.</w:t>
      </w:r>
    </w:p>
    <w:p w14:paraId="25CF3128" w14:textId="77777777" w:rsidR="00717EC6" w:rsidRPr="00424BAD" w:rsidRDefault="00717EC6"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Tehniskie raksturlielumi: </w:t>
      </w:r>
    </w:p>
    <w:p w14:paraId="189D7F4F" w14:textId="0EBCF072" w:rsidR="00717EC6" w:rsidRPr="004D327E" w:rsidRDefault="00717EC6"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DF0D15">
        <w:rPr>
          <w:rFonts w:ascii="Times New Roman" w:eastAsia="Arial" w:hAnsi="Times New Roman" w:cs="Times New Roman"/>
        </w:rPr>
        <w:t xml:space="preserve">Masta atrašanās vietas koordinātes (DD): </w:t>
      </w:r>
      <w:r w:rsidR="006630AD" w:rsidRPr="00DF0D15">
        <w:rPr>
          <w:rFonts w:ascii="Times New Roman" w:eastAsia="Arial" w:hAnsi="Times New Roman" w:cs="Times New Roman"/>
        </w:rPr>
        <w:t xml:space="preserve">57.39472, 21.54210 </w:t>
      </w:r>
      <w:r w:rsidRPr="004D327E">
        <w:rPr>
          <w:rFonts w:ascii="Times New Roman" w:eastAsia="Arial" w:hAnsi="Times New Roman" w:cs="Times New Roman"/>
        </w:rPr>
        <w:t>(</w:t>
      </w:r>
      <w:hyperlink r:id="rId18" w:history="1">
        <w:r w:rsidRPr="004D327E">
          <w:rPr>
            <w:rStyle w:val="Hyperlink"/>
            <w:rFonts w:ascii="Times New Roman" w:eastAsia="Arial" w:hAnsi="Times New Roman" w:cs="Times New Roman"/>
            <w:color w:val="auto"/>
          </w:rPr>
          <w:t>SAITE</w:t>
        </w:r>
      </w:hyperlink>
      <w:r w:rsidRPr="004D327E">
        <w:rPr>
          <w:rFonts w:ascii="Times New Roman" w:eastAsia="Arial" w:hAnsi="Times New Roman" w:cs="Times New Roman"/>
        </w:rPr>
        <w:t>)</w:t>
      </w:r>
      <w:r w:rsidR="00876B3C" w:rsidRPr="004D327E">
        <w:rPr>
          <w:rFonts w:ascii="Times New Roman" w:eastAsia="Arial" w:hAnsi="Times New Roman" w:cs="Times New Roman"/>
        </w:rPr>
        <w:t>.</w:t>
      </w:r>
    </w:p>
    <w:p w14:paraId="6D29C0E1" w14:textId="016CA6AB" w:rsidR="00717EC6" w:rsidRPr="00424BAD" w:rsidRDefault="00717EC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Masta augstums virs jūras līmeņa: </w:t>
      </w:r>
      <w:r w:rsidR="006511DF" w:rsidRPr="00424BAD">
        <w:rPr>
          <w:rFonts w:ascii="Times New Roman" w:eastAsia="Arial" w:hAnsi="Times New Roman" w:cs="Times New Roman"/>
          <w:color w:val="000000" w:themeColor="text1"/>
        </w:rPr>
        <w:t>~28</w:t>
      </w:r>
      <w:r w:rsidRPr="00424BAD">
        <w:rPr>
          <w:rFonts w:ascii="Times New Roman" w:eastAsia="Arial" w:hAnsi="Times New Roman" w:cs="Times New Roman"/>
          <w:color w:val="000000" w:themeColor="text1"/>
        </w:rPr>
        <w:t>m</w:t>
      </w:r>
      <w:r w:rsidR="00876B3C" w:rsidRPr="00424BAD">
        <w:rPr>
          <w:rFonts w:ascii="Times New Roman" w:eastAsia="Arial" w:hAnsi="Times New Roman" w:cs="Times New Roman"/>
          <w:color w:val="000000" w:themeColor="text1"/>
        </w:rPr>
        <w:t>.</w:t>
      </w:r>
    </w:p>
    <w:p w14:paraId="75D96701" w14:textId="5455C93F" w:rsidR="00717EC6" w:rsidRPr="00424BAD" w:rsidRDefault="00717EC6" w:rsidP="001C638E">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Masta augstums no zemes virsmas: </w:t>
      </w:r>
      <w:r w:rsidR="006511DF" w:rsidRPr="00424BAD">
        <w:rPr>
          <w:rFonts w:ascii="Times New Roman" w:eastAsia="Arial" w:hAnsi="Times New Roman" w:cs="Times New Roman"/>
          <w:color w:val="000000" w:themeColor="text1"/>
        </w:rPr>
        <w:t>~25</w:t>
      </w:r>
      <w:r w:rsidRPr="00424BAD">
        <w:rPr>
          <w:rFonts w:ascii="Times New Roman" w:eastAsia="Arial" w:hAnsi="Times New Roman" w:cs="Times New Roman"/>
          <w:color w:val="000000" w:themeColor="text1"/>
        </w:rPr>
        <w:t>m</w:t>
      </w:r>
      <w:r w:rsidR="00876B3C" w:rsidRPr="00424BAD">
        <w:rPr>
          <w:rFonts w:ascii="Times New Roman" w:eastAsia="Arial" w:hAnsi="Times New Roman" w:cs="Times New Roman"/>
          <w:color w:val="000000" w:themeColor="text1"/>
        </w:rPr>
        <w:t>.</w:t>
      </w:r>
    </w:p>
    <w:p w14:paraId="30518787" w14:textId="4C770ABC" w:rsidR="00717EC6" w:rsidRPr="00D33D31" w:rsidRDefault="00717EC6" w:rsidP="001C638E">
      <w:pPr>
        <w:pStyle w:val="ListParagraph"/>
        <w:numPr>
          <w:ilvl w:val="1"/>
          <w:numId w:val="36"/>
        </w:numPr>
        <w:spacing w:after="0" w:line="240" w:lineRule="auto"/>
        <w:ind w:hanging="447"/>
        <w:contextualSpacing w:val="0"/>
        <w:jc w:val="both"/>
        <w:rPr>
          <w:rFonts w:ascii="Times New Roman" w:eastAsia="Arial" w:hAnsi="Times New Roman" w:cs="Times New Roman"/>
        </w:rPr>
      </w:pPr>
      <w:r w:rsidRPr="00D33D31">
        <w:rPr>
          <w:rFonts w:ascii="Times New Roman" w:eastAsia="Arial" w:hAnsi="Times New Roman" w:cs="Times New Roman"/>
        </w:rPr>
        <w:t xml:space="preserve">Elektroapgādes </w:t>
      </w:r>
      <w:proofErr w:type="spellStart"/>
      <w:r w:rsidRPr="00D33D31">
        <w:rPr>
          <w:rFonts w:ascii="Times New Roman" w:eastAsia="Arial" w:hAnsi="Times New Roman" w:cs="Times New Roman"/>
        </w:rPr>
        <w:t>pieslēgums</w:t>
      </w:r>
      <w:proofErr w:type="spellEnd"/>
      <w:r w:rsidRPr="00D33D31">
        <w:rPr>
          <w:rFonts w:ascii="Times New Roman" w:eastAsia="Arial" w:hAnsi="Times New Roman" w:cs="Times New Roman"/>
        </w:rPr>
        <w:t xml:space="preserve">: </w:t>
      </w:r>
      <w:r w:rsidR="00566121" w:rsidRPr="00D33D31">
        <w:rPr>
          <w:rFonts w:ascii="Times New Roman" w:eastAsia="Arial" w:hAnsi="Times New Roman" w:cs="Times New Roman"/>
        </w:rPr>
        <w:t>viena fāze ar ievada aizsardzības drošinātāju C13</w:t>
      </w:r>
      <w:r w:rsidR="00474585" w:rsidRPr="00D33D31">
        <w:rPr>
          <w:rFonts w:ascii="Times New Roman" w:eastAsia="Arial" w:hAnsi="Times New Roman" w:cs="Times New Roman"/>
        </w:rPr>
        <w:t>A</w:t>
      </w:r>
      <w:r w:rsidR="00566121" w:rsidRPr="00D33D31">
        <w:rPr>
          <w:rFonts w:ascii="Times New Roman" w:eastAsia="Arial" w:hAnsi="Times New Roman" w:cs="Times New Roman"/>
        </w:rPr>
        <w:t>;</w:t>
      </w:r>
    </w:p>
    <w:p w14:paraId="31F47D5C" w14:textId="30C7DE27" w:rsidR="00717EC6" w:rsidRPr="00424BAD" w:rsidRDefault="00717EC6" w:rsidP="001C638E">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rPr>
        <w:t xml:space="preserve">Pasūtītājs nodrošinās ar nepieciešamo elektrības </w:t>
      </w:r>
      <w:r w:rsidR="002C6807" w:rsidRPr="00424BAD">
        <w:rPr>
          <w:rFonts w:ascii="Times New Roman" w:eastAsia="Arial" w:hAnsi="Times New Roman" w:cs="Times New Roman"/>
        </w:rPr>
        <w:t xml:space="preserve">un tīkla </w:t>
      </w:r>
      <w:r w:rsidRPr="00424BAD">
        <w:rPr>
          <w:rFonts w:ascii="Times New Roman" w:eastAsia="Arial" w:hAnsi="Times New Roman" w:cs="Times New Roman"/>
        </w:rPr>
        <w:t>savienojumu elektrības masta pamatnē izvietotā sadales skapī</w:t>
      </w:r>
      <w:r w:rsidR="002C6807" w:rsidRPr="00424BAD">
        <w:rPr>
          <w:rFonts w:ascii="Times New Roman" w:eastAsia="Arial" w:hAnsi="Times New Roman" w:cs="Times New Roman"/>
        </w:rPr>
        <w:t>.</w:t>
      </w:r>
    </w:p>
    <w:p w14:paraId="535E21A5" w14:textId="6CB1A90D" w:rsidR="00717EC6" w:rsidRPr="00424BAD" w:rsidRDefault="00717EC6" w:rsidP="001C638E">
      <w:pPr>
        <w:pStyle w:val="ListParagraph"/>
        <w:numPr>
          <w:ilvl w:val="0"/>
          <w:numId w:val="3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Nepieciešamības gadījumā uz </w:t>
      </w:r>
      <w:r w:rsidR="007D1597" w:rsidRPr="00424BAD">
        <w:rPr>
          <w:rFonts w:ascii="Times New Roman" w:eastAsia="Arial" w:hAnsi="Times New Roman" w:cs="Times New Roman"/>
          <w:color w:val="000000" w:themeColor="text1"/>
        </w:rPr>
        <w:t xml:space="preserve">Ziemeļu vadlīnijas priekšējā </w:t>
      </w:r>
      <w:proofErr w:type="spellStart"/>
      <w:r w:rsidR="007D1597" w:rsidRPr="00424BAD">
        <w:rPr>
          <w:rFonts w:ascii="Times New Roman" w:eastAsia="Arial" w:hAnsi="Times New Roman" w:cs="Times New Roman"/>
          <w:color w:val="000000" w:themeColor="text1"/>
        </w:rPr>
        <w:t>vaduguns</w:t>
      </w:r>
      <w:proofErr w:type="spellEnd"/>
      <w:r w:rsidR="007D1597"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masta var tikt izvietotas arī citas KSV sistēmas iekārtas, ja to uzskata par tehniski lietderīgu Piegādātājs, iepriekš to saskaņojot to ar Pasūtītāju</w:t>
      </w:r>
      <w:r w:rsidR="0008064F" w:rsidRPr="00424BAD">
        <w:rPr>
          <w:rFonts w:ascii="Times New Roman" w:eastAsia="Arial" w:hAnsi="Times New Roman" w:cs="Times New Roman"/>
          <w:color w:val="000000" w:themeColor="text1"/>
        </w:rPr>
        <w:t xml:space="preserve">. </w:t>
      </w:r>
    </w:p>
    <w:p w14:paraId="10775A43" w14:textId="2C2D5E53" w:rsidR="3A5CBAF9" w:rsidRPr="00424BAD" w:rsidRDefault="00C106F1"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406" w:name="_Toc198822986"/>
      <w:bookmarkStart w:id="407" w:name="_Toc199487415"/>
      <w:bookmarkStart w:id="408" w:name="_Toc199487574"/>
      <w:bookmarkStart w:id="409" w:name="_Toc198822987"/>
      <w:bookmarkStart w:id="410" w:name="_Toc199487416"/>
      <w:bookmarkStart w:id="411" w:name="_Toc199487575"/>
      <w:bookmarkStart w:id="412" w:name="_Toc198822988"/>
      <w:bookmarkStart w:id="413" w:name="_Toc199487417"/>
      <w:bookmarkStart w:id="414" w:name="_Toc199487576"/>
      <w:bookmarkStart w:id="415" w:name="_Toc198822989"/>
      <w:bookmarkStart w:id="416" w:name="_Toc199487418"/>
      <w:bookmarkStart w:id="417" w:name="_Toc199487577"/>
      <w:bookmarkStart w:id="418" w:name="_Toc198822990"/>
      <w:bookmarkStart w:id="419" w:name="_Toc199487419"/>
      <w:bookmarkStart w:id="420" w:name="_Toc199487578"/>
      <w:bookmarkStart w:id="421" w:name="_Toc198822991"/>
      <w:bookmarkStart w:id="422" w:name="_Toc199487420"/>
      <w:bookmarkStart w:id="423" w:name="_Toc199487579"/>
      <w:bookmarkStart w:id="424" w:name="_Toc198822992"/>
      <w:bookmarkStart w:id="425" w:name="_Toc199487421"/>
      <w:bookmarkStart w:id="426" w:name="_Toc199487580"/>
      <w:bookmarkStart w:id="427" w:name="_Toc198822993"/>
      <w:bookmarkStart w:id="428" w:name="_Toc199487422"/>
      <w:bookmarkStart w:id="429" w:name="_Toc199487581"/>
      <w:bookmarkStart w:id="430" w:name="_Toc198822994"/>
      <w:bookmarkStart w:id="431" w:name="_Toc199487423"/>
      <w:bookmarkStart w:id="432" w:name="_Toc199487582"/>
      <w:bookmarkStart w:id="433" w:name="_Toc198822995"/>
      <w:bookmarkStart w:id="434" w:name="_Toc199487424"/>
      <w:bookmarkStart w:id="435" w:name="_Toc199487583"/>
      <w:bookmarkStart w:id="436" w:name="_Toc198822996"/>
      <w:bookmarkStart w:id="437" w:name="_Toc199487425"/>
      <w:bookmarkStart w:id="438" w:name="_Toc199487584"/>
      <w:bookmarkStart w:id="439" w:name="_Toc198822997"/>
      <w:bookmarkStart w:id="440" w:name="_Toc199487426"/>
      <w:bookmarkStart w:id="441" w:name="_Toc199487585"/>
      <w:bookmarkStart w:id="442" w:name="_Toc198822998"/>
      <w:bookmarkStart w:id="443" w:name="_Toc199487427"/>
      <w:bookmarkStart w:id="444" w:name="_Toc199487586"/>
      <w:bookmarkStart w:id="445" w:name="_Toc198822999"/>
      <w:bookmarkStart w:id="446" w:name="_Toc199487428"/>
      <w:bookmarkStart w:id="447" w:name="_Toc199487587"/>
      <w:bookmarkStart w:id="448" w:name="_Toc198823000"/>
      <w:bookmarkStart w:id="449" w:name="_Toc199487429"/>
      <w:bookmarkStart w:id="450" w:name="_Toc199487588"/>
      <w:bookmarkStart w:id="451" w:name="_Toc198823001"/>
      <w:bookmarkStart w:id="452" w:name="_Toc199487430"/>
      <w:bookmarkStart w:id="453" w:name="_Toc199487589"/>
      <w:bookmarkStart w:id="454" w:name="_Toc198823002"/>
      <w:bookmarkStart w:id="455" w:name="_Toc199487431"/>
      <w:bookmarkStart w:id="456" w:name="_Toc199487590"/>
      <w:bookmarkStart w:id="457" w:name="_Toc198823003"/>
      <w:bookmarkStart w:id="458" w:name="_Toc199487432"/>
      <w:bookmarkStart w:id="459" w:name="_Toc199487591"/>
      <w:bookmarkStart w:id="460" w:name="_Toc198823004"/>
      <w:bookmarkStart w:id="461" w:name="_Toc199487433"/>
      <w:bookmarkStart w:id="462" w:name="_Toc199487592"/>
      <w:bookmarkStart w:id="463" w:name="_Toc198823005"/>
      <w:bookmarkStart w:id="464" w:name="_Toc199487434"/>
      <w:bookmarkStart w:id="465" w:name="_Toc199487593"/>
      <w:bookmarkStart w:id="466" w:name="_Toc198823006"/>
      <w:bookmarkStart w:id="467" w:name="_Toc199487435"/>
      <w:bookmarkStart w:id="468" w:name="_Toc199487594"/>
      <w:bookmarkStart w:id="469" w:name="_Toc198823007"/>
      <w:bookmarkStart w:id="470" w:name="_Toc199487436"/>
      <w:bookmarkStart w:id="471" w:name="_Toc199487595"/>
      <w:bookmarkStart w:id="472" w:name="_Toc198823008"/>
      <w:bookmarkStart w:id="473" w:name="_Toc199487437"/>
      <w:bookmarkStart w:id="474" w:name="_Toc199487596"/>
      <w:bookmarkStart w:id="475" w:name="_Toc198823009"/>
      <w:bookmarkStart w:id="476" w:name="_Toc199487438"/>
      <w:bookmarkStart w:id="477" w:name="_Toc199487597"/>
      <w:bookmarkStart w:id="478" w:name="_Toc198823010"/>
      <w:bookmarkStart w:id="479" w:name="_Toc199487439"/>
      <w:bookmarkStart w:id="480" w:name="_Toc199487598"/>
      <w:bookmarkStart w:id="481" w:name="_Toc198823011"/>
      <w:bookmarkStart w:id="482" w:name="_Toc199487440"/>
      <w:bookmarkStart w:id="483" w:name="_Toc199487599"/>
      <w:bookmarkStart w:id="484" w:name="_Toc198823013"/>
      <w:bookmarkStart w:id="485" w:name="_Toc199487442"/>
      <w:bookmarkStart w:id="486" w:name="_Toc199487601"/>
      <w:bookmarkStart w:id="487" w:name="_Toc198823014"/>
      <w:bookmarkStart w:id="488" w:name="_Toc199487443"/>
      <w:bookmarkStart w:id="489" w:name="_Toc199487602"/>
      <w:bookmarkStart w:id="490" w:name="_Toc198823015"/>
      <w:bookmarkStart w:id="491" w:name="_Toc199487444"/>
      <w:bookmarkStart w:id="492" w:name="_Toc199487603"/>
      <w:bookmarkStart w:id="493" w:name="_Toc198823016"/>
      <w:bookmarkStart w:id="494" w:name="_Toc199487445"/>
      <w:bookmarkStart w:id="495" w:name="_Toc199487604"/>
      <w:bookmarkStart w:id="496" w:name="_Toc198823017"/>
      <w:bookmarkStart w:id="497" w:name="_Toc199487446"/>
      <w:bookmarkStart w:id="498" w:name="_Toc199487605"/>
      <w:bookmarkStart w:id="499" w:name="_Toc198823027"/>
      <w:bookmarkStart w:id="500" w:name="_Toc199487456"/>
      <w:bookmarkStart w:id="501" w:name="_Toc199487615"/>
      <w:bookmarkStart w:id="502" w:name="_Toc198823028"/>
      <w:bookmarkStart w:id="503" w:name="_Toc199487457"/>
      <w:bookmarkStart w:id="504" w:name="_Toc199487616"/>
      <w:bookmarkStart w:id="505" w:name="_Toc198823029"/>
      <w:bookmarkStart w:id="506" w:name="_Toc199487458"/>
      <w:bookmarkStart w:id="507" w:name="_Toc199487617"/>
      <w:bookmarkStart w:id="508" w:name="_Toc198823030"/>
      <w:bookmarkStart w:id="509" w:name="_Toc199487459"/>
      <w:bookmarkStart w:id="510" w:name="_Toc199487618"/>
      <w:bookmarkStart w:id="511" w:name="_Toc198823031"/>
      <w:bookmarkStart w:id="512" w:name="_Toc199487460"/>
      <w:bookmarkStart w:id="513" w:name="_Toc199487619"/>
      <w:bookmarkStart w:id="514" w:name="_Toc198823032"/>
      <w:bookmarkStart w:id="515" w:name="_Toc199487461"/>
      <w:bookmarkStart w:id="516" w:name="_Toc199487620"/>
      <w:bookmarkStart w:id="517" w:name="_Toc196341917"/>
      <w:bookmarkStart w:id="518" w:name="_Toc196342066"/>
      <w:bookmarkStart w:id="519" w:name="_Toc196383985"/>
      <w:bookmarkStart w:id="520" w:name="_Toc197520784"/>
      <w:bookmarkStart w:id="521" w:name="_Toc197520930"/>
      <w:bookmarkStart w:id="522" w:name="_Toc197521075"/>
      <w:bookmarkStart w:id="523" w:name="_Toc197596261"/>
      <w:bookmarkStart w:id="524" w:name="_Toc197596458"/>
      <w:bookmarkStart w:id="525" w:name="_Toc198244488"/>
      <w:bookmarkStart w:id="526" w:name="_Toc198245313"/>
      <w:bookmarkStart w:id="527" w:name="_Toc198738850"/>
      <w:bookmarkStart w:id="528" w:name="_Toc198823034"/>
      <w:bookmarkStart w:id="529" w:name="_Toc196341918"/>
      <w:bookmarkStart w:id="530" w:name="_Toc196342067"/>
      <w:bookmarkStart w:id="531" w:name="_Toc196383986"/>
      <w:bookmarkStart w:id="532" w:name="_Toc197520785"/>
      <w:bookmarkStart w:id="533" w:name="_Toc197520931"/>
      <w:bookmarkStart w:id="534" w:name="_Toc197521076"/>
      <w:bookmarkStart w:id="535" w:name="_Toc197596262"/>
      <w:bookmarkStart w:id="536" w:name="_Toc197596459"/>
      <w:bookmarkStart w:id="537" w:name="_Toc198244489"/>
      <w:bookmarkStart w:id="538" w:name="_Toc198245314"/>
      <w:bookmarkStart w:id="539" w:name="_Toc198738851"/>
      <w:bookmarkStart w:id="540" w:name="_Toc198823035"/>
      <w:bookmarkStart w:id="541" w:name="_Toc196341921"/>
      <w:bookmarkStart w:id="542" w:name="_Toc196342070"/>
      <w:bookmarkStart w:id="543" w:name="_Toc196383989"/>
      <w:bookmarkStart w:id="544" w:name="_Toc197520788"/>
      <w:bookmarkStart w:id="545" w:name="_Toc197520934"/>
      <w:bookmarkStart w:id="546" w:name="_Toc197521079"/>
      <w:bookmarkStart w:id="547" w:name="_Toc197596265"/>
      <w:bookmarkStart w:id="548" w:name="_Toc197596462"/>
      <w:bookmarkStart w:id="549" w:name="_Toc198244492"/>
      <w:bookmarkStart w:id="550" w:name="_Toc198245317"/>
      <w:bookmarkStart w:id="551" w:name="_Toc198738854"/>
      <w:bookmarkStart w:id="552" w:name="_Toc198823038"/>
      <w:bookmarkStart w:id="553" w:name="_Toc192175000"/>
      <w:bookmarkStart w:id="554" w:name="_Toc194939961"/>
      <w:bookmarkStart w:id="555" w:name="_Toc198245318"/>
      <w:bookmarkStart w:id="556" w:name="_Toc204155839"/>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24BAD">
        <w:rPr>
          <w:rFonts w:ascii="Times New Roman" w:hAnsi="Times New Roman" w:cs="Times New Roman"/>
          <w:b/>
          <w:bCs/>
          <w:sz w:val="32"/>
          <w:szCs w:val="32"/>
        </w:rPr>
        <w:t>Garantija, a</w:t>
      </w:r>
      <w:r w:rsidR="3A5CBAF9" w:rsidRPr="00424BAD">
        <w:rPr>
          <w:rFonts w:ascii="Times New Roman" w:hAnsi="Times New Roman" w:cs="Times New Roman"/>
          <w:b/>
          <w:bCs/>
          <w:sz w:val="32"/>
          <w:szCs w:val="32"/>
        </w:rPr>
        <w:t>pkope</w:t>
      </w:r>
      <w:bookmarkEnd w:id="553"/>
      <w:bookmarkEnd w:id="554"/>
      <w:r w:rsidRPr="00424BAD">
        <w:rPr>
          <w:rFonts w:ascii="Times New Roman" w:hAnsi="Times New Roman" w:cs="Times New Roman"/>
          <w:b/>
          <w:bCs/>
          <w:sz w:val="32"/>
          <w:szCs w:val="32"/>
        </w:rPr>
        <w:t xml:space="preserve"> </w:t>
      </w:r>
      <w:r w:rsidR="00441A5B" w:rsidRPr="00424BAD">
        <w:rPr>
          <w:rFonts w:ascii="Times New Roman" w:hAnsi="Times New Roman" w:cs="Times New Roman"/>
          <w:b/>
          <w:bCs/>
          <w:sz w:val="32"/>
          <w:szCs w:val="32"/>
        </w:rPr>
        <w:t xml:space="preserve">un </w:t>
      </w:r>
      <w:r w:rsidR="00FE6154" w:rsidRPr="00424BAD">
        <w:rPr>
          <w:rFonts w:ascii="Times New Roman" w:hAnsi="Times New Roman" w:cs="Times New Roman"/>
          <w:b/>
          <w:bCs/>
          <w:sz w:val="32"/>
          <w:szCs w:val="32"/>
        </w:rPr>
        <w:t>uzturēšana</w:t>
      </w:r>
      <w:bookmarkEnd w:id="555"/>
      <w:bookmarkEnd w:id="556"/>
    </w:p>
    <w:p w14:paraId="544B28FB" w14:textId="2A3A9B4E" w:rsidR="00B82A76" w:rsidRPr="00424BAD" w:rsidRDefault="00B82A76"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rPr>
      </w:pPr>
      <w:r w:rsidRPr="00424BAD">
        <w:rPr>
          <w:rFonts w:ascii="Times New Roman" w:eastAsia="Arial" w:hAnsi="Times New Roman" w:cs="Times New Roman"/>
          <w:color w:val="000000" w:themeColor="text1"/>
        </w:rPr>
        <w:t>Izpildītājam jānodrošina divu gadu iekārtu un programmatūras uzturēšanas atbalsts pēc sistēmas nodošanas ekspluatācijā (kļūdu novēršana un izķeršana).</w:t>
      </w:r>
    </w:p>
    <w:p w14:paraId="32FF49FC" w14:textId="2CA3F322" w:rsidR="004549F0" w:rsidRPr="00424BAD" w:rsidRDefault="004549F0"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jānodrošina vismaz 24 (divdesmit četru) mēnešu garantija piegādātajām iekārtām, sistēmas komponentēm un to darbībai, ievērojot šādus nosacījumus:</w:t>
      </w:r>
    </w:p>
    <w:p w14:paraId="223F82C4" w14:textId="0ABB488C" w:rsidR="004549F0" w:rsidRPr="00424BAD" w:rsidRDefault="004549F0" w:rsidP="001C638E">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Garantijas periods </w:t>
      </w:r>
      <w:r w:rsidR="00F5399C">
        <w:rPr>
          <w:rFonts w:ascii="Times New Roman" w:eastAsia="Arial" w:hAnsi="Times New Roman" w:cs="Times New Roman"/>
          <w:color w:val="000000" w:themeColor="text1"/>
        </w:rPr>
        <w:t xml:space="preserve">sākas </w:t>
      </w:r>
      <w:r w:rsidR="00182B95">
        <w:rPr>
          <w:rFonts w:ascii="Times New Roman" w:eastAsia="Arial" w:hAnsi="Times New Roman" w:cs="Times New Roman"/>
          <w:color w:val="000000" w:themeColor="text1"/>
        </w:rPr>
        <w:t xml:space="preserve">pēc iepirkuma līgumā </w:t>
      </w:r>
      <w:r w:rsidR="005F76BA">
        <w:rPr>
          <w:rFonts w:ascii="Times New Roman" w:eastAsia="Arial" w:hAnsi="Times New Roman" w:cs="Times New Roman"/>
          <w:color w:val="000000" w:themeColor="text1"/>
        </w:rPr>
        <w:t>paredzēto darbu pieņemšanas-nodošanas akta parakstīšanas dienas</w:t>
      </w:r>
      <w:r w:rsidR="006F518A" w:rsidRPr="00424BAD">
        <w:rPr>
          <w:rFonts w:ascii="Times New Roman" w:eastAsia="Arial" w:hAnsi="Times New Roman" w:cs="Times New Roman"/>
          <w:color w:val="000000" w:themeColor="text1"/>
        </w:rPr>
        <w:t>.</w:t>
      </w:r>
    </w:p>
    <w:p w14:paraId="4283DB12" w14:textId="46F722BC" w:rsidR="004549F0" w:rsidRPr="00424BAD" w:rsidRDefault="004549F0" w:rsidP="001C638E">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Garantijas ietvaros Piegādātājam jānodrošina visu defektu bezmaksas novēršana, rezerves daļas, izbraukumi un visas ar garantijas remontiem saistītās darbības bez papildu maksas</w:t>
      </w:r>
      <w:r w:rsidR="00C24848" w:rsidRPr="00424BAD">
        <w:rPr>
          <w:rFonts w:ascii="Times New Roman" w:eastAsia="Arial" w:hAnsi="Times New Roman" w:cs="Times New Roman"/>
          <w:color w:val="000000" w:themeColor="text1"/>
        </w:rPr>
        <w:t>.</w:t>
      </w:r>
    </w:p>
    <w:p w14:paraId="17DAA849" w14:textId="17D0699C" w:rsidR="004549F0" w:rsidRPr="00424BAD" w:rsidRDefault="004549F0" w:rsidP="001C638E">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Garantijas laikā atklāto sistēmas kļūdu novēršana nedrīkst pārsniegt 5 (piecas) darba dienas no defekta paziņošanas, ja vien nav objektīvu šķēršļu, par kuriem nekavējoties jāinformē Pasūtītājs</w:t>
      </w:r>
      <w:r w:rsidR="00C24848" w:rsidRPr="00424BAD">
        <w:rPr>
          <w:rFonts w:ascii="Times New Roman" w:eastAsia="Arial" w:hAnsi="Times New Roman" w:cs="Times New Roman"/>
          <w:color w:val="000000" w:themeColor="text1"/>
        </w:rPr>
        <w:t>.</w:t>
      </w:r>
    </w:p>
    <w:p w14:paraId="06C625D6" w14:textId="5A395703" w:rsidR="004549F0" w:rsidRPr="00424BAD" w:rsidRDefault="004549F0" w:rsidP="001C638E">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Pagarināts garantijas termiņš jāpiemēro visām iekārtām vai to daļām, kuras garantijas laikā tiek mainītas vai labotas – garantija šiem elementiem atjaunojas no nodošanas ekspluatācijā brīža un ilgst ne mazāk kā 12 mēnešus.</w:t>
      </w:r>
    </w:p>
    <w:p w14:paraId="20012CF9" w14:textId="3740BC11" w:rsidR="3A5CBAF9" w:rsidRPr="00424BAD" w:rsidRDefault="00FE6154"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istēmai jābūt projektētai ar kalpošanas laiku vismaz 10 gadi.</w:t>
      </w:r>
    </w:p>
    <w:p w14:paraId="723ADEAF" w14:textId="630DAC72" w:rsidR="3A5CBAF9" w:rsidRPr="00424BAD" w:rsidRDefault="00A67511"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KSV s</w:t>
      </w:r>
      <w:r w:rsidR="3A5CBAF9" w:rsidRPr="00424BAD">
        <w:rPr>
          <w:rFonts w:ascii="Times New Roman" w:eastAsia="Arial" w:hAnsi="Times New Roman" w:cs="Times New Roman"/>
          <w:color w:val="000000" w:themeColor="text1"/>
        </w:rPr>
        <w:t>istēmas iekārtas jāuzstāda un jākonfigurē tā, lai būtiskāko apkopi varētu veikt, nepārtraucot tās darbību.</w:t>
      </w:r>
    </w:p>
    <w:p w14:paraId="511240BA" w14:textId="7EEFD9E1" w:rsidR="3A5CBAF9" w:rsidRPr="00424BAD" w:rsidRDefault="001C60DC"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 xml:space="preserve">istēmai jābūt projektētai tā, lai </w:t>
      </w:r>
      <w:r w:rsidRPr="00424BAD">
        <w:rPr>
          <w:rFonts w:ascii="Times New Roman" w:eastAsia="Arial" w:hAnsi="Times New Roman" w:cs="Times New Roman"/>
          <w:color w:val="000000" w:themeColor="text1"/>
        </w:rPr>
        <w:t xml:space="preserve">atsevišķas tās </w:t>
      </w:r>
      <w:r w:rsidR="3A5CBAF9" w:rsidRPr="00424BAD">
        <w:rPr>
          <w:rFonts w:ascii="Times New Roman" w:eastAsia="Arial" w:hAnsi="Times New Roman" w:cs="Times New Roman"/>
          <w:color w:val="000000" w:themeColor="text1"/>
        </w:rPr>
        <w:t>komponentes varētu tikt atvienotas programmatūras atjaunināšanai, konfigurēšanai un testēšanai, un tās varētu atkal pieslēgt, neietekmējot</w:t>
      </w:r>
      <w:r w:rsidRPr="00424BAD">
        <w:rPr>
          <w:rFonts w:ascii="Times New Roman" w:eastAsia="Arial" w:hAnsi="Times New Roman" w:cs="Times New Roman"/>
          <w:color w:val="000000" w:themeColor="text1"/>
        </w:rPr>
        <w:t xml:space="preserve"> kopējās</w:t>
      </w:r>
      <w:r w:rsidR="3A5CBAF9"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 xml:space="preserve">KSV </w:t>
      </w:r>
      <w:r w:rsidR="3A5CBAF9" w:rsidRPr="00424BAD">
        <w:rPr>
          <w:rFonts w:ascii="Times New Roman" w:eastAsia="Arial" w:hAnsi="Times New Roman" w:cs="Times New Roman"/>
          <w:color w:val="000000" w:themeColor="text1"/>
        </w:rPr>
        <w:t>sistēmas darbīb</w:t>
      </w:r>
      <w:r w:rsidRPr="00424BAD">
        <w:rPr>
          <w:rFonts w:ascii="Times New Roman" w:eastAsia="Arial" w:hAnsi="Times New Roman" w:cs="Times New Roman"/>
          <w:color w:val="000000" w:themeColor="text1"/>
        </w:rPr>
        <w:t>u</w:t>
      </w:r>
      <w:r w:rsidR="3A5CBAF9" w:rsidRPr="00424BAD">
        <w:rPr>
          <w:rFonts w:ascii="Times New Roman" w:eastAsia="Arial" w:hAnsi="Times New Roman" w:cs="Times New Roman"/>
          <w:color w:val="000000" w:themeColor="text1"/>
        </w:rPr>
        <w:t>.</w:t>
      </w:r>
    </w:p>
    <w:p w14:paraId="418D3AC8" w14:textId="110D31F4" w:rsidR="3A5CBAF9" w:rsidRPr="00424BAD" w:rsidRDefault="00AF4FB8"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istēmai jāļauj apkopes inženierim manuāli pārslēgt datoru un radara iekārtas uz rezerves kanālu, neietekmējot tās darbību.</w:t>
      </w:r>
    </w:p>
    <w:p w14:paraId="6F555E32" w14:textId="7C4115F0" w:rsidR="3A5CBAF9" w:rsidRPr="00424BAD" w:rsidRDefault="00AF4FB8"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istēmai jāsniedz droša attālā piekļuve, lai izpildītājs varētu ātri reaģēt uz atbalsta pieprasījumiem.</w:t>
      </w:r>
    </w:p>
    <w:p w14:paraId="740267C1" w14:textId="705E6DD6" w:rsidR="3A5CBAF9" w:rsidRPr="00424BAD" w:rsidRDefault="00AF4FB8"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 xml:space="preserve">istēmas, t.sk. iekārtu, </w:t>
      </w:r>
      <w:r w:rsidR="00C323AA" w:rsidRPr="00424BAD">
        <w:rPr>
          <w:rFonts w:ascii="Times New Roman" w:eastAsia="Arial" w:hAnsi="Times New Roman" w:cs="Times New Roman"/>
          <w:color w:val="000000" w:themeColor="text1"/>
        </w:rPr>
        <w:t xml:space="preserve">komponentes </w:t>
      </w:r>
      <w:r w:rsidR="3A5CBAF9" w:rsidRPr="00424BAD">
        <w:rPr>
          <w:rFonts w:ascii="Times New Roman" w:eastAsia="Arial" w:hAnsi="Times New Roman" w:cs="Times New Roman"/>
          <w:color w:val="000000" w:themeColor="text1"/>
        </w:rPr>
        <w:t xml:space="preserve">remonta laiks </w:t>
      </w:r>
      <w:r w:rsidR="00FF382F" w:rsidRPr="00424BAD">
        <w:rPr>
          <w:rFonts w:ascii="Times New Roman" w:eastAsia="Arial" w:hAnsi="Times New Roman" w:cs="Times New Roman"/>
          <w:color w:val="000000" w:themeColor="text1"/>
        </w:rPr>
        <w:t xml:space="preserve">un piegādes laiks </w:t>
      </w:r>
      <w:r w:rsidR="3A5CBAF9" w:rsidRPr="00424BAD">
        <w:rPr>
          <w:rFonts w:ascii="Times New Roman" w:eastAsia="Arial" w:hAnsi="Times New Roman" w:cs="Times New Roman"/>
          <w:color w:val="000000" w:themeColor="text1"/>
        </w:rPr>
        <w:t xml:space="preserve">nedrīkst pārsniegt </w:t>
      </w:r>
      <w:r w:rsidR="00FA3625" w:rsidRPr="00424BAD">
        <w:rPr>
          <w:rFonts w:ascii="Times New Roman" w:eastAsia="Arial" w:hAnsi="Times New Roman" w:cs="Times New Roman"/>
          <w:color w:val="000000" w:themeColor="text1"/>
        </w:rPr>
        <w:t>9</w:t>
      </w:r>
      <w:r w:rsidR="3A5CBAF9" w:rsidRPr="00424BAD">
        <w:rPr>
          <w:rFonts w:ascii="Times New Roman" w:eastAsia="Arial" w:hAnsi="Times New Roman" w:cs="Times New Roman"/>
          <w:color w:val="000000" w:themeColor="text1"/>
        </w:rPr>
        <w:t>0 dienas.</w:t>
      </w:r>
    </w:p>
    <w:p w14:paraId="5605A1EB" w14:textId="4228E1AC" w:rsidR="3A5CBAF9" w:rsidRPr="0026324E" w:rsidRDefault="3A5CBAF9"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26324E">
        <w:rPr>
          <w:rFonts w:ascii="Times New Roman" w:eastAsia="Arial" w:hAnsi="Times New Roman" w:cs="Times New Roman"/>
          <w:color w:val="000000" w:themeColor="text1"/>
        </w:rPr>
        <w:t>Izpildītājam</w:t>
      </w:r>
      <w:r w:rsidRPr="0026324E">
        <w:rPr>
          <w:rFonts w:ascii="Times New Roman" w:eastAsia="Arial" w:hAnsi="Times New Roman" w:cs="Times New Roman"/>
          <w:color w:val="EE0000"/>
        </w:rPr>
        <w:t xml:space="preserve"> </w:t>
      </w:r>
      <w:r w:rsidRPr="0026324E">
        <w:rPr>
          <w:rFonts w:ascii="Times New Roman" w:eastAsia="Arial" w:hAnsi="Times New Roman" w:cs="Times New Roman"/>
          <w:color w:val="000000" w:themeColor="text1"/>
        </w:rPr>
        <w:t>jāsniedz pilns ieteicamo rezerves daļu</w:t>
      </w:r>
      <w:r w:rsidR="0015371B" w:rsidRPr="0026324E">
        <w:rPr>
          <w:rFonts w:ascii="Times New Roman" w:eastAsia="Arial" w:hAnsi="Times New Roman" w:cs="Times New Roman"/>
          <w:color w:val="000000" w:themeColor="text1"/>
        </w:rPr>
        <w:t xml:space="preserve"> un izejmateriālu</w:t>
      </w:r>
      <w:r w:rsidRPr="0026324E">
        <w:rPr>
          <w:rFonts w:ascii="Times New Roman" w:eastAsia="Arial" w:hAnsi="Times New Roman" w:cs="Times New Roman"/>
          <w:color w:val="000000" w:themeColor="text1"/>
        </w:rPr>
        <w:t xml:space="preserve"> saraksts</w:t>
      </w:r>
      <w:r w:rsidR="00175CC5" w:rsidRPr="0026324E">
        <w:rPr>
          <w:rFonts w:ascii="Times New Roman" w:eastAsia="Arial" w:hAnsi="Times New Roman" w:cs="Times New Roman"/>
          <w:color w:val="000000" w:themeColor="text1"/>
        </w:rPr>
        <w:t xml:space="preserve">, iekļaujot </w:t>
      </w:r>
      <w:r w:rsidRPr="0026324E">
        <w:rPr>
          <w:rFonts w:ascii="Times New Roman" w:eastAsia="Arial" w:hAnsi="Times New Roman" w:cs="Times New Roman"/>
          <w:color w:val="000000" w:themeColor="text1"/>
        </w:rPr>
        <w:t>rezerves daļas</w:t>
      </w:r>
      <w:r w:rsidR="00CA10A4" w:rsidRPr="0026324E">
        <w:rPr>
          <w:rFonts w:ascii="Times New Roman" w:eastAsia="Arial" w:hAnsi="Times New Roman" w:cs="Times New Roman"/>
          <w:color w:val="000000" w:themeColor="text1"/>
        </w:rPr>
        <w:t xml:space="preserve"> </w:t>
      </w:r>
      <w:r w:rsidR="000745EE" w:rsidRPr="0026324E">
        <w:rPr>
          <w:rFonts w:ascii="Times New Roman" w:eastAsia="Arial" w:hAnsi="Times New Roman" w:cs="Times New Roman"/>
          <w:color w:val="000000" w:themeColor="text1"/>
        </w:rPr>
        <w:t xml:space="preserve"> un izejmateriālu </w:t>
      </w:r>
      <w:r w:rsidR="00CA10A4" w:rsidRPr="0026324E">
        <w:rPr>
          <w:rFonts w:ascii="Times New Roman" w:eastAsia="Arial" w:hAnsi="Times New Roman" w:cs="Times New Roman"/>
          <w:color w:val="000000" w:themeColor="text1"/>
        </w:rPr>
        <w:t xml:space="preserve">un </w:t>
      </w:r>
      <w:r w:rsidR="000745EE" w:rsidRPr="0026324E">
        <w:rPr>
          <w:rFonts w:ascii="Times New Roman" w:eastAsia="Arial" w:hAnsi="Times New Roman" w:cs="Times New Roman"/>
          <w:color w:val="000000" w:themeColor="text1"/>
        </w:rPr>
        <w:t xml:space="preserve">to </w:t>
      </w:r>
      <w:r w:rsidR="00CA10A4" w:rsidRPr="0026324E">
        <w:rPr>
          <w:rFonts w:ascii="Times New Roman" w:eastAsia="Arial" w:hAnsi="Times New Roman" w:cs="Times New Roman"/>
          <w:color w:val="000000" w:themeColor="text1"/>
        </w:rPr>
        <w:t>prognozējamās izmak</w:t>
      </w:r>
      <w:r w:rsidR="005D501A" w:rsidRPr="0026324E">
        <w:rPr>
          <w:rFonts w:ascii="Times New Roman" w:eastAsia="Arial" w:hAnsi="Times New Roman" w:cs="Times New Roman"/>
          <w:color w:val="000000" w:themeColor="text1"/>
        </w:rPr>
        <w:t>sas</w:t>
      </w:r>
      <w:r w:rsidR="00175CC5" w:rsidRPr="0026324E">
        <w:rPr>
          <w:rFonts w:ascii="Times New Roman" w:eastAsia="Arial" w:hAnsi="Times New Roman" w:cs="Times New Roman"/>
          <w:color w:val="000000" w:themeColor="text1"/>
        </w:rPr>
        <w:t xml:space="preserve"> KSV sistēmas</w:t>
      </w:r>
      <w:r w:rsidRPr="0026324E">
        <w:rPr>
          <w:rFonts w:ascii="Times New Roman" w:eastAsia="Arial" w:hAnsi="Times New Roman" w:cs="Times New Roman"/>
          <w:color w:val="000000" w:themeColor="text1"/>
        </w:rPr>
        <w:t xml:space="preserve"> </w:t>
      </w:r>
      <w:r w:rsidR="00E42D14" w:rsidRPr="0026324E">
        <w:rPr>
          <w:rFonts w:ascii="Times New Roman" w:eastAsia="Arial" w:hAnsi="Times New Roman" w:cs="Times New Roman"/>
          <w:color w:val="000000" w:themeColor="text1"/>
        </w:rPr>
        <w:t>desmit</w:t>
      </w:r>
      <w:r w:rsidRPr="0026324E">
        <w:rPr>
          <w:rFonts w:ascii="Times New Roman" w:eastAsia="Arial" w:hAnsi="Times New Roman" w:cs="Times New Roman"/>
          <w:color w:val="000000" w:themeColor="text1"/>
        </w:rPr>
        <w:t xml:space="preserve"> gad</w:t>
      </w:r>
      <w:r w:rsidR="00E42D14" w:rsidRPr="0026324E">
        <w:rPr>
          <w:rFonts w:ascii="Times New Roman" w:eastAsia="Arial" w:hAnsi="Times New Roman" w:cs="Times New Roman"/>
          <w:color w:val="000000" w:themeColor="text1"/>
        </w:rPr>
        <w:t>u</w:t>
      </w:r>
      <w:r w:rsidRPr="0026324E">
        <w:rPr>
          <w:rFonts w:ascii="Times New Roman" w:eastAsia="Arial" w:hAnsi="Times New Roman" w:cs="Times New Roman"/>
          <w:color w:val="000000" w:themeColor="text1"/>
        </w:rPr>
        <w:t xml:space="preserve"> lietošanai</w:t>
      </w:r>
      <w:r w:rsidR="00AE19F6" w:rsidRPr="0026324E">
        <w:rPr>
          <w:rFonts w:ascii="Times New Roman" w:eastAsia="Arial" w:hAnsi="Times New Roman" w:cs="Times New Roman"/>
          <w:color w:val="000000" w:themeColor="text1"/>
        </w:rPr>
        <w:t>.</w:t>
      </w:r>
    </w:p>
    <w:p w14:paraId="77E79E46" w14:textId="4ABCDA61" w:rsidR="00502052" w:rsidRPr="00424BAD" w:rsidRDefault="004536F2" w:rsidP="001C638E">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w:t>
      </w:r>
      <w:r w:rsidR="00564C70" w:rsidRPr="00424BAD">
        <w:rPr>
          <w:rFonts w:ascii="Times New Roman" w:eastAsia="Arial" w:hAnsi="Times New Roman" w:cs="Times New Roman"/>
          <w:color w:val="000000" w:themeColor="text1"/>
        </w:rPr>
        <w:t>SV</w:t>
      </w:r>
      <w:r w:rsidRPr="00424BAD">
        <w:rPr>
          <w:rFonts w:ascii="Times New Roman" w:eastAsia="Arial" w:hAnsi="Times New Roman" w:cs="Times New Roman"/>
          <w:color w:val="000000" w:themeColor="text1"/>
        </w:rPr>
        <w:t xml:space="preserve"> sistēmas un komponentu atjauninājumi nedrīkst radīt saderības problēmas ar citām KSV sistēmas sastāvdaļām (radari, VHF, AIS, kameru sistēmas u.c.).</w:t>
      </w:r>
    </w:p>
    <w:p w14:paraId="6BFD8157" w14:textId="3E19D19E" w:rsidR="3A5CBAF9" w:rsidRPr="00424BAD" w:rsidRDefault="00EA2AEB" w:rsidP="001C638E">
      <w:pPr>
        <w:pStyle w:val="ListParagraph"/>
        <w:numPr>
          <w:ilvl w:val="0"/>
          <w:numId w:val="10"/>
        </w:numPr>
        <w:spacing w:after="120" w:line="240" w:lineRule="auto"/>
        <w:ind w:left="1134" w:hanging="1134"/>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w:t>
      </w:r>
      <w:r w:rsidRPr="00424BAD">
        <w:rPr>
          <w:rFonts w:ascii="Times New Roman" w:eastAsia="Arial" w:hAnsi="Times New Roman" w:cs="Times New Roman"/>
          <w:b/>
          <w:color w:val="000000" w:themeColor="text1"/>
        </w:rPr>
        <w:t xml:space="preserve"> </w:t>
      </w:r>
      <w:r w:rsidRPr="00424BAD">
        <w:rPr>
          <w:rFonts w:ascii="Times New Roman" w:eastAsia="Arial" w:hAnsi="Times New Roman" w:cs="Times New Roman"/>
          <w:color w:val="000000" w:themeColor="text1"/>
        </w:rPr>
        <w:t>s</w:t>
      </w:r>
      <w:r w:rsidR="3A5CBAF9" w:rsidRPr="00424BAD">
        <w:rPr>
          <w:rFonts w:ascii="Times New Roman" w:eastAsia="Arial" w:hAnsi="Times New Roman" w:cs="Times New Roman"/>
          <w:color w:val="000000" w:themeColor="text1"/>
        </w:rPr>
        <w:t>istēmas daļām, kas ir dublētas, jābūt iespējai pārslēgt rezerves sistēmas testa režīmā, lai samazinātu testēšanas ietekmi uz sistēmas darbību.</w:t>
      </w:r>
    </w:p>
    <w:p w14:paraId="77438178" w14:textId="09DF2599" w:rsidR="00B224E2" w:rsidRPr="00424BAD" w:rsidRDefault="00B224E2"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57" w:name="_Toc204155840"/>
      <w:bookmarkStart w:id="558" w:name="_Toc192175005"/>
      <w:bookmarkStart w:id="559" w:name="_Toc194939966"/>
      <w:r w:rsidRPr="00424BAD">
        <w:rPr>
          <w:rFonts w:ascii="Times New Roman" w:hAnsi="Times New Roman" w:cs="Times New Roman"/>
          <w:b/>
          <w:bCs/>
          <w:sz w:val="32"/>
          <w:szCs w:val="32"/>
        </w:rPr>
        <w:t>Ekspluatācijas un ieviešanas nosacījumi</w:t>
      </w:r>
      <w:bookmarkEnd w:id="557"/>
    </w:p>
    <w:p w14:paraId="591D7A6A" w14:textId="0611D584" w:rsidR="00FD49AE" w:rsidRPr="003A76AF" w:rsidRDefault="00470C35"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560" w:name="_Toc204155841"/>
      <w:r w:rsidRPr="003A76AF">
        <w:rPr>
          <w:rFonts w:ascii="Times New Roman" w:hAnsi="Times New Roman" w:cs="Times New Roman"/>
          <w:sz w:val="28"/>
          <w:szCs w:val="28"/>
        </w:rPr>
        <w:t>Vispārīgie e</w:t>
      </w:r>
      <w:r w:rsidR="00FD49AE" w:rsidRPr="003A76AF">
        <w:rPr>
          <w:rFonts w:ascii="Times New Roman" w:hAnsi="Times New Roman" w:cs="Times New Roman"/>
          <w:sz w:val="28"/>
          <w:szCs w:val="28"/>
        </w:rPr>
        <w:t>kspluatācijas nosacījumi</w:t>
      </w:r>
      <w:bookmarkEnd w:id="560"/>
    </w:p>
    <w:p w14:paraId="0B36145F" w14:textId="2118EF86" w:rsidR="003A668D" w:rsidRPr="00424BAD" w:rsidRDefault="004E3B10" w:rsidP="001C638E">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w:t>
      </w:r>
      <w:r w:rsidR="004D0E83"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sistēmas i</w:t>
      </w:r>
      <w:r w:rsidR="003A668D" w:rsidRPr="00424BAD">
        <w:rPr>
          <w:rFonts w:ascii="Times New Roman" w:eastAsia="Arial" w:hAnsi="Times New Roman" w:cs="Times New Roman"/>
          <w:color w:val="000000" w:themeColor="text1"/>
        </w:rPr>
        <w:t>ekštelpu iekārtām, kas ir ieslēgtas, jādarbojas korekti šādos apstākļos:</w:t>
      </w:r>
    </w:p>
    <w:p w14:paraId="34B836B0" w14:textId="33D85D9C" w:rsidR="003A668D" w:rsidRPr="00424BAD" w:rsidRDefault="003A668D"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Temperatūra: no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10 līdz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28 °C, maksimālais gradients 5 °C/ stundā</w:t>
      </w:r>
      <w:r w:rsidR="00AE3314" w:rsidRPr="00424BAD">
        <w:rPr>
          <w:rFonts w:ascii="Times New Roman" w:eastAsia="Arial" w:hAnsi="Times New Roman" w:cs="Times New Roman"/>
          <w:color w:val="000000" w:themeColor="text1"/>
        </w:rPr>
        <w:t>.</w:t>
      </w:r>
    </w:p>
    <w:p w14:paraId="1A16BDEE" w14:textId="77777777" w:rsidR="003A668D" w:rsidRPr="00424BAD" w:rsidRDefault="003A668D"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Relatīvais mitrums: no 40 līdz 80%, maksimālais gradients 10%/ stundā.</w:t>
      </w:r>
    </w:p>
    <w:p w14:paraId="53939FAA" w14:textId="714901CB" w:rsidR="004E3B10" w:rsidRPr="00424BAD" w:rsidRDefault="004E3B10" w:rsidP="001C638E">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w:t>
      </w:r>
      <w:r w:rsidR="003F2BA1"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sistēmas iekštelpu iekārtām, kas ir izslēgtā stāvoklī, jādarbojas </w:t>
      </w:r>
      <w:r w:rsidR="00666BC5" w:rsidRPr="00424BAD">
        <w:rPr>
          <w:rFonts w:ascii="Times New Roman" w:eastAsia="Arial" w:hAnsi="Times New Roman" w:cs="Times New Roman"/>
          <w:color w:val="000000" w:themeColor="text1"/>
        </w:rPr>
        <w:t>korekti</w:t>
      </w:r>
      <w:r w:rsidRPr="00424BAD">
        <w:rPr>
          <w:rFonts w:ascii="Times New Roman" w:eastAsia="Arial" w:hAnsi="Times New Roman" w:cs="Times New Roman"/>
          <w:color w:val="000000" w:themeColor="text1"/>
        </w:rPr>
        <w:t xml:space="preserve"> pēc uzglabāšanas šādos apstākļos:</w:t>
      </w:r>
    </w:p>
    <w:p w14:paraId="616129ED" w14:textId="4C48D9C1" w:rsidR="004E3B10" w:rsidRPr="00424BAD" w:rsidRDefault="004E3B10"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Temperatūra: no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10 līdz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49 °C</w:t>
      </w:r>
      <w:r w:rsidR="00AE3314" w:rsidRPr="00424BAD">
        <w:rPr>
          <w:rFonts w:ascii="Times New Roman" w:eastAsia="Arial" w:hAnsi="Times New Roman" w:cs="Times New Roman"/>
          <w:color w:val="000000" w:themeColor="text1"/>
        </w:rPr>
        <w:t>.</w:t>
      </w:r>
    </w:p>
    <w:p w14:paraId="67925BE3" w14:textId="77777777" w:rsidR="004E3B10" w:rsidRPr="00424BAD" w:rsidRDefault="004E3B10"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Relatīvais mitrums: no 8 līdz 80%, bez kondensāta.</w:t>
      </w:r>
    </w:p>
    <w:p w14:paraId="21082405" w14:textId="06295F17" w:rsidR="00F250A3" w:rsidRPr="00424BAD" w:rsidRDefault="00F250A3" w:rsidP="001C638E">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Āra iekārtām jādarbojas </w:t>
      </w:r>
      <w:r w:rsidR="00007D3F" w:rsidRPr="00424BAD">
        <w:rPr>
          <w:rFonts w:ascii="Times New Roman" w:eastAsia="Arial" w:hAnsi="Times New Roman" w:cs="Times New Roman"/>
          <w:color w:val="000000" w:themeColor="text1"/>
        </w:rPr>
        <w:t>korekti</w:t>
      </w:r>
      <w:r w:rsidRPr="00424BAD">
        <w:rPr>
          <w:rFonts w:ascii="Times New Roman" w:eastAsia="Arial" w:hAnsi="Times New Roman" w:cs="Times New Roman"/>
          <w:color w:val="000000" w:themeColor="text1"/>
        </w:rPr>
        <w:t xml:space="preserve"> šādos apstākļos:</w:t>
      </w:r>
    </w:p>
    <w:p w14:paraId="505AA2DD" w14:textId="50FA1DAE" w:rsidR="00F250A3" w:rsidRPr="00424BAD" w:rsidRDefault="00F250A3"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Temperatūra: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40 °C līdz </w:t>
      </w:r>
      <w:r w:rsidR="00597771"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50 °C</w:t>
      </w:r>
      <w:r w:rsidR="0054120D" w:rsidRPr="00424BAD">
        <w:rPr>
          <w:rFonts w:ascii="Times New Roman" w:eastAsia="Arial" w:hAnsi="Times New Roman" w:cs="Times New Roman"/>
          <w:color w:val="000000" w:themeColor="text1"/>
        </w:rPr>
        <w:t>.</w:t>
      </w:r>
    </w:p>
    <w:p w14:paraId="4026EA54" w14:textId="77777777" w:rsidR="00F250A3" w:rsidRPr="00424BAD" w:rsidRDefault="00F250A3"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Relatīvais mitrums: 10% līdz 96% bez kondensāta.</w:t>
      </w:r>
    </w:p>
    <w:p w14:paraId="2FF85D87" w14:textId="67318231" w:rsidR="00F250A3" w:rsidRPr="00424BAD" w:rsidRDefault="00F250A3" w:rsidP="001C638E">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Āra iekārtām, kas ir izslēgtas, jādarbojas pareizi pēc uzglabāšanas šādos apstākļos:</w:t>
      </w:r>
    </w:p>
    <w:p w14:paraId="6628C2AE" w14:textId="0CF44A02" w:rsidR="00F250A3" w:rsidRPr="00424BAD" w:rsidRDefault="00F250A3"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Temperatūra: no mīnus 40 līdz pluss 70 °C</w:t>
      </w:r>
      <w:r w:rsidR="0054120D" w:rsidRPr="00424BAD">
        <w:rPr>
          <w:rFonts w:ascii="Times New Roman" w:eastAsia="Arial" w:hAnsi="Times New Roman" w:cs="Times New Roman"/>
          <w:color w:val="000000" w:themeColor="text1"/>
        </w:rPr>
        <w:t>.</w:t>
      </w:r>
    </w:p>
    <w:p w14:paraId="44C187B8" w14:textId="77777777" w:rsidR="00F250A3" w:rsidRPr="00424BAD" w:rsidRDefault="00F250A3"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Relatīvais mitrums: no 5 līdz 95%, bez kondensāta.</w:t>
      </w:r>
    </w:p>
    <w:bookmarkEnd w:id="558"/>
    <w:bookmarkEnd w:id="559"/>
    <w:p w14:paraId="0C506585" w14:textId="03C25A33" w:rsidR="3A5CBAF9" w:rsidRPr="00424BAD" w:rsidRDefault="00C67F54" w:rsidP="001C638E">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w:t>
      </w:r>
      <w:r w:rsidR="003F2BA1" w:rsidRPr="00424BAD">
        <w:rPr>
          <w:rFonts w:ascii="Times New Roman" w:eastAsia="Arial" w:hAnsi="Times New Roman" w:cs="Times New Roman"/>
          <w:color w:val="000000" w:themeColor="text1"/>
        </w:rPr>
        <w:t>V</w:t>
      </w:r>
      <w:r w:rsidRPr="00424BAD">
        <w:rPr>
          <w:rFonts w:ascii="Times New Roman" w:eastAsia="Arial" w:hAnsi="Times New Roman" w:cs="Times New Roman"/>
          <w:color w:val="000000" w:themeColor="text1"/>
        </w:rPr>
        <w:t xml:space="preserve"> s</w:t>
      </w:r>
      <w:r w:rsidR="3A5CBAF9" w:rsidRPr="00424BAD">
        <w:rPr>
          <w:rFonts w:ascii="Times New Roman" w:eastAsia="Arial" w:hAnsi="Times New Roman" w:cs="Times New Roman"/>
          <w:color w:val="000000" w:themeColor="text1"/>
        </w:rPr>
        <w:t xml:space="preserve">istēmai </w:t>
      </w:r>
      <w:r w:rsidRPr="00424BAD">
        <w:rPr>
          <w:rFonts w:ascii="Times New Roman" w:eastAsia="Arial" w:hAnsi="Times New Roman" w:cs="Times New Roman"/>
          <w:color w:val="000000" w:themeColor="text1"/>
        </w:rPr>
        <w:t xml:space="preserve">iekārtām </w:t>
      </w:r>
      <w:r w:rsidR="3A5CBAF9" w:rsidRPr="00424BAD">
        <w:rPr>
          <w:rFonts w:ascii="Times New Roman" w:eastAsia="Arial" w:hAnsi="Times New Roman" w:cs="Times New Roman"/>
          <w:color w:val="000000" w:themeColor="text1"/>
        </w:rPr>
        <w:t xml:space="preserve">jādarbojas </w:t>
      </w:r>
      <w:r w:rsidR="005D4DB1" w:rsidRPr="00424BAD">
        <w:rPr>
          <w:rFonts w:ascii="Times New Roman" w:eastAsia="Arial" w:hAnsi="Times New Roman" w:cs="Times New Roman"/>
          <w:color w:val="000000" w:themeColor="text1"/>
        </w:rPr>
        <w:t xml:space="preserve">korekti </w:t>
      </w:r>
      <w:r w:rsidR="3A5CBAF9" w:rsidRPr="00424BAD">
        <w:rPr>
          <w:rFonts w:ascii="Times New Roman" w:eastAsia="Arial" w:hAnsi="Times New Roman" w:cs="Times New Roman"/>
          <w:color w:val="000000" w:themeColor="text1"/>
        </w:rPr>
        <w:t>ar šādu barošanas avotu:</w:t>
      </w:r>
    </w:p>
    <w:p w14:paraId="4EE84FF3" w14:textId="23696F8D"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Spriegums: 230V/400V + 10% - 10% un neitrāls</w:t>
      </w:r>
      <w:r w:rsidR="005D4DB1" w:rsidRPr="00424BAD">
        <w:rPr>
          <w:rFonts w:ascii="Times New Roman" w:eastAsia="Arial" w:hAnsi="Times New Roman" w:cs="Times New Roman"/>
          <w:color w:val="000000" w:themeColor="text1"/>
        </w:rPr>
        <w:t>. Gadījumā, ja ir citi spriegumi, nepieciešams iekļaut adapterus/pārveidotājus, kuri spēj darboties ar spriegumu 230/400</w:t>
      </w:r>
      <w:r w:rsidR="00AB1BB9" w:rsidRPr="00424BAD">
        <w:rPr>
          <w:rFonts w:ascii="Times New Roman" w:eastAsia="Arial" w:hAnsi="Times New Roman" w:cs="Times New Roman"/>
          <w:color w:val="000000" w:themeColor="text1"/>
        </w:rPr>
        <w:t>V</w:t>
      </w:r>
      <w:r w:rsidR="0054120D" w:rsidRPr="00424BAD">
        <w:rPr>
          <w:rFonts w:ascii="Times New Roman" w:eastAsia="Arial" w:hAnsi="Times New Roman" w:cs="Times New Roman"/>
          <w:color w:val="000000" w:themeColor="text1"/>
        </w:rPr>
        <w:t>.</w:t>
      </w:r>
    </w:p>
    <w:p w14:paraId="0ECB904E" w14:textId="757EC356"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Nelīdzsvarotība starp fāzēm: maksimāli 3%</w:t>
      </w:r>
      <w:r w:rsidR="0054120D" w:rsidRPr="00424BAD">
        <w:rPr>
          <w:rFonts w:ascii="Times New Roman" w:eastAsia="Arial" w:hAnsi="Times New Roman" w:cs="Times New Roman"/>
          <w:color w:val="000000" w:themeColor="text1"/>
        </w:rPr>
        <w:t>.</w:t>
      </w:r>
    </w:p>
    <w:p w14:paraId="609DCB12" w14:textId="1F874FA6"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Sprieguma pārejas process: maksimāli 10% no nominālās vērtības</w:t>
      </w:r>
      <w:r w:rsidR="0054120D" w:rsidRPr="00424BAD">
        <w:rPr>
          <w:rFonts w:ascii="Times New Roman" w:eastAsia="Arial" w:hAnsi="Times New Roman" w:cs="Times New Roman"/>
          <w:color w:val="000000" w:themeColor="text1"/>
        </w:rPr>
        <w:t>.</w:t>
      </w:r>
    </w:p>
    <w:p w14:paraId="3895E5F8" w14:textId="240ACEA1"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Sprieguma pārejas procesa atjaunošanās laiks: ≤ 2 s</w:t>
      </w:r>
      <w:r w:rsidR="0054120D" w:rsidRPr="00424BAD">
        <w:rPr>
          <w:rFonts w:ascii="Times New Roman" w:eastAsia="Arial" w:hAnsi="Times New Roman" w:cs="Times New Roman"/>
          <w:color w:val="000000" w:themeColor="text1"/>
        </w:rPr>
        <w:t>.</w:t>
      </w:r>
    </w:p>
    <w:p w14:paraId="598752A2" w14:textId="6CD15CB6"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Frekvence: 50 Hz ± 2%</w:t>
      </w:r>
      <w:r w:rsidR="0054120D" w:rsidRPr="00424BAD">
        <w:rPr>
          <w:rFonts w:ascii="Times New Roman" w:eastAsia="Arial" w:hAnsi="Times New Roman" w:cs="Times New Roman"/>
          <w:color w:val="000000" w:themeColor="text1"/>
        </w:rPr>
        <w:t>.</w:t>
      </w:r>
    </w:p>
    <w:p w14:paraId="4DBD5604" w14:textId="16F8F64C"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Frekvences pārejas process: starp mīnus 4% un 2% no nominālās vērtības</w:t>
      </w:r>
      <w:r w:rsidR="0054120D" w:rsidRPr="00424BAD">
        <w:rPr>
          <w:rFonts w:ascii="Times New Roman" w:eastAsia="Arial" w:hAnsi="Times New Roman" w:cs="Times New Roman"/>
          <w:color w:val="000000" w:themeColor="text1"/>
        </w:rPr>
        <w:t>.</w:t>
      </w:r>
    </w:p>
    <w:p w14:paraId="68BCB2F8" w14:textId="688530D3"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Frekvences pārejas procesa atjaunošanās laiks: ≤ 2 s</w:t>
      </w:r>
      <w:r w:rsidR="0054120D" w:rsidRPr="00424BAD">
        <w:rPr>
          <w:rFonts w:ascii="Times New Roman" w:eastAsia="Arial" w:hAnsi="Times New Roman" w:cs="Times New Roman"/>
          <w:color w:val="000000" w:themeColor="text1"/>
        </w:rPr>
        <w:t>.</w:t>
      </w:r>
    </w:p>
    <w:p w14:paraId="2BF2AFBB" w14:textId="4BF13ABA"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Harmoniku saturs: maksimāli 5%</w:t>
      </w:r>
      <w:r w:rsidR="0054120D" w:rsidRPr="00424BAD">
        <w:rPr>
          <w:rFonts w:ascii="Times New Roman" w:eastAsia="Arial" w:hAnsi="Times New Roman" w:cs="Times New Roman"/>
          <w:color w:val="000000" w:themeColor="text1"/>
        </w:rPr>
        <w:t>.</w:t>
      </w:r>
    </w:p>
    <w:p w14:paraId="0E1C0F30" w14:textId="017F795D"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Viena harmonika: maksimāli 3%</w:t>
      </w:r>
      <w:r w:rsidR="0054120D" w:rsidRPr="00424BAD">
        <w:rPr>
          <w:rFonts w:ascii="Times New Roman" w:eastAsia="Arial" w:hAnsi="Times New Roman" w:cs="Times New Roman"/>
          <w:color w:val="000000" w:themeColor="text1"/>
        </w:rPr>
        <w:t>.</w:t>
      </w:r>
    </w:p>
    <w:p w14:paraId="024B4945" w14:textId="6D2AA774" w:rsidR="3A5CBAF9" w:rsidRPr="00424BAD" w:rsidRDefault="3A5CBAF9" w:rsidP="001C638E">
      <w:pPr>
        <w:pStyle w:val="ListParagraph"/>
        <w:numPr>
          <w:ilvl w:val="0"/>
          <w:numId w:val="25"/>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Izpildītājam jānorāda </w:t>
      </w:r>
      <w:r w:rsidR="00B10141" w:rsidRPr="00424BAD">
        <w:rPr>
          <w:rFonts w:ascii="Times New Roman" w:eastAsia="Arial" w:hAnsi="Times New Roman" w:cs="Times New Roman"/>
          <w:color w:val="000000" w:themeColor="text1"/>
        </w:rPr>
        <w:t xml:space="preserve">sprieguma un </w:t>
      </w:r>
      <w:r w:rsidRPr="00424BAD">
        <w:rPr>
          <w:rFonts w:ascii="Times New Roman" w:eastAsia="Arial" w:hAnsi="Times New Roman" w:cs="Times New Roman"/>
          <w:color w:val="000000" w:themeColor="text1"/>
        </w:rPr>
        <w:t xml:space="preserve">jaudas prasības katrai vietai, kur tiks uzstādītas </w:t>
      </w:r>
      <w:r w:rsidR="00B10141" w:rsidRPr="00424BAD">
        <w:rPr>
          <w:rFonts w:ascii="Times New Roman" w:eastAsia="Arial" w:hAnsi="Times New Roman" w:cs="Times New Roman"/>
          <w:color w:val="000000" w:themeColor="text1"/>
        </w:rPr>
        <w:t xml:space="preserve">KSV </w:t>
      </w:r>
      <w:r w:rsidRPr="00424BAD">
        <w:rPr>
          <w:rFonts w:ascii="Times New Roman" w:eastAsia="Arial" w:hAnsi="Times New Roman" w:cs="Times New Roman"/>
          <w:color w:val="000000" w:themeColor="text1"/>
        </w:rPr>
        <w:t>sistēmas iekārtas.</w:t>
      </w:r>
      <w:r w:rsidR="00483A1C" w:rsidRPr="00424BAD">
        <w:rPr>
          <w:rFonts w:ascii="Times New Roman" w:eastAsia="Arial" w:hAnsi="Times New Roman" w:cs="Times New Roman"/>
          <w:color w:val="000000" w:themeColor="text1"/>
        </w:rPr>
        <w:t xml:space="preserve"> </w:t>
      </w:r>
    </w:p>
    <w:p w14:paraId="62D5EBBE" w14:textId="6D7AFFE0" w:rsidR="3A5CBAF9" w:rsidRPr="00424BAD" w:rsidRDefault="00FD49AE" w:rsidP="001C638E">
      <w:pPr>
        <w:pStyle w:val="Heading2"/>
        <w:numPr>
          <w:ilvl w:val="1"/>
          <w:numId w:val="34"/>
        </w:numPr>
        <w:spacing w:before="120" w:after="120" w:line="240" w:lineRule="auto"/>
        <w:ind w:left="709" w:hanging="709"/>
        <w:jc w:val="both"/>
        <w:rPr>
          <w:rFonts w:ascii="Times New Roman" w:eastAsia="Arial" w:hAnsi="Times New Roman" w:cs="Times New Roman"/>
          <w:sz w:val="28"/>
          <w:szCs w:val="28"/>
        </w:rPr>
      </w:pPr>
      <w:bookmarkStart w:id="561" w:name="_Toc204155842"/>
      <w:r w:rsidRPr="00424BAD">
        <w:rPr>
          <w:rFonts w:ascii="Times New Roman" w:eastAsia="Arial" w:hAnsi="Times New Roman" w:cs="Times New Roman"/>
          <w:sz w:val="28"/>
          <w:szCs w:val="28"/>
        </w:rPr>
        <w:t>Ieviešanas nosacījumi</w:t>
      </w:r>
      <w:bookmarkEnd w:id="561"/>
    </w:p>
    <w:p w14:paraId="7658A9FF" w14:textId="18DF9454" w:rsidR="3A5CBAF9" w:rsidRPr="009D5A99"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9D5A99">
        <w:rPr>
          <w:rFonts w:ascii="Times New Roman" w:eastAsia="Arial" w:hAnsi="Times New Roman" w:cs="Times New Roman"/>
          <w:color w:val="000000" w:themeColor="text1"/>
        </w:rPr>
        <w:t xml:space="preserve">Visa projekta komunikācija jāveic latviešu </w:t>
      </w:r>
      <w:r w:rsidR="003D2E96" w:rsidRPr="009D5A99">
        <w:rPr>
          <w:rFonts w:ascii="Times New Roman" w:eastAsia="Arial" w:hAnsi="Times New Roman" w:cs="Times New Roman"/>
          <w:color w:val="000000" w:themeColor="text1"/>
        </w:rPr>
        <w:t xml:space="preserve">un </w:t>
      </w:r>
      <w:r w:rsidRPr="009D5A99">
        <w:rPr>
          <w:rFonts w:ascii="Times New Roman" w:eastAsia="Arial" w:hAnsi="Times New Roman" w:cs="Times New Roman"/>
          <w:color w:val="000000" w:themeColor="text1"/>
        </w:rPr>
        <w:t>angļu  valodā.</w:t>
      </w:r>
    </w:p>
    <w:p w14:paraId="52F75DBA" w14:textId="377DA127" w:rsidR="3A5CBAF9" w:rsidRPr="00424BAD"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Pasūtītājs nodrošinās piekļuvi personāla un aprīkojuma transportēšanai uz nepieciešamajām vietām objektā.</w:t>
      </w:r>
    </w:p>
    <w:p w14:paraId="17F3DDF7" w14:textId="3B0903B9" w:rsidR="3A5CBAF9" w:rsidRPr="00424BAD"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un Pasūtītājam jāieceļ viena kontaktpersona ar pietiekamām pilnvarām, lai pārstāvētu savu pusi projekta īstenošanā pirms līguma sākuma.</w:t>
      </w:r>
    </w:p>
    <w:p w14:paraId="74F68670" w14:textId="163FE748" w:rsidR="3A5CBAF9" w:rsidRPr="00424BAD"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Izpildītājs ir atbildīgs par visa projekta vadību, izpildi, uzraudzību un koordināciju, lai izpildītu visas ar līgumu saistītās prasības.</w:t>
      </w:r>
    </w:p>
    <w:p w14:paraId="061A212D" w14:textId="723CEF1E" w:rsidR="3A5CBAF9" w:rsidRPr="00424BAD"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jāizveido projekta organizācija saskaņā ar šeit iekļautajām prasībām, ar nepieciešamajiem resursiem, kvalifikāciju un pieredzi, lai izpildītu visas savas saistības.</w:t>
      </w:r>
    </w:p>
    <w:p w14:paraId="09A8AE52" w14:textId="4A460B22" w:rsidR="3A5CBAF9" w:rsidRPr="00424BAD" w:rsidRDefault="00D076F2"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Izpildītājam </w:t>
      </w:r>
      <w:r w:rsidR="3A5CBAF9" w:rsidRPr="00424BAD">
        <w:rPr>
          <w:rFonts w:ascii="Times New Roman" w:eastAsia="Arial" w:hAnsi="Times New Roman" w:cs="Times New Roman"/>
          <w:color w:val="000000" w:themeColor="text1"/>
        </w:rPr>
        <w:t>jāizstrādā projekta vadības plāns</w:t>
      </w:r>
      <w:r w:rsidRPr="00424BAD">
        <w:rPr>
          <w:rFonts w:ascii="Times New Roman" w:eastAsia="Arial" w:hAnsi="Times New Roman" w:cs="Times New Roman"/>
          <w:color w:val="000000" w:themeColor="text1"/>
        </w:rPr>
        <w:t>, kurā jāiekļauj:</w:t>
      </w:r>
    </w:p>
    <w:p w14:paraId="45F76259" w14:textId="06011987"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Vadības procedūras</w:t>
      </w:r>
      <w:r w:rsidR="001B61F0" w:rsidRPr="00424BAD">
        <w:rPr>
          <w:rFonts w:ascii="Times New Roman" w:eastAsia="Arial" w:hAnsi="Times New Roman" w:cs="Times New Roman"/>
          <w:color w:val="000000" w:themeColor="text1"/>
        </w:rPr>
        <w:t>.</w:t>
      </w:r>
    </w:p>
    <w:p w14:paraId="0815617C" w14:textId="045B7269"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Darba sadalījuma struktūra</w:t>
      </w:r>
      <w:r w:rsidR="001B61F0" w:rsidRPr="00424BAD">
        <w:rPr>
          <w:rFonts w:ascii="Times New Roman" w:eastAsia="Arial" w:hAnsi="Times New Roman" w:cs="Times New Roman"/>
          <w:color w:val="000000" w:themeColor="text1"/>
        </w:rPr>
        <w:t>.</w:t>
      </w:r>
    </w:p>
    <w:p w14:paraId="2A12EDD9" w14:textId="289089F4"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Projekta laika grafiks</w:t>
      </w:r>
      <w:r w:rsidR="001B61F0" w:rsidRPr="00424BAD">
        <w:rPr>
          <w:rFonts w:ascii="Times New Roman" w:eastAsia="Arial" w:hAnsi="Times New Roman" w:cs="Times New Roman"/>
          <w:color w:val="000000" w:themeColor="text1"/>
        </w:rPr>
        <w:t>.</w:t>
      </w:r>
    </w:p>
    <w:p w14:paraId="4661EA1D" w14:textId="75CF9327"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Cilvēkresursu plāns</w:t>
      </w:r>
      <w:r w:rsidR="00C721A0" w:rsidRPr="00424BAD">
        <w:rPr>
          <w:rFonts w:ascii="Times New Roman" w:eastAsia="Arial" w:hAnsi="Times New Roman" w:cs="Times New Roman"/>
          <w:color w:val="000000" w:themeColor="text1"/>
        </w:rPr>
        <w:t>.</w:t>
      </w:r>
    </w:p>
    <w:p w14:paraId="6700F701" w14:textId="0AB6E917" w:rsidR="3A5CBAF9" w:rsidRPr="00424BAD" w:rsidRDefault="3A5CBAF9" w:rsidP="001C638E">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Risku vadības plāns.</w:t>
      </w:r>
    </w:p>
    <w:p w14:paraId="58BD5DF4" w14:textId="083D5201" w:rsidR="3A5CBAF9" w:rsidRPr="006F1E80" w:rsidRDefault="0003365D"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 xml:space="preserve">Pasūtītājs un </w:t>
      </w:r>
      <w:r w:rsidR="3A5CBAF9" w:rsidRPr="006F1E80">
        <w:rPr>
          <w:rFonts w:ascii="Times New Roman" w:eastAsia="Arial" w:hAnsi="Times New Roman" w:cs="Times New Roman"/>
          <w:color w:val="000000" w:themeColor="text1"/>
        </w:rPr>
        <w:t>Izpildītāj</w:t>
      </w:r>
      <w:r w:rsidRPr="006F1E80">
        <w:rPr>
          <w:rFonts w:ascii="Times New Roman" w:eastAsia="Arial" w:hAnsi="Times New Roman" w:cs="Times New Roman"/>
          <w:color w:val="000000" w:themeColor="text1"/>
        </w:rPr>
        <w:t>s</w:t>
      </w:r>
      <w:r w:rsidR="3A5CBAF9" w:rsidRPr="006F1E80">
        <w:rPr>
          <w:rFonts w:ascii="Times New Roman" w:eastAsia="Arial" w:hAnsi="Times New Roman" w:cs="Times New Roman"/>
          <w:color w:val="000000" w:themeColor="text1"/>
        </w:rPr>
        <w:t xml:space="preserve"> organizē progresa sanāksmes</w:t>
      </w:r>
      <w:r w:rsidRPr="006F1E80">
        <w:rPr>
          <w:rFonts w:ascii="Times New Roman" w:eastAsia="Arial" w:hAnsi="Times New Roman" w:cs="Times New Roman"/>
          <w:color w:val="000000" w:themeColor="text1"/>
        </w:rPr>
        <w:t>.</w:t>
      </w:r>
    </w:p>
    <w:p w14:paraId="5A6A6034" w14:textId="366E5C76" w:rsidR="3A5CBAF9" w:rsidRPr="006F1E80"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Galvenajiem jautājumiem, kas jārisina progresa sanāksmēs, jābūt tiem, kas identificēti progresa ziņojumos, ar šādiem apakšpunktiem:</w:t>
      </w:r>
    </w:p>
    <w:p w14:paraId="517CFBAF" w14:textId="781F1914"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Iepriekšējās sanāksmes protokols</w:t>
      </w:r>
      <w:r w:rsidR="007F59A5" w:rsidRPr="006F1E80">
        <w:rPr>
          <w:rFonts w:ascii="Times New Roman" w:eastAsia="Arial" w:hAnsi="Times New Roman" w:cs="Times New Roman"/>
          <w:color w:val="000000" w:themeColor="text1"/>
        </w:rPr>
        <w:t>.</w:t>
      </w:r>
    </w:p>
    <w:p w14:paraId="53A0E202" w14:textId="3C26B73C"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Projekta progress</w:t>
      </w:r>
      <w:r w:rsidR="007F59A5" w:rsidRPr="006F1E80">
        <w:rPr>
          <w:rFonts w:ascii="Times New Roman" w:eastAsia="Arial" w:hAnsi="Times New Roman" w:cs="Times New Roman"/>
          <w:color w:val="000000" w:themeColor="text1"/>
        </w:rPr>
        <w:t>.</w:t>
      </w:r>
    </w:p>
    <w:p w14:paraId="1197E456" w14:textId="09901C9B"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Projekta grafiks</w:t>
      </w:r>
      <w:r w:rsidR="007F59A5" w:rsidRPr="006F1E80">
        <w:rPr>
          <w:rFonts w:ascii="Times New Roman" w:eastAsia="Arial" w:hAnsi="Times New Roman" w:cs="Times New Roman"/>
          <w:color w:val="000000" w:themeColor="text1"/>
        </w:rPr>
        <w:t>.</w:t>
      </w:r>
    </w:p>
    <w:p w14:paraId="6C1CE870" w14:textId="15F8F40D"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Tehniskais statuss</w:t>
      </w:r>
      <w:r w:rsidR="007F59A5" w:rsidRPr="006F1E80">
        <w:rPr>
          <w:rFonts w:ascii="Times New Roman" w:eastAsia="Arial" w:hAnsi="Times New Roman" w:cs="Times New Roman"/>
          <w:color w:val="000000" w:themeColor="text1"/>
        </w:rPr>
        <w:t>.</w:t>
      </w:r>
    </w:p>
    <w:p w14:paraId="6128A752" w14:textId="3427DDE4"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Kvalitātes nodrošināšanas statuss</w:t>
      </w:r>
      <w:r w:rsidR="007F59A5" w:rsidRPr="006F1E80">
        <w:rPr>
          <w:rFonts w:ascii="Times New Roman" w:eastAsia="Arial" w:hAnsi="Times New Roman" w:cs="Times New Roman"/>
          <w:color w:val="000000" w:themeColor="text1"/>
        </w:rPr>
        <w:t>.</w:t>
      </w:r>
    </w:p>
    <w:p w14:paraId="04DDE0C6" w14:textId="38A4BDAD"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Konfigurācijas pārvaldības statuss</w:t>
      </w:r>
      <w:r w:rsidR="007F59A5" w:rsidRPr="006F1E80">
        <w:rPr>
          <w:rFonts w:ascii="Times New Roman" w:eastAsia="Arial" w:hAnsi="Times New Roman" w:cs="Times New Roman"/>
          <w:color w:val="000000" w:themeColor="text1"/>
        </w:rPr>
        <w:t>.</w:t>
      </w:r>
    </w:p>
    <w:p w14:paraId="6068A225" w14:textId="1C5B18AF"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Risku novērtējuma statuss</w:t>
      </w:r>
      <w:r w:rsidR="00F358FE" w:rsidRPr="006F1E80">
        <w:rPr>
          <w:rFonts w:ascii="Times New Roman" w:eastAsia="Arial" w:hAnsi="Times New Roman" w:cs="Times New Roman"/>
          <w:color w:val="000000" w:themeColor="text1"/>
        </w:rPr>
        <w:t>.</w:t>
      </w:r>
    </w:p>
    <w:p w14:paraId="2977E9E7" w14:textId="2CBB4898"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Kopsavilkums/Darbības vienuma statuss</w:t>
      </w:r>
      <w:r w:rsidR="00F358FE" w:rsidRPr="006F1E80">
        <w:rPr>
          <w:rFonts w:ascii="Times New Roman" w:eastAsia="Arial" w:hAnsi="Times New Roman" w:cs="Times New Roman"/>
          <w:color w:val="000000" w:themeColor="text1"/>
        </w:rPr>
        <w:t>.</w:t>
      </w:r>
    </w:p>
    <w:p w14:paraId="4DE01F7F" w14:textId="586580CC"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Nākamās sanāksmes datums</w:t>
      </w:r>
      <w:r w:rsidR="00F358FE" w:rsidRPr="006F1E80">
        <w:rPr>
          <w:rFonts w:ascii="Times New Roman" w:eastAsia="Arial" w:hAnsi="Times New Roman" w:cs="Times New Roman"/>
          <w:color w:val="000000" w:themeColor="text1"/>
        </w:rPr>
        <w:t>.</w:t>
      </w:r>
    </w:p>
    <w:p w14:paraId="7B573888" w14:textId="5849B3F8" w:rsidR="3A5CBAF9" w:rsidRPr="006F1E80" w:rsidRDefault="3A5CBAF9" w:rsidP="001C638E">
      <w:pPr>
        <w:pStyle w:val="ListParagraph"/>
        <w:numPr>
          <w:ilvl w:val="0"/>
          <w:numId w:val="37"/>
        </w:numPr>
        <w:spacing w:after="0" w:line="240" w:lineRule="auto"/>
        <w:ind w:left="993" w:firstLine="0"/>
        <w:contextualSpacing w:val="0"/>
        <w:jc w:val="both"/>
        <w:rPr>
          <w:rFonts w:ascii="Times New Roman" w:eastAsia="Arial" w:hAnsi="Times New Roman" w:cs="Times New Roman"/>
          <w:color w:val="000000" w:themeColor="text1"/>
        </w:rPr>
      </w:pPr>
      <w:r w:rsidRPr="006F1E80">
        <w:rPr>
          <w:rFonts w:ascii="Times New Roman" w:eastAsia="Arial" w:hAnsi="Times New Roman" w:cs="Times New Roman"/>
          <w:color w:val="000000" w:themeColor="text1"/>
        </w:rPr>
        <w:t>Ja vien projekta vadības plānā ar pircēju nav panākta cita vienošanās.</w:t>
      </w:r>
    </w:p>
    <w:p w14:paraId="7AD2BF54" w14:textId="6BEC5841" w:rsidR="3A5CBAF9" w:rsidRPr="004F2E19" w:rsidRDefault="3A5CBAF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F2E19">
        <w:rPr>
          <w:rFonts w:ascii="Times New Roman" w:eastAsia="Arial" w:hAnsi="Times New Roman" w:cs="Times New Roman"/>
          <w:color w:val="000000" w:themeColor="text1"/>
        </w:rPr>
        <w:t xml:space="preserve">Izpildītājam jāsagatavo </w:t>
      </w:r>
      <w:r w:rsidR="00C12220" w:rsidRPr="004F2E19">
        <w:rPr>
          <w:rFonts w:ascii="Times New Roman" w:eastAsia="Arial" w:hAnsi="Times New Roman" w:cs="Times New Roman"/>
          <w:color w:val="000000" w:themeColor="text1"/>
        </w:rPr>
        <w:t>darba organizācijas</w:t>
      </w:r>
      <w:r w:rsidRPr="004F2E19">
        <w:rPr>
          <w:rFonts w:ascii="Times New Roman" w:eastAsia="Arial" w:hAnsi="Times New Roman" w:cs="Times New Roman"/>
          <w:color w:val="000000" w:themeColor="text1"/>
        </w:rPr>
        <w:t xml:space="preserve"> plāns, kurā aprakstīts, kā sistēma tiek pārnesta no pašreizējās </w:t>
      </w:r>
      <w:r w:rsidR="00F64DB6" w:rsidRPr="004F2E19">
        <w:rPr>
          <w:rFonts w:ascii="Times New Roman" w:eastAsia="Arial" w:hAnsi="Times New Roman" w:cs="Times New Roman"/>
          <w:color w:val="000000" w:themeColor="text1"/>
        </w:rPr>
        <w:t xml:space="preserve">KSV </w:t>
      </w:r>
      <w:r w:rsidR="004F2E19" w:rsidRPr="004F2E19">
        <w:rPr>
          <w:rFonts w:ascii="Times New Roman" w:eastAsia="Arial" w:hAnsi="Times New Roman" w:cs="Times New Roman"/>
          <w:color w:val="000000" w:themeColor="text1"/>
        </w:rPr>
        <w:t>sistēmas</w:t>
      </w:r>
      <w:r w:rsidRPr="004F2E19">
        <w:rPr>
          <w:rFonts w:ascii="Times New Roman" w:eastAsia="Arial" w:hAnsi="Times New Roman" w:cs="Times New Roman"/>
          <w:color w:val="000000" w:themeColor="text1"/>
        </w:rPr>
        <w:t xml:space="preserve"> uz jauno </w:t>
      </w:r>
      <w:r w:rsidR="004F2E19" w:rsidRPr="004F2E19">
        <w:rPr>
          <w:rFonts w:ascii="Times New Roman" w:eastAsia="Arial" w:hAnsi="Times New Roman" w:cs="Times New Roman"/>
          <w:color w:val="000000" w:themeColor="text1"/>
        </w:rPr>
        <w:t>KSV sistēmu,</w:t>
      </w:r>
      <w:r w:rsidRPr="004F2E19">
        <w:rPr>
          <w:rFonts w:ascii="Times New Roman" w:eastAsia="Arial" w:hAnsi="Times New Roman" w:cs="Times New Roman"/>
          <w:color w:val="000000" w:themeColor="text1"/>
        </w:rPr>
        <w:t xml:space="preserve"> vienlaikus nodrošinot darbības nepārtrauktību.</w:t>
      </w:r>
    </w:p>
    <w:p w14:paraId="7DEA25A7" w14:textId="3BC2F520" w:rsidR="00A12499" w:rsidRPr="00424BAD" w:rsidRDefault="00A1249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Izpildītājs ir atbildīgs par iekārtu uzstādīšanu saskaņotajās vietās, sadarbojoties ar Pasūtītāju.</w:t>
      </w:r>
    </w:p>
    <w:p w14:paraId="1AB38330" w14:textId="01269DC6" w:rsidR="00A12499" w:rsidRPr="00424BAD" w:rsidRDefault="00A12499" w:rsidP="001C638E">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jāuzstāda un jāievieš sistēma profesionālā veidā un jāplāno uzstādīšana tā, lai nodrošinātu minimālus traucējumus esošajām kuģu kustību operācijām.</w:t>
      </w:r>
    </w:p>
    <w:p w14:paraId="73BC844D" w14:textId="695EC278" w:rsidR="00A12499" w:rsidRPr="00424BAD" w:rsidRDefault="00A12499" w:rsidP="001C638E">
      <w:pPr>
        <w:pStyle w:val="ListParagraph"/>
        <w:numPr>
          <w:ilvl w:val="0"/>
          <w:numId w:val="26"/>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jāsagatavo uzstādīšanas plāns divus mēnešus pirms piegādes</w:t>
      </w:r>
      <w:r w:rsidR="005073B2" w:rsidRPr="00424BAD">
        <w:rPr>
          <w:rFonts w:ascii="Times New Roman" w:eastAsia="Arial" w:hAnsi="Times New Roman" w:cs="Times New Roman"/>
          <w:color w:val="000000" w:themeColor="text1"/>
        </w:rPr>
        <w:t>, kuru jāapstiprina Pasūtī</w:t>
      </w:r>
      <w:r w:rsidR="00BE2769" w:rsidRPr="00424BAD">
        <w:rPr>
          <w:rFonts w:ascii="Times New Roman" w:eastAsia="Arial" w:hAnsi="Times New Roman" w:cs="Times New Roman"/>
          <w:color w:val="000000" w:themeColor="text1"/>
        </w:rPr>
        <w:t>tājam.</w:t>
      </w:r>
    </w:p>
    <w:p w14:paraId="594BBACD" w14:textId="668634F9" w:rsidR="00A12499" w:rsidRPr="00424BAD" w:rsidRDefault="00A1249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562" w:name="_Toc204155843"/>
      <w:r w:rsidRPr="00424BAD">
        <w:rPr>
          <w:rFonts w:ascii="Times New Roman" w:hAnsi="Times New Roman" w:cs="Times New Roman"/>
          <w:sz w:val="28"/>
          <w:szCs w:val="28"/>
        </w:rPr>
        <w:t>Apmācības</w:t>
      </w:r>
      <w:r w:rsidR="00470C35" w:rsidRPr="00424BAD">
        <w:rPr>
          <w:rFonts w:ascii="Times New Roman" w:hAnsi="Times New Roman" w:cs="Times New Roman"/>
          <w:sz w:val="28"/>
          <w:szCs w:val="28"/>
        </w:rPr>
        <w:t xml:space="preserve"> nosacījumi</w:t>
      </w:r>
      <w:bookmarkEnd w:id="562"/>
    </w:p>
    <w:p w14:paraId="494A2C41" w14:textId="7C79D4B1" w:rsidR="00A12499" w:rsidRPr="009D5A99"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jānodrošina KSV operatoru</w:t>
      </w:r>
      <w:r w:rsidR="0003550C" w:rsidRPr="00424BAD">
        <w:rPr>
          <w:rFonts w:ascii="Times New Roman" w:eastAsia="Arial" w:hAnsi="Times New Roman" w:cs="Times New Roman"/>
          <w:color w:val="000000" w:themeColor="text1"/>
        </w:rPr>
        <w:t>, administratoru</w:t>
      </w:r>
      <w:r w:rsidRPr="00424BAD">
        <w:rPr>
          <w:rFonts w:ascii="Times New Roman" w:eastAsia="Arial" w:hAnsi="Times New Roman" w:cs="Times New Roman"/>
          <w:color w:val="000000" w:themeColor="text1"/>
        </w:rPr>
        <w:t xml:space="preserve"> un tehniskā atbalsta personāla </w:t>
      </w:r>
      <w:r w:rsidR="00C56B12" w:rsidRPr="009D5A99">
        <w:rPr>
          <w:rFonts w:ascii="Times New Roman" w:eastAsia="Arial" w:hAnsi="Times New Roman" w:cs="Times New Roman"/>
          <w:color w:val="000000" w:themeColor="text1"/>
        </w:rPr>
        <w:t xml:space="preserve">klātienes </w:t>
      </w:r>
      <w:r w:rsidRPr="009D5A99">
        <w:rPr>
          <w:rFonts w:ascii="Times New Roman" w:eastAsia="Arial" w:hAnsi="Times New Roman" w:cs="Times New Roman"/>
          <w:color w:val="000000" w:themeColor="text1"/>
        </w:rPr>
        <w:t>apmācības</w:t>
      </w:r>
      <w:r w:rsidR="003F3C28" w:rsidRPr="009D5A99">
        <w:rPr>
          <w:rFonts w:ascii="Times New Roman" w:eastAsia="Arial" w:hAnsi="Times New Roman" w:cs="Times New Roman"/>
          <w:color w:val="000000" w:themeColor="text1"/>
        </w:rPr>
        <w:t xml:space="preserve"> angļu </w:t>
      </w:r>
      <w:r w:rsidR="00693113" w:rsidRPr="009D5A99">
        <w:rPr>
          <w:rFonts w:ascii="Times New Roman" w:eastAsia="Arial" w:hAnsi="Times New Roman" w:cs="Times New Roman"/>
          <w:color w:val="000000" w:themeColor="text1"/>
        </w:rPr>
        <w:t>vai</w:t>
      </w:r>
      <w:r w:rsidR="003F3C28" w:rsidRPr="009D5A99">
        <w:rPr>
          <w:rFonts w:ascii="Times New Roman" w:eastAsia="Arial" w:hAnsi="Times New Roman" w:cs="Times New Roman"/>
          <w:color w:val="000000" w:themeColor="text1"/>
        </w:rPr>
        <w:t xml:space="preserve"> latviešu valodā.</w:t>
      </w:r>
    </w:p>
    <w:p w14:paraId="3FAA42FA" w14:textId="77777777" w:rsidR="003F3C28" w:rsidRPr="00424BAD" w:rsidRDefault="00C56B12"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Pasūtītājs ir atbildīgs par telpām, kur </w:t>
      </w:r>
      <w:r w:rsidR="00AA2CF1" w:rsidRPr="00424BAD">
        <w:rPr>
          <w:rFonts w:ascii="Times New Roman" w:eastAsia="Arial" w:hAnsi="Times New Roman" w:cs="Times New Roman"/>
          <w:color w:val="000000" w:themeColor="text1"/>
        </w:rPr>
        <w:t>jāveic apmācības.</w:t>
      </w:r>
      <w:r w:rsidR="0092495F" w:rsidRPr="00424BAD">
        <w:rPr>
          <w:rFonts w:ascii="Times New Roman" w:eastAsia="Arial" w:hAnsi="Times New Roman" w:cs="Times New Roman"/>
          <w:color w:val="000000" w:themeColor="text1"/>
        </w:rPr>
        <w:t xml:space="preserve"> Apmācības jāorganizē </w:t>
      </w:r>
      <w:proofErr w:type="spellStart"/>
      <w:r w:rsidR="0092495F" w:rsidRPr="00424BAD">
        <w:rPr>
          <w:rFonts w:ascii="Times New Roman" w:eastAsia="Arial" w:hAnsi="Times New Roman" w:cs="Times New Roman"/>
          <w:color w:val="000000" w:themeColor="text1"/>
        </w:rPr>
        <w:t>d</w:t>
      </w:r>
      <w:r w:rsidR="00170BEE" w:rsidRPr="00424BAD">
        <w:rPr>
          <w:rFonts w:ascii="Times New Roman" w:eastAsia="Arial" w:hAnsi="Times New Roman" w:cs="Times New Roman"/>
          <w:color w:val="000000" w:themeColor="text1"/>
        </w:rPr>
        <w:t>e</w:t>
      </w:r>
      <w:r w:rsidR="0092495F" w:rsidRPr="00424BAD">
        <w:rPr>
          <w:rFonts w:ascii="Times New Roman" w:eastAsia="Arial" w:hAnsi="Times New Roman" w:cs="Times New Roman"/>
          <w:color w:val="000000" w:themeColor="text1"/>
        </w:rPr>
        <w:t>mo</w:t>
      </w:r>
      <w:proofErr w:type="spellEnd"/>
      <w:r w:rsidR="0092495F" w:rsidRPr="00424BAD">
        <w:rPr>
          <w:rFonts w:ascii="Times New Roman" w:eastAsia="Arial" w:hAnsi="Times New Roman" w:cs="Times New Roman"/>
          <w:color w:val="000000" w:themeColor="text1"/>
        </w:rPr>
        <w:t xml:space="preserve"> un praktisko nodarbību formātā, lai apmācāmie justos brīvi un ērti, strādājot ar sistēmu.</w:t>
      </w:r>
    </w:p>
    <w:p w14:paraId="37DF71DF" w14:textId="24EB77FC" w:rsidR="00A21218" w:rsidRPr="00424BAD" w:rsidRDefault="00520A16"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Apmācības pirms atjaunotās KSV sistēmas nodošanas ekspluatācijā jāveic </w:t>
      </w:r>
      <w:proofErr w:type="spellStart"/>
      <w:r w:rsidRPr="00424BAD">
        <w:rPr>
          <w:rFonts w:ascii="Times New Roman" w:eastAsia="Arial" w:hAnsi="Times New Roman" w:cs="Times New Roman"/>
          <w:color w:val="000000" w:themeColor="text1"/>
        </w:rPr>
        <w:t>demo</w:t>
      </w:r>
      <w:proofErr w:type="spellEnd"/>
      <w:r w:rsidRPr="00424BAD">
        <w:rPr>
          <w:rFonts w:ascii="Times New Roman" w:eastAsia="Arial" w:hAnsi="Times New Roman" w:cs="Times New Roman"/>
          <w:color w:val="000000" w:themeColor="text1"/>
        </w:rPr>
        <w:t xml:space="preserve"> režīmā </w:t>
      </w:r>
      <w:r w:rsidR="00A21218" w:rsidRPr="00424BAD">
        <w:rPr>
          <w:rFonts w:ascii="Times New Roman" w:eastAsia="Arial" w:hAnsi="Times New Roman" w:cs="Times New Roman"/>
          <w:color w:val="000000" w:themeColor="text1"/>
        </w:rPr>
        <w:t>Ostas kapteiņ</w:t>
      </w:r>
      <w:r w:rsidR="00C51615" w:rsidRPr="00424BAD">
        <w:rPr>
          <w:rFonts w:ascii="Times New Roman" w:eastAsia="Arial" w:hAnsi="Times New Roman" w:cs="Times New Roman"/>
          <w:color w:val="000000" w:themeColor="text1"/>
        </w:rPr>
        <w:t>a</w:t>
      </w:r>
      <w:r w:rsidR="00A21218" w:rsidRPr="00424BAD">
        <w:rPr>
          <w:rFonts w:ascii="Times New Roman" w:eastAsia="Arial" w:hAnsi="Times New Roman" w:cs="Times New Roman"/>
          <w:color w:val="000000" w:themeColor="text1"/>
        </w:rPr>
        <w:t xml:space="preserve"> dienesta telpās</w:t>
      </w:r>
      <w:r w:rsidR="00A8757C" w:rsidRPr="00424BAD">
        <w:rPr>
          <w:rFonts w:ascii="Times New Roman" w:eastAsia="Arial" w:hAnsi="Times New Roman" w:cs="Times New Roman"/>
          <w:color w:val="000000" w:themeColor="text1"/>
        </w:rPr>
        <w:t>.</w:t>
      </w:r>
    </w:p>
    <w:p w14:paraId="76FF3FA0" w14:textId="276ED4C6" w:rsidR="008B0CFF" w:rsidRPr="00B94E8C" w:rsidRDefault="0092495F"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Praktiskās apmācības pēc atjaunotās KSV sistēmas nodošanas ekspluatācijā jāveic praktiskā režīmā </w:t>
      </w:r>
      <w:r w:rsidR="008B0CFF" w:rsidRPr="00424BAD">
        <w:rPr>
          <w:rFonts w:ascii="Times New Roman" w:eastAsia="Arial" w:hAnsi="Times New Roman" w:cs="Times New Roman"/>
          <w:color w:val="000000" w:themeColor="text1"/>
        </w:rPr>
        <w:t xml:space="preserve">pagaidu </w:t>
      </w:r>
      <w:r w:rsidR="008B0CFF" w:rsidRPr="00B94E8C">
        <w:rPr>
          <w:rFonts w:ascii="Times New Roman" w:eastAsia="Arial" w:hAnsi="Times New Roman" w:cs="Times New Roman"/>
          <w:color w:val="000000" w:themeColor="text1"/>
        </w:rPr>
        <w:t xml:space="preserve">KSV centrā Dārza </w:t>
      </w:r>
      <w:r w:rsidR="00C5154C" w:rsidRPr="00B94E8C">
        <w:rPr>
          <w:rFonts w:ascii="Times New Roman" w:eastAsia="Arial" w:hAnsi="Times New Roman" w:cs="Times New Roman"/>
          <w:color w:val="000000" w:themeColor="text1"/>
        </w:rPr>
        <w:t xml:space="preserve">iela </w:t>
      </w:r>
      <w:r w:rsidR="008B0CFF" w:rsidRPr="00B94E8C">
        <w:rPr>
          <w:rFonts w:ascii="Times New Roman" w:eastAsia="Arial" w:hAnsi="Times New Roman" w:cs="Times New Roman"/>
          <w:color w:val="000000" w:themeColor="text1"/>
        </w:rPr>
        <w:t>6</w:t>
      </w:r>
      <w:r w:rsidR="00C5154C" w:rsidRPr="00B94E8C">
        <w:rPr>
          <w:rFonts w:ascii="Times New Roman" w:eastAsia="Arial" w:hAnsi="Times New Roman" w:cs="Times New Roman"/>
          <w:color w:val="000000" w:themeColor="text1"/>
        </w:rPr>
        <w:t xml:space="preserve"> telpās</w:t>
      </w:r>
      <w:r w:rsidR="008B0CFF" w:rsidRPr="00B94E8C">
        <w:rPr>
          <w:rFonts w:ascii="Times New Roman" w:eastAsia="Arial" w:hAnsi="Times New Roman" w:cs="Times New Roman"/>
          <w:color w:val="000000" w:themeColor="text1"/>
        </w:rPr>
        <w:t>.</w:t>
      </w:r>
    </w:p>
    <w:p w14:paraId="77C21756" w14:textId="1E9346F7" w:rsidR="00235ADB" w:rsidRPr="00B94E8C" w:rsidRDefault="00235ADB" w:rsidP="001C638E">
      <w:pPr>
        <w:pStyle w:val="ListParagraph"/>
        <w:numPr>
          <w:ilvl w:val="0"/>
          <w:numId w:val="31"/>
        </w:numPr>
        <w:spacing w:after="120" w:line="240" w:lineRule="auto"/>
        <w:ind w:left="992" w:hanging="992"/>
        <w:contextualSpacing w:val="0"/>
        <w:jc w:val="both"/>
        <w:rPr>
          <w:rFonts w:ascii="Times New Roman" w:eastAsia="Arial" w:hAnsi="Times New Roman" w:cs="Times New Roman"/>
          <w:color w:val="000000" w:themeColor="text1"/>
        </w:rPr>
      </w:pPr>
      <w:r w:rsidRPr="00B94E8C">
        <w:rPr>
          <w:rFonts w:ascii="Times New Roman" w:eastAsia="Arial" w:hAnsi="Times New Roman" w:cs="Times New Roman"/>
          <w:color w:val="000000" w:themeColor="text1"/>
        </w:rPr>
        <w:t xml:space="preserve">Vienas dienas apmācībās sastāv no 8 darba stundām. </w:t>
      </w:r>
    </w:p>
    <w:p w14:paraId="0245F837" w14:textId="28470DFB" w:rsidR="00A12499" w:rsidRPr="00424BAD" w:rsidRDefault="00A12499" w:rsidP="001C638E">
      <w:pPr>
        <w:pStyle w:val="Heading3"/>
        <w:numPr>
          <w:ilvl w:val="1"/>
          <w:numId w:val="34"/>
        </w:numPr>
        <w:spacing w:before="120" w:after="120" w:line="240" w:lineRule="auto"/>
        <w:ind w:left="709" w:hanging="709"/>
        <w:rPr>
          <w:rFonts w:ascii="Times New Roman" w:hAnsi="Times New Roman" w:cs="Times New Roman"/>
        </w:rPr>
      </w:pPr>
      <w:bookmarkStart w:id="563" w:name="_Toc204155844"/>
      <w:r w:rsidRPr="00424BAD">
        <w:rPr>
          <w:rFonts w:ascii="Times New Roman" w:hAnsi="Times New Roman" w:cs="Times New Roman"/>
        </w:rPr>
        <w:t>Operatīvās apmācības</w:t>
      </w:r>
      <w:bookmarkEnd w:id="563"/>
    </w:p>
    <w:p w14:paraId="51501239" w14:textId="52FE34AA" w:rsidR="00A12499"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ir jānodrošina operatīvās apmācības gala lietotāju personālam.</w:t>
      </w:r>
    </w:p>
    <w:p w14:paraId="07D7F00D" w14:textId="7B7E7EE6" w:rsidR="00A12499" w:rsidRPr="00424BAD" w:rsidRDefault="006D426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operatīvās apmācībām darbiniekiem jābūt pietiekamām zināšanām, lai veiktu savus</w:t>
      </w:r>
      <w:r w:rsidR="0007621B" w:rsidRPr="00424BAD">
        <w:rPr>
          <w:rFonts w:ascii="Times New Roman" w:eastAsia="Arial" w:hAnsi="Times New Roman" w:cs="Times New Roman"/>
          <w:color w:val="000000" w:themeColor="text1"/>
        </w:rPr>
        <w:t xml:space="preserve"> </w:t>
      </w:r>
      <w:r w:rsidR="00D452A3" w:rsidRPr="00424BAD">
        <w:rPr>
          <w:rFonts w:ascii="Times New Roman" w:eastAsia="Arial" w:hAnsi="Times New Roman" w:cs="Times New Roman"/>
          <w:color w:val="000000" w:themeColor="text1"/>
        </w:rPr>
        <w:t xml:space="preserve">tiešos </w:t>
      </w:r>
      <w:r w:rsidRPr="00424BAD">
        <w:rPr>
          <w:rFonts w:ascii="Times New Roman" w:eastAsia="Arial" w:hAnsi="Times New Roman" w:cs="Times New Roman"/>
          <w:color w:val="000000" w:themeColor="text1"/>
        </w:rPr>
        <w:t>darba pienākumus ar KSV sistēmu, t.sk. jāspēj:</w:t>
      </w:r>
    </w:p>
    <w:p w14:paraId="414A2B4C" w14:textId="62D98187" w:rsidR="0007621B" w:rsidRPr="00424BAD" w:rsidRDefault="00FB7163"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I</w:t>
      </w:r>
      <w:r w:rsidR="0007621B" w:rsidRPr="00424BAD">
        <w:rPr>
          <w:rFonts w:ascii="Times New Roman" w:eastAsia="Arial" w:hAnsi="Times New Roman" w:cs="Times New Roman"/>
          <w:color w:val="000000" w:themeColor="text1"/>
        </w:rPr>
        <w:t xml:space="preserve">zmantot satiksmes displeja lietotāja </w:t>
      </w:r>
      <w:proofErr w:type="spellStart"/>
      <w:r w:rsidR="0007621B" w:rsidRPr="00424BAD">
        <w:rPr>
          <w:rFonts w:ascii="Times New Roman" w:eastAsia="Arial" w:hAnsi="Times New Roman" w:cs="Times New Roman"/>
          <w:color w:val="000000" w:themeColor="text1"/>
        </w:rPr>
        <w:t>saskarni</w:t>
      </w:r>
      <w:proofErr w:type="spellEnd"/>
      <w:r w:rsidRPr="00424BAD">
        <w:rPr>
          <w:rFonts w:ascii="Times New Roman" w:eastAsia="Arial" w:hAnsi="Times New Roman" w:cs="Times New Roman"/>
          <w:color w:val="000000" w:themeColor="text1"/>
        </w:rPr>
        <w:t>.</w:t>
      </w:r>
    </w:p>
    <w:p w14:paraId="2334B923" w14:textId="555F1BC3" w:rsidR="0007621B" w:rsidRPr="00424BAD" w:rsidRDefault="00FB7163"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w:t>
      </w:r>
      <w:r w:rsidR="0007621B" w:rsidRPr="00424BAD">
        <w:rPr>
          <w:rFonts w:ascii="Times New Roman" w:eastAsia="Arial" w:hAnsi="Times New Roman" w:cs="Times New Roman"/>
          <w:color w:val="000000" w:themeColor="text1"/>
        </w:rPr>
        <w:t>zprast un pielietot galvenās sistēmas funkcionalitātes iespējas</w:t>
      </w:r>
      <w:r w:rsidRPr="00424BAD">
        <w:rPr>
          <w:rFonts w:ascii="Times New Roman" w:eastAsia="Arial" w:hAnsi="Times New Roman" w:cs="Times New Roman"/>
          <w:color w:val="000000" w:themeColor="text1"/>
        </w:rPr>
        <w:t>.</w:t>
      </w:r>
    </w:p>
    <w:p w14:paraId="46CDE849" w14:textId="3852D50A" w:rsidR="0007621B" w:rsidRPr="00424BAD" w:rsidRDefault="00FB7163"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O</w:t>
      </w:r>
      <w:r w:rsidR="0007621B" w:rsidRPr="00424BAD">
        <w:rPr>
          <w:rFonts w:ascii="Times New Roman" w:eastAsia="Arial" w:hAnsi="Times New Roman" w:cs="Times New Roman"/>
          <w:color w:val="000000" w:themeColor="text1"/>
        </w:rPr>
        <w:t>rientēties sistēmas vispārējā arhitektūrā (komponentes un to savstarpējā mijiedarbība)</w:t>
      </w:r>
      <w:r w:rsidR="00697E96" w:rsidRPr="00424BAD">
        <w:rPr>
          <w:rFonts w:ascii="Times New Roman" w:eastAsia="Arial" w:hAnsi="Times New Roman" w:cs="Times New Roman"/>
          <w:color w:val="000000" w:themeColor="text1"/>
        </w:rPr>
        <w:t>.</w:t>
      </w:r>
    </w:p>
    <w:p w14:paraId="1F446D7D" w14:textId="59FB3AF7" w:rsidR="0007621B" w:rsidRPr="00424BAD" w:rsidRDefault="00697E96" w:rsidP="001C638E">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w:t>
      </w:r>
      <w:r w:rsidR="0007621B" w:rsidRPr="00424BAD">
        <w:rPr>
          <w:rFonts w:ascii="Times New Roman" w:eastAsia="Arial" w:hAnsi="Times New Roman" w:cs="Times New Roman"/>
          <w:color w:val="000000" w:themeColor="text1"/>
        </w:rPr>
        <w:t>aprast sistēmas traucējumu un kļūmju ietekmi uz darba procesu, kā arī zināt rīcības pamatprincipus šādos gadījumos.</w:t>
      </w:r>
    </w:p>
    <w:p w14:paraId="0F294FB9" w14:textId="16139A17" w:rsidR="00A12499"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Operatīvajām apmācībām jāsastāv no vienas sesijas, un tās jāveic vismaz divās grupās. Katrai grupai jāapgūst pilns apmācību kurss, kas ilgst </w:t>
      </w:r>
      <w:r w:rsidRPr="00B94E8C">
        <w:rPr>
          <w:rFonts w:ascii="Times New Roman" w:eastAsia="Arial" w:hAnsi="Times New Roman" w:cs="Times New Roman"/>
          <w:color w:val="000000" w:themeColor="text1"/>
        </w:rPr>
        <w:t>vismaz divas darba</w:t>
      </w:r>
      <w:r w:rsidRPr="00424BAD">
        <w:rPr>
          <w:rFonts w:ascii="Times New Roman" w:eastAsia="Arial" w:hAnsi="Times New Roman" w:cs="Times New Roman"/>
          <w:color w:val="000000" w:themeColor="text1"/>
        </w:rPr>
        <w:t xml:space="preserve"> dienas.</w:t>
      </w:r>
    </w:p>
    <w:p w14:paraId="3EE41305" w14:textId="090B112B" w:rsidR="00A12499"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Praktiskajām apmācībām jābūt organizētām tā, lai katrs apmācāmais varētu mācīties individuāli, izmantojot savu darba vietas </w:t>
      </w:r>
      <w:proofErr w:type="spellStart"/>
      <w:r w:rsidRPr="00424BAD">
        <w:rPr>
          <w:rFonts w:ascii="Times New Roman" w:eastAsia="Arial" w:hAnsi="Times New Roman" w:cs="Times New Roman"/>
          <w:color w:val="000000" w:themeColor="text1"/>
        </w:rPr>
        <w:t>simulatoru</w:t>
      </w:r>
      <w:proofErr w:type="spellEnd"/>
      <w:r w:rsidRPr="00424BAD">
        <w:rPr>
          <w:rFonts w:ascii="Times New Roman" w:eastAsia="Arial" w:hAnsi="Times New Roman" w:cs="Times New Roman"/>
          <w:color w:val="000000" w:themeColor="text1"/>
        </w:rPr>
        <w:t>.</w:t>
      </w:r>
    </w:p>
    <w:p w14:paraId="52B48BC2" w14:textId="0E3EE82D" w:rsidR="000742AE" w:rsidRPr="00424BAD" w:rsidRDefault="000742AE" w:rsidP="001C638E">
      <w:pPr>
        <w:pStyle w:val="ListParagraph"/>
        <w:numPr>
          <w:ilvl w:val="0"/>
          <w:numId w:val="31"/>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Jānodrošina </w:t>
      </w:r>
      <w:r w:rsidR="006F0673"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apmācīt apmācītāju</w:t>
      </w:r>
      <w:r w:rsidR="006F0673" w:rsidRPr="00424BAD">
        <w:rPr>
          <w:rFonts w:ascii="Times New Roman" w:eastAsia="Arial" w:hAnsi="Times New Roman" w:cs="Times New Roman"/>
          <w:color w:val="000000" w:themeColor="text1"/>
        </w:rPr>
        <w:t>”</w:t>
      </w:r>
      <w:r w:rsidRPr="00424BAD">
        <w:rPr>
          <w:rFonts w:ascii="Times New Roman" w:eastAsia="Arial" w:hAnsi="Times New Roman" w:cs="Times New Roman"/>
          <w:color w:val="000000" w:themeColor="text1"/>
        </w:rPr>
        <w:t xml:space="preserve"> koncepcija, Izpildītājam jāsagatavo Pasūtītāja instruktori, lai tie varētu apmācīt  lietotāja personālu efektīvai KSV sistēmas lietošanai.</w:t>
      </w:r>
    </w:p>
    <w:p w14:paraId="6623F4F0" w14:textId="3D02D1ED" w:rsidR="00A12499" w:rsidRPr="00424BAD" w:rsidRDefault="001C46ED" w:rsidP="001C638E">
      <w:pPr>
        <w:pStyle w:val="Heading3"/>
        <w:numPr>
          <w:ilvl w:val="1"/>
          <w:numId w:val="34"/>
        </w:numPr>
        <w:spacing w:before="120" w:after="120" w:line="240" w:lineRule="auto"/>
        <w:ind w:left="709" w:hanging="709"/>
        <w:rPr>
          <w:rFonts w:ascii="Times New Roman" w:hAnsi="Times New Roman" w:cs="Times New Roman"/>
        </w:rPr>
      </w:pPr>
      <w:bookmarkStart w:id="564" w:name="_Toc204155845"/>
      <w:r w:rsidRPr="00424BAD">
        <w:rPr>
          <w:rFonts w:ascii="Times New Roman" w:hAnsi="Times New Roman" w:cs="Times New Roman"/>
        </w:rPr>
        <w:t>Administrēšanas un t</w:t>
      </w:r>
      <w:r w:rsidR="00A12499" w:rsidRPr="00424BAD">
        <w:rPr>
          <w:rFonts w:ascii="Times New Roman" w:hAnsi="Times New Roman" w:cs="Times New Roman"/>
        </w:rPr>
        <w:t>ehniskās uzturēšanas apmācība</w:t>
      </w:r>
      <w:bookmarkEnd w:id="564"/>
    </w:p>
    <w:p w14:paraId="36DD187F" w14:textId="6E0BE82C" w:rsidR="00A772CA"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Izpildītājam ir jānodrošina </w:t>
      </w:r>
      <w:r w:rsidR="00A772CA" w:rsidRPr="00424BAD">
        <w:rPr>
          <w:rFonts w:ascii="Times New Roman" w:eastAsia="Arial" w:hAnsi="Times New Roman" w:cs="Times New Roman"/>
          <w:color w:val="000000" w:themeColor="text1"/>
        </w:rPr>
        <w:t xml:space="preserve">administrēšanas un </w:t>
      </w:r>
      <w:r w:rsidRPr="00424BAD">
        <w:rPr>
          <w:rFonts w:ascii="Times New Roman" w:eastAsia="Arial" w:hAnsi="Times New Roman" w:cs="Times New Roman"/>
          <w:color w:val="000000" w:themeColor="text1"/>
        </w:rPr>
        <w:t>tehniskās apkopes (uzturēšanas) personāla apmācība</w:t>
      </w:r>
      <w:r w:rsidR="0010742B" w:rsidRPr="00424BAD">
        <w:rPr>
          <w:rFonts w:ascii="Times New Roman" w:eastAsia="Arial" w:hAnsi="Times New Roman" w:cs="Times New Roman"/>
          <w:color w:val="000000" w:themeColor="text1"/>
        </w:rPr>
        <w:t>s</w:t>
      </w:r>
      <w:r w:rsidRPr="00424BAD">
        <w:rPr>
          <w:rFonts w:ascii="Times New Roman" w:eastAsia="Arial" w:hAnsi="Times New Roman" w:cs="Times New Roman"/>
          <w:color w:val="000000" w:themeColor="text1"/>
        </w:rPr>
        <w:t>.</w:t>
      </w:r>
    </w:p>
    <w:p w14:paraId="07E8B448" w14:textId="498530B8" w:rsidR="00A12499" w:rsidRPr="00424BAD" w:rsidRDefault="00A772CA"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Administrēšanas un te</w:t>
      </w:r>
      <w:r w:rsidR="00A12499" w:rsidRPr="00424BAD">
        <w:rPr>
          <w:rFonts w:ascii="Times New Roman" w:eastAsia="Arial" w:hAnsi="Times New Roman" w:cs="Times New Roman"/>
          <w:color w:val="000000" w:themeColor="text1"/>
        </w:rPr>
        <w:t>hniskās apkopes apmācīb</w:t>
      </w:r>
      <w:r w:rsidR="00E94620" w:rsidRPr="00424BAD">
        <w:rPr>
          <w:rFonts w:ascii="Times New Roman" w:eastAsia="Arial" w:hAnsi="Times New Roman" w:cs="Times New Roman"/>
          <w:color w:val="000000" w:themeColor="text1"/>
        </w:rPr>
        <w:t>ā</w:t>
      </w:r>
      <w:r w:rsidR="00482594" w:rsidRPr="00424BAD">
        <w:rPr>
          <w:rFonts w:ascii="Times New Roman" w:eastAsia="Arial" w:hAnsi="Times New Roman" w:cs="Times New Roman"/>
          <w:color w:val="000000" w:themeColor="text1"/>
        </w:rPr>
        <w:t>s</w:t>
      </w:r>
      <w:r w:rsidR="00A12499" w:rsidRPr="00424BAD">
        <w:rPr>
          <w:rFonts w:ascii="Times New Roman" w:eastAsia="Arial" w:hAnsi="Times New Roman" w:cs="Times New Roman"/>
          <w:color w:val="000000" w:themeColor="text1"/>
        </w:rPr>
        <w:t xml:space="preserve"> jāapgūst, kā pārbaudīt sistēmas, kā atrast kļūdas un kā tās novērst.</w:t>
      </w:r>
    </w:p>
    <w:p w14:paraId="0558EE13" w14:textId="2BE4E16E" w:rsidR="00A12499"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sistēmas apmācības apmācāmajiem jābūt zināšanām par:</w:t>
      </w:r>
    </w:p>
    <w:p w14:paraId="1B0A44C6" w14:textId="2D891009" w:rsidR="00A772CA" w:rsidRPr="00424BAD" w:rsidRDefault="00A772CA"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Kā korekti administrēt </w:t>
      </w:r>
      <w:r w:rsidR="00651E8F" w:rsidRPr="00424BAD">
        <w:rPr>
          <w:rFonts w:ascii="Times New Roman" w:eastAsia="Arial" w:hAnsi="Times New Roman" w:cs="Times New Roman"/>
          <w:color w:val="000000" w:themeColor="text1"/>
        </w:rPr>
        <w:t xml:space="preserve">un pārvaldīt </w:t>
      </w:r>
      <w:r w:rsidRPr="00424BAD">
        <w:rPr>
          <w:rFonts w:ascii="Times New Roman" w:eastAsia="Arial" w:hAnsi="Times New Roman" w:cs="Times New Roman"/>
          <w:color w:val="000000" w:themeColor="text1"/>
        </w:rPr>
        <w:t>sistēmu</w:t>
      </w:r>
      <w:r w:rsidR="00D36965" w:rsidRPr="00424BAD">
        <w:rPr>
          <w:rFonts w:ascii="Times New Roman" w:eastAsia="Arial" w:hAnsi="Times New Roman" w:cs="Times New Roman"/>
          <w:color w:val="000000" w:themeColor="text1"/>
        </w:rPr>
        <w:t>.</w:t>
      </w:r>
    </w:p>
    <w:p w14:paraId="705312F7" w14:textId="69E055DF" w:rsidR="00483A2F" w:rsidRPr="00424BAD" w:rsidRDefault="00483A2F"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Kā </w:t>
      </w:r>
      <w:r w:rsidR="00B0366B" w:rsidRPr="00424BAD">
        <w:rPr>
          <w:rFonts w:ascii="Times New Roman" w:eastAsia="Arial" w:hAnsi="Times New Roman" w:cs="Times New Roman"/>
          <w:color w:val="000000" w:themeColor="text1"/>
        </w:rPr>
        <w:t>administrēt un pārvaldīt sistēmas lietotāju tiesības</w:t>
      </w:r>
      <w:r w:rsidR="00D36965" w:rsidRPr="00424BAD">
        <w:rPr>
          <w:rFonts w:ascii="Times New Roman" w:eastAsia="Arial" w:hAnsi="Times New Roman" w:cs="Times New Roman"/>
          <w:color w:val="000000" w:themeColor="text1"/>
        </w:rPr>
        <w:t>.</w:t>
      </w:r>
    </w:p>
    <w:p w14:paraId="65288E73" w14:textId="77777777" w:rsidR="00CD2A67" w:rsidRPr="00424BAD" w:rsidRDefault="00CD2A67"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Kā instalēt aparatūru un programmatūru.</w:t>
      </w:r>
    </w:p>
    <w:p w14:paraId="3FB2000E" w14:textId="068190A5" w:rsidR="00A12499" w:rsidRPr="00424BAD" w:rsidRDefault="00A12499"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Kā izveidot tehniskās apkopes organizāciju</w:t>
      </w:r>
      <w:r w:rsidR="00D36965" w:rsidRPr="00424BAD">
        <w:rPr>
          <w:rFonts w:ascii="Times New Roman" w:eastAsia="Arial" w:hAnsi="Times New Roman" w:cs="Times New Roman"/>
          <w:color w:val="000000" w:themeColor="text1"/>
        </w:rPr>
        <w:t>.</w:t>
      </w:r>
    </w:p>
    <w:p w14:paraId="2AB8F8EC" w14:textId="374416AF" w:rsidR="00A12499" w:rsidRPr="00424BAD" w:rsidRDefault="00A12499"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Kā veikt preventīvās apkopes procedūras</w:t>
      </w:r>
      <w:r w:rsidR="00D36965" w:rsidRPr="00424BAD">
        <w:rPr>
          <w:rFonts w:ascii="Times New Roman" w:eastAsia="Arial" w:hAnsi="Times New Roman" w:cs="Times New Roman"/>
          <w:color w:val="000000" w:themeColor="text1"/>
        </w:rPr>
        <w:t>.</w:t>
      </w:r>
    </w:p>
    <w:p w14:paraId="1532356D" w14:textId="77777777" w:rsidR="00A12499" w:rsidRPr="00424BAD" w:rsidRDefault="00A12499" w:rsidP="001C638E">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Kā veikt kļūdu meklēšanas un korektīvās apkopes procedūras;</w:t>
      </w:r>
    </w:p>
    <w:p w14:paraId="06C33274" w14:textId="170B3F2B" w:rsidR="00A12499" w:rsidRPr="00424BAD" w:rsidRDefault="00B8306E"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Administrēšanas un tehniskās apkopes a</w:t>
      </w:r>
      <w:r w:rsidR="00A12499" w:rsidRPr="00424BAD">
        <w:rPr>
          <w:rFonts w:ascii="Times New Roman" w:eastAsia="Arial" w:hAnsi="Times New Roman" w:cs="Times New Roman"/>
          <w:color w:val="000000" w:themeColor="text1"/>
        </w:rPr>
        <w:t>pmācīb</w:t>
      </w:r>
      <w:r w:rsidRPr="00424BAD">
        <w:rPr>
          <w:rFonts w:ascii="Times New Roman" w:eastAsia="Arial" w:hAnsi="Times New Roman" w:cs="Times New Roman"/>
          <w:color w:val="000000" w:themeColor="text1"/>
        </w:rPr>
        <w:t>ām</w:t>
      </w:r>
      <w:r w:rsidR="00A12499" w:rsidRPr="00424BAD">
        <w:rPr>
          <w:rFonts w:ascii="Times New Roman" w:eastAsia="Arial" w:hAnsi="Times New Roman" w:cs="Times New Roman"/>
          <w:color w:val="000000" w:themeColor="text1"/>
        </w:rPr>
        <w:t xml:space="preserve"> jānotiek pirms</w:t>
      </w:r>
      <w:r w:rsidR="00387512" w:rsidRPr="00424BAD">
        <w:rPr>
          <w:rFonts w:ascii="Times New Roman" w:eastAsia="Arial" w:hAnsi="Times New Roman" w:cs="Times New Roman"/>
          <w:color w:val="000000" w:themeColor="text1"/>
        </w:rPr>
        <w:t xml:space="preserve"> uzstādīšanas vietas pieņemšanas pārbaudes (SAT)</w:t>
      </w:r>
      <w:r w:rsidR="00A12499" w:rsidRPr="00424BAD">
        <w:rPr>
          <w:rFonts w:ascii="Times New Roman" w:eastAsia="Arial" w:hAnsi="Times New Roman" w:cs="Times New Roman"/>
          <w:color w:val="000000" w:themeColor="text1"/>
        </w:rPr>
        <w:t>.</w:t>
      </w:r>
    </w:p>
    <w:p w14:paraId="09734AB6" w14:textId="1966B33A" w:rsidR="00A12499" w:rsidRPr="00424BAD" w:rsidRDefault="00A12499"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ir jānodrošina tehniskās apkopes apmācība uz vietas (</w:t>
      </w:r>
      <w:r w:rsidRPr="00424BAD">
        <w:rPr>
          <w:rFonts w:ascii="Times New Roman" w:eastAsia="Arial" w:hAnsi="Times New Roman" w:cs="Times New Roman"/>
          <w:i/>
          <w:iCs/>
          <w:color w:val="000000" w:themeColor="text1"/>
        </w:rPr>
        <w:t xml:space="preserve">angļu val. </w:t>
      </w:r>
      <w:proofErr w:type="spellStart"/>
      <w:r w:rsidRPr="00424BAD">
        <w:rPr>
          <w:rFonts w:ascii="Times New Roman" w:eastAsia="Arial" w:hAnsi="Times New Roman" w:cs="Times New Roman"/>
          <w:i/>
          <w:iCs/>
          <w:color w:val="000000" w:themeColor="text1"/>
        </w:rPr>
        <w:t>on-site</w:t>
      </w:r>
      <w:proofErr w:type="spellEnd"/>
      <w:r w:rsidRPr="00424BAD">
        <w:rPr>
          <w:rFonts w:ascii="Times New Roman" w:eastAsia="Arial" w:hAnsi="Times New Roman" w:cs="Times New Roman"/>
          <w:color w:val="000000" w:themeColor="text1"/>
        </w:rPr>
        <w:t>).</w:t>
      </w:r>
    </w:p>
    <w:p w14:paraId="3CF0212B" w14:textId="57C79892" w:rsidR="00A12499" w:rsidRPr="00424BAD" w:rsidRDefault="00B8306E" w:rsidP="001C638E">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Administrēšanas un t</w:t>
      </w:r>
      <w:r w:rsidR="00A12499" w:rsidRPr="00424BAD">
        <w:rPr>
          <w:rFonts w:ascii="Times New Roman" w:eastAsia="Arial" w:hAnsi="Times New Roman" w:cs="Times New Roman"/>
          <w:color w:val="000000" w:themeColor="text1"/>
        </w:rPr>
        <w:t>ehniskās apkopes apmācīb</w:t>
      </w:r>
      <w:r w:rsidRPr="00424BAD">
        <w:rPr>
          <w:rFonts w:ascii="Times New Roman" w:eastAsia="Arial" w:hAnsi="Times New Roman" w:cs="Times New Roman"/>
          <w:color w:val="000000" w:themeColor="text1"/>
        </w:rPr>
        <w:t>ām</w:t>
      </w:r>
      <w:r w:rsidR="00A12499" w:rsidRPr="00424BAD">
        <w:rPr>
          <w:rFonts w:ascii="Times New Roman" w:eastAsia="Arial" w:hAnsi="Times New Roman" w:cs="Times New Roman"/>
          <w:color w:val="000000" w:themeColor="text1"/>
        </w:rPr>
        <w:t xml:space="preserve"> jāsastāv no vienas sesijas piecu </w:t>
      </w:r>
      <w:r w:rsidR="00A46BBD">
        <w:rPr>
          <w:rFonts w:ascii="Times New Roman" w:eastAsia="Arial" w:hAnsi="Times New Roman" w:cs="Times New Roman"/>
          <w:color w:val="000000" w:themeColor="text1"/>
        </w:rPr>
        <w:t xml:space="preserve">darba </w:t>
      </w:r>
      <w:r w:rsidR="00A12499" w:rsidRPr="00424BAD">
        <w:rPr>
          <w:rFonts w:ascii="Times New Roman" w:eastAsia="Arial" w:hAnsi="Times New Roman" w:cs="Times New Roman"/>
          <w:color w:val="000000" w:themeColor="text1"/>
        </w:rPr>
        <w:t xml:space="preserve">dienu garumā </w:t>
      </w:r>
      <w:r w:rsidR="0010742B" w:rsidRPr="00424BAD">
        <w:rPr>
          <w:rFonts w:ascii="Times New Roman" w:eastAsia="Arial" w:hAnsi="Times New Roman" w:cs="Times New Roman"/>
          <w:color w:val="000000" w:themeColor="text1"/>
        </w:rPr>
        <w:t>trim administratoriem un</w:t>
      </w:r>
      <w:r w:rsidR="00A12499" w:rsidRPr="00424BAD">
        <w:rPr>
          <w:rFonts w:ascii="Times New Roman" w:eastAsia="Arial" w:hAnsi="Times New Roman" w:cs="Times New Roman"/>
          <w:color w:val="000000" w:themeColor="text1"/>
        </w:rPr>
        <w:t xml:space="preserve"> apkopes inženieriem.</w:t>
      </w:r>
    </w:p>
    <w:p w14:paraId="2F78909B" w14:textId="28D01EB8" w:rsidR="3A5CBAF9" w:rsidRPr="00424BAD" w:rsidRDefault="3A5CBAF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565" w:name="_Toc192175013"/>
      <w:bookmarkStart w:id="566" w:name="_Toc194939974"/>
      <w:bookmarkStart w:id="567" w:name="_Toc198245327"/>
      <w:bookmarkStart w:id="568" w:name="_Toc204155846"/>
      <w:r w:rsidRPr="00424BAD">
        <w:rPr>
          <w:rFonts w:ascii="Times New Roman" w:hAnsi="Times New Roman" w:cs="Times New Roman"/>
          <w:sz w:val="28"/>
          <w:szCs w:val="28"/>
        </w:rPr>
        <w:t>Testēšana</w:t>
      </w:r>
      <w:bookmarkEnd w:id="565"/>
      <w:bookmarkEnd w:id="566"/>
      <w:bookmarkEnd w:id="567"/>
      <w:r w:rsidR="004E2D6F" w:rsidRPr="00424BAD">
        <w:rPr>
          <w:rFonts w:ascii="Times New Roman" w:hAnsi="Times New Roman" w:cs="Times New Roman"/>
          <w:sz w:val="28"/>
          <w:szCs w:val="28"/>
        </w:rPr>
        <w:t>s nosacījumi</w:t>
      </w:r>
      <w:bookmarkEnd w:id="568"/>
    </w:p>
    <w:p w14:paraId="72C15364" w14:textId="55C93D0D" w:rsidR="3A5CBAF9" w:rsidRPr="00424BAD" w:rsidRDefault="3A5CBAF9"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jāplāno, jāizveido un jāīsteno testēšanas un novērtēšanas programma</w:t>
      </w:r>
      <w:r w:rsidR="001E7FC1" w:rsidRPr="00424BAD">
        <w:rPr>
          <w:rFonts w:ascii="Times New Roman" w:eastAsia="Arial" w:hAnsi="Times New Roman" w:cs="Times New Roman"/>
          <w:color w:val="000000" w:themeColor="text1"/>
        </w:rPr>
        <w:t xml:space="preserve">, kuras </w:t>
      </w:r>
      <w:r w:rsidRPr="00424BAD">
        <w:rPr>
          <w:rFonts w:ascii="Times New Roman" w:eastAsia="Arial" w:hAnsi="Times New Roman" w:cs="Times New Roman"/>
          <w:color w:val="000000" w:themeColor="text1"/>
        </w:rPr>
        <w:t>mērķis ir nodrošināt, ka</w:t>
      </w:r>
      <w:r w:rsidR="00797431" w:rsidRPr="00424BAD">
        <w:rPr>
          <w:rFonts w:ascii="Times New Roman" w:eastAsia="Arial" w:hAnsi="Times New Roman" w:cs="Times New Roman"/>
          <w:color w:val="000000" w:themeColor="text1"/>
        </w:rPr>
        <w:t xml:space="preserve"> KSV</w:t>
      </w:r>
      <w:r w:rsidRPr="00424BAD">
        <w:rPr>
          <w:rFonts w:ascii="Times New Roman" w:eastAsia="Arial" w:hAnsi="Times New Roman" w:cs="Times New Roman"/>
          <w:color w:val="000000" w:themeColor="text1"/>
        </w:rPr>
        <w:t xml:space="preserve"> sistēma darbojas atbilstoši </w:t>
      </w:r>
      <w:r w:rsidR="00705A8F" w:rsidRPr="00424BAD">
        <w:rPr>
          <w:rFonts w:ascii="Times New Roman" w:eastAsia="Arial" w:hAnsi="Times New Roman" w:cs="Times New Roman"/>
          <w:color w:val="000000" w:themeColor="text1"/>
        </w:rPr>
        <w:t xml:space="preserve">šīs tehniskās specifikācijas </w:t>
      </w:r>
      <w:r w:rsidRPr="00424BAD">
        <w:rPr>
          <w:rFonts w:ascii="Times New Roman" w:eastAsia="Arial" w:hAnsi="Times New Roman" w:cs="Times New Roman"/>
          <w:color w:val="000000" w:themeColor="text1"/>
        </w:rPr>
        <w:t>prasībām un projektēšanas specifikācijai.</w:t>
      </w:r>
    </w:p>
    <w:p w14:paraId="5E7C2BD1" w14:textId="769E7E2D" w:rsidR="3A5CBAF9" w:rsidRPr="00424BAD" w:rsidRDefault="005C0ABD"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KSV </w:t>
      </w:r>
      <w:r w:rsidR="00F42CC5" w:rsidRPr="00424BAD">
        <w:rPr>
          <w:rFonts w:ascii="Times New Roman" w:eastAsia="Arial" w:hAnsi="Times New Roman" w:cs="Times New Roman"/>
          <w:color w:val="000000" w:themeColor="text1"/>
        </w:rPr>
        <w:t>s</w:t>
      </w:r>
      <w:r w:rsidR="3A5CBAF9" w:rsidRPr="00424BAD">
        <w:rPr>
          <w:rFonts w:ascii="Times New Roman" w:eastAsia="Arial" w:hAnsi="Times New Roman" w:cs="Times New Roman"/>
          <w:color w:val="000000" w:themeColor="text1"/>
        </w:rPr>
        <w:t xml:space="preserve">istēmas testēšana un nodošana ekspluatācijā jāveic saskaņā ar </w:t>
      </w:r>
      <w:r w:rsidR="00F42CC5" w:rsidRPr="00424BAD">
        <w:rPr>
          <w:rFonts w:ascii="Times New Roman" w:eastAsia="Arial" w:hAnsi="Times New Roman" w:cs="Times New Roman"/>
          <w:color w:val="000000" w:themeColor="text1"/>
        </w:rPr>
        <w:t>abpusēji apstiprinātu</w:t>
      </w:r>
      <w:r w:rsidR="3A5CBAF9" w:rsidRPr="00424BAD">
        <w:rPr>
          <w:rFonts w:ascii="Times New Roman" w:eastAsia="Arial" w:hAnsi="Times New Roman" w:cs="Times New Roman"/>
          <w:color w:val="000000" w:themeColor="text1"/>
        </w:rPr>
        <w:t xml:space="preserve"> laika grafiku.</w:t>
      </w:r>
    </w:p>
    <w:p w14:paraId="05977BB3" w14:textId="5269C3C3" w:rsidR="3A5CBAF9" w:rsidRPr="00424BAD" w:rsidRDefault="3A5CBAF9"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Pirms visu testu veikšanas Izpildītājam jāiesniedz Pasūtītājam apstiprināšanai pilns sistēmas testēšanas</w:t>
      </w:r>
      <w:r w:rsidR="00314E5C" w:rsidRPr="00424BAD">
        <w:rPr>
          <w:rFonts w:ascii="Times New Roman" w:eastAsia="Arial" w:hAnsi="Times New Roman" w:cs="Times New Roman"/>
          <w:color w:val="000000" w:themeColor="text1"/>
        </w:rPr>
        <w:t xml:space="preserve"> plāns un</w:t>
      </w:r>
      <w:r w:rsidRPr="00424BAD">
        <w:rPr>
          <w:rFonts w:ascii="Times New Roman" w:eastAsia="Arial" w:hAnsi="Times New Roman" w:cs="Times New Roman"/>
          <w:color w:val="000000" w:themeColor="text1"/>
        </w:rPr>
        <w:t xml:space="preserve"> grafiks.</w:t>
      </w:r>
    </w:p>
    <w:p w14:paraId="3C0EA8CB" w14:textId="365E06D2" w:rsidR="3A5CBAF9" w:rsidRPr="00424BAD" w:rsidRDefault="00314E5C"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KSV s</w:t>
      </w:r>
      <w:r w:rsidR="3A5CBAF9" w:rsidRPr="00424BAD">
        <w:rPr>
          <w:rFonts w:ascii="Times New Roman" w:eastAsia="Arial" w:hAnsi="Times New Roman" w:cs="Times New Roman"/>
          <w:color w:val="000000" w:themeColor="text1"/>
        </w:rPr>
        <w:t>istēmas testēšanas grafika iesniegšana jāveic ne vēlāk kā 3 nedēļas pirms testēšanas sākuma.</w:t>
      </w:r>
    </w:p>
    <w:p w14:paraId="0CA383B5" w14:textId="1A7F75DB" w:rsidR="3A5CBAF9" w:rsidRPr="00424BAD" w:rsidRDefault="3A5CBAF9"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jāveic iekšējā aparatūras un programmatūras testēšana</w:t>
      </w:r>
      <w:r w:rsidR="00DA3209" w:rsidRPr="00424BAD">
        <w:rPr>
          <w:rFonts w:ascii="Times New Roman" w:eastAsia="Arial" w:hAnsi="Times New Roman" w:cs="Times New Roman"/>
          <w:color w:val="000000" w:themeColor="text1"/>
        </w:rPr>
        <w:t xml:space="preserve">, balstoties uz Izpildītāja </w:t>
      </w:r>
      <w:r w:rsidRPr="00424BAD">
        <w:rPr>
          <w:rFonts w:ascii="Times New Roman" w:eastAsia="Arial" w:hAnsi="Times New Roman" w:cs="Times New Roman"/>
          <w:color w:val="000000" w:themeColor="text1"/>
        </w:rPr>
        <w:t>kvalitātes nodrošināšanas sistēm</w:t>
      </w:r>
      <w:r w:rsidR="00DA3209" w:rsidRPr="00424BAD">
        <w:rPr>
          <w:rFonts w:ascii="Times New Roman" w:eastAsia="Arial" w:hAnsi="Times New Roman" w:cs="Times New Roman"/>
          <w:color w:val="000000" w:themeColor="text1"/>
        </w:rPr>
        <w:t>as pamata</w:t>
      </w:r>
      <w:r w:rsidRPr="00424BAD">
        <w:rPr>
          <w:rFonts w:ascii="Times New Roman" w:eastAsia="Arial" w:hAnsi="Times New Roman" w:cs="Times New Roman"/>
          <w:color w:val="000000" w:themeColor="text1"/>
        </w:rPr>
        <w:t>.</w:t>
      </w:r>
    </w:p>
    <w:p w14:paraId="7A1A79BE" w14:textId="5DDC47A8" w:rsidR="3A5CBAF9" w:rsidRPr="00424BAD" w:rsidRDefault="3A5CBAF9" w:rsidP="001C638E">
      <w:pPr>
        <w:pStyle w:val="Heading3"/>
        <w:numPr>
          <w:ilvl w:val="1"/>
          <w:numId w:val="34"/>
        </w:numPr>
        <w:spacing w:before="120" w:after="120" w:line="240" w:lineRule="auto"/>
        <w:ind w:left="709" w:hanging="709"/>
        <w:rPr>
          <w:rFonts w:ascii="Times New Roman" w:hAnsi="Times New Roman" w:cs="Times New Roman"/>
        </w:rPr>
      </w:pPr>
      <w:bookmarkStart w:id="569" w:name="_Toc192175014"/>
      <w:bookmarkStart w:id="570" w:name="_Toc194939975"/>
      <w:bookmarkStart w:id="571" w:name="_Toc198245328"/>
      <w:bookmarkStart w:id="572" w:name="_Toc204155847"/>
      <w:r w:rsidRPr="00424BAD">
        <w:rPr>
          <w:rFonts w:ascii="Times New Roman" w:hAnsi="Times New Roman" w:cs="Times New Roman"/>
        </w:rPr>
        <w:t>Rūpnīcas pieņemšanas pārbaude (FAT)</w:t>
      </w:r>
      <w:bookmarkEnd w:id="569"/>
      <w:bookmarkEnd w:id="570"/>
      <w:bookmarkEnd w:id="571"/>
      <w:bookmarkEnd w:id="572"/>
    </w:p>
    <w:p w14:paraId="1C94CDCB" w14:textId="5C07115F" w:rsidR="00354F36" w:rsidRPr="00424BAD" w:rsidRDefault="00354F36" w:rsidP="001C638E">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jāorganizē rūpnīcas pieņemšanas pārbaude (</w:t>
      </w:r>
      <w:r w:rsidR="0030693D" w:rsidRPr="00424BAD">
        <w:rPr>
          <w:rFonts w:ascii="Times New Roman" w:eastAsia="Arial" w:hAnsi="Times New Roman" w:cs="Times New Roman"/>
          <w:i/>
          <w:iCs/>
          <w:color w:val="000000" w:themeColor="text1"/>
        </w:rPr>
        <w:t xml:space="preserve">angļu val. </w:t>
      </w:r>
      <w:proofErr w:type="spellStart"/>
      <w:r w:rsidR="0030693D" w:rsidRPr="00424BAD">
        <w:rPr>
          <w:rFonts w:ascii="Times New Roman" w:eastAsia="Arial" w:hAnsi="Times New Roman" w:cs="Times New Roman"/>
          <w:i/>
          <w:iCs/>
          <w:color w:val="000000" w:themeColor="text1"/>
        </w:rPr>
        <w:t>Factory</w:t>
      </w:r>
      <w:proofErr w:type="spellEnd"/>
      <w:r w:rsidR="0030693D" w:rsidRPr="00424BAD">
        <w:rPr>
          <w:rFonts w:ascii="Times New Roman" w:eastAsia="Arial" w:hAnsi="Times New Roman" w:cs="Times New Roman"/>
          <w:i/>
          <w:iCs/>
          <w:color w:val="000000" w:themeColor="text1"/>
        </w:rPr>
        <w:t xml:space="preserve"> </w:t>
      </w:r>
      <w:proofErr w:type="spellStart"/>
      <w:r w:rsidR="0030693D" w:rsidRPr="00424BAD">
        <w:rPr>
          <w:rFonts w:ascii="Times New Roman" w:eastAsia="Arial" w:hAnsi="Times New Roman" w:cs="Times New Roman"/>
          <w:i/>
          <w:iCs/>
          <w:color w:val="000000" w:themeColor="text1"/>
        </w:rPr>
        <w:t>Acceptance</w:t>
      </w:r>
      <w:proofErr w:type="spellEnd"/>
      <w:r w:rsidR="0030693D" w:rsidRPr="00424BAD">
        <w:rPr>
          <w:rFonts w:ascii="Times New Roman" w:eastAsia="Arial" w:hAnsi="Times New Roman" w:cs="Times New Roman"/>
          <w:i/>
          <w:iCs/>
          <w:color w:val="000000" w:themeColor="text1"/>
        </w:rPr>
        <w:t xml:space="preserve"> Test, </w:t>
      </w:r>
      <w:r w:rsidRPr="00424BAD">
        <w:rPr>
          <w:rFonts w:ascii="Times New Roman" w:eastAsia="Arial" w:hAnsi="Times New Roman" w:cs="Times New Roman"/>
          <w:i/>
          <w:iCs/>
          <w:color w:val="000000" w:themeColor="text1"/>
        </w:rPr>
        <w:t>FAT</w:t>
      </w:r>
      <w:r w:rsidRPr="00424BAD">
        <w:rPr>
          <w:rFonts w:ascii="Times New Roman" w:eastAsia="Arial" w:hAnsi="Times New Roman" w:cs="Times New Roman"/>
          <w:color w:val="000000" w:themeColor="text1"/>
        </w:rPr>
        <w:t xml:space="preserve">) atbilstoši apstiprinātajam testēšanas plānam, nodrošinot Pasūtītājam iespēju </w:t>
      </w:r>
      <w:r w:rsidR="00F10CC9" w:rsidRPr="00424BAD">
        <w:rPr>
          <w:rFonts w:ascii="Times New Roman" w:eastAsia="Arial" w:hAnsi="Times New Roman" w:cs="Times New Roman"/>
          <w:color w:val="000000" w:themeColor="text1"/>
        </w:rPr>
        <w:t>klātienē</w:t>
      </w:r>
      <w:r w:rsidRPr="00424BAD">
        <w:rPr>
          <w:rFonts w:ascii="Times New Roman" w:eastAsia="Arial" w:hAnsi="Times New Roman" w:cs="Times New Roman"/>
          <w:color w:val="000000" w:themeColor="text1"/>
        </w:rPr>
        <w:t xml:space="preserve"> vai attālināti piedalīties testēšanā.</w:t>
      </w:r>
      <w:r w:rsidR="002C16F8" w:rsidRPr="00424BAD">
        <w:rPr>
          <w:rFonts w:ascii="Times New Roman" w:eastAsia="Arial" w:hAnsi="Times New Roman" w:cs="Times New Roman"/>
          <w:color w:val="000000" w:themeColor="text1"/>
        </w:rPr>
        <w:t xml:space="preserve"> Gadījumā, ja Pasūtītājs </w:t>
      </w:r>
      <w:r w:rsidR="009505F7" w:rsidRPr="00424BAD">
        <w:rPr>
          <w:rFonts w:ascii="Times New Roman" w:eastAsia="Arial" w:hAnsi="Times New Roman" w:cs="Times New Roman"/>
          <w:color w:val="000000" w:themeColor="text1"/>
        </w:rPr>
        <w:t xml:space="preserve">izvēlās </w:t>
      </w:r>
      <w:r w:rsidR="002C16F8" w:rsidRPr="00424BAD">
        <w:rPr>
          <w:rFonts w:ascii="Times New Roman" w:eastAsia="Arial" w:hAnsi="Times New Roman" w:cs="Times New Roman"/>
          <w:color w:val="000000" w:themeColor="text1"/>
        </w:rPr>
        <w:t xml:space="preserve">piedalās </w:t>
      </w:r>
      <w:r w:rsidR="00F10CC9" w:rsidRPr="00424BAD">
        <w:rPr>
          <w:rFonts w:ascii="Times New Roman" w:eastAsia="Arial" w:hAnsi="Times New Roman" w:cs="Times New Roman"/>
          <w:color w:val="000000" w:themeColor="text1"/>
        </w:rPr>
        <w:t>klātienē, komandējuma izmaksas sedz Pasūtītājs</w:t>
      </w:r>
      <w:r w:rsidR="00436157" w:rsidRPr="00424BAD">
        <w:rPr>
          <w:rFonts w:ascii="Times New Roman" w:eastAsia="Arial" w:hAnsi="Times New Roman" w:cs="Times New Roman"/>
          <w:color w:val="000000" w:themeColor="text1"/>
        </w:rPr>
        <w:t>.</w:t>
      </w:r>
    </w:p>
    <w:p w14:paraId="13A79E72" w14:textId="695545B3" w:rsidR="00354F36" w:rsidRPr="00424BAD" w:rsidRDefault="00354F36" w:rsidP="001C638E">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FAT laikā jāpārliecinās, ka sistēmā ir ieviesta un funkcionē visa līgumā paredzētā funkcionalitāte, ciktāl to iespējams pārbaudīt rūpnīcas apstākļos.</w:t>
      </w:r>
    </w:p>
    <w:p w14:paraId="207629A6" w14:textId="075FC6B6" w:rsidR="00354F36" w:rsidRPr="00424BAD" w:rsidRDefault="00354F36" w:rsidP="001C638E">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 xml:space="preserve">FAT testiem jāizmanto reprezentatīva sistēmas konfigurācija (gan aparatūras, gan programmatūras ziņā), tai skaitā visas galvenās apakšsistēmas, lietotāja </w:t>
      </w:r>
      <w:proofErr w:type="spellStart"/>
      <w:r w:rsidRPr="00424BAD">
        <w:rPr>
          <w:rFonts w:ascii="Times New Roman" w:eastAsia="Arial" w:hAnsi="Times New Roman" w:cs="Times New Roman"/>
          <w:color w:val="000000" w:themeColor="text1"/>
        </w:rPr>
        <w:t>saskarnes</w:t>
      </w:r>
      <w:proofErr w:type="spellEnd"/>
      <w:r w:rsidRPr="00424BAD">
        <w:rPr>
          <w:rFonts w:ascii="Times New Roman" w:eastAsia="Arial" w:hAnsi="Times New Roman" w:cs="Times New Roman"/>
          <w:color w:val="000000" w:themeColor="text1"/>
        </w:rPr>
        <w:t xml:space="preserve"> un sakaru komponenti.</w:t>
      </w:r>
    </w:p>
    <w:p w14:paraId="70287B8D" w14:textId="0056F010" w:rsidR="00354F36" w:rsidRPr="00424BAD" w:rsidRDefault="00354F36" w:rsidP="001C638E">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Ja atsevišķi sistēmas elementi tiek ražoti vai komplektēti pie apakšpiegādātājiem, FAT attiecīgās daļas jāveic arī attiecīgajās apakšpiegādātāja telpās, nodrošinot to dokumentēšanu un pārskatāmību.</w:t>
      </w:r>
    </w:p>
    <w:p w14:paraId="5C18BD8B" w14:textId="64769E0C" w:rsidR="00354F36" w:rsidRPr="00424BAD" w:rsidRDefault="00354F36" w:rsidP="001C638E">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FAT pārbaudēm jābūt dokumentētām FAT protokolā, kurā tiek norādīti visi veiksmīgi izpildītie testi, novērotās problēmas un to atrisināšanas veids, kā arī Pasūtītāja komentāri.</w:t>
      </w:r>
    </w:p>
    <w:p w14:paraId="3C2C57EF" w14:textId="359A2886" w:rsidR="00354F36" w:rsidRPr="00424BAD" w:rsidRDefault="00354F36" w:rsidP="001C638E">
      <w:pPr>
        <w:pStyle w:val="ListParagraph"/>
        <w:numPr>
          <w:ilvl w:val="0"/>
          <w:numId w:val="32"/>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FAT uzskatāms par pabeigtu un veiksmīgi izpildītu tikai tad, kad visi iepriekš identificētie trūkumi ir novērsti vai par tiem panākta savstarpēja vienošanās starp Piegādātāju un Pasūtītāju.</w:t>
      </w:r>
    </w:p>
    <w:p w14:paraId="1427502A" w14:textId="406CF577" w:rsidR="3A5CBAF9" w:rsidRPr="00424BAD" w:rsidRDefault="3A5CBAF9" w:rsidP="001C638E">
      <w:pPr>
        <w:pStyle w:val="Heading3"/>
        <w:numPr>
          <w:ilvl w:val="1"/>
          <w:numId w:val="34"/>
        </w:numPr>
        <w:spacing w:before="120" w:after="120" w:line="240" w:lineRule="auto"/>
        <w:ind w:left="709" w:hanging="709"/>
        <w:rPr>
          <w:rFonts w:ascii="Times New Roman" w:hAnsi="Times New Roman" w:cs="Times New Roman"/>
        </w:rPr>
      </w:pPr>
      <w:bookmarkStart w:id="573" w:name="_Toc192175015"/>
      <w:bookmarkStart w:id="574" w:name="_Toc194939976"/>
      <w:bookmarkStart w:id="575" w:name="_Toc198245329"/>
      <w:bookmarkStart w:id="576" w:name="_Toc204155848"/>
      <w:r w:rsidRPr="00424BAD">
        <w:rPr>
          <w:rFonts w:ascii="Times New Roman" w:hAnsi="Times New Roman" w:cs="Times New Roman"/>
        </w:rPr>
        <w:t>Uzstādīšanas vietas pieņemšanas pārbaude (SAT)</w:t>
      </w:r>
      <w:bookmarkEnd w:id="573"/>
      <w:bookmarkEnd w:id="574"/>
      <w:bookmarkEnd w:id="575"/>
      <w:bookmarkEnd w:id="576"/>
    </w:p>
    <w:p w14:paraId="3096AC0B" w14:textId="3FEFC736"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D57239">
        <w:rPr>
          <w:rFonts w:ascii="Times New Roman" w:eastAsia="Arial" w:hAnsi="Times New Roman" w:cs="Times New Roman"/>
          <w:color w:val="000000" w:themeColor="text1"/>
        </w:rPr>
        <w:t>Izpildītājam jāorganizē uzstādīšanas vietas pieņemšanas pārbaude (</w:t>
      </w:r>
      <w:r w:rsidRPr="00D57239">
        <w:rPr>
          <w:rFonts w:ascii="Times New Roman" w:eastAsia="Arial" w:hAnsi="Times New Roman" w:cs="Times New Roman"/>
          <w:i/>
          <w:iCs/>
          <w:color w:val="000000" w:themeColor="text1"/>
        </w:rPr>
        <w:t xml:space="preserve">angļu val. </w:t>
      </w:r>
      <w:proofErr w:type="spellStart"/>
      <w:r w:rsidRPr="00D57239">
        <w:rPr>
          <w:rFonts w:ascii="Times New Roman" w:eastAsia="Arial" w:hAnsi="Times New Roman" w:cs="Times New Roman"/>
          <w:i/>
          <w:iCs/>
          <w:color w:val="000000" w:themeColor="text1"/>
        </w:rPr>
        <w:t>Site</w:t>
      </w:r>
      <w:proofErr w:type="spellEnd"/>
      <w:r w:rsidRPr="00D57239">
        <w:rPr>
          <w:rFonts w:ascii="Times New Roman" w:eastAsia="Arial" w:hAnsi="Times New Roman" w:cs="Times New Roman"/>
          <w:i/>
          <w:iCs/>
          <w:color w:val="000000" w:themeColor="text1"/>
        </w:rPr>
        <w:t xml:space="preserve"> </w:t>
      </w:r>
      <w:proofErr w:type="spellStart"/>
      <w:r w:rsidRPr="00D57239">
        <w:rPr>
          <w:rFonts w:ascii="Times New Roman" w:eastAsia="Arial" w:hAnsi="Times New Roman" w:cs="Times New Roman"/>
          <w:i/>
          <w:iCs/>
          <w:color w:val="000000" w:themeColor="text1"/>
        </w:rPr>
        <w:t>Acceptance</w:t>
      </w:r>
      <w:proofErr w:type="spellEnd"/>
      <w:r w:rsidRPr="00D57239">
        <w:rPr>
          <w:rFonts w:ascii="Times New Roman" w:eastAsia="Arial" w:hAnsi="Times New Roman" w:cs="Times New Roman"/>
          <w:i/>
          <w:iCs/>
          <w:color w:val="000000" w:themeColor="text1"/>
        </w:rPr>
        <w:t xml:space="preserve"> Test, SAT</w:t>
      </w:r>
      <w:r w:rsidRPr="00D57239">
        <w:rPr>
          <w:rFonts w:ascii="Times New Roman" w:eastAsia="Arial" w:hAnsi="Times New Roman" w:cs="Times New Roman"/>
          <w:color w:val="000000" w:themeColor="text1"/>
        </w:rPr>
        <w:t>) pēc pilnīgas sistēmas uzstādīšanas un konfigurēšanas, uzaicinot</w:t>
      </w:r>
      <w:r w:rsidRPr="00424BAD">
        <w:rPr>
          <w:rFonts w:ascii="Times New Roman" w:eastAsia="Arial" w:hAnsi="Times New Roman" w:cs="Times New Roman"/>
          <w:color w:val="000000" w:themeColor="text1"/>
        </w:rPr>
        <w:t xml:space="preserve"> Pasūtītāja pārstāvjus.</w:t>
      </w:r>
    </w:p>
    <w:p w14:paraId="1F52EDE7" w14:textId="416CE797"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SAT laikā jāpārbauda, ka uzstādītā sistēma darbojas atbilstoši līgumā definētajām prasībām un ir gatava nodošanai ekspluatācijā. Sistēmai jābūt pilnībā konfigurētai un integrētai ar pārējām sistēmām</w:t>
      </w:r>
      <w:r w:rsidR="00BB197D" w:rsidRPr="00424BAD">
        <w:rPr>
          <w:rFonts w:ascii="Times New Roman" w:eastAsia="Arial" w:hAnsi="Times New Roman" w:cs="Times New Roman"/>
          <w:color w:val="000000" w:themeColor="text1"/>
        </w:rPr>
        <w:t>, ja tas ir nepieciešams</w:t>
      </w:r>
      <w:r w:rsidRPr="00424BAD">
        <w:rPr>
          <w:rFonts w:ascii="Times New Roman" w:eastAsia="Arial" w:hAnsi="Times New Roman" w:cs="Times New Roman"/>
          <w:color w:val="000000" w:themeColor="text1"/>
        </w:rPr>
        <w:t>.</w:t>
      </w:r>
    </w:p>
    <w:p w14:paraId="4B7D6A78" w14:textId="01DF8DA1"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SAT obligāti jāiekļauj testu kopums, kas validē visus tos funkcionālos aspektus, kuri nevarēja tikt pārbaudīti FAT laikā (piemēram, savietojamība ar reālās vides sensoriem, </w:t>
      </w:r>
      <w:r w:rsidR="003B0E27" w:rsidRPr="00424BAD">
        <w:rPr>
          <w:rFonts w:ascii="Times New Roman" w:eastAsia="Arial" w:hAnsi="Times New Roman" w:cs="Times New Roman"/>
          <w:color w:val="000000" w:themeColor="text1"/>
        </w:rPr>
        <w:t>CCTV kamerām</w:t>
      </w:r>
      <w:r w:rsidRPr="00424BAD">
        <w:rPr>
          <w:rFonts w:ascii="Times New Roman" w:eastAsia="Arial" w:hAnsi="Times New Roman" w:cs="Times New Roman"/>
          <w:color w:val="000000" w:themeColor="text1"/>
        </w:rPr>
        <w:t xml:space="preserve"> </w:t>
      </w:r>
      <w:r w:rsidR="003B0E27" w:rsidRPr="00424BAD">
        <w:rPr>
          <w:rFonts w:ascii="Times New Roman" w:eastAsia="Arial" w:hAnsi="Times New Roman" w:cs="Times New Roman"/>
          <w:color w:val="000000" w:themeColor="text1"/>
        </w:rPr>
        <w:t xml:space="preserve">un citiem </w:t>
      </w:r>
      <w:r w:rsidRPr="00424BAD">
        <w:rPr>
          <w:rFonts w:ascii="Times New Roman" w:eastAsia="Arial" w:hAnsi="Times New Roman" w:cs="Times New Roman"/>
          <w:color w:val="000000" w:themeColor="text1"/>
        </w:rPr>
        <w:t>faktiskajiem datu avotiem, lietotāju lomu pārvaldība utt.).</w:t>
      </w:r>
    </w:p>
    <w:p w14:paraId="256A563C" w14:textId="1295859C"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Ja tiek veikta jūras vai lauka testēšana, </w:t>
      </w:r>
      <w:r w:rsidR="00CA2C6D" w:rsidRPr="00424BAD">
        <w:rPr>
          <w:rFonts w:ascii="Times New Roman" w:eastAsia="Arial" w:hAnsi="Times New Roman" w:cs="Times New Roman"/>
          <w:color w:val="000000" w:themeColor="text1"/>
        </w:rPr>
        <w:t>un testēšanas laikā nav pieejami</w:t>
      </w:r>
      <w:r w:rsidR="002D675B" w:rsidRPr="00424BAD">
        <w:rPr>
          <w:rFonts w:ascii="Times New Roman" w:eastAsia="Arial" w:hAnsi="Times New Roman" w:cs="Times New Roman"/>
          <w:color w:val="000000" w:themeColor="text1"/>
        </w:rPr>
        <w:t xml:space="preserve"> atbilstoši kuģu piemēri, </w:t>
      </w:r>
      <w:r w:rsidRPr="00424BAD">
        <w:rPr>
          <w:rFonts w:ascii="Times New Roman" w:eastAsia="Arial" w:hAnsi="Times New Roman" w:cs="Times New Roman"/>
          <w:color w:val="000000" w:themeColor="text1"/>
        </w:rPr>
        <w:t>Pasūtītājs ir atbildīgs par testa kuģu, vajadzīgo testēšanas zonu un sertificēta personāla nodrošināšanu.</w:t>
      </w:r>
    </w:p>
    <w:p w14:paraId="7B7B1110" w14:textId="6BE73EF5"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SAT norise jādokumentē SAT pārbaudes protokolā ar detalizētiem testu rezultātiem, novirzēm, trūkumiem, kā arī koriģējošām darbībām un secinājumiem.</w:t>
      </w:r>
    </w:p>
    <w:p w14:paraId="3B4A87C7" w14:textId="0D92C9E7" w:rsidR="00AE4AF2" w:rsidRPr="00424BAD" w:rsidRDefault="00AE4AF2" w:rsidP="001C638E">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SAT uzskatāms par veiksmīgu, kad visas pārbaudītās funkcijas darbojas bez kļūdām un Pasūtītājs oficiāli apstiprina sistēmas nodošanu ekspluatācijā.</w:t>
      </w:r>
    </w:p>
    <w:p w14:paraId="3547A59A" w14:textId="586B4931" w:rsidR="00AE4AF2" w:rsidRPr="00424BAD" w:rsidRDefault="00AE4AF2" w:rsidP="001C638E">
      <w:pPr>
        <w:pStyle w:val="ListParagraph"/>
        <w:numPr>
          <w:ilvl w:val="0"/>
          <w:numId w:val="32"/>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Jebkuras neatbilstības, kas konstatētas SAT laikā, jānovērš noteiktā laika periodā, ko saskaņo abas puses. Pēc korekcijām nepieciešam</w:t>
      </w:r>
      <w:r w:rsidR="008E0A20" w:rsidRPr="00424BAD">
        <w:rPr>
          <w:rFonts w:ascii="Times New Roman" w:eastAsia="Arial" w:hAnsi="Times New Roman" w:cs="Times New Roman"/>
          <w:color w:val="000000" w:themeColor="text1"/>
        </w:rPr>
        <w:t xml:space="preserve">s </w:t>
      </w:r>
      <w:r w:rsidRPr="00424BAD">
        <w:rPr>
          <w:rFonts w:ascii="Times New Roman" w:eastAsia="Arial" w:hAnsi="Times New Roman" w:cs="Times New Roman"/>
          <w:color w:val="000000" w:themeColor="text1"/>
        </w:rPr>
        <w:t>atkārtot</w:t>
      </w:r>
      <w:r w:rsidR="008E0A20" w:rsidRPr="00424BAD">
        <w:rPr>
          <w:rFonts w:ascii="Times New Roman" w:eastAsia="Arial" w:hAnsi="Times New Roman" w:cs="Times New Roman"/>
          <w:color w:val="000000" w:themeColor="text1"/>
        </w:rPr>
        <w:t xml:space="preserve">s </w:t>
      </w:r>
      <w:r w:rsidR="00362F3C" w:rsidRPr="00424BAD">
        <w:rPr>
          <w:rFonts w:ascii="Times New Roman" w:eastAsia="Arial" w:hAnsi="Times New Roman" w:cs="Times New Roman"/>
          <w:color w:val="000000" w:themeColor="text1"/>
        </w:rPr>
        <w:t>piln</w:t>
      </w:r>
      <w:r w:rsidR="008E0A20" w:rsidRPr="00424BAD">
        <w:rPr>
          <w:rFonts w:ascii="Times New Roman" w:eastAsia="Arial" w:hAnsi="Times New Roman" w:cs="Times New Roman"/>
          <w:color w:val="000000" w:themeColor="text1"/>
        </w:rPr>
        <w:t xml:space="preserve">s </w:t>
      </w:r>
      <w:r w:rsidR="00362F3C" w:rsidRPr="00424BAD">
        <w:rPr>
          <w:rFonts w:ascii="Times New Roman" w:eastAsia="Arial" w:hAnsi="Times New Roman" w:cs="Times New Roman"/>
          <w:color w:val="000000" w:themeColor="text1"/>
        </w:rPr>
        <w:t>vai daļēj</w:t>
      </w:r>
      <w:r w:rsidR="008E0A20" w:rsidRPr="00424BAD">
        <w:rPr>
          <w:rFonts w:ascii="Times New Roman" w:eastAsia="Arial" w:hAnsi="Times New Roman" w:cs="Times New Roman"/>
          <w:color w:val="000000" w:themeColor="text1"/>
        </w:rPr>
        <w:t xml:space="preserve">s </w:t>
      </w:r>
      <w:r w:rsidR="00362F3C" w:rsidRPr="00424BAD">
        <w:rPr>
          <w:rFonts w:ascii="Times New Roman" w:eastAsia="Arial" w:hAnsi="Times New Roman" w:cs="Times New Roman"/>
          <w:color w:val="000000" w:themeColor="text1"/>
        </w:rPr>
        <w:t>SAT</w:t>
      </w:r>
      <w:r w:rsidRPr="00424BAD">
        <w:rPr>
          <w:rFonts w:ascii="Times New Roman" w:eastAsia="Arial" w:hAnsi="Times New Roman" w:cs="Times New Roman"/>
          <w:color w:val="000000" w:themeColor="text1"/>
        </w:rPr>
        <w:t>.</w:t>
      </w:r>
    </w:p>
    <w:p w14:paraId="0F4C2509" w14:textId="0EEC37B3" w:rsidR="00F348BC" w:rsidRPr="00424BAD" w:rsidRDefault="00F348BC" w:rsidP="001C638E">
      <w:pPr>
        <w:pStyle w:val="Heading2"/>
        <w:numPr>
          <w:ilvl w:val="1"/>
          <w:numId w:val="34"/>
        </w:numPr>
        <w:spacing w:before="120" w:after="120" w:line="240" w:lineRule="auto"/>
        <w:ind w:left="709" w:hanging="709"/>
        <w:rPr>
          <w:rFonts w:ascii="Times New Roman" w:eastAsia="Arial" w:hAnsi="Times New Roman" w:cs="Times New Roman"/>
          <w:sz w:val="28"/>
          <w:szCs w:val="28"/>
        </w:rPr>
      </w:pPr>
      <w:bookmarkStart w:id="577" w:name="_Toc192175022"/>
      <w:bookmarkStart w:id="578" w:name="_Toc194939983"/>
      <w:bookmarkStart w:id="579" w:name="_Toc198245336"/>
      <w:bookmarkStart w:id="580" w:name="_Toc204155849"/>
      <w:bookmarkStart w:id="581" w:name="_Toc192175021"/>
      <w:bookmarkStart w:id="582" w:name="_Toc194939982"/>
      <w:bookmarkStart w:id="583" w:name="_Toc198245335"/>
      <w:r w:rsidRPr="00424BAD">
        <w:rPr>
          <w:rFonts w:ascii="Times New Roman" w:hAnsi="Times New Roman" w:cs="Times New Roman"/>
          <w:sz w:val="28"/>
          <w:szCs w:val="28"/>
        </w:rPr>
        <w:t xml:space="preserve">Atbalsts </w:t>
      </w:r>
      <w:r w:rsidRPr="00424BAD">
        <w:rPr>
          <w:rFonts w:ascii="Times New Roman" w:eastAsia="Arial" w:hAnsi="Times New Roman" w:cs="Times New Roman"/>
          <w:sz w:val="28"/>
          <w:szCs w:val="28"/>
        </w:rPr>
        <w:t>uzturēšanai</w:t>
      </w:r>
      <w:bookmarkEnd w:id="577"/>
      <w:bookmarkEnd w:id="578"/>
      <w:bookmarkEnd w:id="579"/>
      <w:bookmarkEnd w:id="580"/>
    </w:p>
    <w:p w14:paraId="77358C5A" w14:textId="070C3369"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jānodrošina visaptverošs atbalsts sistēmas uzturēšanai visā garantijas periodā un, ja nepieciešams, arī pēc garantijas, noslēdzot uzturēšanas līgumu.</w:t>
      </w:r>
    </w:p>
    <w:p w14:paraId="5C5660D7" w14:textId="6F9CD418"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Uzturēšanas atbalsts ietver:</w:t>
      </w:r>
    </w:p>
    <w:p w14:paraId="78CDF397" w14:textId="295BE68B"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Programmatūras kļūdu labošanu</w:t>
      </w:r>
      <w:r w:rsidR="009F2C02" w:rsidRPr="00424BAD">
        <w:rPr>
          <w:rFonts w:ascii="Times New Roman" w:eastAsia="Arial" w:hAnsi="Times New Roman" w:cs="Times New Roman"/>
          <w:color w:val="000000" w:themeColor="text1"/>
        </w:rPr>
        <w:t>.</w:t>
      </w:r>
    </w:p>
    <w:p w14:paraId="1006DFBE" w14:textId="5E4B4D03"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Drošības atjauninājumus un ielāpus</w:t>
      </w:r>
      <w:r w:rsidR="009F2C02" w:rsidRPr="00424BAD">
        <w:rPr>
          <w:rFonts w:ascii="Times New Roman" w:eastAsia="Arial" w:hAnsi="Times New Roman" w:cs="Times New Roman"/>
          <w:color w:val="000000" w:themeColor="text1"/>
        </w:rPr>
        <w:t>.</w:t>
      </w:r>
    </w:p>
    <w:p w14:paraId="72C24779" w14:textId="7FD4C422"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Konfigurācijas izmaiņas pēc pieprasījuma</w:t>
      </w:r>
      <w:r w:rsidR="009F2C02" w:rsidRPr="00424BAD">
        <w:rPr>
          <w:rFonts w:ascii="Times New Roman" w:eastAsia="Arial" w:hAnsi="Times New Roman" w:cs="Times New Roman"/>
          <w:color w:val="000000" w:themeColor="text1"/>
        </w:rPr>
        <w:t>.</w:t>
      </w:r>
    </w:p>
    <w:p w14:paraId="223CE9CA" w14:textId="4EA7D9AD"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Konsultācijas un tehnisko palīdzību lietotājiem</w:t>
      </w:r>
      <w:r w:rsidR="009F2C02" w:rsidRPr="00424BAD">
        <w:rPr>
          <w:rFonts w:ascii="Times New Roman" w:eastAsia="Arial" w:hAnsi="Times New Roman" w:cs="Times New Roman"/>
          <w:color w:val="000000" w:themeColor="text1"/>
        </w:rPr>
        <w:t>.</w:t>
      </w:r>
    </w:p>
    <w:p w14:paraId="0ED7CC6F" w14:textId="4D072777"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Sistēmas darbības monitoringu (ja attiecināms)</w:t>
      </w:r>
      <w:r w:rsidR="009F2C02" w:rsidRPr="00424BAD">
        <w:rPr>
          <w:rFonts w:ascii="Times New Roman" w:eastAsia="Arial" w:hAnsi="Times New Roman" w:cs="Times New Roman"/>
          <w:color w:val="000000" w:themeColor="text1"/>
        </w:rPr>
        <w:t>.</w:t>
      </w:r>
    </w:p>
    <w:p w14:paraId="0EFE29BB" w14:textId="16E96388"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Rezerves daļu pieejamību</w:t>
      </w:r>
      <w:r w:rsidR="00874BC4" w:rsidRPr="00424BAD">
        <w:rPr>
          <w:rFonts w:ascii="Times New Roman" w:eastAsia="Arial" w:hAnsi="Times New Roman" w:cs="Times New Roman"/>
          <w:color w:val="000000" w:themeColor="text1"/>
        </w:rPr>
        <w:t>, piegādi</w:t>
      </w:r>
      <w:r w:rsidRPr="00424BAD">
        <w:rPr>
          <w:rFonts w:ascii="Times New Roman" w:eastAsia="Arial" w:hAnsi="Times New Roman" w:cs="Times New Roman"/>
          <w:color w:val="000000" w:themeColor="text1"/>
        </w:rPr>
        <w:t xml:space="preserve"> un nomaiņu.</w:t>
      </w:r>
    </w:p>
    <w:p w14:paraId="61E07BF1" w14:textId="77777777" w:rsidR="000C4441" w:rsidRPr="00424BAD" w:rsidRDefault="000C4441"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jānodrošina atbalsta dienesta pieejamība un darbība šādā kārtībā:</w:t>
      </w:r>
    </w:p>
    <w:p w14:paraId="1C485D5A" w14:textId="47D3A593" w:rsidR="000C4441" w:rsidRPr="00424BAD" w:rsidRDefault="000C4441"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Atbalsta dienestam jābūt pieejamam darba dienās no plkst. 9:00 līdz 1</w:t>
      </w:r>
      <w:r w:rsidR="00D46C05" w:rsidRPr="00424BAD">
        <w:rPr>
          <w:rFonts w:ascii="Times New Roman" w:eastAsia="Arial" w:hAnsi="Times New Roman" w:cs="Times New Roman"/>
          <w:color w:val="000000" w:themeColor="text1"/>
        </w:rPr>
        <w:t>6</w:t>
      </w:r>
      <w:r w:rsidRPr="00424BAD">
        <w:rPr>
          <w:rFonts w:ascii="Times New Roman" w:eastAsia="Arial" w:hAnsi="Times New Roman" w:cs="Times New Roman"/>
          <w:color w:val="000000" w:themeColor="text1"/>
        </w:rPr>
        <w:t>:00 (pēc Latvijas laika);</w:t>
      </w:r>
    </w:p>
    <w:p w14:paraId="1F320D8E" w14:textId="30A43854" w:rsidR="000C4441" w:rsidRPr="00424BAD" w:rsidRDefault="000C4441"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nekavējoties jāapstiprina incidenta saņemšana, nosūtot Pasūtītājam paziņojumu ar unikālu incidenta ID, saņemšanas datumu un laiku;</w:t>
      </w:r>
    </w:p>
    <w:p w14:paraId="5E3EBB7A" w14:textId="78DF3A1D" w:rsidR="000C4441" w:rsidRPr="00424BAD" w:rsidRDefault="00BB7E1E"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w:t>
      </w:r>
      <w:r w:rsidR="000C4441" w:rsidRPr="00424BAD">
        <w:rPr>
          <w:rFonts w:ascii="Times New Roman" w:eastAsia="Arial" w:hAnsi="Times New Roman" w:cs="Times New Roman"/>
          <w:color w:val="000000" w:themeColor="text1"/>
        </w:rPr>
        <w:t>irmā reakcija (piemēram, apstiprinājums vai statusa piešķiršana) jāveic ne vēlāk kā 4 (četru) stundu laikā pēc paziņojuma saņemšanas;</w:t>
      </w:r>
    </w:p>
    <w:p w14:paraId="3E858374" w14:textId="10D4A626" w:rsidR="000C4441" w:rsidRPr="00424BAD" w:rsidRDefault="000C4441" w:rsidP="001C638E">
      <w:pPr>
        <w:pStyle w:val="ListParagraph"/>
        <w:numPr>
          <w:ilvl w:val="1"/>
          <w:numId w:val="24"/>
        </w:numPr>
        <w:spacing w:after="0" w:line="240" w:lineRule="auto"/>
        <w:ind w:hanging="447"/>
        <w:contextualSpacing w:val="0"/>
        <w:jc w:val="both"/>
        <w:rPr>
          <w:rFonts w:ascii="Times New Roman" w:hAnsi="Times New Roman" w:cs="Times New Roman"/>
        </w:rPr>
      </w:pPr>
      <w:r w:rsidRPr="00424BAD">
        <w:rPr>
          <w:rFonts w:ascii="Times New Roman" w:eastAsia="Arial" w:hAnsi="Times New Roman" w:cs="Times New Roman"/>
          <w:color w:val="000000" w:themeColor="text1"/>
        </w:rPr>
        <w:t xml:space="preserve"> Visi incidenti un pieprasījumi jāreģistrē atbalsta sistēmā ar iespēju nodrošināt statusa pārskatu pēc Pasūtītāja pieprasījuma.</w:t>
      </w:r>
    </w:p>
    <w:p w14:paraId="54EB401C" w14:textId="45CF6F8B"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Kritisko incidentu risināšanas kārtība:</w:t>
      </w:r>
    </w:p>
    <w:p w14:paraId="60076389" w14:textId="7D620E97"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lastRenderedPageBreak/>
        <w:t>I līmeņa (kritiski) – risināšana jāsāk nekavējoties un jānovērš 8 stundu laikā</w:t>
      </w:r>
      <w:r w:rsidR="009B5824" w:rsidRPr="00424BAD">
        <w:rPr>
          <w:rFonts w:ascii="Times New Roman" w:eastAsia="Arial" w:hAnsi="Times New Roman" w:cs="Times New Roman"/>
          <w:color w:val="000000" w:themeColor="text1"/>
        </w:rPr>
        <w:t>.</w:t>
      </w:r>
    </w:p>
    <w:p w14:paraId="16827828" w14:textId="06652CCA"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II līmeņa (vidēji smagi) – jānovērš 1–2 darba dienu laikā</w:t>
      </w:r>
      <w:r w:rsidR="009B5824" w:rsidRPr="00424BAD">
        <w:rPr>
          <w:rFonts w:ascii="Times New Roman" w:eastAsia="Arial" w:hAnsi="Times New Roman" w:cs="Times New Roman"/>
          <w:color w:val="000000" w:themeColor="text1"/>
        </w:rPr>
        <w:t>.</w:t>
      </w:r>
    </w:p>
    <w:p w14:paraId="264853E6" w14:textId="514E8098"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III līmeņa (maznozīmīgi) – jānovērš 5 darba dienu laikā.</w:t>
      </w:r>
    </w:p>
    <w:p w14:paraId="3FC76F54" w14:textId="44933495"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Piegādātājam jāuztur atbalsta dokumentācija (incidentu reģistrs, labojumu vēsture) un tā jāsniedz Pasūtītājam pēc pieprasījuma.</w:t>
      </w:r>
    </w:p>
    <w:p w14:paraId="6106BC03" w14:textId="5032DBDD"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Pēc pieprasījuma jānodrošina arī:</w:t>
      </w:r>
    </w:p>
    <w:p w14:paraId="5A679867" w14:textId="0EBD8D52"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Programmatūras versiju jauninājumi </w:t>
      </w:r>
      <w:r w:rsidR="00CE759B" w:rsidRPr="00424BAD">
        <w:rPr>
          <w:rFonts w:ascii="Times New Roman" w:eastAsia="Arial" w:hAnsi="Times New Roman" w:cs="Times New Roman"/>
          <w:color w:val="000000" w:themeColor="text1"/>
        </w:rPr>
        <w:t>un jaunie laidieni</w:t>
      </w:r>
      <w:r w:rsidR="00DC7EBF" w:rsidRPr="00424BAD">
        <w:rPr>
          <w:rFonts w:ascii="Times New Roman" w:eastAsia="Arial" w:hAnsi="Times New Roman" w:cs="Times New Roman"/>
          <w:color w:val="000000" w:themeColor="text1"/>
        </w:rPr>
        <w:t xml:space="preserve"> </w:t>
      </w:r>
      <w:r w:rsidRPr="00424BAD">
        <w:rPr>
          <w:rFonts w:ascii="Times New Roman" w:eastAsia="Arial" w:hAnsi="Times New Roman" w:cs="Times New Roman"/>
          <w:color w:val="000000" w:themeColor="text1"/>
        </w:rPr>
        <w:t>(</w:t>
      </w:r>
      <w:proofErr w:type="spellStart"/>
      <w:r w:rsidR="00CE759B" w:rsidRPr="00424BAD">
        <w:rPr>
          <w:rFonts w:ascii="Times New Roman" w:eastAsia="Arial" w:hAnsi="Times New Roman" w:cs="Times New Roman"/>
          <w:color w:val="000000" w:themeColor="text1"/>
        </w:rPr>
        <w:t>updat</w:t>
      </w:r>
      <w:r w:rsidR="00B124CD" w:rsidRPr="00424BAD">
        <w:rPr>
          <w:rFonts w:ascii="Times New Roman" w:eastAsia="Arial" w:hAnsi="Times New Roman" w:cs="Times New Roman"/>
          <w:color w:val="000000" w:themeColor="text1"/>
        </w:rPr>
        <w:t>e</w:t>
      </w:r>
      <w:r w:rsidR="00CE759B" w:rsidRPr="00424BAD">
        <w:rPr>
          <w:rFonts w:ascii="Times New Roman" w:eastAsia="Arial" w:hAnsi="Times New Roman" w:cs="Times New Roman"/>
          <w:color w:val="000000" w:themeColor="text1"/>
        </w:rPr>
        <w:t>ts</w:t>
      </w:r>
      <w:proofErr w:type="spellEnd"/>
      <w:r w:rsidR="00CE759B" w:rsidRPr="00424BAD">
        <w:rPr>
          <w:rFonts w:ascii="Times New Roman" w:eastAsia="Arial" w:hAnsi="Times New Roman" w:cs="Times New Roman"/>
          <w:color w:val="000000" w:themeColor="text1"/>
        </w:rPr>
        <w:t xml:space="preserve"> </w:t>
      </w:r>
      <w:proofErr w:type="spellStart"/>
      <w:r w:rsidR="00CE759B" w:rsidRPr="00424BAD">
        <w:rPr>
          <w:rFonts w:ascii="Times New Roman" w:eastAsia="Arial" w:hAnsi="Times New Roman" w:cs="Times New Roman"/>
          <w:color w:val="000000" w:themeColor="text1"/>
        </w:rPr>
        <w:t>and</w:t>
      </w:r>
      <w:proofErr w:type="spellEnd"/>
      <w:r w:rsidR="00CE759B" w:rsidRPr="00424BAD">
        <w:rPr>
          <w:rFonts w:ascii="Times New Roman" w:eastAsia="Arial" w:hAnsi="Times New Roman" w:cs="Times New Roman"/>
          <w:color w:val="000000" w:themeColor="text1"/>
        </w:rPr>
        <w:t xml:space="preserve"> </w:t>
      </w:r>
      <w:proofErr w:type="spellStart"/>
      <w:r w:rsidRPr="00424BAD">
        <w:rPr>
          <w:rFonts w:ascii="Times New Roman" w:eastAsia="Arial" w:hAnsi="Times New Roman" w:cs="Times New Roman"/>
          <w:color w:val="000000" w:themeColor="text1"/>
        </w:rPr>
        <w:t>upgrades</w:t>
      </w:r>
      <w:proofErr w:type="spellEnd"/>
      <w:r w:rsidRPr="00424BAD">
        <w:rPr>
          <w:rFonts w:ascii="Times New Roman" w:eastAsia="Arial" w:hAnsi="Times New Roman" w:cs="Times New Roman"/>
          <w:color w:val="000000" w:themeColor="text1"/>
        </w:rPr>
        <w:t>)</w:t>
      </w:r>
      <w:r w:rsidR="00D2469E" w:rsidRPr="00424BAD">
        <w:rPr>
          <w:rFonts w:ascii="Times New Roman" w:eastAsia="Arial" w:hAnsi="Times New Roman" w:cs="Times New Roman"/>
          <w:color w:val="000000" w:themeColor="text1"/>
        </w:rPr>
        <w:t>.</w:t>
      </w:r>
    </w:p>
    <w:p w14:paraId="534E950A" w14:textId="5F1BA695"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Jaunu funkciju ieviešana un pielāgošana</w:t>
      </w:r>
      <w:r w:rsidR="00D2469E" w:rsidRPr="00424BAD">
        <w:rPr>
          <w:rFonts w:ascii="Times New Roman" w:eastAsia="Arial" w:hAnsi="Times New Roman" w:cs="Times New Roman"/>
          <w:color w:val="000000" w:themeColor="text1"/>
        </w:rPr>
        <w:t>.</w:t>
      </w:r>
    </w:p>
    <w:p w14:paraId="08B87083" w14:textId="1B070A12" w:rsidR="00F348BC" w:rsidRPr="00424BAD" w:rsidRDefault="00F348BC" w:rsidP="001C638E">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Lietotāju </w:t>
      </w:r>
      <w:proofErr w:type="spellStart"/>
      <w:r w:rsidRPr="00424BAD">
        <w:rPr>
          <w:rFonts w:ascii="Times New Roman" w:eastAsia="Arial" w:hAnsi="Times New Roman" w:cs="Times New Roman"/>
          <w:color w:val="000000" w:themeColor="text1"/>
        </w:rPr>
        <w:t>papildapmācības</w:t>
      </w:r>
      <w:proofErr w:type="spellEnd"/>
      <w:r w:rsidRPr="00424BAD">
        <w:rPr>
          <w:rFonts w:ascii="Times New Roman" w:eastAsia="Arial" w:hAnsi="Times New Roman" w:cs="Times New Roman"/>
          <w:color w:val="000000" w:themeColor="text1"/>
        </w:rPr>
        <w:t xml:space="preserve"> vai konsultācijas.</w:t>
      </w:r>
    </w:p>
    <w:p w14:paraId="26C0F6D5" w14:textId="19E8F0AC" w:rsidR="00F348BC" w:rsidRPr="00424BAD" w:rsidRDefault="00F348BC" w:rsidP="001C638E">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Sistēmai jānodrošina iespēja attālinātai diagnostikai un kļūdu novēršanai (piemēram, VPN), ievērojot Pasūtītāja drošības politiku.</w:t>
      </w:r>
    </w:p>
    <w:p w14:paraId="597F4D86" w14:textId="194A08F2" w:rsidR="00F348BC" w:rsidRPr="00424BAD" w:rsidRDefault="00F348BC" w:rsidP="001C638E">
      <w:pPr>
        <w:pStyle w:val="ListParagraph"/>
        <w:numPr>
          <w:ilvl w:val="0"/>
          <w:numId w:val="24"/>
        </w:numPr>
        <w:spacing w:after="120" w:line="240" w:lineRule="auto"/>
        <w:ind w:left="992" w:hanging="992"/>
        <w:contextualSpacing w:val="0"/>
        <w:jc w:val="both"/>
        <w:rPr>
          <w:rFonts w:ascii="Times New Roman" w:hAnsi="Times New Roman" w:cs="Times New Roman"/>
        </w:rPr>
      </w:pPr>
      <w:r w:rsidRPr="00424BAD">
        <w:rPr>
          <w:rFonts w:ascii="Times New Roman" w:eastAsia="Arial" w:hAnsi="Times New Roman" w:cs="Times New Roman"/>
          <w:color w:val="000000" w:themeColor="text1"/>
        </w:rPr>
        <w:t>Visi atbalsta pakalpojumi jāveic atbilstoši IT servisa pārvaldības labajai praksei</w:t>
      </w:r>
      <w:r w:rsidR="00DC7EBF" w:rsidRPr="00424BAD">
        <w:rPr>
          <w:rFonts w:ascii="Times New Roman" w:eastAsia="Arial" w:hAnsi="Times New Roman" w:cs="Times New Roman"/>
          <w:color w:val="000000" w:themeColor="text1"/>
        </w:rPr>
        <w:t>.</w:t>
      </w:r>
    </w:p>
    <w:p w14:paraId="08697052" w14:textId="30777A4B" w:rsidR="3A5CBAF9" w:rsidRPr="00424BAD" w:rsidRDefault="3A5CBAF9" w:rsidP="001C638E">
      <w:pPr>
        <w:pStyle w:val="Heading2"/>
        <w:numPr>
          <w:ilvl w:val="1"/>
          <w:numId w:val="34"/>
        </w:numPr>
        <w:spacing w:before="120" w:after="120" w:line="240" w:lineRule="auto"/>
        <w:ind w:left="709" w:hanging="709"/>
        <w:rPr>
          <w:rFonts w:ascii="Times New Roman" w:hAnsi="Times New Roman" w:cs="Times New Roman"/>
          <w:sz w:val="28"/>
          <w:szCs w:val="28"/>
        </w:rPr>
      </w:pPr>
      <w:bookmarkStart w:id="584" w:name="_Toc204155850"/>
      <w:r w:rsidRPr="00424BAD">
        <w:rPr>
          <w:rFonts w:ascii="Times New Roman" w:hAnsi="Times New Roman" w:cs="Times New Roman"/>
          <w:sz w:val="28"/>
          <w:szCs w:val="28"/>
        </w:rPr>
        <w:t>Dokumentācija</w:t>
      </w:r>
      <w:bookmarkEnd w:id="581"/>
      <w:bookmarkEnd w:id="582"/>
      <w:bookmarkEnd w:id="583"/>
      <w:bookmarkEnd w:id="584"/>
    </w:p>
    <w:p w14:paraId="2B56A9E9" w14:textId="6858CB7C" w:rsidR="3A5CBAF9" w:rsidRPr="009D5A99" w:rsidRDefault="3A5CBAF9"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9D5A99">
        <w:rPr>
          <w:rFonts w:ascii="Times New Roman" w:eastAsia="Arial" w:hAnsi="Times New Roman" w:cs="Times New Roman"/>
          <w:color w:val="000000" w:themeColor="text1"/>
        </w:rPr>
        <w:t>Dokumentācijai jābūt</w:t>
      </w:r>
      <w:r w:rsidR="006C07FD" w:rsidRPr="009D5A99">
        <w:rPr>
          <w:rFonts w:ascii="Times New Roman" w:eastAsia="Arial" w:hAnsi="Times New Roman" w:cs="Times New Roman"/>
          <w:color w:val="000000" w:themeColor="text1"/>
        </w:rPr>
        <w:t xml:space="preserve"> </w:t>
      </w:r>
      <w:r w:rsidRPr="009D5A99">
        <w:rPr>
          <w:rFonts w:ascii="Times New Roman" w:eastAsia="Arial" w:hAnsi="Times New Roman" w:cs="Times New Roman"/>
          <w:color w:val="000000" w:themeColor="text1"/>
        </w:rPr>
        <w:t>latviešu un angļu valodā</w:t>
      </w:r>
      <w:r w:rsidR="00FF6FBF" w:rsidRPr="009D5A99">
        <w:rPr>
          <w:rFonts w:ascii="Times New Roman" w:eastAsia="Arial" w:hAnsi="Times New Roman" w:cs="Times New Roman"/>
          <w:color w:val="000000" w:themeColor="text1"/>
        </w:rPr>
        <w:t>, kura jāpiegādā PDF formātā.</w:t>
      </w:r>
    </w:p>
    <w:p w14:paraId="046421AE" w14:textId="1330505C" w:rsidR="3A5CBAF9" w:rsidRPr="00424BAD" w:rsidRDefault="3A5CBAF9"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 dokumentācijai jābūt ar dokumenta atsauci un izdošanas datumu, lai nodrošinātu izsekojamību kvalitātes sistēmas vajadzībām.</w:t>
      </w:r>
    </w:p>
    <w:p w14:paraId="333B67BE" w14:textId="77777777" w:rsidR="00FA5585" w:rsidRPr="00424BAD" w:rsidRDefault="00586BDA"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proofErr w:type="spellStart"/>
      <w:r w:rsidRPr="00424BAD">
        <w:rPr>
          <w:rFonts w:ascii="Times New Roman" w:eastAsia="Arial" w:hAnsi="Times New Roman" w:cs="Times New Roman"/>
          <w:color w:val="000000" w:themeColor="text1"/>
        </w:rPr>
        <w:t>Izpilddokumnetācijā</w:t>
      </w:r>
      <w:proofErr w:type="spellEnd"/>
      <w:r w:rsidRPr="00424BAD">
        <w:rPr>
          <w:rFonts w:ascii="Times New Roman" w:eastAsia="Arial" w:hAnsi="Times New Roman" w:cs="Times New Roman"/>
          <w:color w:val="000000" w:themeColor="text1"/>
        </w:rPr>
        <w:t xml:space="preserve"> jāietver</w:t>
      </w:r>
      <w:r w:rsidR="00FA5585" w:rsidRPr="00424BAD">
        <w:rPr>
          <w:rFonts w:ascii="Times New Roman" w:eastAsia="Arial" w:hAnsi="Times New Roman" w:cs="Times New Roman"/>
          <w:color w:val="000000" w:themeColor="text1"/>
        </w:rPr>
        <w:t>:</w:t>
      </w:r>
    </w:p>
    <w:p w14:paraId="64BE5688" w14:textId="13F3E3C4" w:rsidR="00FA5585" w:rsidRPr="00424BAD" w:rsidRDefault="003007D0"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w:t>
      </w:r>
      <w:r w:rsidR="00FA5585" w:rsidRPr="00424BAD">
        <w:rPr>
          <w:rFonts w:ascii="Times New Roman" w:eastAsia="Arial" w:hAnsi="Times New Roman" w:cs="Times New Roman"/>
          <w:color w:val="000000" w:themeColor="text1"/>
        </w:rPr>
        <w:t>ekārtu apraksts un sērijas numuri</w:t>
      </w:r>
      <w:r w:rsidRPr="00424BAD">
        <w:rPr>
          <w:rFonts w:ascii="Times New Roman" w:eastAsia="Arial" w:hAnsi="Times New Roman" w:cs="Times New Roman"/>
          <w:color w:val="000000" w:themeColor="text1"/>
        </w:rPr>
        <w:t>.</w:t>
      </w:r>
    </w:p>
    <w:p w14:paraId="750A8ED2" w14:textId="5068D047"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Iekārtu savstarpējo slēgumu detalizētas shēmas (datu savienojumi, </w:t>
      </w:r>
      <w:proofErr w:type="spellStart"/>
      <w:r w:rsidRPr="00424BAD">
        <w:rPr>
          <w:rFonts w:ascii="Times New Roman" w:eastAsia="Arial" w:hAnsi="Times New Roman" w:cs="Times New Roman"/>
          <w:color w:val="000000" w:themeColor="text1"/>
        </w:rPr>
        <w:t>elektrobarošanas</w:t>
      </w:r>
      <w:proofErr w:type="spellEnd"/>
      <w:r w:rsidRPr="00424BAD">
        <w:rPr>
          <w:rFonts w:ascii="Times New Roman" w:eastAsia="Arial" w:hAnsi="Times New Roman" w:cs="Times New Roman"/>
          <w:color w:val="000000" w:themeColor="text1"/>
        </w:rPr>
        <w:t xml:space="preserve"> savienojumi, nominālais un maksimālais elektroenerģijas patēriņš)</w:t>
      </w:r>
      <w:r w:rsidR="003007D0" w:rsidRPr="00424BAD">
        <w:rPr>
          <w:rFonts w:ascii="Times New Roman" w:eastAsia="Arial" w:hAnsi="Times New Roman" w:cs="Times New Roman"/>
          <w:color w:val="000000" w:themeColor="text1"/>
        </w:rPr>
        <w:t>.</w:t>
      </w:r>
    </w:p>
    <w:p w14:paraId="31161250" w14:textId="2178E426"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 xml:space="preserve">Iekārtu </w:t>
      </w:r>
      <w:r w:rsidR="005A1419" w:rsidRPr="00424BAD">
        <w:rPr>
          <w:rFonts w:ascii="Times New Roman" w:eastAsia="Arial" w:hAnsi="Times New Roman" w:cs="Times New Roman"/>
          <w:color w:val="000000" w:themeColor="text1"/>
        </w:rPr>
        <w:t>lietotāju autentifikācijas (piekļuves)</w:t>
      </w:r>
      <w:r w:rsidRPr="00424BAD">
        <w:rPr>
          <w:rFonts w:ascii="Times New Roman" w:eastAsia="Arial" w:hAnsi="Times New Roman" w:cs="Times New Roman"/>
          <w:color w:val="000000" w:themeColor="text1"/>
        </w:rPr>
        <w:t xml:space="preserve"> informāciju</w:t>
      </w:r>
      <w:r w:rsidR="003007D0" w:rsidRPr="00424BAD">
        <w:rPr>
          <w:rFonts w:ascii="Times New Roman" w:eastAsia="Arial" w:hAnsi="Times New Roman" w:cs="Times New Roman"/>
          <w:color w:val="000000" w:themeColor="text1"/>
        </w:rPr>
        <w:t>.</w:t>
      </w:r>
    </w:p>
    <w:p w14:paraId="36C96300" w14:textId="52A3F291"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Iekārtu rūpnīcas iestatījumos veiktās izmaiņas</w:t>
      </w:r>
      <w:r w:rsidR="003007D0" w:rsidRPr="00424BAD">
        <w:rPr>
          <w:rFonts w:ascii="Times New Roman" w:eastAsia="Arial" w:hAnsi="Times New Roman" w:cs="Times New Roman"/>
          <w:color w:val="000000" w:themeColor="text1"/>
        </w:rPr>
        <w:t>.</w:t>
      </w:r>
    </w:p>
    <w:p w14:paraId="66E7CBF7" w14:textId="1230E975"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Uzstādīto radaru darbības un kameru novērošanas sektoru grafisku attēlojumu kartē</w:t>
      </w:r>
      <w:r w:rsidR="003007D0" w:rsidRPr="00424BAD">
        <w:rPr>
          <w:rFonts w:ascii="Times New Roman" w:eastAsia="Arial" w:hAnsi="Times New Roman" w:cs="Times New Roman"/>
          <w:color w:val="000000" w:themeColor="text1"/>
        </w:rPr>
        <w:t>.</w:t>
      </w:r>
    </w:p>
    <w:p w14:paraId="6588C22E" w14:textId="2E41C483"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Uzstādīto iekārtu fiziskās montāžas shēmas un aprakstus</w:t>
      </w:r>
      <w:r w:rsidR="003007D0" w:rsidRPr="00424BAD">
        <w:rPr>
          <w:rFonts w:ascii="Times New Roman" w:eastAsia="Arial" w:hAnsi="Times New Roman" w:cs="Times New Roman"/>
          <w:color w:val="000000" w:themeColor="text1"/>
        </w:rPr>
        <w:t>.</w:t>
      </w:r>
    </w:p>
    <w:p w14:paraId="53F28488" w14:textId="2B1B1BBE" w:rsidR="00FA5585" w:rsidRPr="00424BAD" w:rsidRDefault="00FA558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Uzstādīto iekārtu un kabeļu slēgumu fotogrāfijas ar aprakstiem.</w:t>
      </w:r>
    </w:p>
    <w:p w14:paraId="5D702FC9" w14:textId="600D8877" w:rsidR="000A33F5" w:rsidRPr="00424BAD" w:rsidRDefault="000A33F5" w:rsidP="001C638E">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FAT un SAT protokoli</w:t>
      </w:r>
      <w:r w:rsidR="003007D0" w:rsidRPr="00424BAD">
        <w:rPr>
          <w:rFonts w:ascii="Times New Roman" w:eastAsia="Arial" w:hAnsi="Times New Roman" w:cs="Times New Roman"/>
          <w:color w:val="000000" w:themeColor="text1"/>
        </w:rPr>
        <w:t>.</w:t>
      </w:r>
    </w:p>
    <w:p w14:paraId="5A40465F" w14:textId="25873547" w:rsidR="3A5CBAF9" w:rsidRPr="00424BAD" w:rsidRDefault="3A5CBAF9"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jāpiegādā lietotāja rokasgrāmata, kurā detalizēti aprakstītas visas darbības, kas nepieciešamas ikdienas sistēmas lietošanai.</w:t>
      </w:r>
    </w:p>
    <w:p w14:paraId="06957666" w14:textId="3F29E7B5" w:rsidR="3A5CBAF9" w:rsidRPr="00424BAD" w:rsidRDefault="3A5CBAF9"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jāpiegādā tehniskā dokumentācija, kas aptver sistēmas tehniskos aspektus, kas nepieciešami sistēmas apkopei un diagnostikai, kā arī aparatūras kļūmju novēršanai.</w:t>
      </w:r>
    </w:p>
    <w:p w14:paraId="6D415584" w14:textId="5F23E208" w:rsidR="3A5CBAF9" w:rsidRPr="00424BAD" w:rsidRDefault="3A5CBAF9" w:rsidP="001C638E">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jāsagatavo uzstādīšanas dokumentācija, tostarp atbilstoši metožu apraksti, izkārtojuma rasējumi, iekārtu inventarizācija, savienojumu shēmas un kabeļu saraksti</w:t>
      </w:r>
      <w:r w:rsidR="005A1419" w:rsidRPr="00424BAD">
        <w:rPr>
          <w:rFonts w:ascii="Times New Roman" w:eastAsia="Arial" w:hAnsi="Times New Roman" w:cs="Times New Roman"/>
          <w:color w:val="000000" w:themeColor="text1"/>
        </w:rPr>
        <w:t>.</w:t>
      </w:r>
    </w:p>
    <w:p w14:paraId="5AD951D7" w14:textId="7D4E803D" w:rsidR="3A5CBAF9" w:rsidRPr="00424BAD" w:rsidRDefault="3A5CBAF9" w:rsidP="001C638E">
      <w:pPr>
        <w:pStyle w:val="ListParagraph"/>
        <w:numPr>
          <w:ilvl w:val="0"/>
          <w:numId w:val="33"/>
        </w:numPr>
        <w:spacing w:after="120" w:line="240" w:lineRule="auto"/>
        <w:ind w:left="992" w:hanging="992"/>
        <w:contextualSpacing w:val="0"/>
        <w:jc w:val="both"/>
        <w:rPr>
          <w:rFonts w:ascii="Times New Roman" w:eastAsia="Arial" w:hAnsi="Times New Roman" w:cs="Times New Roman"/>
          <w:color w:val="000000" w:themeColor="text1"/>
        </w:rPr>
      </w:pPr>
      <w:r w:rsidRPr="00424BAD">
        <w:rPr>
          <w:rFonts w:ascii="Times New Roman" w:eastAsia="Arial" w:hAnsi="Times New Roman" w:cs="Times New Roman"/>
          <w:color w:val="000000" w:themeColor="text1"/>
        </w:rPr>
        <w:t>Izpildītājam jānodrošina, ka viņu sniegtā dokumentācija ir atjaunināta četru nedēļu laikā pēc veiksmīgas SAT.</w:t>
      </w:r>
    </w:p>
    <w:p w14:paraId="7958428C" w14:textId="0F5EFED6" w:rsidR="3A5CBAF9" w:rsidRPr="00424BAD" w:rsidRDefault="3A5CBAF9" w:rsidP="001C638E">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85" w:name="_Toc192175023"/>
      <w:bookmarkStart w:id="586" w:name="_Toc194939984"/>
      <w:bookmarkStart w:id="587" w:name="_Toc198245337"/>
      <w:bookmarkStart w:id="588" w:name="_Toc204155851"/>
      <w:r w:rsidRPr="00424BAD">
        <w:rPr>
          <w:rFonts w:ascii="Times New Roman" w:hAnsi="Times New Roman" w:cs="Times New Roman"/>
          <w:b/>
          <w:bCs/>
          <w:sz w:val="32"/>
          <w:szCs w:val="32"/>
        </w:rPr>
        <w:t>Pielikumu saraksts</w:t>
      </w:r>
      <w:bookmarkEnd w:id="585"/>
      <w:bookmarkEnd w:id="586"/>
      <w:bookmarkEnd w:id="587"/>
      <w:bookmarkEnd w:id="588"/>
    </w:p>
    <w:p w14:paraId="1A95FCB4" w14:textId="0098F984" w:rsidR="3A5CBAF9" w:rsidRPr="008552FB" w:rsidRDefault="3A5CBAF9"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eastAsia="Arial" w:hAnsi="Times New Roman" w:cs="Times New Roman"/>
          <w:color w:val="000000" w:themeColor="text1"/>
        </w:rPr>
        <w:t xml:space="preserve">Pielikums Nr.1 </w:t>
      </w:r>
      <w:r w:rsidR="003613AE" w:rsidRPr="008552FB">
        <w:rPr>
          <w:rFonts w:ascii="Times New Roman" w:eastAsia="Arial" w:hAnsi="Times New Roman" w:cs="Times New Roman"/>
          <w:color w:val="000000" w:themeColor="text1"/>
        </w:rPr>
        <w:t xml:space="preserve">– </w:t>
      </w:r>
      <w:r w:rsidR="00197604" w:rsidRPr="008552FB">
        <w:rPr>
          <w:rFonts w:ascii="Times New Roman" w:eastAsia="Arial" w:hAnsi="Times New Roman" w:cs="Times New Roman"/>
          <w:color w:val="000000" w:themeColor="text1"/>
        </w:rPr>
        <w:t>Objektu atrašanās vietas plāns</w:t>
      </w:r>
      <w:r w:rsidR="003613AE" w:rsidRPr="008552FB">
        <w:rPr>
          <w:rFonts w:ascii="Times New Roman" w:eastAsia="Arial" w:hAnsi="Times New Roman" w:cs="Times New Roman"/>
          <w:color w:val="000000" w:themeColor="text1"/>
        </w:rPr>
        <w:t>.</w:t>
      </w:r>
    </w:p>
    <w:p w14:paraId="08814C11" w14:textId="75213B50" w:rsidR="3A5CBAF9" w:rsidRPr="00091516" w:rsidRDefault="3A5CBAF9" w:rsidP="001C638E">
      <w:pPr>
        <w:pStyle w:val="ListParagraph"/>
        <w:numPr>
          <w:ilvl w:val="0"/>
          <w:numId w:val="35"/>
        </w:numPr>
        <w:spacing w:after="0" w:line="240" w:lineRule="auto"/>
        <w:ind w:left="709" w:hanging="709"/>
        <w:jc w:val="both"/>
        <w:rPr>
          <w:rFonts w:ascii="Times New Roman" w:hAnsi="Times New Roman" w:cs="Times New Roman"/>
        </w:rPr>
      </w:pPr>
      <w:r w:rsidRPr="00091516">
        <w:rPr>
          <w:rFonts w:ascii="Times New Roman" w:eastAsia="Arial" w:hAnsi="Times New Roman" w:cs="Times New Roman"/>
        </w:rPr>
        <w:t xml:space="preserve">Pielikums Nr.2 </w:t>
      </w:r>
      <w:r w:rsidR="003613AE" w:rsidRPr="00091516">
        <w:rPr>
          <w:rFonts w:ascii="Times New Roman" w:eastAsia="Arial" w:hAnsi="Times New Roman" w:cs="Times New Roman"/>
        </w:rPr>
        <w:t>–</w:t>
      </w:r>
      <w:r w:rsidR="6BB353F2" w:rsidRPr="00091516">
        <w:rPr>
          <w:rFonts w:ascii="Times New Roman" w:eastAsia="Arial" w:hAnsi="Times New Roman" w:cs="Times New Roman"/>
        </w:rPr>
        <w:t xml:space="preserve"> </w:t>
      </w:r>
      <w:r w:rsidR="00791034" w:rsidRPr="00091516">
        <w:rPr>
          <w:rFonts w:ascii="Times New Roman" w:eastAsia="Arial" w:hAnsi="Times New Roman" w:cs="Times New Roman"/>
        </w:rPr>
        <w:t xml:space="preserve">Būvprojekts “Ēkas atjaunošana </w:t>
      </w:r>
      <w:proofErr w:type="spellStart"/>
      <w:r w:rsidR="00791034" w:rsidRPr="00091516">
        <w:rPr>
          <w:rFonts w:ascii="Times New Roman" w:eastAsia="Arial" w:hAnsi="Times New Roman" w:cs="Times New Roman"/>
        </w:rPr>
        <w:t>K.Valdemāra</w:t>
      </w:r>
      <w:proofErr w:type="spellEnd"/>
      <w:r w:rsidR="00791034" w:rsidRPr="00091516">
        <w:rPr>
          <w:rFonts w:ascii="Times New Roman" w:eastAsia="Arial" w:hAnsi="Times New Roman" w:cs="Times New Roman"/>
        </w:rPr>
        <w:t xml:space="preserve"> iela 14, Ventspils” (</w:t>
      </w:r>
      <w:r w:rsidR="001F09FD" w:rsidRPr="00091516">
        <w:rPr>
          <w:rFonts w:ascii="Times New Roman" w:eastAsia="Arial" w:hAnsi="Times New Roman" w:cs="Times New Roman"/>
        </w:rPr>
        <w:t xml:space="preserve">piekļuve </w:t>
      </w:r>
      <w:r w:rsidR="00197604" w:rsidRPr="00091516">
        <w:rPr>
          <w:rFonts w:ascii="Times New Roman" w:eastAsia="Arial" w:hAnsi="Times New Roman" w:cs="Times New Roman"/>
        </w:rPr>
        <w:t xml:space="preserve">informācijai </w:t>
      </w:r>
      <w:r w:rsidR="001F09FD" w:rsidRPr="00091516">
        <w:rPr>
          <w:rFonts w:ascii="Times New Roman" w:eastAsia="Arial" w:hAnsi="Times New Roman" w:cs="Times New Roman"/>
        </w:rPr>
        <w:t xml:space="preserve">tiek nodrošināta </w:t>
      </w:r>
      <w:r w:rsidR="001F09FD" w:rsidRPr="00091516">
        <w:rPr>
          <w:rFonts w:ascii="Times New Roman" w:eastAsia="Times New Roman" w:hAnsi="Times New Roman" w:cs="Times New Roman"/>
          <w:bCs/>
          <w:lang w:eastAsia="lv-LV"/>
        </w:rPr>
        <w:t xml:space="preserve">pēc pozitīvas rekomendācijas no </w:t>
      </w:r>
      <w:r w:rsidR="00197604" w:rsidRPr="00091516">
        <w:rPr>
          <w:rFonts w:ascii="Times New Roman" w:eastAsia="Times New Roman" w:hAnsi="Times New Roman" w:cs="Times New Roman"/>
          <w:bCs/>
          <w:lang w:eastAsia="lv-LV"/>
        </w:rPr>
        <w:t>v</w:t>
      </w:r>
      <w:r w:rsidR="001F09FD" w:rsidRPr="00091516">
        <w:rPr>
          <w:rFonts w:ascii="Times New Roman" w:eastAsia="Times New Roman" w:hAnsi="Times New Roman" w:cs="Times New Roman"/>
          <w:bCs/>
          <w:lang w:eastAsia="lv-LV"/>
        </w:rPr>
        <w:t>alsts drošības iestādes saņemšanas</w:t>
      </w:r>
      <w:r w:rsidR="00197604" w:rsidRPr="00091516">
        <w:rPr>
          <w:rFonts w:ascii="Times New Roman" w:eastAsia="Times New Roman" w:hAnsi="Times New Roman" w:cs="Times New Roman"/>
          <w:bCs/>
          <w:lang w:eastAsia="lv-LV"/>
        </w:rPr>
        <w:t>)</w:t>
      </w:r>
      <w:r w:rsidR="003613AE" w:rsidRPr="00091516">
        <w:rPr>
          <w:rFonts w:ascii="Times New Roman" w:eastAsia="Arial" w:hAnsi="Times New Roman" w:cs="Times New Roman"/>
        </w:rPr>
        <w:t>.</w:t>
      </w:r>
    </w:p>
    <w:p w14:paraId="179B095D" w14:textId="2C1B4EE0" w:rsidR="007D51EF" w:rsidRPr="008552FB" w:rsidRDefault="007D51EF"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eastAsia="Arial" w:hAnsi="Times New Roman" w:cs="Times New Roman"/>
          <w:color w:val="000000" w:themeColor="text1"/>
        </w:rPr>
        <w:t>Pielikums Nr</w:t>
      </w:r>
      <w:r w:rsidR="00BF0043" w:rsidRPr="008552FB">
        <w:rPr>
          <w:rFonts w:ascii="Times New Roman" w:eastAsia="Arial" w:hAnsi="Times New Roman" w:cs="Times New Roman"/>
          <w:color w:val="000000" w:themeColor="text1"/>
        </w:rPr>
        <w:t xml:space="preserve">.3 – Ēkas </w:t>
      </w:r>
      <w:proofErr w:type="spellStart"/>
      <w:r w:rsidR="00BF0043" w:rsidRPr="008552FB">
        <w:rPr>
          <w:rFonts w:ascii="Times New Roman" w:eastAsia="Arial" w:hAnsi="Times New Roman" w:cs="Times New Roman"/>
          <w:color w:val="000000" w:themeColor="text1"/>
        </w:rPr>
        <w:t>K.Valdemāra</w:t>
      </w:r>
      <w:proofErr w:type="spellEnd"/>
      <w:r w:rsidR="00BF0043" w:rsidRPr="008552FB">
        <w:rPr>
          <w:rFonts w:ascii="Times New Roman" w:eastAsia="Arial" w:hAnsi="Times New Roman" w:cs="Times New Roman"/>
          <w:color w:val="000000" w:themeColor="text1"/>
        </w:rPr>
        <w:t xml:space="preserve"> iela 2, Ventspils </w:t>
      </w:r>
      <w:r w:rsidR="00E84518" w:rsidRPr="008552FB">
        <w:rPr>
          <w:rFonts w:ascii="Times New Roman" w:eastAsia="Arial" w:hAnsi="Times New Roman" w:cs="Times New Roman"/>
          <w:color w:val="000000" w:themeColor="text1"/>
        </w:rPr>
        <w:t>plāns</w:t>
      </w:r>
      <w:r w:rsidR="00F6701F" w:rsidRPr="008552FB">
        <w:rPr>
          <w:rFonts w:ascii="Times New Roman" w:eastAsia="Arial" w:hAnsi="Times New Roman" w:cs="Times New Roman"/>
          <w:color w:val="000000" w:themeColor="text1"/>
        </w:rPr>
        <w:t xml:space="preserve"> un cita informācija</w:t>
      </w:r>
      <w:r w:rsidR="00E84518" w:rsidRPr="008552FB">
        <w:rPr>
          <w:rFonts w:ascii="Times New Roman" w:eastAsia="Arial" w:hAnsi="Times New Roman" w:cs="Times New Roman"/>
          <w:color w:val="000000" w:themeColor="text1"/>
        </w:rPr>
        <w:t>.</w:t>
      </w:r>
      <w:r w:rsidR="00BF0043" w:rsidRPr="008552FB">
        <w:rPr>
          <w:rFonts w:ascii="Times New Roman" w:eastAsia="Arial" w:hAnsi="Times New Roman" w:cs="Times New Roman"/>
          <w:color w:val="000000" w:themeColor="text1"/>
        </w:rPr>
        <w:t xml:space="preserve"> </w:t>
      </w:r>
    </w:p>
    <w:p w14:paraId="4AF1F446" w14:textId="11B0D394" w:rsidR="00AC47A1" w:rsidRPr="008552FB" w:rsidRDefault="00AC47A1"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eastAsia="Arial" w:hAnsi="Times New Roman" w:cs="Times New Roman"/>
          <w:color w:val="000000" w:themeColor="text1"/>
        </w:rPr>
        <w:t>Pielikums Nr.</w:t>
      </w:r>
      <w:r w:rsidR="0082082B" w:rsidRPr="008552FB">
        <w:rPr>
          <w:rFonts w:ascii="Times New Roman" w:eastAsia="Arial" w:hAnsi="Times New Roman" w:cs="Times New Roman"/>
          <w:color w:val="000000" w:themeColor="text1"/>
        </w:rPr>
        <w:t>4 – Ēkas Dārzu ielā plāns un cita informācija.</w:t>
      </w:r>
    </w:p>
    <w:p w14:paraId="63426370" w14:textId="08211610" w:rsidR="0082082B" w:rsidRPr="008552FB" w:rsidRDefault="00E544BC"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Pielikums Nr.5 – Ventas tilta plāns</w:t>
      </w:r>
      <w:r w:rsidR="00F6701F" w:rsidRPr="008552FB">
        <w:rPr>
          <w:rFonts w:ascii="Times New Roman" w:hAnsi="Times New Roman" w:cs="Times New Roman"/>
        </w:rPr>
        <w:t>,</w:t>
      </w:r>
      <w:r w:rsidR="006D4022" w:rsidRPr="008552FB">
        <w:rPr>
          <w:rFonts w:ascii="Times New Roman" w:hAnsi="Times New Roman" w:cs="Times New Roman"/>
        </w:rPr>
        <w:t xml:space="preserve"> griezums</w:t>
      </w:r>
      <w:r w:rsidR="00F6701F" w:rsidRPr="008552FB">
        <w:rPr>
          <w:rFonts w:ascii="Times New Roman" w:hAnsi="Times New Roman" w:cs="Times New Roman"/>
        </w:rPr>
        <w:t xml:space="preserve"> un</w:t>
      </w:r>
      <w:r w:rsidR="006D4022" w:rsidRPr="008552FB">
        <w:rPr>
          <w:rFonts w:ascii="Times New Roman" w:hAnsi="Times New Roman" w:cs="Times New Roman"/>
        </w:rPr>
        <w:t xml:space="preserve"> cita informācija.</w:t>
      </w:r>
    </w:p>
    <w:p w14:paraId="653ADBB3" w14:textId="417E07A2" w:rsidR="009D31F2" w:rsidRPr="008552FB" w:rsidRDefault="009D31F2"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 xml:space="preserve">Pielikums Nr.6 </w:t>
      </w:r>
      <w:r w:rsidR="00BD0B24" w:rsidRPr="008552FB">
        <w:rPr>
          <w:rFonts w:ascii="Times New Roman" w:hAnsi="Times New Roman" w:cs="Times New Roman"/>
        </w:rPr>
        <w:t>–</w:t>
      </w:r>
      <w:r w:rsidRPr="008552FB">
        <w:rPr>
          <w:rFonts w:ascii="Times New Roman" w:hAnsi="Times New Roman" w:cs="Times New Roman"/>
        </w:rPr>
        <w:t xml:space="preserve"> </w:t>
      </w:r>
      <w:r w:rsidR="00BD0B24" w:rsidRPr="008552FB">
        <w:rPr>
          <w:rFonts w:ascii="Times New Roman" w:hAnsi="Times New Roman" w:cs="Times New Roman"/>
        </w:rPr>
        <w:t>37.piestātnes plāns un cita informācija.</w:t>
      </w:r>
    </w:p>
    <w:p w14:paraId="7F3490AF" w14:textId="66D72CC3" w:rsidR="3A5CBAF9" w:rsidRPr="008552FB" w:rsidRDefault="00BD0B24"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 xml:space="preserve">Pielikums Nr.7 – </w:t>
      </w:r>
      <w:r w:rsidR="0F7F049A" w:rsidRPr="008552FB">
        <w:rPr>
          <w:rFonts w:ascii="Times New Roman" w:eastAsia="Arial" w:hAnsi="Times New Roman" w:cs="Times New Roman"/>
          <w:color w:val="000000" w:themeColor="text1"/>
        </w:rPr>
        <w:t xml:space="preserve">Pludmales radara </w:t>
      </w:r>
      <w:r w:rsidR="080D0AF2" w:rsidRPr="008552FB">
        <w:rPr>
          <w:rFonts w:ascii="Times New Roman" w:eastAsia="Arial" w:hAnsi="Times New Roman" w:cs="Times New Roman"/>
          <w:color w:val="000000" w:themeColor="text1"/>
        </w:rPr>
        <w:t xml:space="preserve">tehniskās </w:t>
      </w:r>
      <w:r w:rsidR="483BC4A3" w:rsidRPr="008552FB">
        <w:rPr>
          <w:rFonts w:ascii="Times New Roman" w:eastAsia="Arial" w:hAnsi="Times New Roman" w:cs="Times New Roman"/>
          <w:color w:val="000000" w:themeColor="text1"/>
        </w:rPr>
        <w:t>apsekošanas atzinums</w:t>
      </w:r>
      <w:r w:rsidR="003613AE" w:rsidRPr="008552FB">
        <w:rPr>
          <w:rFonts w:ascii="Times New Roman" w:eastAsia="Arial" w:hAnsi="Times New Roman" w:cs="Times New Roman"/>
          <w:color w:val="000000" w:themeColor="text1"/>
        </w:rPr>
        <w:t>.</w:t>
      </w:r>
    </w:p>
    <w:p w14:paraId="26CF916B" w14:textId="67217F05" w:rsidR="00662340" w:rsidRPr="008552FB" w:rsidRDefault="00662340"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Pielikums Nr.8 – 5.piestātnes plāns un cita informācija.</w:t>
      </w:r>
    </w:p>
    <w:p w14:paraId="6971C3FA" w14:textId="09E921CB" w:rsidR="00662340" w:rsidRPr="008552FB" w:rsidRDefault="001908F7" w:rsidP="001C638E">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Pielikums Nr.9 – 36.piestātnes plāns un cita informācija.</w:t>
      </w:r>
    </w:p>
    <w:p w14:paraId="32525A51" w14:textId="149A5856" w:rsidR="007212D6" w:rsidRPr="00772B83" w:rsidRDefault="001908F7" w:rsidP="00E4729F">
      <w:pPr>
        <w:pStyle w:val="ListParagraph"/>
        <w:numPr>
          <w:ilvl w:val="0"/>
          <w:numId w:val="35"/>
        </w:numPr>
        <w:spacing w:after="0" w:line="240" w:lineRule="auto"/>
        <w:ind w:left="709" w:hanging="709"/>
        <w:jc w:val="both"/>
        <w:rPr>
          <w:rFonts w:ascii="Times New Roman" w:hAnsi="Times New Roman" w:cs="Times New Roman"/>
        </w:rPr>
      </w:pPr>
      <w:r w:rsidRPr="008552FB">
        <w:rPr>
          <w:rFonts w:ascii="Times New Roman" w:hAnsi="Times New Roman" w:cs="Times New Roman"/>
        </w:rPr>
        <w:t xml:space="preserve">Pielikums Nr.10 </w:t>
      </w:r>
      <w:r w:rsidR="002D5AC9" w:rsidRPr="008552FB">
        <w:rPr>
          <w:rFonts w:ascii="Times New Roman" w:hAnsi="Times New Roman" w:cs="Times New Roman"/>
        </w:rPr>
        <w:t>–</w:t>
      </w:r>
      <w:r w:rsidRPr="008552FB">
        <w:rPr>
          <w:rFonts w:ascii="Times New Roman" w:hAnsi="Times New Roman" w:cs="Times New Roman"/>
        </w:rPr>
        <w:t xml:space="preserve"> </w:t>
      </w:r>
      <w:r w:rsidR="002D5AC9" w:rsidRPr="008552FB">
        <w:rPr>
          <w:rFonts w:ascii="Times New Roman" w:eastAsia="Arial" w:hAnsi="Times New Roman" w:cs="Times New Roman"/>
          <w:color w:val="000000" w:themeColor="text1"/>
        </w:rPr>
        <w:t>Ziemeļu vadlīnijas priekšējā</w:t>
      </w:r>
      <w:r w:rsidR="00FD7A62" w:rsidRPr="008552FB">
        <w:rPr>
          <w:rFonts w:ascii="Times New Roman" w:eastAsia="Arial" w:hAnsi="Times New Roman" w:cs="Times New Roman"/>
          <w:color w:val="000000" w:themeColor="text1"/>
        </w:rPr>
        <w:t>s</w:t>
      </w:r>
      <w:r w:rsidR="002D5AC9" w:rsidRPr="008552FB">
        <w:rPr>
          <w:rFonts w:ascii="Times New Roman" w:eastAsia="Arial" w:hAnsi="Times New Roman" w:cs="Times New Roman"/>
          <w:color w:val="000000" w:themeColor="text1"/>
        </w:rPr>
        <w:t xml:space="preserve"> </w:t>
      </w:r>
      <w:proofErr w:type="spellStart"/>
      <w:r w:rsidR="002D5AC9" w:rsidRPr="008552FB">
        <w:rPr>
          <w:rFonts w:ascii="Times New Roman" w:eastAsia="Arial" w:hAnsi="Times New Roman" w:cs="Times New Roman"/>
          <w:color w:val="000000" w:themeColor="text1"/>
        </w:rPr>
        <w:t>vaduguns</w:t>
      </w:r>
      <w:proofErr w:type="spellEnd"/>
      <w:r w:rsidR="00FD7A62" w:rsidRPr="008552FB">
        <w:rPr>
          <w:rFonts w:ascii="Times New Roman" w:eastAsia="Arial" w:hAnsi="Times New Roman" w:cs="Times New Roman"/>
          <w:color w:val="000000" w:themeColor="text1"/>
        </w:rPr>
        <w:t xml:space="preserve"> </w:t>
      </w:r>
      <w:proofErr w:type="spellStart"/>
      <w:r w:rsidR="00FD7A62" w:rsidRPr="008552FB">
        <w:rPr>
          <w:rFonts w:ascii="Times New Roman" w:eastAsia="Arial" w:hAnsi="Times New Roman" w:cs="Times New Roman"/>
          <w:color w:val="000000" w:themeColor="text1"/>
        </w:rPr>
        <w:t>fotofiksācija</w:t>
      </w:r>
      <w:proofErr w:type="spellEnd"/>
      <w:r w:rsidR="00FD7A62" w:rsidRPr="008552FB">
        <w:rPr>
          <w:rFonts w:ascii="Times New Roman" w:eastAsia="Arial" w:hAnsi="Times New Roman" w:cs="Times New Roman"/>
          <w:color w:val="000000" w:themeColor="text1"/>
        </w:rPr>
        <w:t>.</w:t>
      </w:r>
    </w:p>
    <w:sectPr w:rsidR="007212D6" w:rsidRPr="00772B83" w:rsidSect="001B6EB8">
      <w:footerReference w:type="default" r:id="rId19"/>
      <w:pgSz w:w="11907" w:h="16839"/>
      <w:pgMar w:top="1134" w:right="1134" w:bottom="1134" w:left="1418"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CFEF" w14:textId="77777777" w:rsidR="007D280A" w:rsidRPr="00CC32EE" w:rsidRDefault="007D280A" w:rsidP="0099547B">
      <w:pPr>
        <w:spacing w:after="0" w:line="240" w:lineRule="auto"/>
      </w:pPr>
      <w:r w:rsidRPr="00CC32EE">
        <w:separator/>
      </w:r>
    </w:p>
  </w:endnote>
  <w:endnote w:type="continuationSeparator" w:id="0">
    <w:p w14:paraId="45BA49D3" w14:textId="77777777" w:rsidR="007D280A" w:rsidRPr="00CC32EE" w:rsidRDefault="007D280A" w:rsidP="0099547B">
      <w:pPr>
        <w:spacing w:after="0" w:line="240" w:lineRule="auto"/>
      </w:pPr>
      <w:r w:rsidRPr="00CC32EE">
        <w:continuationSeparator/>
      </w:r>
    </w:p>
  </w:endnote>
  <w:endnote w:type="continuationNotice" w:id="1">
    <w:p w14:paraId="5348108C" w14:textId="77777777" w:rsidR="007D280A" w:rsidRPr="00CC32EE" w:rsidRDefault="007D2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095907"/>
      <w:docPartObj>
        <w:docPartGallery w:val="Page Numbers (Bottom of Page)"/>
        <w:docPartUnique/>
      </w:docPartObj>
    </w:sdtPr>
    <w:sdtEndPr/>
    <w:sdtContent>
      <w:sdt>
        <w:sdtPr>
          <w:id w:val="-1769616900"/>
          <w:docPartObj>
            <w:docPartGallery w:val="Page Numbers (Top of Page)"/>
            <w:docPartUnique/>
          </w:docPartObj>
        </w:sdtPr>
        <w:sdtEndPr/>
        <w:sdtContent>
          <w:p w14:paraId="1177EBA4" w14:textId="7C497232" w:rsidR="0099547B" w:rsidRPr="00CC32EE" w:rsidRDefault="0099547B">
            <w:pPr>
              <w:pStyle w:val="Footer"/>
              <w:jc w:val="right"/>
            </w:pPr>
            <w:r w:rsidRPr="00CC32EE">
              <w:rPr>
                <w:rFonts w:ascii="Times New Roman" w:hAnsi="Times New Roman" w:cs="Times New Roman"/>
                <w:sz w:val="20"/>
                <w:szCs w:val="20"/>
              </w:rPr>
              <w:t xml:space="preserve"> </w:t>
            </w:r>
            <w:r w:rsidRPr="00CC32EE">
              <w:rPr>
                <w:rFonts w:ascii="Times New Roman" w:hAnsi="Times New Roman" w:cs="Times New Roman"/>
                <w:sz w:val="20"/>
                <w:szCs w:val="20"/>
              </w:rPr>
              <w:fldChar w:fldCharType="begin"/>
            </w:r>
            <w:r w:rsidRPr="00CC32EE">
              <w:rPr>
                <w:rFonts w:ascii="Times New Roman" w:hAnsi="Times New Roman" w:cs="Times New Roman"/>
                <w:sz w:val="20"/>
                <w:szCs w:val="20"/>
              </w:rPr>
              <w:instrText>PAGE</w:instrText>
            </w:r>
            <w:r w:rsidRPr="00CC32EE">
              <w:rPr>
                <w:rFonts w:ascii="Times New Roman" w:hAnsi="Times New Roman" w:cs="Times New Roman"/>
                <w:sz w:val="20"/>
                <w:szCs w:val="20"/>
              </w:rPr>
              <w:fldChar w:fldCharType="separate"/>
            </w:r>
            <w:r w:rsidRPr="00CC32EE">
              <w:rPr>
                <w:rFonts w:ascii="Times New Roman" w:hAnsi="Times New Roman" w:cs="Times New Roman"/>
                <w:sz w:val="20"/>
                <w:szCs w:val="20"/>
              </w:rPr>
              <w:t>2</w:t>
            </w:r>
            <w:r w:rsidRPr="00CC32EE">
              <w:rPr>
                <w:rFonts w:ascii="Times New Roman" w:hAnsi="Times New Roman" w:cs="Times New Roman"/>
                <w:sz w:val="20"/>
                <w:szCs w:val="20"/>
              </w:rPr>
              <w:fldChar w:fldCharType="end"/>
            </w:r>
            <w:r w:rsidRPr="00CC32EE">
              <w:rPr>
                <w:rFonts w:ascii="Times New Roman" w:hAnsi="Times New Roman" w:cs="Times New Roman"/>
                <w:sz w:val="20"/>
                <w:szCs w:val="20"/>
              </w:rPr>
              <w:t xml:space="preserve"> no </w:t>
            </w:r>
            <w:r w:rsidRPr="00CC32EE">
              <w:rPr>
                <w:rFonts w:ascii="Times New Roman" w:hAnsi="Times New Roman" w:cs="Times New Roman"/>
                <w:sz w:val="20"/>
                <w:szCs w:val="20"/>
              </w:rPr>
              <w:fldChar w:fldCharType="begin"/>
            </w:r>
            <w:r w:rsidRPr="00CC32EE">
              <w:rPr>
                <w:rFonts w:ascii="Times New Roman" w:hAnsi="Times New Roman" w:cs="Times New Roman"/>
                <w:sz w:val="20"/>
                <w:szCs w:val="20"/>
              </w:rPr>
              <w:instrText>NUMPAGES</w:instrText>
            </w:r>
            <w:r w:rsidRPr="00CC32EE">
              <w:rPr>
                <w:rFonts w:ascii="Times New Roman" w:hAnsi="Times New Roman" w:cs="Times New Roman"/>
                <w:sz w:val="20"/>
                <w:szCs w:val="20"/>
              </w:rPr>
              <w:fldChar w:fldCharType="separate"/>
            </w:r>
            <w:r w:rsidRPr="00CC32EE">
              <w:rPr>
                <w:rFonts w:ascii="Times New Roman" w:hAnsi="Times New Roman" w:cs="Times New Roman"/>
                <w:sz w:val="20"/>
                <w:szCs w:val="20"/>
              </w:rPr>
              <w:t>2</w:t>
            </w:r>
            <w:r w:rsidRPr="00CC32EE">
              <w:rPr>
                <w:rFonts w:ascii="Times New Roman" w:hAnsi="Times New Roman" w:cs="Times New Roman"/>
                <w:sz w:val="20"/>
                <w:szCs w:val="20"/>
              </w:rPr>
              <w:fldChar w:fldCharType="end"/>
            </w:r>
          </w:p>
        </w:sdtContent>
      </w:sdt>
    </w:sdtContent>
  </w:sdt>
  <w:p w14:paraId="25084BD8" w14:textId="77777777" w:rsidR="0099547B" w:rsidRPr="00CC32EE" w:rsidRDefault="0099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C712" w14:textId="77777777" w:rsidR="007D280A" w:rsidRPr="00CC32EE" w:rsidRDefault="007D280A" w:rsidP="0099547B">
      <w:pPr>
        <w:spacing w:after="0" w:line="240" w:lineRule="auto"/>
      </w:pPr>
      <w:r w:rsidRPr="00CC32EE">
        <w:separator/>
      </w:r>
    </w:p>
  </w:footnote>
  <w:footnote w:type="continuationSeparator" w:id="0">
    <w:p w14:paraId="1354F354" w14:textId="77777777" w:rsidR="007D280A" w:rsidRPr="00CC32EE" w:rsidRDefault="007D280A" w:rsidP="0099547B">
      <w:pPr>
        <w:spacing w:after="0" w:line="240" w:lineRule="auto"/>
      </w:pPr>
      <w:r w:rsidRPr="00CC32EE">
        <w:continuationSeparator/>
      </w:r>
    </w:p>
  </w:footnote>
  <w:footnote w:type="continuationNotice" w:id="1">
    <w:p w14:paraId="65667C8C" w14:textId="77777777" w:rsidR="007D280A" w:rsidRPr="00CC32EE" w:rsidRDefault="007D280A">
      <w:pPr>
        <w:spacing w:after="0" w:line="240" w:lineRule="auto"/>
      </w:pPr>
    </w:p>
  </w:footnote>
  <w:footnote w:id="2">
    <w:p w14:paraId="50397CAD" w14:textId="2925C60D" w:rsidR="002F54F9" w:rsidRPr="00CC32EE" w:rsidRDefault="002F54F9" w:rsidP="00AC3E18">
      <w:pPr>
        <w:pStyle w:val="FootnoteText"/>
        <w:jc w:val="both"/>
        <w:rPr>
          <w:rFonts w:ascii="Times New Roman" w:hAnsi="Times New Roman" w:cs="Times New Roman"/>
        </w:rPr>
      </w:pPr>
      <w:r w:rsidRPr="00CC32EE">
        <w:rPr>
          <w:rStyle w:val="FootnoteReference"/>
          <w:rFonts w:ascii="Times New Roman" w:hAnsi="Times New Roman" w:cs="Times New Roman"/>
        </w:rPr>
        <w:footnoteRef/>
      </w:r>
      <w:r w:rsidRPr="00CC32EE">
        <w:rPr>
          <w:rFonts w:ascii="Times New Roman" w:hAnsi="Times New Roman" w:cs="Times New Roman"/>
        </w:rPr>
        <w:t xml:space="preserve"> </w:t>
      </w:r>
      <w:r w:rsidRPr="00CC32EE">
        <w:rPr>
          <w:rFonts w:ascii="Times New Roman" w:hAnsi="Times New Roman" w:cs="Times New Roman"/>
          <w:bCs/>
        </w:rPr>
        <w:t>Eiropas Savienības (ES) atbilstības marķējums, kas norāda, ka produkts atbilst ES drošības, veselības un vides aizsardzības prasībām</w:t>
      </w:r>
      <w:r w:rsidR="00E01A76" w:rsidRPr="00CC32EE">
        <w:rPr>
          <w:rFonts w:ascii="Times New Roman" w:hAnsi="Times New Roman" w:cs="Times New Roman"/>
          <w:bCs/>
        </w:rPr>
        <w:t xml:space="preserve"> un standartiem.</w:t>
      </w:r>
    </w:p>
  </w:footnote>
  <w:footnote w:id="3">
    <w:p w14:paraId="0EC911B8" w14:textId="44C4D7CF" w:rsidR="006A73CF" w:rsidRPr="0036523C" w:rsidRDefault="006A73CF" w:rsidP="00AC3E18">
      <w:pPr>
        <w:pStyle w:val="FootnoteText"/>
        <w:jc w:val="both"/>
        <w:rPr>
          <w:rFonts w:ascii="Times New Roman" w:hAnsi="Times New Roman" w:cs="Times New Roman"/>
        </w:rPr>
      </w:pPr>
      <w:r w:rsidRPr="00CC32EE">
        <w:rPr>
          <w:rStyle w:val="FootnoteReference"/>
          <w:rFonts w:ascii="Times New Roman" w:hAnsi="Times New Roman" w:cs="Times New Roman"/>
        </w:rPr>
        <w:footnoteRef/>
      </w:r>
      <w:r w:rsidRPr="00CC32EE">
        <w:rPr>
          <w:rFonts w:ascii="Times New Roman" w:hAnsi="Times New Roman" w:cs="Times New Roman"/>
        </w:rPr>
        <w:t xml:space="preserve"> </w:t>
      </w:r>
      <w:r w:rsidR="00115A66" w:rsidRPr="00CC32EE">
        <w:rPr>
          <w:rFonts w:ascii="Times New Roman" w:hAnsi="Times New Roman" w:cs="Times New Roman"/>
        </w:rPr>
        <w:t>RED – Radio Equipment Directive 2014/53/EU ir Eiropas Savienības Radioiekārtu direktīva, kas nosaka prasības radioiekārtu drošībai, elektromagnētiskajai saderībai un efektīvai radiofrekvenču spektra izmantošanai.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996"/>
    <w:multiLevelType w:val="hybridMultilevel"/>
    <w:tmpl w:val="F6141852"/>
    <w:lvl w:ilvl="0" w:tplc="5F90A256">
      <w:start w:val="1"/>
      <w:numFmt w:val="decimal"/>
      <w:lvlText w:val="DWA.%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1C2D6F"/>
    <w:multiLevelType w:val="hybridMultilevel"/>
    <w:tmpl w:val="AE0C8D2C"/>
    <w:lvl w:ilvl="0" w:tplc="FFFFFFFF">
      <w:start w:val="1"/>
      <w:numFmt w:val="decimal"/>
      <w:lvlText w:val="TOW.%1"/>
      <w:lvlJc w:val="left"/>
      <w:pPr>
        <w:ind w:left="928"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73ED7"/>
    <w:multiLevelType w:val="hybridMultilevel"/>
    <w:tmpl w:val="83105C54"/>
    <w:lvl w:ilvl="0" w:tplc="6194D940">
      <w:start w:val="1"/>
      <w:numFmt w:val="decimal"/>
      <w:lvlText w:val="DOC.%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FE767"/>
    <w:multiLevelType w:val="hybridMultilevel"/>
    <w:tmpl w:val="8D74293A"/>
    <w:lvl w:ilvl="0" w:tplc="E1704022">
      <w:start w:val="1"/>
      <w:numFmt w:val="bullet"/>
      <w:lvlText w:val=""/>
      <w:lvlJc w:val="left"/>
      <w:pPr>
        <w:ind w:left="720" w:hanging="360"/>
      </w:pPr>
      <w:rPr>
        <w:rFonts w:ascii="Symbol" w:hAnsi="Symbol" w:hint="default"/>
      </w:rPr>
    </w:lvl>
    <w:lvl w:ilvl="1" w:tplc="CFC42ABE">
      <w:start w:val="1"/>
      <w:numFmt w:val="bullet"/>
      <w:lvlText w:val="o"/>
      <w:lvlJc w:val="left"/>
      <w:pPr>
        <w:ind w:left="1440" w:hanging="360"/>
      </w:pPr>
      <w:rPr>
        <w:rFonts w:ascii="Courier New" w:hAnsi="Courier New" w:hint="default"/>
      </w:rPr>
    </w:lvl>
    <w:lvl w:ilvl="2" w:tplc="43CA12B8">
      <w:start w:val="1"/>
      <w:numFmt w:val="bullet"/>
      <w:lvlText w:val=""/>
      <w:lvlJc w:val="left"/>
      <w:pPr>
        <w:ind w:left="2160" w:hanging="360"/>
      </w:pPr>
      <w:rPr>
        <w:rFonts w:ascii="Wingdings" w:hAnsi="Wingdings" w:hint="default"/>
      </w:rPr>
    </w:lvl>
    <w:lvl w:ilvl="3" w:tplc="5F547BC8">
      <w:start w:val="1"/>
      <w:numFmt w:val="bullet"/>
      <w:lvlText w:val=""/>
      <w:lvlJc w:val="left"/>
      <w:pPr>
        <w:ind w:left="2880" w:hanging="360"/>
      </w:pPr>
      <w:rPr>
        <w:rFonts w:ascii="Symbol" w:hAnsi="Symbol" w:hint="default"/>
      </w:rPr>
    </w:lvl>
    <w:lvl w:ilvl="4" w:tplc="4A704008">
      <w:start w:val="1"/>
      <w:numFmt w:val="bullet"/>
      <w:lvlText w:val="o"/>
      <w:lvlJc w:val="left"/>
      <w:pPr>
        <w:ind w:left="3600" w:hanging="360"/>
      </w:pPr>
      <w:rPr>
        <w:rFonts w:ascii="Courier New" w:hAnsi="Courier New" w:hint="default"/>
      </w:rPr>
    </w:lvl>
    <w:lvl w:ilvl="5" w:tplc="C7A6BCAA">
      <w:start w:val="1"/>
      <w:numFmt w:val="bullet"/>
      <w:lvlText w:val=""/>
      <w:lvlJc w:val="left"/>
      <w:pPr>
        <w:ind w:left="4320" w:hanging="360"/>
      </w:pPr>
      <w:rPr>
        <w:rFonts w:ascii="Wingdings" w:hAnsi="Wingdings" w:hint="default"/>
      </w:rPr>
    </w:lvl>
    <w:lvl w:ilvl="6" w:tplc="5866B4E4">
      <w:start w:val="1"/>
      <w:numFmt w:val="bullet"/>
      <w:lvlText w:val=""/>
      <w:lvlJc w:val="left"/>
      <w:pPr>
        <w:ind w:left="5040" w:hanging="360"/>
      </w:pPr>
      <w:rPr>
        <w:rFonts w:ascii="Symbol" w:hAnsi="Symbol" w:hint="default"/>
      </w:rPr>
    </w:lvl>
    <w:lvl w:ilvl="7" w:tplc="3C920814">
      <w:start w:val="1"/>
      <w:numFmt w:val="bullet"/>
      <w:lvlText w:val="o"/>
      <w:lvlJc w:val="left"/>
      <w:pPr>
        <w:ind w:left="5760" w:hanging="360"/>
      </w:pPr>
      <w:rPr>
        <w:rFonts w:ascii="Courier New" w:hAnsi="Courier New" w:hint="default"/>
      </w:rPr>
    </w:lvl>
    <w:lvl w:ilvl="8" w:tplc="3B42B400">
      <w:start w:val="1"/>
      <w:numFmt w:val="bullet"/>
      <w:lvlText w:val=""/>
      <w:lvlJc w:val="left"/>
      <w:pPr>
        <w:ind w:left="6480" w:hanging="360"/>
      </w:pPr>
      <w:rPr>
        <w:rFonts w:ascii="Wingdings" w:hAnsi="Wingdings" w:hint="default"/>
      </w:rPr>
    </w:lvl>
  </w:abstractNum>
  <w:abstractNum w:abstractNumId="4" w15:restartNumberingAfterBreak="0">
    <w:nsid w:val="1431524B"/>
    <w:multiLevelType w:val="hybridMultilevel"/>
    <w:tmpl w:val="834C782A"/>
    <w:lvl w:ilvl="0" w:tplc="43A816D2">
      <w:start w:val="1"/>
      <w:numFmt w:val="decimal"/>
      <w:lvlText w:val="AI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06271"/>
    <w:multiLevelType w:val="hybridMultilevel"/>
    <w:tmpl w:val="37005F86"/>
    <w:lvl w:ilvl="0" w:tplc="334437E4">
      <w:start w:val="1"/>
      <w:numFmt w:val="decimal"/>
      <w:lvlText w:val="RDF.%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3637AE"/>
    <w:multiLevelType w:val="hybridMultilevel"/>
    <w:tmpl w:val="0C907038"/>
    <w:lvl w:ilvl="0" w:tplc="6CC899C2">
      <w:start w:val="1"/>
      <w:numFmt w:val="decimal"/>
      <w:lvlText w:val="TES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14312"/>
    <w:multiLevelType w:val="hybridMultilevel"/>
    <w:tmpl w:val="B3DA4BC2"/>
    <w:lvl w:ilvl="0" w:tplc="6A3E5F24">
      <w:start w:val="1"/>
      <w:numFmt w:val="decimal"/>
      <w:lvlText w:val="TER.%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D67C5"/>
    <w:multiLevelType w:val="hybridMultilevel"/>
    <w:tmpl w:val="AE0C8D2C"/>
    <w:lvl w:ilvl="0" w:tplc="67520E84">
      <w:start w:val="1"/>
      <w:numFmt w:val="decimal"/>
      <w:lvlText w:val="TOW.%1"/>
      <w:lvlJc w:val="left"/>
      <w:pPr>
        <w:ind w:left="928"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8A7578"/>
    <w:multiLevelType w:val="hybridMultilevel"/>
    <w:tmpl w:val="C1A67E1E"/>
    <w:lvl w:ilvl="0" w:tplc="D1AAFA72">
      <w:start w:val="1"/>
      <w:numFmt w:val="decimal"/>
      <w:lvlText w:val="VAN.%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17684"/>
    <w:multiLevelType w:val="hybridMultilevel"/>
    <w:tmpl w:val="FEBCFA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5694E"/>
    <w:multiLevelType w:val="hybridMultilevel"/>
    <w:tmpl w:val="7D129B34"/>
    <w:lvl w:ilvl="0" w:tplc="8858376C">
      <w:start w:val="1"/>
      <w:numFmt w:val="decimal"/>
      <w:lvlText w:val="ODV.%1"/>
      <w:lvlJc w:val="left"/>
      <w:pPr>
        <w:ind w:left="3240" w:hanging="360"/>
      </w:pPr>
      <w:rPr>
        <w:rFonts w:hint="default"/>
        <w:b/>
        <w:bCs/>
        <w:strike w:val="0"/>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2" w15:restartNumberingAfterBreak="0">
    <w:nsid w:val="283702F8"/>
    <w:multiLevelType w:val="hybridMultilevel"/>
    <w:tmpl w:val="BBECC534"/>
    <w:lvl w:ilvl="0" w:tplc="D02E1E8C">
      <w:start w:val="1"/>
      <w:numFmt w:val="decimal"/>
      <w:lvlText w:val="RAD.%1"/>
      <w:lvlJc w:val="left"/>
      <w:pPr>
        <w:ind w:left="720" w:hanging="360"/>
      </w:pPr>
      <w:rPr>
        <w:rFonts w:hint="default"/>
        <w:b/>
        <w:bCs/>
        <w:strike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C48A8626">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5305EE"/>
    <w:multiLevelType w:val="hybridMultilevel"/>
    <w:tmpl w:val="7BC840BC"/>
    <w:lvl w:ilvl="0" w:tplc="D0026A3E">
      <w:start w:val="1"/>
      <w:numFmt w:val="decimal"/>
      <w:lvlText w:val="VN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523BAA"/>
    <w:multiLevelType w:val="hybridMultilevel"/>
    <w:tmpl w:val="4468CAD2"/>
    <w:lvl w:ilvl="0" w:tplc="FFFFFFFF">
      <w:start w:val="1"/>
      <w:numFmt w:val="lowerLetter"/>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737708"/>
    <w:multiLevelType w:val="hybridMultilevel"/>
    <w:tmpl w:val="7E80837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BAE4C99"/>
    <w:multiLevelType w:val="hybridMultilevel"/>
    <w:tmpl w:val="CB84FF40"/>
    <w:lvl w:ilvl="0" w:tplc="EC981FB4">
      <w:start w:val="1"/>
      <w:numFmt w:val="decimal"/>
      <w:lvlText w:val="MAIN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B75848"/>
    <w:multiLevelType w:val="hybridMultilevel"/>
    <w:tmpl w:val="8DC2AF1C"/>
    <w:lvl w:ilvl="0" w:tplc="4D3C4CFE">
      <w:start w:val="1"/>
      <w:numFmt w:val="decimal"/>
      <w:lvlText w:val="HI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C4900"/>
    <w:multiLevelType w:val="hybridMultilevel"/>
    <w:tmpl w:val="FD0C49F4"/>
    <w:lvl w:ilvl="0" w:tplc="9D207D5C">
      <w:start w:val="1"/>
      <w:numFmt w:val="decimal"/>
      <w:lvlText w:val="SRV.%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551899"/>
    <w:multiLevelType w:val="hybridMultilevel"/>
    <w:tmpl w:val="3A1C9392"/>
    <w:lvl w:ilvl="0" w:tplc="C21AFA20">
      <w:start w:val="1"/>
      <w:numFmt w:val="decimal"/>
      <w:lvlText w:val="DEF.%1"/>
      <w:lvlJc w:val="left"/>
      <w:pPr>
        <w:ind w:left="720" w:hanging="360"/>
      </w:pPr>
      <w:rPr>
        <w:rFonts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EF2C01"/>
    <w:multiLevelType w:val="multilevel"/>
    <w:tmpl w:val="D5FE18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bCs w:val="0"/>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42847E89"/>
    <w:multiLevelType w:val="hybridMultilevel"/>
    <w:tmpl w:val="C3C60290"/>
    <w:lvl w:ilvl="0" w:tplc="9EE8CF88">
      <w:start w:val="1"/>
      <w:numFmt w:val="decimal"/>
      <w:lvlText w:val="IMP.%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10EEC3"/>
    <w:multiLevelType w:val="hybridMultilevel"/>
    <w:tmpl w:val="1EBC8216"/>
    <w:lvl w:ilvl="0" w:tplc="114875E8">
      <w:start w:val="1"/>
      <w:numFmt w:val="bullet"/>
      <w:lvlText w:val=""/>
      <w:lvlJc w:val="left"/>
      <w:pPr>
        <w:ind w:left="720" w:hanging="360"/>
      </w:pPr>
      <w:rPr>
        <w:rFonts w:ascii="Symbol" w:hAnsi="Symbol" w:hint="default"/>
      </w:rPr>
    </w:lvl>
    <w:lvl w:ilvl="1" w:tplc="E2FEAD36">
      <w:start w:val="1"/>
      <w:numFmt w:val="bullet"/>
      <w:lvlText w:val="o"/>
      <w:lvlJc w:val="left"/>
      <w:pPr>
        <w:ind w:left="1440" w:hanging="360"/>
      </w:pPr>
      <w:rPr>
        <w:rFonts w:ascii="Courier New" w:hAnsi="Courier New" w:hint="default"/>
      </w:rPr>
    </w:lvl>
    <w:lvl w:ilvl="2" w:tplc="7BD4F97A">
      <w:start w:val="1"/>
      <w:numFmt w:val="bullet"/>
      <w:lvlText w:val=""/>
      <w:lvlJc w:val="left"/>
      <w:pPr>
        <w:ind w:left="2160" w:hanging="360"/>
      </w:pPr>
      <w:rPr>
        <w:rFonts w:ascii="Wingdings" w:hAnsi="Wingdings" w:hint="default"/>
      </w:rPr>
    </w:lvl>
    <w:lvl w:ilvl="3" w:tplc="802820EA">
      <w:start w:val="1"/>
      <w:numFmt w:val="bullet"/>
      <w:lvlText w:val=""/>
      <w:lvlJc w:val="left"/>
      <w:pPr>
        <w:ind w:left="2880" w:hanging="360"/>
      </w:pPr>
      <w:rPr>
        <w:rFonts w:ascii="Symbol" w:hAnsi="Symbol" w:hint="default"/>
      </w:rPr>
    </w:lvl>
    <w:lvl w:ilvl="4" w:tplc="28222B38">
      <w:start w:val="1"/>
      <w:numFmt w:val="bullet"/>
      <w:lvlText w:val="o"/>
      <w:lvlJc w:val="left"/>
      <w:pPr>
        <w:ind w:left="3600" w:hanging="360"/>
      </w:pPr>
      <w:rPr>
        <w:rFonts w:ascii="Courier New" w:hAnsi="Courier New" w:hint="default"/>
      </w:rPr>
    </w:lvl>
    <w:lvl w:ilvl="5" w:tplc="8F842130">
      <w:start w:val="1"/>
      <w:numFmt w:val="bullet"/>
      <w:lvlText w:val=""/>
      <w:lvlJc w:val="left"/>
      <w:pPr>
        <w:ind w:left="4320" w:hanging="360"/>
      </w:pPr>
      <w:rPr>
        <w:rFonts w:ascii="Wingdings" w:hAnsi="Wingdings" w:hint="default"/>
      </w:rPr>
    </w:lvl>
    <w:lvl w:ilvl="6" w:tplc="A6DE1682">
      <w:start w:val="1"/>
      <w:numFmt w:val="bullet"/>
      <w:lvlText w:val=""/>
      <w:lvlJc w:val="left"/>
      <w:pPr>
        <w:ind w:left="5040" w:hanging="360"/>
      </w:pPr>
      <w:rPr>
        <w:rFonts w:ascii="Symbol" w:hAnsi="Symbol" w:hint="default"/>
      </w:rPr>
    </w:lvl>
    <w:lvl w:ilvl="7" w:tplc="D8A00FFA">
      <w:start w:val="1"/>
      <w:numFmt w:val="bullet"/>
      <w:lvlText w:val="o"/>
      <w:lvlJc w:val="left"/>
      <w:pPr>
        <w:ind w:left="5760" w:hanging="360"/>
      </w:pPr>
      <w:rPr>
        <w:rFonts w:ascii="Courier New" w:hAnsi="Courier New" w:hint="default"/>
      </w:rPr>
    </w:lvl>
    <w:lvl w:ilvl="8" w:tplc="5CBAE3AA">
      <w:start w:val="1"/>
      <w:numFmt w:val="bullet"/>
      <w:lvlText w:val=""/>
      <w:lvlJc w:val="left"/>
      <w:pPr>
        <w:ind w:left="6480" w:hanging="360"/>
      </w:pPr>
      <w:rPr>
        <w:rFonts w:ascii="Wingdings" w:hAnsi="Wingdings" w:hint="default"/>
      </w:rPr>
    </w:lvl>
  </w:abstractNum>
  <w:abstractNum w:abstractNumId="23" w15:restartNumberingAfterBreak="0">
    <w:nsid w:val="46C001E7"/>
    <w:multiLevelType w:val="hybridMultilevel"/>
    <w:tmpl w:val="0FC2DDA2"/>
    <w:lvl w:ilvl="0" w:tplc="2A929B2C">
      <w:start w:val="1"/>
      <w:numFmt w:val="decimal"/>
      <w:lvlText w:val="CYBR.%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77442"/>
    <w:multiLevelType w:val="hybridMultilevel"/>
    <w:tmpl w:val="6AD295EC"/>
    <w:lvl w:ilvl="0" w:tplc="2ADA73AE">
      <w:start w:val="1"/>
      <w:numFmt w:val="decimal"/>
      <w:lvlText w:val="APM.%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CB61AB"/>
    <w:multiLevelType w:val="hybridMultilevel"/>
    <w:tmpl w:val="B10EE812"/>
    <w:lvl w:ilvl="0" w:tplc="869C8E86">
      <w:start w:val="1"/>
      <w:numFmt w:val="decimal"/>
      <w:lvlText w:val="GTH.%1"/>
      <w:lvlJc w:val="left"/>
      <w:pPr>
        <w:ind w:left="720" w:hanging="360"/>
      </w:pPr>
      <w:rPr>
        <w:rFonts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6568DC"/>
    <w:multiLevelType w:val="hybridMultilevel"/>
    <w:tmpl w:val="EA7677E0"/>
    <w:lvl w:ilvl="0" w:tplc="3DEC0AAE">
      <w:start w:val="1"/>
      <w:numFmt w:val="decimal"/>
      <w:lvlText w:val="KV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B4D0E"/>
    <w:multiLevelType w:val="multilevel"/>
    <w:tmpl w:val="CE3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05E37"/>
    <w:multiLevelType w:val="hybridMultilevel"/>
    <w:tmpl w:val="B3A45302"/>
    <w:lvl w:ilvl="0" w:tplc="D29091BE">
      <w:start w:val="1"/>
      <w:numFmt w:val="decimal"/>
      <w:lvlText w:val="MON.%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376E5C"/>
    <w:multiLevelType w:val="hybridMultilevel"/>
    <w:tmpl w:val="9FBEB5F6"/>
    <w:lvl w:ilvl="0" w:tplc="24B24C5C">
      <w:start w:val="1"/>
      <w:numFmt w:val="decimal"/>
      <w:lvlText w:val="GEN.%1"/>
      <w:lvlJc w:val="left"/>
      <w:pPr>
        <w:ind w:left="1800" w:hanging="360"/>
      </w:pPr>
      <w:rPr>
        <w:rFonts w:hint="default"/>
        <w:b/>
        <w:bCs/>
        <w:strike w:val="0"/>
      </w:r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0" w15:restartNumberingAfterBreak="0">
    <w:nsid w:val="603E7660"/>
    <w:multiLevelType w:val="hybridMultilevel"/>
    <w:tmpl w:val="8AB24B12"/>
    <w:lvl w:ilvl="0" w:tplc="57CE09E2">
      <w:start w:val="1"/>
      <w:numFmt w:val="decimal"/>
      <w:lvlText w:val="TRA.%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832A82"/>
    <w:multiLevelType w:val="hybridMultilevel"/>
    <w:tmpl w:val="A62C61D6"/>
    <w:lvl w:ilvl="0" w:tplc="E54891B4">
      <w:start w:val="1"/>
      <w:numFmt w:val="decimal"/>
      <w:lvlText w:val="MN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116DE5"/>
    <w:multiLevelType w:val="hybridMultilevel"/>
    <w:tmpl w:val="5854F424"/>
    <w:lvl w:ilvl="0" w:tplc="AECC677E">
      <w:start w:val="1"/>
      <w:numFmt w:val="decimal"/>
      <w:lvlText w:val="VHF.%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001A7C"/>
    <w:multiLevelType w:val="hybridMultilevel"/>
    <w:tmpl w:val="3468F05A"/>
    <w:lvl w:ilvl="0" w:tplc="6E705924">
      <w:start w:val="1"/>
      <w:numFmt w:val="decimal"/>
      <w:lvlText w:val="ECD.%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BF5466"/>
    <w:multiLevelType w:val="hybridMultilevel"/>
    <w:tmpl w:val="B15A7988"/>
    <w:lvl w:ilvl="0" w:tplc="B2304CC6">
      <w:numFmt w:val="bullet"/>
      <w:lvlText w:val="-"/>
      <w:lvlJc w:val="left"/>
      <w:pPr>
        <w:ind w:left="720" w:hanging="360"/>
      </w:pPr>
      <w:rPr>
        <w:rFonts w:ascii="Times New Roman" w:eastAsia="Arial"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5D05EE"/>
    <w:multiLevelType w:val="hybridMultilevel"/>
    <w:tmpl w:val="3F5E4A70"/>
    <w:lvl w:ilvl="0" w:tplc="17F2244A">
      <w:start w:val="1"/>
      <w:numFmt w:val="decimal"/>
      <w:lvlText w:val="BUV.%1"/>
      <w:lvlJc w:val="left"/>
      <w:pPr>
        <w:ind w:left="720" w:hanging="360"/>
      </w:pPr>
      <w:rPr>
        <w:rFonts w:hint="default"/>
        <w:b/>
        <w:bCs/>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6C4530"/>
    <w:multiLevelType w:val="hybridMultilevel"/>
    <w:tmpl w:val="972E67D0"/>
    <w:lvl w:ilvl="0" w:tplc="BE240466">
      <w:start w:val="1"/>
      <w:numFmt w:val="decimal"/>
      <w:lvlText w:val="ATNM.%1"/>
      <w:lvlJc w:val="left"/>
      <w:pPr>
        <w:ind w:left="720" w:hanging="360"/>
      </w:pPr>
      <w:rPr>
        <w:rFonts w:hint="default"/>
        <w:b/>
        <w:bCs/>
        <w:sz w:val="24"/>
        <w:szCs w:val="24"/>
      </w:rPr>
    </w:lvl>
    <w:lvl w:ilvl="1" w:tplc="FFFFFFFF">
      <w:start w:val="1"/>
      <w:numFmt w:val="lowerLetter"/>
      <w:lvlText w:val="%2."/>
      <w:lvlJc w:val="left"/>
      <w:pPr>
        <w:ind w:left="1440" w:hanging="360"/>
      </w:pPr>
    </w:lvl>
    <w:lvl w:ilvl="2" w:tplc="2A44F816">
      <w:start w:val="1"/>
      <w:numFmt w:val="lowerLetter"/>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440E82"/>
    <w:multiLevelType w:val="hybridMultilevel"/>
    <w:tmpl w:val="B82279D4"/>
    <w:lvl w:ilvl="0" w:tplc="47B0A002">
      <w:start w:val="1"/>
      <w:numFmt w:val="decimal"/>
      <w:lvlText w:val="JI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F6187F"/>
    <w:multiLevelType w:val="hybridMultilevel"/>
    <w:tmpl w:val="064A8C86"/>
    <w:lvl w:ilvl="0" w:tplc="795E8F8A">
      <w:start w:val="1"/>
      <w:numFmt w:val="decimal"/>
      <w:lvlText w:val="EXP.%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167557">
    <w:abstractNumId w:val="3"/>
  </w:num>
  <w:num w:numId="2" w16cid:durableId="1255475661">
    <w:abstractNumId w:val="22"/>
  </w:num>
  <w:num w:numId="3" w16cid:durableId="303513621">
    <w:abstractNumId w:val="12"/>
  </w:num>
  <w:num w:numId="4" w16cid:durableId="692729194">
    <w:abstractNumId w:val="13"/>
  </w:num>
  <w:num w:numId="5" w16cid:durableId="1926300751">
    <w:abstractNumId w:val="32"/>
  </w:num>
  <w:num w:numId="6" w16cid:durableId="1097822512">
    <w:abstractNumId w:val="4"/>
  </w:num>
  <w:num w:numId="7" w16cid:durableId="1265379086">
    <w:abstractNumId w:val="5"/>
  </w:num>
  <w:num w:numId="8" w16cid:durableId="1035695506">
    <w:abstractNumId w:val="9"/>
  </w:num>
  <w:num w:numId="9" w16cid:durableId="292247217">
    <w:abstractNumId w:val="0"/>
  </w:num>
  <w:num w:numId="10" w16cid:durableId="1220673723">
    <w:abstractNumId w:val="16"/>
  </w:num>
  <w:num w:numId="11" w16cid:durableId="428431533">
    <w:abstractNumId w:val="23"/>
  </w:num>
  <w:num w:numId="12" w16cid:durableId="34622450">
    <w:abstractNumId w:val="36"/>
  </w:num>
  <w:num w:numId="13" w16cid:durableId="1367949603">
    <w:abstractNumId w:val="37"/>
  </w:num>
  <w:num w:numId="14" w16cid:durableId="1018236357">
    <w:abstractNumId w:val="33"/>
  </w:num>
  <w:num w:numId="15" w16cid:durableId="1261524302">
    <w:abstractNumId w:val="29"/>
  </w:num>
  <w:num w:numId="16" w16cid:durableId="788627160">
    <w:abstractNumId w:val="11"/>
  </w:num>
  <w:num w:numId="17" w16cid:durableId="352729048">
    <w:abstractNumId w:val="10"/>
  </w:num>
  <w:num w:numId="18" w16cid:durableId="1489512041">
    <w:abstractNumId w:val="18"/>
  </w:num>
  <w:num w:numId="19" w16cid:durableId="1188838485">
    <w:abstractNumId w:val="25"/>
  </w:num>
  <w:num w:numId="20" w16cid:durableId="226066044">
    <w:abstractNumId w:val="7"/>
  </w:num>
  <w:num w:numId="21" w16cid:durableId="1550143594">
    <w:abstractNumId w:val="19"/>
  </w:num>
  <w:num w:numId="22" w16cid:durableId="2899886">
    <w:abstractNumId w:val="26"/>
  </w:num>
  <w:num w:numId="23" w16cid:durableId="61565762">
    <w:abstractNumId w:val="17"/>
  </w:num>
  <w:num w:numId="24" w16cid:durableId="2112778611">
    <w:abstractNumId w:val="31"/>
  </w:num>
  <w:num w:numId="25" w16cid:durableId="2096172757">
    <w:abstractNumId w:val="38"/>
  </w:num>
  <w:num w:numId="26" w16cid:durableId="365444892">
    <w:abstractNumId w:val="21"/>
  </w:num>
  <w:num w:numId="27" w16cid:durableId="1975405516">
    <w:abstractNumId w:val="8"/>
  </w:num>
  <w:num w:numId="28" w16cid:durableId="237138634">
    <w:abstractNumId w:val="35"/>
  </w:num>
  <w:num w:numId="29" w16cid:durableId="1076979433">
    <w:abstractNumId w:val="28"/>
  </w:num>
  <w:num w:numId="30" w16cid:durableId="76249261">
    <w:abstractNumId w:val="30"/>
  </w:num>
  <w:num w:numId="31" w16cid:durableId="1465807204">
    <w:abstractNumId w:val="24"/>
  </w:num>
  <w:num w:numId="32" w16cid:durableId="1150026202">
    <w:abstractNumId w:val="6"/>
  </w:num>
  <w:num w:numId="33" w16cid:durableId="220023615">
    <w:abstractNumId w:val="2"/>
  </w:num>
  <w:num w:numId="34" w16cid:durableId="885604555">
    <w:abstractNumId w:val="20"/>
  </w:num>
  <w:num w:numId="35" w16cid:durableId="484785654">
    <w:abstractNumId w:val="34"/>
  </w:num>
  <w:num w:numId="36" w16cid:durableId="1195801230">
    <w:abstractNumId w:val="1"/>
  </w:num>
  <w:num w:numId="37" w16cid:durableId="865942486">
    <w:abstractNumId w:val="14"/>
  </w:num>
  <w:num w:numId="38" w16cid:durableId="2004165878">
    <w:abstractNumId w:val="15"/>
  </w:num>
  <w:num w:numId="39" w16cid:durableId="127489537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33A50"/>
    <w:rsid w:val="00000036"/>
    <w:rsid w:val="000004F0"/>
    <w:rsid w:val="0000062E"/>
    <w:rsid w:val="00000B38"/>
    <w:rsid w:val="00000C5C"/>
    <w:rsid w:val="000012CB"/>
    <w:rsid w:val="00001625"/>
    <w:rsid w:val="00001677"/>
    <w:rsid w:val="00001A60"/>
    <w:rsid w:val="00001C06"/>
    <w:rsid w:val="00001E8C"/>
    <w:rsid w:val="00001EAA"/>
    <w:rsid w:val="00002370"/>
    <w:rsid w:val="0000247E"/>
    <w:rsid w:val="0000256D"/>
    <w:rsid w:val="00002662"/>
    <w:rsid w:val="00002965"/>
    <w:rsid w:val="00003088"/>
    <w:rsid w:val="00003239"/>
    <w:rsid w:val="0000352D"/>
    <w:rsid w:val="000035F6"/>
    <w:rsid w:val="0000367F"/>
    <w:rsid w:val="00003D5F"/>
    <w:rsid w:val="000041B3"/>
    <w:rsid w:val="00004A78"/>
    <w:rsid w:val="00004BB8"/>
    <w:rsid w:val="00004C7E"/>
    <w:rsid w:val="00004CA0"/>
    <w:rsid w:val="00004F10"/>
    <w:rsid w:val="000051C0"/>
    <w:rsid w:val="00005A58"/>
    <w:rsid w:val="00006242"/>
    <w:rsid w:val="00006284"/>
    <w:rsid w:val="000065F3"/>
    <w:rsid w:val="000068A1"/>
    <w:rsid w:val="00006913"/>
    <w:rsid w:val="000069C5"/>
    <w:rsid w:val="000071EE"/>
    <w:rsid w:val="0000726B"/>
    <w:rsid w:val="0000776C"/>
    <w:rsid w:val="00007816"/>
    <w:rsid w:val="0000782F"/>
    <w:rsid w:val="00007D09"/>
    <w:rsid w:val="00007D3F"/>
    <w:rsid w:val="00007DF5"/>
    <w:rsid w:val="00007F15"/>
    <w:rsid w:val="00007FC7"/>
    <w:rsid w:val="000103BF"/>
    <w:rsid w:val="00010897"/>
    <w:rsid w:val="00010A60"/>
    <w:rsid w:val="00010CF1"/>
    <w:rsid w:val="00010DE3"/>
    <w:rsid w:val="00011617"/>
    <w:rsid w:val="00011D56"/>
    <w:rsid w:val="00011F96"/>
    <w:rsid w:val="0001276E"/>
    <w:rsid w:val="00012EF2"/>
    <w:rsid w:val="0001300B"/>
    <w:rsid w:val="00013176"/>
    <w:rsid w:val="00013C76"/>
    <w:rsid w:val="0001414F"/>
    <w:rsid w:val="000142D2"/>
    <w:rsid w:val="0001439F"/>
    <w:rsid w:val="000146A5"/>
    <w:rsid w:val="00014C6C"/>
    <w:rsid w:val="00015047"/>
    <w:rsid w:val="0001518C"/>
    <w:rsid w:val="0001566E"/>
    <w:rsid w:val="000158CD"/>
    <w:rsid w:val="00015B7E"/>
    <w:rsid w:val="00016044"/>
    <w:rsid w:val="00016117"/>
    <w:rsid w:val="00016625"/>
    <w:rsid w:val="00016864"/>
    <w:rsid w:val="0001690F"/>
    <w:rsid w:val="000169C6"/>
    <w:rsid w:val="00017286"/>
    <w:rsid w:val="00017758"/>
    <w:rsid w:val="00017D85"/>
    <w:rsid w:val="00020196"/>
    <w:rsid w:val="0002054B"/>
    <w:rsid w:val="00020776"/>
    <w:rsid w:val="00020C69"/>
    <w:rsid w:val="00020C79"/>
    <w:rsid w:val="00020F2D"/>
    <w:rsid w:val="00020F97"/>
    <w:rsid w:val="00020FAE"/>
    <w:rsid w:val="0002103A"/>
    <w:rsid w:val="0002147F"/>
    <w:rsid w:val="0002159D"/>
    <w:rsid w:val="00021A6D"/>
    <w:rsid w:val="000220ED"/>
    <w:rsid w:val="00022216"/>
    <w:rsid w:val="00022263"/>
    <w:rsid w:val="000224CA"/>
    <w:rsid w:val="00022627"/>
    <w:rsid w:val="000226D4"/>
    <w:rsid w:val="00022886"/>
    <w:rsid w:val="00022D1A"/>
    <w:rsid w:val="00022E4A"/>
    <w:rsid w:val="000230C4"/>
    <w:rsid w:val="00023601"/>
    <w:rsid w:val="000236D1"/>
    <w:rsid w:val="00023734"/>
    <w:rsid w:val="00023CB5"/>
    <w:rsid w:val="00023E9A"/>
    <w:rsid w:val="00024071"/>
    <w:rsid w:val="00024453"/>
    <w:rsid w:val="00024585"/>
    <w:rsid w:val="00024A5B"/>
    <w:rsid w:val="00024FF3"/>
    <w:rsid w:val="000252D4"/>
    <w:rsid w:val="00025BBA"/>
    <w:rsid w:val="00025D44"/>
    <w:rsid w:val="000261DC"/>
    <w:rsid w:val="000265BF"/>
    <w:rsid w:val="0002660C"/>
    <w:rsid w:val="000268EC"/>
    <w:rsid w:val="00026A5E"/>
    <w:rsid w:val="00026CBB"/>
    <w:rsid w:val="000270DB"/>
    <w:rsid w:val="00027274"/>
    <w:rsid w:val="00027F7A"/>
    <w:rsid w:val="00030052"/>
    <w:rsid w:val="00030793"/>
    <w:rsid w:val="000307B5"/>
    <w:rsid w:val="00030879"/>
    <w:rsid w:val="00030A0E"/>
    <w:rsid w:val="00030C39"/>
    <w:rsid w:val="000310FF"/>
    <w:rsid w:val="0003165B"/>
    <w:rsid w:val="0003196A"/>
    <w:rsid w:val="00031D6B"/>
    <w:rsid w:val="000320F9"/>
    <w:rsid w:val="000321AB"/>
    <w:rsid w:val="000322F2"/>
    <w:rsid w:val="000323FB"/>
    <w:rsid w:val="0003255A"/>
    <w:rsid w:val="00032A05"/>
    <w:rsid w:val="00032C64"/>
    <w:rsid w:val="00032CCB"/>
    <w:rsid w:val="0003333A"/>
    <w:rsid w:val="000333E5"/>
    <w:rsid w:val="000333FD"/>
    <w:rsid w:val="00033405"/>
    <w:rsid w:val="0003365D"/>
    <w:rsid w:val="00033791"/>
    <w:rsid w:val="00033B9C"/>
    <w:rsid w:val="00033D02"/>
    <w:rsid w:val="0003416D"/>
    <w:rsid w:val="000341A8"/>
    <w:rsid w:val="00034530"/>
    <w:rsid w:val="00034C4A"/>
    <w:rsid w:val="00034DD1"/>
    <w:rsid w:val="00034EFE"/>
    <w:rsid w:val="00035023"/>
    <w:rsid w:val="000350BE"/>
    <w:rsid w:val="000350C9"/>
    <w:rsid w:val="00035109"/>
    <w:rsid w:val="00035442"/>
    <w:rsid w:val="0003550C"/>
    <w:rsid w:val="00035E3F"/>
    <w:rsid w:val="00036509"/>
    <w:rsid w:val="00036887"/>
    <w:rsid w:val="00036F21"/>
    <w:rsid w:val="00037067"/>
    <w:rsid w:val="00037973"/>
    <w:rsid w:val="00037A1C"/>
    <w:rsid w:val="00037BBA"/>
    <w:rsid w:val="0004015D"/>
    <w:rsid w:val="00040217"/>
    <w:rsid w:val="00040782"/>
    <w:rsid w:val="00040A1D"/>
    <w:rsid w:val="00040BDB"/>
    <w:rsid w:val="00040D36"/>
    <w:rsid w:val="00040F8F"/>
    <w:rsid w:val="0004107F"/>
    <w:rsid w:val="000415C7"/>
    <w:rsid w:val="0004161A"/>
    <w:rsid w:val="00041B3C"/>
    <w:rsid w:val="00041C2C"/>
    <w:rsid w:val="00041D69"/>
    <w:rsid w:val="00041EC3"/>
    <w:rsid w:val="000423F5"/>
    <w:rsid w:val="0004240D"/>
    <w:rsid w:val="0004250E"/>
    <w:rsid w:val="00042867"/>
    <w:rsid w:val="000429B7"/>
    <w:rsid w:val="00043244"/>
    <w:rsid w:val="000433F7"/>
    <w:rsid w:val="0004469B"/>
    <w:rsid w:val="00044A98"/>
    <w:rsid w:val="00044B40"/>
    <w:rsid w:val="00045A08"/>
    <w:rsid w:val="00045C4E"/>
    <w:rsid w:val="0004659F"/>
    <w:rsid w:val="0004698B"/>
    <w:rsid w:val="00046BB1"/>
    <w:rsid w:val="000474DF"/>
    <w:rsid w:val="0004766D"/>
    <w:rsid w:val="000479DB"/>
    <w:rsid w:val="00047A9E"/>
    <w:rsid w:val="00047CBC"/>
    <w:rsid w:val="000507C1"/>
    <w:rsid w:val="00050C99"/>
    <w:rsid w:val="00050E3F"/>
    <w:rsid w:val="0005142B"/>
    <w:rsid w:val="000515D0"/>
    <w:rsid w:val="000516E9"/>
    <w:rsid w:val="00051CD9"/>
    <w:rsid w:val="00051D8C"/>
    <w:rsid w:val="00052260"/>
    <w:rsid w:val="00052412"/>
    <w:rsid w:val="00052CAF"/>
    <w:rsid w:val="00052D6D"/>
    <w:rsid w:val="00052DC7"/>
    <w:rsid w:val="00052DFB"/>
    <w:rsid w:val="00052DFF"/>
    <w:rsid w:val="0005346E"/>
    <w:rsid w:val="00053593"/>
    <w:rsid w:val="000535B5"/>
    <w:rsid w:val="000537B2"/>
    <w:rsid w:val="00054173"/>
    <w:rsid w:val="0005420A"/>
    <w:rsid w:val="00054331"/>
    <w:rsid w:val="0005443B"/>
    <w:rsid w:val="00054EA0"/>
    <w:rsid w:val="00055283"/>
    <w:rsid w:val="000552B6"/>
    <w:rsid w:val="00055615"/>
    <w:rsid w:val="00055721"/>
    <w:rsid w:val="0005587B"/>
    <w:rsid w:val="00055882"/>
    <w:rsid w:val="00056093"/>
    <w:rsid w:val="000562C1"/>
    <w:rsid w:val="00056306"/>
    <w:rsid w:val="0005633E"/>
    <w:rsid w:val="0005668F"/>
    <w:rsid w:val="000568B8"/>
    <w:rsid w:val="00056BA9"/>
    <w:rsid w:val="00056E2C"/>
    <w:rsid w:val="00057305"/>
    <w:rsid w:val="000573AD"/>
    <w:rsid w:val="000574DC"/>
    <w:rsid w:val="000575CE"/>
    <w:rsid w:val="000575DA"/>
    <w:rsid w:val="000578C4"/>
    <w:rsid w:val="00057C23"/>
    <w:rsid w:val="00057F4D"/>
    <w:rsid w:val="00060267"/>
    <w:rsid w:val="00060559"/>
    <w:rsid w:val="00060A59"/>
    <w:rsid w:val="00060B91"/>
    <w:rsid w:val="00060B9A"/>
    <w:rsid w:val="00060C50"/>
    <w:rsid w:val="00060EEE"/>
    <w:rsid w:val="000615F5"/>
    <w:rsid w:val="0006184E"/>
    <w:rsid w:val="0006194D"/>
    <w:rsid w:val="00061ED3"/>
    <w:rsid w:val="00062546"/>
    <w:rsid w:val="00062662"/>
    <w:rsid w:val="00062A02"/>
    <w:rsid w:val="00062A7E"/>
    <w:rsid w:val="00062EEA"/>
    <w:rsid w:val="00062FFE"/>
    <w:rsid w:val="00063008"/>
    <w:rsid w:val="000633DE"/>
    <w:rsid w:val="00063C18"/>
    <w:rsid w:val="00063C32"/>
    <w:rsid w:val="00063CDA"/>
    <w:rsid w:val="00063DCE"/>
    <w:rsid w:val="00063F6B"/>
    <w:rsid w:val="000641DC"/>
    <w:rsid w:val="00064260"/>
    <w:rsid w:val="00064895"/>
    <w:rsid w:val="000649B6"/>
    <w:rsid w:val="00064A07"/>
    <w:rsid w:val="00064B55"/>
    <w:rsid w:val="000651D6"/>
    <w:rsid w:val="000658F5"/>
    <w:rsid w:val="00065AE8"/>
    <w:rsid w:val="00065CAD"/>
    <w:rsid w:val="00065D30"/>
    <w:rsid w:val="00066270"/>
    <w:rsid w:val="000663F2"/>
    <w:rsid w:val="000664E9"/>
    <w:rsid w:val="00066936"/>
    <w:rsid w:val="00067299"/>
    <w:rsid w:val="000706B8"/>
    <w:rsid w:val="00070BE3"/>
    <w:rsid w:val="00070DD7"/>
    <w:rsid w:val="00070FCB"/>
    <w:rsid w:val="000715AF"/>
    <w:rsid w:val="00071B45"/>
    <w:rsid w:val="00071EE2"/>
    <w:rsid w:val="00071EEC"/>
    <w:rsid w:val="00072123"/>
    <w:rsid w:val="00072535"/>
    <w:rsid w:val="00072A12"/>
    <w:rsid w:val="00072AFB"/>
    <w:rsid w:val="00073264"/>
    <w:rsid w:val="000739CF"/>
    <w:rsid w:val="00073CFD"/>
    <w:rsid w:val="000742AE"/>
    <w:rsid w:val="000744FC"/>
    <w:rsid w:val="0007451E"/>
    <w:rsid w:val="000745EE"/>
    <w:rsid w:val="00074955"/>
    <w:rsid w:val="00074A31"/>
    <w:rsid w:val="00074AB9"/>
    <w:rsid w:val="00074C00"/>
    <w:rsid w:val="00074C69"/>
    <w:rsid w:val="00075031"/>
    <w:rsid w:val="0007570C"/>
    <w:rsid w:val="000759D5"/>
    <w:rsid w:val="00075DBC"/>
    <w:rsid w:val="00075FB3"/>
    <w:rsid w:val="0007610B"/>
    <w:rsid w:val="00076193"/>
    <w:rsid w:val="0007621B"/>
    <w:rsid w:val="0007633F"/>
    <w:rsid w:val="00076548"/>
    <w:rsid w:val="00076A54"/>
    <w:rsid w:val="00076A94"/>
    <w:rsid w:val="00076C87"/>
    <w:rsid w:val="00076E48"/>
    <w:rsid w:val="00076FD0"/>
    <w:rsid w:val="0007739D"/>
    <w:rsid w:val="00077B2C"/>
    <w:rsid w:val="00077F87"/>
    <w:rsid w:val="000801D3"/>
    <w:rsid w:val="0008059F"/>
    <w:rsid w:val="0008064F"/>
    <w:rsid w:val="000806DE"/>
    <w:rsid w:val="00080C66"/>
    <w:rsid w:val="0008103B"/>
    <w:rsid w:val="0008106F"/>
    <w:rsid w:val="0008185F"/>
    <w:rsid w:val="0008191E"/>
    <w:rsid w:val="000819EE"/>
    <w:rsid w:val="00081C25"/>
    <w:rsid w:val="00081C70"/>
    <w:rsid w:val="00081EE6"/>
    <w:rsid w:val="0008236B"/>
    <w:rsid w:val="00082671"/>
    <w:rsid w:val="000829CB"/>
    <w:rsid w:val="00082C7F"/>
    <w:rsid w:val="00082DA1"/>
    <w:rsid w:val="000831B9"/>
    <w:rsid w:val="00083681"/>
    <w:rsid w:val="00083685"/>
    <w:rsid w:val="000839DE"/>
    <w:rsid w:val="00083C52"/>
    <w:rsid w:val="0008436B"/>
    <w:rsid w:val="00084F24"/>
    <w:rsid w:val="000850D1"/>
    <w:rsid w:val="00085700"/>
    <w:rsid w:val="00085835"/>
    <w:rsid w:val="00085A6F"/>
    <w:rsid w:val="00085CBA"/>
    <w:rsid w:val="00085D45"/>
    <w:rsid w:val="00085D90"/>
    <w:rsid w:val="00085E48"/>
    <w:rsid w:val="00085E71"/>
    <w:rsid w:val="000861BE"/>
    <w:rsid w:val="0008626B"/>
    <w:rsid w:val="00086508"/>
    <w:rsid w:val="000865B0"/>
    <w:rsid w:val="000865DA"/>
    <w:rsid w:val="00086735"/>
    <w:rsid w:val="0008677B"/>
    <w:rsid w:val="00086A69"/>
    <w:rsid w:val="00086C99"/>
    <w:rsid w:val="00086E9D"/>
    <w:rsid w:val="00087214"/>
    <w:rsid w:val="000872D9"/>
    <w:rsid w:val="0009001E"/>
    <w:rsid w:val="000900C8"/>
    <w:rsid w:val="00090295"/>
    <w:rsid w:val="00090925"/>
    <w:rsid w:val="00090D4E"/>
    <w:rsid w:val="00090EAF"/>
    <w:rsid w:val="00091337"/>
    <w:rsid w:val="00091516"/>
    <w:rsid w:val="0009206D"/>
    <w:rsid w:val="00092626"/>
    <w:rsid w:val="00092711"/>
    <w:rsid w:val="00092A1B"/>
    <w:rsid w:val="00093001"/>
    <w:rsid w:val="00093387"/>
    <w:rsid w:val="000935EF"/>
    <w:rsid w:val="00093834"/>
    <w:rsid w:val="0009386C"/>
    <w:rsid w:val="000938C5"/>
    <w:rsid w:val="00093A65"/>
    <w:rsid w:val="000946E3"/>
    <w:rsid w:val="000947AB"/>
    <w:rsid w:val="000947B5"/>
    <w:rsid w:val="0009480B"/>
    <w:rsid w:val="0009480F"/>
    <w:rsid w:val="0009497F"/>
    <w:rsid w:val="00094A6C"/>
    <w:rsid w:val="00094B8C"/>
    <w:rsid w:val="0009537F"/>
    <w:rsid w:val="000954B9"/>
    <w:rsid w:val="00095665"/>
    <w:rsid w:val="00095BCD"/>
    <w:rsid w:val="00095CE2"/>
    <w:rsid w:val="000962B3"/>
    <w:rsid w:val="000967A7"/>
    <w:rsid w:val="0009691C"/>
    <w:rsid w:val="00096AC5"/>
    <w:rsid w:val="00096D18"/>
    <w:rsid w:val="00097564"/>
    <w:rsid w:val="0009785D"/>
    <w:rsid w:val="000979AA"/>
    <w:rsid w:val="00097BCD"/>
    <w:rsid w:val="00097D75"/>
    <w:rsid w:val="000A0021"/>
    <w:rsid w:val="000A0551"/>
    <w:rsid w:val="000A0822"/>
    <w:rsid w:val="000A0A7F"/>
    <w:rsid w:val="000A0ABF"/>
    <w:rsid w:val="000A0CEA"/>
    <w:rsid w:val="000A0E03"/>
    <w:rsid w:val="000A0ECB"/>
    <w:rsid w:val="000A10B1"/>
    <w:rsid w:val="000A1175"/>
    <w:rsid w:val="000A1688"/>
    <w:rsid w:val="000A1B45"/>
    <w:rsid w:val="000A1BD1"/>
    <w:rsid w:val="000A1E42"/>
    <w:rsid w:val="000A2493"/>
    <w:rsid w:val="000A24A7"/>
    <w:rsid w:val="000A2785"/>
    <w:rsid w:val="000A2A8B"/>
    <w:rsid w:val="000A2AA3"/>
    <w:rsid w:val="000A2E13"/>
    <w:rsid w:val="000A3277"/>
    <w:rsid w:val="000A33F5"/>
    <w:rsid w:val="000A3400"/>
    <w:rsid w:val="000A3612"/>
    <w:rsid w:val="000A3649"/>
    <w:rsid w:val="000A36E8"/>
    <w:rsid w:val="000A38EF"/>
    <w:rsid w:val="000A3AB3"/>
    <w:rsid w:val="000A3B1D"/>
    <w:rsid w:val="000A44C1"/>
    <w:rsid w:val="000A44F3"/>
    <w:rsid w:val="000A468C"/>
    <w:rsid w:val="000A47F3"/>
    <w:rsid w:val="000A48F2"/>
    <w:rsid w:val="000A4A37"/>
    <w:rsid w:val="000A54C4"/>
    <w:rsid w:val="000A5A5F"/>
    <w:rsid w:val="000A5D7D"/>
    <w:rsid w:val="000A5E66"/>
    <w:rsid w:val="000A6000"/>
    <w:rsid w:val="000A649E"/>
    <w:rsid w:val="000A6680"/>
    <w:rsid w:val="000A6D7A"/>
    <w:rsid w:val="000A6FB6"/>
    <w:rsid w:val="000A70FF"/>
    <w:rsid w:val="000A745F"/>
    <w:rsid w:val="000A74B8"/>
    <w:rsid w:val="000A7538"/>
    <w:rsid w:val="000A77B9"/>
    <w:rsid w:val="000A7B50"/>
    <w:rsid w:val="000A7D01"/>
    <w:rsid w:val="000A7DB1"/>
    <w:rsid w:val="000A7EAD"/>
    <w:rsid w:val="000A7EE4"/>
    <w:rsid w:val="000B0735"/>
    <w:rsid w:val="000B0A05"/>
    <w:rsid w:val="000B0B57"/>
    <w:rsid w:val="000B0EF7"/>
    <w:rsid w:val="000B16CA"/>
    <w:rsid w:val="000B1796"/>
    <w:rsid w:val="000B1928"/>
    <w:rsid w:val="000B1BEA"/>
    <w:rsid w:val="000B205A"/>
    <w:rsid w:val="000B21D9"/>
    <w:rsid w:val="000B23BA"/>
    <w:rsid w:val="000B258D"/>
    <w:rsid w:val="000B2815"/>
    <w:rsid w:val="000B29D3"/>
    <w:rsid w:val="000B2B5D"/>
    <w:rsid w:val="000B2C77"/>
    <w:rsid w:val="000B2E2B"/>
    <w:rsid w:val="000B31C5"/>
    <w:rsid w:val="000B34F4"/>
    <w:rsid w:val="000B3CB6"/>
    <w:rsid w:val="000B3E91"/>
    <w:rsid w:val="000B3EEF"/>
    <w:rsid w:val="000B4020"/>
    <w:rsid w:val="000B46F7"/>
    <w:rsid w:val="000B4742"/>
    <w:rsid w:val="000B47A6"/>
    <w:rsid w:val="000B4A2F"/>
    <w:rsid w:val="000B4D42"/>
    <w:rsid w:val="000B50CB"/>
    <w:rsid w:val="000B51A7"/>
    <w:rsid w:val="000B579F"/>
    <w:rsid w:val="000B5841"/>
    <w:rsid w:val="000B5E0E"/>
    <w:rsid w:val="000B5E3C"/>
    <w:rsid w:val="000B6009"/>
    <w:rsid w:val="000B630E"/>
    <w:rsid w:val="000B6367"/>
    <w:rsid w:val="000B648C"/>
    <w:rsid w:val="000B6515"/>
    <w:rsid w:val="000B6D0E"/>
    <w:rsid w:val="000B6DE8"/>
    <w:rsid w:val="000B7032"/>
    <w:rsid w:val="000B77B5"/>
    <w:rsid w:val="000B77C0"/>
    <w:rsid w:val="000B7898"/>
    <w:rsid w:val="000B7E40"/>
    <w:rsid w:val="000C008A"/>
    <w:rsid w:val="000C089A"/>
    <w:rsid w:val="000C0AFE"/>
    <w:rsid w:val="000C0C19"/>
    <w:rsid w:val="000C0E1E"/>
    <w:rsid w:val="000C138F"/>
    <w:rsid w:val="000C181D"/>
    <w:rsid w:val="000C18F9"/>
    <w:rsid w:val="000C1AB7"/>
    <w:rsid w:val="000C1AF2"/>
    <w:rsid w:val="000C240D"/>
    <w:rsid w:val="000C2AA4"/>
    <w:rsid w:val="000C3246"/>
    <w:rsid w:val="000C3483"/>
    <w:rsid w:val="000C350D"/>
    <w:rsid w:val="000C36AF"/>
    <w:rsid w:val="000C38D1"/>
    <w:rsid w:val="000C3DC4"/>
    <w:rsid w:val="000C3EEC"/>
    <w:rsid w:val="000C418C"/>
    <w:rsid w:val="000C423E"/>
    <w:rsid w:val="000C4441"/>
    <w:rsid w:val="000C4508"/>
    <w:rsid w:val="000C4545"/>
    <w:rsid w:val="000C4646"/>
    <w:rsid w:val="000C4675"/>
    <w:rsid w:val="000C486A"/>
    <w:rsid w:val="000C4A4C"/>
    <w:rsid w:val="000C4A9C"/>
    <w:rsid w:val="000C4CEB"/>
    <w:rsid w:val="000C5479"/>
    <w:rsid w:val="000C566A"/>
    <w:rsid w:val="000C57D6"/>
    <w:rsid w:val="000C5D6F"/>
    <w:rsid w:val="000C5DB4"/>
    <w:rsid w:val="000C5DB8"/>
    <w:rsid w:val="000C5E2A"/>
    <w:rsid w:val="000C62F0"/>
    <w:rsid w:val="000C63D5"/>
    <w:rsid w:val="000C6D71"/>
    <w:rsid w:val="000C70E6"/>
    <w:rsid w:val="000C7278"/>
    <w:rsid w:val="000C737C"/>
    <w:rsid w:val="000C7533"/>
    <w:rsid w:val="000C7680"/>
    <w:rsid w:val="000C78C2"/>
    <w:rsid w:val="000C7BEA"/>
    <w:rsid w:val="000D0414"/>
    <w:rsid w:val="000D04DB"/>
    <w:rsid w:val="000D06CC"/>
    <w:rsid w:val="000D0B1B"/>
    <w:rsid w:val="000D0DB3"/>
    <w:rsid w:val="000D0E9F"/>
    <w:rsid w:val="000D0F57"/>
    <w:rsid w:val="000D1395"/>
    <w:rsid w:val="000D15D1"/>
    <w:rsid w:val="000D18B1"/>
    <w:rsid w:val="000D19CD"/>
    <w:rsid w:val="000D19D0"/>
    <w:rsid w:val="000D2B6E"/>
    <w:rsid w:val="000D3112"/>
    <w:rsid w:val="000D328E"/>
    <w:rsid w:val="000D356F"/>
    <w:rsid w:val="000D3D38"/>
    <w:rsid w:val="000D3D60"/>
    <w:rsid w:val="000D40BE"/>
    <w:rsid w:val="000D4315"/>
    <w:rsid w:val="000D4480"/>
    <w:rsid w:val="000D44D0"/>
    <w:rsid w:val="000D463C"/>
    <w:rsid w:val="000D48C1"/>
    <w:rsid w:val="000D4B62"/>
    <w:rsid w:val="000D4F7A"/>
    <w:rsid w:val="000D5145"/>
    <w:rsid w:val="000D54DD"/>
    <w:rsid w:val="000D5515"/>
    <w:rsid w:val="000D5910"/>
    <w:rsid w:val="000D5B2D"/>
    <w:rsid w:val="000D5B8B"/>
    <w:rsid w:val="000D6013"/>
    <w:rsid w:val="000D6348"/>
    <w:rsid w:val="000D6408"/>
    <w:rsid w:val="000D675C"/>
    <w:rsid w:val="000D685F"/>
    <w:rsid w:val="000D69A5"/>
    <w:rsid w:val="000D6FDE"/>
    <w:rsid w:val="000D7921"/>
    <w:rsid w:val="000D7AA1"/>
    <w:rsid w:val="000D7E08"/>
    <w:rsid w:val="000E00AD"/>
    <w:rsid w:val="000E0822"/>
    <w:rsid w:val="000E1362"/>
    <w:rsid w:val="000E158A"/>
    <w:rsid w:val="000E1671"/>
    <w:rsid w:val="000E1A42"/>
    <w:rsid w:val="000E1B75"/>
    <w:rsid w:val="000E1FE0"/>
    <w:rsid w:val="000E226C"/>
    <w:rsid w:val="000E243D"/>
    <w:rsid w:val="000E24C0"/>
    <w:rsid w:val="000E2AE6"/>
    <w:rsid w:val="000E32F8"/>
    <w:rsid w:val="000E3377"/>
    <w:rsid w:val="000E364B"/>
    <w:rsid w:val="000E3993"/>
    <w:rsid w:val="000E3CBD"/>
    <w:rsid w:val="000E4255"/>
    <w:rsid w:val="000E42B9"/>
    <w:rsid w:val="000E4484"/>
    <w:rsid w:val="000E4B79"/>
    <w:rsid w:val="000E4C10"/>
    <w:rsid w:val="000E4C84"/>
    <w:rsid w:val="000E4D6D"/>
    <w:rsid w:val="000E5317"/>
    <w:rsid w:val="000E5486"/>
    <w:rsid w:val="000E5547"/>
    <w:rsid w:val="000E55E6"/>
    <w:rsid w:val="000E5A5C"/>
    <w:rsid w:val="000E5F3F"/>
    <w:rsid w:val="000E7011"/>
    <w:rsid w:val="000E777B"/>
    <w:rsid w:val="000E7AB9"/>
    <w:rsid w:val="000E7B10"/>
    <w:rsid w:val="000F018E"/>
    <w:rsid w:val="000F01C4"/>
    <w:rsid w:val="000F027B"/>
    <w:rsid w:val="000F0334"/>
    <w:rsid w:val="000F09FE"/>
    <w:rsid w:val="000F0F42"/>
    <w:rsid w:val="000F12D4"/>
    <w:rsid w:val="000F1632"/>
    <w:rsid w:val="000F1BDA"/>
    <w:rsid w:val="000F1C3A"/>
    <w:rsid w:val="000F1EF4"/>
    <w:rsid w:val="000F2BC1"/>
    <w:rsid w:val="000F2C22"/>
    <w:rsid w:val="000F2C38"/>
    <w:rsid w:val="000F2FD3"/>
    <w:rsid w:val="000F340E"/>
    <w:rsid w:val="000F393D"/>
    <w:rsid w:val="000F39B0"/>
    <w:rsid w:val="000F3BA9"/>
    <w:rsid w:val="000F3E2F"/>
    <w:rsid w:val="000F4179"/>
    <w:rsid w:val="000F4344"/>
    <w:rsid w:val="000F43E7"/>
    <w:rsid w:val="000F4440"/>
    <w:rsid w:val="000F4A0B"/>
    <w:rsid w:val="000F4A71"/>
    <w:rsid w:val="000F4A9A"/>
    <w:rsid w:val="000F4FD4"/>
    <w:rsid w:val="000F5472"/>
    <w:rsid w:val="000F5605"/>
    <w:rsid w:val="000F59CC"/>
    <w:rsid w:val="000F5D5A"/>
    <w:rsid w:val="000F6196"/>
    <w:rsid w:val="000F6319"/>
    <w:rsid w:val="000F66E8"/>
    <w:rsid w:val="000F67D7"/>
    <w:rsid w:val="000F6864"/>
    <w:rsid w:val="000F6CB5"/>
    <w:rsid w:val="000F6D37"/>
    <w:rsid w:val="000F728D"/>
    <w:rsid w:val="000F7500"/>
    <w:rsid w:val="000F7854"/>
    <w:rsid w:val="000F7D15"/>
    <w:rsid w:val="000F7F02"/>
    <w:rsid w:val="000F7FA7"/>
    <w:rsid w:val="0010061E"/>
    <w:rsid w:val="00100732"/>
    <w:rsid w:val="00100A57"/>
    <w:rsid w:val="00100B02"/>
    <w:rsid w:val="00100E50"/>
    <w:rsid w:val="00101065"/>
    <w:rsid w:val="001010B4"/>
    <w:rsid w:val="001013D9"/>
    <w:rsid w:val="00101986"/>
    <w:rsid w:val="00101FD6"/>
    <w:rsid w:val="001024CB"/>
    <w:rsid w:val="001027B1"/>
    <w:rsid w:val="00102957"/>
    <w:rsid w:val="00102A3B"/>
    <w:rsid w:val="0010306B"/>
    <w:rsid w:val="001031ED"/>
    <w:rsid w:val="001034B8"/>
    <w:rsid w:val="00103A84"/>
    <w:rsid w:val="00103C33"/>
    <w:rsid w:val="00103EE2"/>
    <w:rsid w:val="00104719"/>
    <w:rsid w:val="00104831"/>
    <w:rsid w:val="00104863"/>
    <w:rsid w:val="0010495F"/>
    <w:rsid w:val="001049A5"/>
    <w:rsid w:val="001049B6"/>
    <w:rsid w:val="001050D7"/>
    <w:rsid w:val="001052D0"/>
    <w:rsid w:val="001054E5"/>
    <w:rsid w:val="001057E9"/>
    <w:rsid w:val="0010586A"/>
    <w:rsid w:val="00105B02"/>
    <w:rsid w:val="00105EE5"/>
    <w:rsid w:val="00106B52"/>
    <w:rsid w:val="00106C5F"/>
    <w:rsid w:val="00107050"/>
    <w:rsid w:val="00107251"/>
    <w:rsid w:val="0010742B"/>
    <w:rsid w:val="00107946"/>
    <w:rsid w:val="00107D8D"/>
    <w:rsid w:val="001103DE"/>
    <w:rsid w:val="0011050F"/>
    <w:rsid w:val="0011056C"/>
    <w:rsid w:val="00110A2A"/>
    <w:rsid w:val="00110C5A"/>
    <w:rsid w:val="00110EF1"/>
    <w:rsid w:val="00111015"/>
    <w:rsid w:val="00111137"/>
    <w:rsid w:val="00111297"/>
    <w:rsid w:val="0011144C"/>
    <w:rsid w:val="0011165E"/>
    <w:rsid w:val="00111931"/>
    <w:rsid w:val="0011255E"/>
    <w:rsid w:val="001129EC"/>
    <w:rsid w:val="00112B62"/>
    <w:rsid w:val="00112BE2"/>
    <w:rsid w:val="001136B2"/>
    <w:rsid w:val="00113914"/>
    <w:rsid w:val="00113CEF"/>
    <w:rsid w:val="001146B2"/>
    <w:rsid w:val="001147E4"/>
    <w:rsid w:val="00114A59"/>
    <w:rsid w:val="00114D73"/>
    <w:rsid w:val="00114E86"/>
    <w:rsid w:val="00115182"/>
    <w:rsid w:val="00115A66"/>
    <w:rsid w:val="00115B04"/>
    <w:rsid w:val="00115E13"/>
    <w:rsid w:val="00115F4B"/>
    <w:rsid w:val="001160EB"/>
    <w:rsid w:val="00116222"/>
    <w:rsid w:val="001168C4"/>
    <w:rsid w:val="00116957"/>
    <w:rsid w:val="0011697C"/>
    <w:rsid w:val="00116D17"/>
    <w:rsid w:val="001173F8"/>
    <w:rsid w:val="00117AB3"/>
    <w:rsid w:val="00117AC0"/>
    <w:rsid w:val="00117CB5"/>
    <w:rsid w:val="00120469"/>
    <w:rsid w:val="00120BA3"/>
    <w:rsid w:val="00120C40"/>
    <w:rsid w:val="00120DB2"/>
    <w:rsid w:val="00120E17"/>
    <w:rsid w:val="0012128E"/>
    <w:rsid w:val="00121711"/>
    <w:rsid w:val="001217B2"/>
    <w:rsid w:val="00121CB0"/>
    <w:rsid w:val="00121DE0"/>
    <w:rsid w:val="0012226A"/>
    <w:rsid w:val="00122C17"/>
    <w:rsid w:val="00123430"/>
    <w:rsid w:val="00123540"/>
    <w:rsid w:val="0012367E"/>
    <w:rsid w:val="0012386B"/>
    <w:rsid w:val="00123B46"/>
    <w:rsid w:val="00124034"/>
    <w:rsid w:val="001241F8"/>
    <w:rsid w:val="00124269"/>
    <w:rsid w:val="0012450A"/>
    <w:rsid w:val="00124979"/>
    <w:rsid w:val="001254AA"/>
    <w:rsid w:val="001254D4"/>
    <w:rsid w:val="0012559B"/>
    <w:rsid w:val="001262BD"/>
    <w:rsid w:val="001263D9"/>
    <w:rsid w:val="0012656D"/>
    <w:rsid w:val="001269CC"/>
    <w:rsid w:val="00126DFB"/>
    <w:rsid w:val="001271D1"/>
    <w:rsid w:val="0012730E"/>
    <w:rsid w:val="00127527"/>
    <w:rsid w:val="00127780"/>
    <w:rsid w:val="00127843"/>
    <w:rsid w:val="001279D2"/>
    <w:rsid w:val="00127A04"/>
    <w:rsid w:val="00127C04"/>
    <w:rsid w:val="00130009"/>
    <w:rsid w:val="00130605"/>
    <w:rsid w:val="00130FA8"/>
    <w:rsid w:val="0013106A"/>
    <w:rsid w:val="00131C48"/>
    <w:rsid w:val="00131C79"/>
    <w:rsid w:val="00131C7C"/>
    <w:rsid w:val="00132119"/>
    <w:rsid w:val="001323C5"/>
    <w:rsid w:val="00132738"/>
    <w:rsid w:val="00132B7D"/>
    <w:rsid w:val="00132D27"/>
    <w:rsid w:val="0013305C"/>
    <w:rsid w:val="00133132"/>
    <w:rsid w:val="001335A9"/>
    <w:rsid w:val="001335D4"/>
    <w:rsid w:val="001337EF"/>
    <w:rsid w:val="001338C8"/>
    <w:rsid w:val="00133996"/>
    <w:rsid w:val="00133FA7"/>
    <w:rsid w:val="0013417E"/>
    <w:rsid w:val="00134BC4"/>
    <w:rsid w:val="00134C8A"/>
    <w:rsid w:val="001352EF"/>
    <w:rsid w:val="00135E34"/>
    <w:rsid w:val="001360EC"/>
    <w:rsid w:val="0013614D"/>
    <w:rsid w:val="0013788E"/>
    <w:rsid w:val="001379D7"/>
    <w:rsid w:val="00137C3A"/>
    <w:rsid w:val="00137C49"/>
    <w:rsid w:val="00137C7C"/>
    <w:rsid w:val="00137CAC"/>
    <w:rsid w:val="0014009A"/>
    <w:rsid w:val="00140606"/>
    <w:rsid w:val="00140737"/>
    <w:rsid w:val="001407F7"/>
    <w:rsid w:val="00140835"/>
    <w:rsid w:val="001408D3"/>
    <w:rsid w:val="00140953"/>
    <w:rsid w:val="00140B2D"/>
    <w:rsid w:val="00140F5B"/>
    <w:rsid w:val="00140FD1"/>
    <w:rsid w:val="001415B7"/>
    <w:rsid w:val="00141F6B"/>
    <w:rsid w:val="00142593"/>
    <w:rsid w:val="001428D5"/>
    <w:rsid w:val="00142970"/>
    <w:rsid w:val="00142AEC"/>
    <w:rsid w:val="00142EE6"/>
    <w:rsid w:val="00142F01"/>
    <w:rsid w:val="0014331B"/>
    <w:rsid w:val="0014419A"/>
    <w:rsid w:val="00144353"/>
    <w:rsid w:val="00144734"/>
    <w:rsid w:val="00144860"/>
    <w:rsid w:val="00144D32"/>
    <w:rsid w:val="00145123"/>
    <w:rsid w:val="00145152"/>
    <w:rsid w:val="001453FD"/>
    <w:rsid w:val="00145591"/>
    <w:rsid w:val="0014560C"/>
    <w:rsid w:val="0014594A"/>
    <w:rsid w:val="00145BE2"/>
    <w:rsid w:val="00145E0E"/>
    <w:rsid w:val="00145E82"/>
    <w:rsid w:val="00146299"/>
    <w:rsid w:val="001467EA"/>
    <w:rsid w:val="001468F7"/>
    <w:rsid w:val="00146929"/>
    <w:rsid w:val="0014692F"/>
    <w:rsid w:val="0014698A"/>
    <w:rsid w:val="00146991"/>
    <w:rsid w:val="00146AAD"/>
    <w:rsid w:val="00146AAF"/>
    <w:rsid w:val="00146B20"/>
    <w:rsid w:val="00146C18"/>
    <w:rsid w:val="001477DD"/>
    <w:rsid w:val="00147889"/>
    <w:rsid w:val="001478EF"/>
    <w:rsid w:val="00147E81"/>
    <w:rsid w:val="001503F3"/>
    <w:rsid w:val="0015074A"/>
    <w:rsid w:val="001509CC"/>
    <w:rsid w:val="00150A3F"/>
    <w:rsid w:val="00150A53"/>
    <w:rsid w:val="00150DAF"/>
    <w:rsid w:val="00150F8F"/>
    <w:rsid w:val="0015241E"/>
    <w:rsid w:val="0015322B"/>
    <w:rsid w:val="001534EA"/>
    <w:rsid w:val="0015371B"/>
    <w:rsid w:val="00153F23"/>
    <w:rsid w:val="0015409D"/>
    <w:rsid w:val="0015412E"/>
    <w:rsid w:val="0015457A"/>
    <w:rsid w:val="0015495D"/>
    <w:rsid w:val="00154D25"/>
    <w:rsid w:val="00154FAA"/>
    <w:rsid w:val="001550E8"/>
    <w:rsid w:val="00155830"/>
    <w:rsid w:val="001558E2"/>
    <w:rsid w:val="001559E2"/>
    <w:rsid w:val="0015636A"/>
    <w:rsid w:val="00156372"/>
    <w:rsid w:val="0015647F"/>
    <w:rsid w:val="00156496"/>
    <w:rsid w:val="0015665D"/>
    <w:rsid w:val="00156771"/>
    <w:rsid w:val="001568B2"/>
    <w:rsid w:val="00156BEC"/>
    <w:rsid w:val="00156FAB"/>
    <w:rsid w:val="0015772A"/>
    <w:rsid w:val="0015782D"/>
    <w:rsid w:val="001579E9"/>
    <w:rsid w:val="00157E13"/>
    <w:rsid w:val="0016015F"/>
    <w:rsid w:val="0016043C"/>
    <w:rsid w:val="0016048C"/>
    <w:rsid w:val="001604F2"/>
    <w:rsid w:val="00160944"/>
    <w:rsid w:val="00160B82"/>
    <w:rsid w:val="00160E08"/>
    <w:rsid w:val="0016117A"/>
    <w:rsid w:val="00162608"/>
    <w:rsid w:val="00162D56"/>
    <w:rsid w:val="00162ECF"/>
    <w:rsid w:val="00163403"/>
    <w:rsid w:val="00163469"/>
    <w:rsid w:val="00163632"/>
    <w:rsid w:val="001636D6"/>
    <w:rsid w:val="0016395B"/>
    <w:rsid w:val="00163A66"/>
    <w:rsid w:val="00163AC7"/>
    <w:rsid w:val="00163CB1"/>
    <w:rsid w:val="0016404E"/>
    <w:rsid w:val="00164380"/>
    <w:rsid w:val="001643C1"/>
    <w:rsid w:val="0016472B"/>
    <w:rsid w:val="00164B90"/>
    <w:rsid w:val="00164C66"/>
    <w:rsid w:val="00164DD3"/>
    <w:rsid w:val="00164F0B"/>
    <w:rsid w:val="0016502D"/>
    <w:rsid w:val="001652D1"/>
    <w:rsid w:val="001657C1"/>
    <w:rsid w:val="00165845"/>
    <w:rsid w:val="001658C2"/>
    <w:rsid w:val="00165FAC"/>
    <w:rsid w:val="00166145"/>
    <w:rsid w:val="00166C6A"/>
    <w:rsid w:val="00166D0B"/>
    <w:rsid w:val="001672FC"/>
    <w:rsid w:val="0016760B"/>
    <w:rsid w:val="001678A2"/>
    <w:rsid w:val="00167978"/>
    <w:rsid w:val="001679EF"/>
    <w:rsid w:val="00167A36"/>
    <w:rsid w:val="00167B2C"/>
    <w:rsid w:val="00167ED8"/>
    <w:rsid w:val="00167FDC"/>
    <w:rsid w:val="00170127"/>
    <w:rsid w:val="001701AE"/>
    <w:rsid w:val="0017021A"/>
    <w:rsid w:val="00170748"/>
    <w:rsid w:val="00170BEE"/>
    <w:rsid w:val="00170D2C"/>
    <w:rsid w:val="00170E7D"/>
    <w:rsid w:val="00171024"/>
    <w:rsid w:val="00171C0C"/>
    <w:rsid w:val="00171C6D"/>
    <w:rsid w:val="00171F45"/>
    <w:rsid w:val="00171F86"/>
    <w:rsid w:val="001728CC"/>
    <w:rsid w:val="00172B11"/>
    <w:rsid w:val="0017320A"/>
    <w:rsid w:val="00173219"/>
    <w:rsid w:val="00173556"/>
    <w:rsid w:val="00173FEA"/>
    <w:rsid w:val="0017419C"/>
    <w:rsid w:val="00174327"/>
    <w:rsid w:val="00174366"/>
    <w:rsid w:val="0017444F"/>
    <w:rsid w:val="0017467B"/>
    <w:rsid w:val="001747F2"/>
    <w:rsid w:val="00175053"/>
    <w:rsid w:val="00175146"/>
    <w:rsid w:val="001757BA"/>
    <w:rsid w:val="00175A59"/>
    <w:rsid w:val="00175CC5"/>
    <w:rsid w:val="00176045"/>
    <w:rsid w:val="00176120"/>
    <w:rsid w:val="00176363"/>
    <w:rsid w:val="001763F5"/>
    <w:rsid w:val="001763FB"/>
    <w:rsid w:val="001764BB"/>
    <w:rsid w:val="00176527"/>
    <w:rsid w:val="00176790"/>
    <w:rsid w:val="00176B9B"/>
    <w:rsid w:val="00176BB9"/>
    <w:rsid w:val="001770BA"/>
    <w:rsid w:val="0017711D"/>
    <w:rsid w:val="00177186"/>
    <w:rsid w:val="001773EE"/>
    <w:rsid w:val="0017754C"/>
    <w:rsid w:val="001777B7"/>
    <w:rsid w:val="001778CF"/>
    <w:rsid w:val="001778FE"/>
    <w:rsid w:val="0017794B"/>
    <w:rsid w:val="00177AE7"/>
    <w:rsid w:val="00177DEE"/>
    <w:rsid w:val="001802D0"/>
    <w:rsid w:val="001808D0"/>
    <w:rsid w:val="00180BAC"/>
    <w:rsid w:val="0018125D"/>
    <w:rsid w:val="001813E8"/>
    <w:rsid w:val="00181BAC"/>
    <w:rsid w:val="00181E21"/>
    <w:rsid w:val="0018244C"/>
    <w:rsid w:val="00182B95"/>
    <w:rsid w:val="001832C6"/>
    <w:rsid w:val="00183761"/>
    <w:rsid w:val="001837EB"/>
    <w:rsid w:val="00183DB2"/>
    <w:rsid w:val="00184317"/>
    <w:rsid w:val="0018455F"/>
    <w:rsid w:val="0018464D"/>
    <w:rsid w:val="00184744"/>
    <w:rsid w:val="0018480F"/>
    <w:rsid w:val="00184968"/>
    <w:rsid w:val="00184FCB"/>
    <w:rsid w:val="001856AD"/>
    <w:rsid w:val="00185A43"/>
    <w:rsid w:val="00185B2C"/>
    <w:rsid w:val="001861A5"/>
    <w:rsid w:val="00186300"/>
    <w:rsid w:val="0018634C"/>
    <w:rsid w:val="0018664D"/>
    <w:rsid w:val="001869CE"/>
    <w:rsid w:val="00186C23"/>
    <w:rsid w:val="00186C41"/>
    <w:rsid w:val="00186C8F"/>
    <w:rsid w:val="001872F8"/>
    <w:rsid w:val="00187461"/>
    <w:rsid w:val="001874C7"/>
    <w:rsid w:val="0018777F"/>
    <w:rsid w:val="00187864"/>
    <w:rsid w:val="0018788E"/>
    <w:rsid w:val="00187D4A"/>
    <w:rsid w:val="001904C1"/>
    <w:rsid w:val="001907DA"/>
    <w:rsid w:val="001907DC"/>
    <w:rsid w:val="001908F7"/>
    <w:rsid w:val="0019098E"/>
    <w:rsid w:val="00190F1F"/>
    <w:rsid w:val="0019108B"/>
    <w:rsid w:val="00191364"/>
    <w:rsid w:val="00191692"/>
    <w:rsid w:val="00191724"/>
    <w:rsid w:val="001919DC"/>
    <w:rsid w:val="00191A01"/>
    <w:rsid w:val="00191B91"/>
    <w:rsid w:val="00191C2E"/>
    <w:rsid w:val="0019201B"/>
    <w:rsid w:val="00192429"/>
    <w:rsid w:val="00192676"/>
    <w:rsid w:val="00192750"/>
    <w:rsid w:val="00192AA3"/>
    <w:rsid w:val="00192CA6"/>
    <w:rsid w:val="00192F2D"/>
    <w:rsid w:val="00193423"/>
    <w:rsid w:val="001936CE"/>
    <w:rsid w:val="00193735"/>
    <w:rsid w:val="00193A03"/>
    <w:rsid w:val="00193CE7"/>
    <w:rsid w:val="00193E3D"/>
    <w:rsid w:val="00194023"/>
    <w:rsid w:val="00194396"/>
    <w:rsid w:val="00194402"/>
    <w:rsid w:val="00194437"/>
    <w:rsid w:val="00194A13"/>
    <w:rsid w:val="00194CA8"/>
    <w:rsid w:val="00194CB4"/>
    <w:rsid w:val="00194D42"/>
    <w:rsid w:val="00194F65"/>
    <w:rsid w:val="0019512E"/>
    <w:rsid w:val="00195166"/>
    <w:rsid w:val="00195478"/>
    <w:rsid w:val="00195E5E"/>
    <w:rsid w:val="0019603A"/>
    <w:rsid w:val="0019635E"/>
    <w:rsid w:val="00196625"/>
    <w:rsid w:val="0019668C"/>
    <w:rsid w:val="00196A4B"/>
    <w:rsid w:val="00197372"/>
    <w:rsid w:val="00197531"/>
    <w:rsid w:val="0019756E"/>
    <w:rsid w:val="00197604"/>
    <w:rsid w:val="00197D8F"/>
    <w:rsid w:val="00197E4E"/>
    <w:rsid w:val="00197EB8"/>
    <w:rsid w:val="001A0C71"/>
    <w:rsid w:val="001A0D09"/>
    <w:rsid w:val="001A1287"/>
    <w:rsid w:val="001A154C"/>
    <w:rsid w:val="001A1850"/>
    <w:rsid w:val="001A1A6E"/>
    <w:rsid w:val="001A1AB6"/>
    <w:rsid w:val="001A2498"/>
    <w:rsid w:val="001A24DF"/>
    <w:rsid w:val="001A25D4"/>
    <w:rsid w:val="001A2D93"/>
    <w:rsid w:val="001A2F02"/>
    <w:rsid w:val="001A2F9F"/>
    <w:rsid w:val="001A44D0"/>
    <w:rsid w:val="001A45C3"/>
    <w:rsid w:val="001A49C9"/>
    <w:rsid w:val="001A4B24"/>
    <w:rsid w:val="001A4C03"/>
    <w:rsid w:val="001A4CC3"/>
    <w:rsid w:val="001A518E"/>
    <w:rsid w:val="001A5317"/>
    <w:rsid w:val="001A55B4"/>
    <w:rsid w:val="001A5963"/>
    <w:rsid w:val="001A5E50"/>
    <w:rsid w:val="001A5FE8"/>
    <w:rsid w:val="001A6243"/>
    <w:rsid w:val="001A6EC1"/>
    <w:rsid w:val="001A701A"/>
    <w:rsid w:val="001A7184"/>
    <w:rsid w:val="001A7301"/>
    <w:rsid w:val="001A7A16"/>
    <w:rsid w:val="001A7EC4"/>
    <w:rsid w:val="001A7FCF"/>
    <w:rsid w:val="001B003F"/>
    <w:rsid w:val="001B05B2"/>
    <w:rsid w:val="001B0B54"/>
    <w:rsid w:val="001B0DB4"/>
    <w:rsid w:val="001B15DC"/>
    <w:rsid w:val="001B160F"/>
    <w:rsid w:val="001B187B"/>
    <w:rsid w:val="001B1985"/>
    <w:rsid w:val="001B1C14"/>
    <w:rsid w:val="001B1F4A"/>
    <w:rsid w:val="001B21C0"/>
    <w:rsid w:val="001B23DF"/>
    <w:rsid w:val="001B29EC"/>
    <w:rsid w:val="001B2ABD"/>
    <w:rsid w:val="001B2C57"/>
    <w:rsid w:val="001B2CB6"/>
    <w:rsid w:val="001B2D92"/>
    <w:rsid w:val="001B31AD"/>
    <w:rsid w:val="001B369A"/>
    <w:rsid w:val="001B3CC9"/>
    <w:rsid w:val="001B42A7"/>
    <w:rsid w:val="001B4379"/>
    <w:rsid w:val="001B4638"/>
    <w:rsid w:val="001B46FA"/>
    <w:rsid w:val="001B4A9F"/>
    <w:rsid w:val="001B4D5C"/>
    <w:rsid w:val="001B4EE1"/>
    <w:rsid w:val="001B4F1C"/>
    <w:rsid w:val="001B5224"/>
    <w:rsid w:val="001B562B"/>
    <w:rsid w:val="001B5ABA"/>
    <w:rsid w:val="001B5B70"/>
    <w:rsid w:val="001B5D01"/>
    <w:rsid w:val="001B5ED6"/>
    <w:rsid w:val="001B6065"/>
    <w:rsid w:val="001B61F0"/>
    <w:rsid w:val="001B6417"/>
    <w:rsid w:val="001B6C86"/>
    <w:rsid w:val="001B6D34"/>
    <w:rsid w:val="001B6D93"/>
    <w:rsid w:val="001B6EB8"/>
    <w:rsid w:val="001B73A9"/>
    <w:rsid w:val="001C00AF"/>
    <w:rsid w:val="001C0151"/>
    <w:rsid w:val="001C041B"/>
    <w:rsid w:val="001C044B"/>
    <w:rsid w:val="001C073E"/>
    <w:rsid w:val="001C0BE7"/>
    <w:rsid w:val="001C0E33"/>
    <w:rsid w:val="001C144E"/>
    <w:rsid w:val="001C15CD"/>
    <w:rsid w:val="001C15D7"/>
    <w:rsid w:val="001C1684"/>
    <w:rsid w:val="001C17F0"/>
    <w:rsid w:val="001C18E9"/>
    <w:rsid w:val="001C1BA7"/>
    <w:rsid w:val="001C2068"/>
    <w:rsid w:val="001C20F3"/>
    <w:rsid w:val="001C228A"/>
    <w:rsid w:val="001C2B0E"/>
    <w:rsid w:val="001C2B5C"/>
    <w:rsid w:val="001C31F3"/>
    <w:rsid w:val="001C37AF"/>
    <w:rsid w:val="001C3C19"/>
    <w:rsid w:val="001C3E34"/>
    <w:rsid w:val="001C439A"/>
    <w:rsid w:val="001C439F"/>
    <w:rsid w:val="001C46E4"/>
    <w:rsid w:val="001C46ED"/>
    <w:rsid w:val="001C48C8"/>
    <w:rsid w:val="001C4AF2"/>
    <w:rsid w:val="001C4E82"/>
    <w:rsid w:val="001C4FEA"/>
    <w:rsid w:val="001C50CF"/>
    <w:rsid w:val="001C5329"/>
    <w:rsid w:val="001C5543"/>
    <w:rsid w:val="001C5809"/>
    <w:rsid w:val="001C5936"/>
    <w:rsid w:val="001C5A36"/>
    <w:rsid w:val="001C5C6A"/>
    <w:rsid w:val="001C5CE8"/>
    <w:rsid w:val="001C60DC"/>
    <w:rsid w:val="001C634D"/>
    <w:rsid w:val="001C638E"/>
    <w:rsid w:val="001C654A"/>
    <w:rsid w:val="001C6950"/>
    <w:rsid w:val="001C6EDC"/>
    <w:rsid w:val="001C6F97"/>
    <w:rsid w:val="001C70D3"/>
    <w:rsid w:val="001C72C2"/>
    <w:rsid w:val="001C74A9"/>
    <w:rsid w:val="001C763B"/>
    <w:rsid w:val="001C7683"/>
    <w:rsid w:val="001C77F1"/>
    <w:rsid w:val="001C78FF"/>
    <w:rsid w:val="001C7AD3"/>
    <w:rsid w:val="001C7CC5"/>
    <w:rsid w:val="001C7F53"/>
    <w:rsid w:val="001C7F92"/>
    <w:rsid w:val="001D0280"/>
    <w:rsid w:val="001D04D3"/>
    <w:rsid w:val="001D0607"/>
    <w:rsid w:val="001D06EC"/>
    <w:rsid w:val="001D08D2"/>
    <w:rsid w:val="001D0B22"/>
    <w:rsid w:val="001D0DE0"/>
    <w:rsid w:val="001D0EAD"/>
    <w:rsid w:val="001D0F43"/>
    <w:rsid w:val="001D1333"/>
    <w:rsid w:val="001D16DE"/>
    <w:rsid w:val="001D17B8"/>
    <w:rsid w:val="001D19D9"/>
    <w:rsid w:val="001D1C77"/>
    <w:rsid w:val="001D2146"/>
    <w:rsid w:val="001D21C2"/>
    <w:rsid w:val="001D2568"/>
    <w:rsid w:val="001D2768"/>
    <w:rsid w:val="001D292F"/>
    <w:rsid w:val="001D2AFD"/>
    <w:rsid w:val="001D321A"/>
    <w:rsid w:val="001D369C"/>
    <w:rsid w:val="001D41B4"/>
    <w:rsid w:val="001D41D4"/>
    <w:rsid w:val="001D4E08"/>
    <w:rsid w:val="001D5852"/>
    <w:rsid w:val="001D5B62"/>
    <w:rsid w:val="001D5BB7"/>
    <w:rsid w:val="001D5C24"/>
    <w:rsid w:val="001D5CD8"/>
    <w:rsid w:val="001D5E0A"/>
    <w:rsid w:val="001D5E51"/>
    <w:rsid w:val="001D5F67"/>
    <w:rsid w:val="001D604B"/>
    <w:rsid w:val="001D6297"/>
    <w:rsid w:val="001D6499"/>
    <w:rsid w:val="001D68B7"/>
    <w:rsid w:val="001D69D5"/>
    <w:rsid w:val="001D6C6F"/>
    <w:rsid w:val="001D6E2A"/>
    <w:rsid w:val="001D6F15"/>
    <w:rsid w:val="001D7220"/>
    <w:rsid w:val="001D726F"/>
    <w:rsid w:val="001D72F1"/>
    <w:rsid w:val="001D735B"/>
    <w:rsid w:val="001E008B"/>
    <w:rsid w:val="001E07A9"/>
    <w:rsid w:val="001E0A5B"/>
    <w:rsid w:val="001E0B53"/>
    <w:rsid w:val="001E0BC2"/>
    <w:rsid w:val="001E0C66"/>
    <w:rsid w:val="001E139B"/>
    <w:rsid w:val="001E1475"/>
    <w:rsid w:val="001E14C9"/>
    <w:rsid w:val="001E181C"/>
    <w:rsid w:val="001E1860"/>
    <w:rsid w:val="001E1960"/>
    <w:rsid w:val="001E1FE1"/>
    <w:rsid w:val="001E20A0"/>
    <w:rsid w:val="001E251C"/>
    <w:rsid w:val="001E2777"/>
    <w:rsid w:val="001E28C9"/>
    <w:rsid w:val="001E2C09"/>
    <w:rsid w:val="001E2D21"/>
    <w:rsid w:val="001E2E72"/>
    <w:rsid w:val="001E2FA1"/>
    <w:rsid w:val="001E34CE"/>
    <w:rsid w:val="001E3750"/>
    <w:rsid w:val="001E39D6"/>
    <w:rsid w:val="001E3B9C"/>
    <w:rsid w:val="001E3BA3"/>
    <w:rsid w:val="001E3D3D"/>
    <w:rsid w:val="001E4146"/>
    <w:rsid w:val="001E4256"/>
    <w:rsid w:val="001E458C"/>
    <w:rsid w:val="001E4B00"/>
    <w:rsid w:val="001E4D03"/>
    <w:rsid w:val="001E4F9A"/>
    <w:rsid w:val="001E5BF7"/>
    <w:rsid w:val="001E5C87"/>
    <w:rsid w:val="001E5D93"/>
    <w:rsid w:val="001E5F29"/>
    <w:rsid w:val="001E5FB1"/>
    <w:rsid w:val="001E6B0D"/>
    <w:rsid w:val="001E6BE1"/>
    <w:rsid w:val="001E6D37"/>
    <w:rsid w:val="001E71E0"/>
    <w:rsid w:val="001E7368"/>
    <w:rsid w:val="001E77CA"/>
    <w:rsid w:val="001E7DA9"/>
    <w:rsid w:val="001E7FC1"/>
    <w:rsid w:val="001F0230"/>
    <w:rsid w:val="001F04E8"/>
    <w:rsid w:val="001F09FD"/>
    <w:rsid w:val="001F0A3F"/>
    <w:rsid w:val="001F0E82"/>
    <w:rsid w:val="001F102E"/>
    <w:rsid w:val="001F10C8"/>
    <w:rsid w:val="001F123E"/>
    <w:rsid w:val="001F133E"/>
    <w:rsid w:val="001F1DDF"/>
    <w:rsid w:val="001F21D3"/>
    <w:rsid w:val="001F25D0"/>
    <w:rsid w:val="001F285E"/>
    <w:rsid w:val="001F2AFB"/>
    <w:rsid w:val="001F2DDC"/>
    <w:rsid w:val="001F35D1"/>
    <w:rsid w:val="001F3998"/>
    <w:rsid w:val="001F3B0C"/>
    <w:rsid w:val="001F3CBB"/>
    <w:rsid w:val="001F3E50"/>
    <w:rsid w:val="001F4295"/>
    <w:rsid w:val="001F4AD0"/>
    <w:rsid w:val="001F4B9C"/>
    <w:rsid w:val="001F4ED0"/>
    <w:rsid w:val="001F51B5"/>
    <w:rsid w:val="001F51CF"/>
    <w:rsid w:val="001F51E0"/>
    <w:rsid w:val="001F5477"/>
    <w:rsid w:val="001F5479"/>
    <w:rsid w:val="001F5C59"/>
    <w:rsid w:val="001F5CA9"/>
    <w:rsid w:val="001F5CE0"/>
    <w:rsid w:val="001F615C"/>
    <w:rsid w:val="001F61F0"/>
    <w:rsid w:val="001F662A"/>
    <w:rsid w:val="001F710B"/>
    <w:rsid w:val="001F7313"/>
    <w:rsid w:val="001F73A4"/>
    <w:rsid w:val="001F77DF"/>
    <w:rsid w:val="001F785A"/>
    <w:rsid w:val="001F7C36"/>
    <w:rsid w:val="00200745"/>
    <w:rsid w:val="00200E3E"/>
    <w:rsid w:val="00200EAA"/>
    <w:rsid w:val="00201A62"/>
    <w:rsid w:val="00201A9F"/>
    <w:rsid w:val="00201D14"/>
    <w:rsid w:val="00201E3C"/>
    <w:rsid w:val="00202025"/>
    <w:rsid w:val="00202569"/>
    <w:rsid w:val="00202A97"/>
    <w:rsid w:val="00202AEB"/>
    <w:rsid w:val="00202BE6"/>
    <w:rsid w:val="00202CE0"/>
    <w:rsid w:val="00203264"/>
    <w:rsid w:val="0020375D"/>
    <w:rsid w:val="00203763"/>
    <w:rsid w:val="00203783"/>
    <w:rsid w:val="002039F1"/>
    <w:rsid w:val="00203C1B"/>
    <w:rsid w:val="002042D4"/>
    <w:rsid w:val="00204808"/>
    <w:rsid w:val="0020486E"/>
    <w:rsid w:val="00204982"/>
    <w:rsid w:val="002049C7"/>
    <w:rsid w:val="00204AC3"/>
    <w:rsid w:val="00204DCB"/>
    <w:rsid w:val="0020502B"/>
    <w:rsid w:val="002051A9"/>
    <w:rsid w:val="002052A8"/>
    <w:rsid w:val="002054A2"/>
    <w:rsid w:val="00205C2C"/>
    <w:rsid w:val="00205CB3"/>
    <w:rsid w:val="00205D6E"/>
    <w:rsid w:val="00206097"/>
    <w:rsid w:val="0020668A"/>
    <w:rsid w:val="002066FA"/>
    <w:rsid w:val="0020683D"/>
    <w:rsid w:val="002069F2"/>
    <w:rsid w:val="002077BE"/>
    <w:rsid w:val="00207BC6"/>
    <w:rsid w:val="00207D19"/>
    <w:rsid w:val="00207E03"/>
    <w:rsid w:val="002105E7"/>
    <w:rsid w:val="002106C3"/>
    <w:rsid w:val="002108ED"/>
    <w:rsid w:val="00210B15"/>
    <w:rsid w:val="00210D83"/>
    <w:rsid w:val="002112AD"/>
    <w:rsid w:val="00211757"/>
    <w:rsid w:val="00211864"/>
    <w:rsid w:val="00211D99"/>
    <w:rsid w:val="00211E0F"/>
    <w:rsid w:val="00211E40"/>
    <w:rsid w:val="00211FFD"/>
    <w:rsid w:val="00212084"/>
    <w:rsid w:val="00212325"/>
    <w:rsid w:val="0021243E"/>
    <w:rsid w:val="00212962"/>
    <w:rsid w:val="00212BA9"/>
    <w:rsid w:val="00212BB1"/>
    <w:rsid w:val="00212FF1"/>
    <w:rsid w:val="00213255"/>
    <w:rsid w:val="0021394C"/>
    <w:rsid w:val="00213B7B"/>
    <w:rsid w:val="002142CA"/>
    <w:rsid w:val="0021434C"/>
    <w:rsid w:val="0021483F"/>
    <w:rsid w:val="0021488D"/>
    <w:rsid w:val="00214BE7"/>
    <w:rsid w:val="00214CAA"/>
    <w:rsid w:val="002153FB"/>
    <w:rsid w:val="002154A0"/>
    <w:rsid w:val="00215745"/>
    <w:rsid w:val="00215923"/>
    <w:rsid w:val="00215B07"/>
    <w:rsid w:val="00215EE4"/>
    <w:rsid w:val="00216030"/>
    <w:rsid w:val="0021618E"/>
    <w:rsid w:val="002161A4"/>
    <w:rsid w:val="00216205"/>
    <w:rsid w:val="00216220"/>
    <w:rsid w:val="002163DF"/>
    <w:rsid w:val="0021690C"/>
    <w:rsid w:val="00216B0F"/>
    <w:rsid w:val="00216E3F"/>
    <w:rsid w:val="00216ECB"/>
    <w:rsid w:val="00217086"/>
    <w:rsid w:val="00217328"/>
    <w:rsid w:val="00217467"/>
    <w:rsid w:val="002176BB"/>
    <w:rsid w:val="002176C5"/>
    <w:rsid w:val="0021792A"/>
    <w:rsid w:val="002204D6"/>
    <w:rsid w:val="00220BC1"/>
    <w:rsid w:val="0022146D"/>
    <w:rsid w:val="00221680"/>
    <w:rsid w:val="00221762"/>
    <w:rsid w:val="00221780"/>
    <w:rsid w:val="00221864"/>
    <w:rsid w:val="00221AC3"/>
    <w:rsid w:val="00221D6A"/>
    <w:rsid w:val="00221EB5"/>
    <w:rsid w:val="00222323"/>
    <w:rsid w:val="00222D85"/>
    <w:rsid w:val="002232D4"/>
    <w:rsid w:val="0022390C"/>
    <w:rsid w:val="00223B84"/>
    <w:rsid w:val="00223EA4"/>
    <w:rsid w:val="00224977"/>
    <w:rsid w:val="002249DD"/>
    <w:rsid w:val="00224B17"/>
    <w:rsid w:val="00224DF9"/>
    <w:rsid w:val="002250F7"/>
    <w:rsid w:val="002253D5"/>
    <w:rsid w:val="00226726"/>
    <w:rsid w:val="00226F8F"/>
    <w:rsid w:val="00227230"/>
    <w:rsid w:val="002272C1"/>
    <w:rsid w:val="0022756E"/>
    <w:rsid w:val="00227FA0"/>
    <w:rsid w:val="00230643"/>
    <w:rsid w:val="0023086A"/>
    <w:rsid w:val="002308B8"/>
    <w:rsid w:val="00230A7C"/>
    <w:rsid w:val="00230C8D"/>
    <w:rsid w:val="00230FAD"/>
    <w:rsid w:val="00231B63"/>
    <w:rsid w:val="00231E59"/>
    <w:rsid w:val="002321DD"/>
    <w:rsid w:val="00232B37"/>
    <w:rsid w:val="00232D91"/>
    <w:rsid w:val="00232E21"/>
    <w:rsid w:val="00232F39"/>
    <w:rsid w:val="00232F7E"/>
    <w:rsid w:val="00233057"/>
    <w:rsid w:val="002330FD"/>
    <w:rsid w:val="00233103"/>
    <w:rsid w:val="0023341E"/>
    <w:rsid w:val="00233450"/>
    <w:rsid w:val="00233D97"/>
    <w:rsid w:val="00234034"/>
    <w:rsid w:val="00234291"/>
    <w:rsid w:val="002342E4"/>
    <w:rsid w:val="0023430B"/>
    <w:rsid w:val="00234447"/>
    <w:rsid w:val="002344A7"/>
    <w:rsid w:val="00234D1F"/>
    <w:rsid w:val="00234E65"/>
    <w:rsid w:val="0023548E"/>
    <w:rsid w:val="0023571F"/>
    <w:rsid w:val="0023573C"/>
    <w:rsid w:val="0023594C"/>
    <w:rsid w:val="00235AD9"/>
    <w:rsid w:val="00235ADB"/>
    <w:rsid w:val="00235B39"/>
    <w:rsid w:val="00235FC7"/>
    <w:rsid w:val="00236136"/>
    <w:rsid w:val="0023618F"/>
    <w:rsid w:val="00236647"/>
    <w:rsid w:val="00236728"/>
    <w:rsid w:val="00236C20"/>
    <w:rsid w:val="00236F66"/>
    <w:rsid w:val="0023701B"/>
    <w:rsid w:val="002370A3"/>
    <w:rsid w:val="002370DD"/>
    <w:rsid w:val="002371B6"/>
    <w:rsid w:val="00237B3F"/>
    <w:rsid w:val="00237BE6"/>
    <w:rsid w:val="00240508"/>
    <w:rsid w:val="002405D9"/>
    <w:rsid w:val="00240F36"/>
    <w:rsid w:val="00240FF8"/>
    <w:rsid w:val="0024126C"/>
    <w:rsid w:val="002415BD"/>
    <w:rsid w:val="00241861"/>
    <w:rsid w:val="00241C22"/>
    <w:rsid w:val="00241EAE"/>
    <w:rsid w:val="0024231A"/>
    <w:rsid w:val="0024253B"/>
    <w:rsid w:val="00242C97"/>
    <w:rsid w:val="00242DAB"/>
    <w:rsid w:val="0024302B"/>
    <w:rsid w:val="0024323F"/>
    <w:rsid w:val="002438D5"/>
    <w:rsid w:val="00243F5F"/>
    <w:rsid w:val="00244679"/>
    <w:rsid w:val="00245036"/>
    <w:rsid w:val="0024519A"/>
    <w:rsid w:val="002451AB"/>
    <w:rsid w:val="00245338"/>
    <w:rsid w:val="00245590"/>
    <w:rsid w:val="00245632"/>
    <w:rsid w:val="00245A23"/>
    <w:rsid w:val="00245BAE"/>
    <w:rsid w:val="00246035"/>
    <w:rsid w:val="00246479"/>
    <w:rsid w:val="00246984"/>
    <w:rsid w:val="00247740"/>
    <w:rsid w:val="00247C53"/>
    <w:rsid w:val="00247CFE"/>
    <w:rsid w:val="00247D96"/>
    <w:rsid w:val="00247F1D"/>
    <w:rsid w:val="002503C7"/>
    <w:rsid w:val="00250B2C"/>
    <w:rsid w:val="00250B57"/>
    <w:rsid w:val="0025100E"/>
    <w:rsid w:val="002510D4"/>
    <w:rsid w:val="002513A3"/>
    <w:rsid w:val="00251505"/>
    <w:rsid w:val="00251517"/>
    <w:rsid w:val="0025164F"/>
    <w:rsid w:val="0025181C"/>
    <w:rsid w:val="00251834"/>
    <w:rsid w:val="00251BD1"/>
    <w:rsid w:val="00251C2C"/>
    <w:rsid w:val="00251E3E"/>
    <w:rsid w:val="00252068"/>
    <w:rsid w:val="002520CB"/>
    <w:rsid w:val="002521D6"/>
    <w:rsid w:val="002524F6"/>
    <w:rsid w:val="00252598"/>
    <w:rsid w:val="00252687"/>
    <w:rsid w:val="00252BDC"/>
    <w:rsid w:val="00252BEC"/>
    <w:rsid w:val="00252CA4"/>
    <w:rsid w:val="002533C0"/>
    <w:rsid w:val="002534A3"/>
    <w:rsid w:val="002545A7"/>
    <w:rsid w:val="00255217"/>
    <w:rsid w:val="00255B94"/>
    <w:rsid w:val="00255CE8"/>
    <w:rsid w:val="00256232"/>
    <w:rsid w:val="002562E6"/>
    <w:rsid w:val="002566CC"/>
    <w:rsid w:val="00257093"/>
    <w:rsid w:val="002570A2"/>
    <w:rsid w:val="00260617"/>
    <w:rsid w:val="002606DB"/>
    <w:rsid w:val="002608FF"/>
    <w:rsid w:val="00260912"/>
    <w:rsid w:val="002609B6"/>
    <w:rsid w:val="00261904"/>
    <w:rsid w:val="00261F53"/>
    <w:rsid w:val="00261F5A"/>
    <w:rsid w:val="00262776"/>
    <w:rsid w:val="0026324E"/>
    <w:rsid w:val="0026332D"/>
    <w:rsid w:val="00263954"/>
    <w:rsid w:val="002639B7"/>
    <w:rsid w:val="00263E8A"/>
    <w:rsid w:val="0026402B"/>
    <w:rsid w:val="0026429E"/>
    <w:rsid w:val="002646A4"/>
    <w:rsid w:val="0026497C"/>
    <w:rsid w:val="002649BF"/>
    <w:rsid w:val="00264BC6"/>
    <w:rsid w:val="00264CB6"/>
    <w:rsid w:val="00265041"/>
    <w:rsid w:val="002651A4"/>
    <w:rsid w:val="0026585E"/>
    <w:rsid w:val="00265A5F"/>
    <w:rsid w:val="00265AF6"/>
    <w:rsid w:val="00265B80"/>
    <w:rsid w:val="00265F39"/>
    <w:rsid w:val="002660D1"/>
    <w:rsid w:val="00266276"/>
    <w:rsid w:val="0026640C"/>
    <w:rsid w:val="002664F9"/>
    <w:rsid w:val="0026690A"/>
    <w:rsid w:val="00266C91"/>
    <w:rsid w:val="002671DD"/>
    <w:rsid w:val="0026760A"/>
    <w:rsid w:val="0026774F"/>
    <w:rsid w:val="002679DC"/>
    <w:rsid w:val="00267A95"/>
    <w:rsid w:val="00267B82"/>
    <w:rsid w:val="00270864"/>
    <w:rsid w:val="0027087D"/>
    <w:rsid w:val="00270B50"/>
    <w:rsid w:val="00270DFD"/>
    <w:rsid w:val="00270EFB"/>
    <w:rsid w:val="00270F4C"/>
    <w:rsid w:val="002718F0"/>
    <w:rsid w:val="00271C39"/>
    <w:rsid w:val="00272196"/>
    <w:rsid w:val="0027238B"/>
    <w:rsid w:val="0027250C"/>
    <w:rsid w:val="00272938"/>
    <w:rsid w:val="00272D09"/>
    <w:rsid w:val="00272E3C"/>
    <w:rsid w:val="00272F08"/>
    <w:rsid w:val="00272FBA"/>
    <w:rsid w:val="002733F5"/>
    <w:rsid w:val="00273456"/>
    <w:rsid w:val="00273487"/>
    <w:rsid w:val="0027353A"/>
    <w:rsid w:val="002737FA"/>
    <w:rsid w:val="00273A37"/>
    <w:rsid w:val="00273BFF"/>
    <w:rsid w:val="00273DF6"/>
    <w:rsid w:val="002740E8"/>
    <w:rsid w:val="002742CE"/>
    <w:rsid w:val="002743D1"/>
    <w:rsid w:val="002743F8"/>
    <w:rsid w:val="002744A1"/>
    <w:rsid w:val="0027480F"/>
    <w:rsid w:val="00274AA1"/>
    <w:rsid w:val="00275474"/>
    <w:rsid w:val="002757C1"/>
    <w:rsid w:val="00275989"/>
    <w:rsid w:val="002759DF"/>
    <w:rsid w:val="00275C7F"/>
    <w:rsid w:val="00275E67"/>
    <w:rsid w:val="00276A4C"/>
    <w:rsid w:val="00276A75"/>
    <w:rsid w:val="00277154"/>
    <w:rsid w:val="002778AC"/>
    <w:rsid w:val="002779A6"/>
    <w:rsid w:val="00277AF2"/>
    <w:rsid w:val="00280042"/>
    <w:rsid w:val="0028006B"/>
    <w:rsid w:val="0028046E"/>
    <w:rsid w:val="00281317"/>
    <w:rsid w:val="0028193D"/>
    <w:rsid w:val="002819CF"/>
    <w:rsid w:val="00281F46"/>
    <w:rsid w:val="00282670"/>
    <w:rsid w:val="002828B4"/>
    <w:rsid w:val="0028297C"/>
    <w:rsid w:val="00282D6C"/>
    <w:rsid w:val="00282DC2"/>
    <w:rsid w:val="00282E7B"/>
    <w:rsid w:val="00283156"/>
    <w:rsid w:val="0028325F"/>
    <w:rsid w:val="0028335E"/>
    <w:rsid w:val="002833F6"/>
    <w:rsid w:val="0028350B"/>
    <w:rsid w:val="0028350E"/>
    <w:rsid w:val="00283695"/>
    <w:rsid w:val="002836CB"/>
    <w:rsid w:val="00284731"/>
    <w:rsid w:val="00284B7F"/>
    <w:rsid w:val="0028537A"/>
    <w:rsid w:val="00285E8D"/>
    <w:rsid w:val="00285F76"/>
    <w:rsid w:val="00285FBF"/>
    <w:rsid w:val="002861C4"/>
    <w:rsid w:val="0028664D"/>
    <w:rsid w:val="0028668E"/>
    <w:rsid w:val="00286915"/>
    <w:rsid w:val="002869C0"/>
    <w:rsid w:val="00286C9B"/>
    <w:rsid w:val="00286F1B"/>
    <w:rsid w:val="002875E6"/>
    <w:rsid w:val="00287641"/>
    <w:rsid w:val="0028766F"/>
    <w:rsid w:val="00287771"/>
    <w:rsid w:val="002877FF"/>
    <w:rsid w:val="00287935"/>
    <w:rsid w:val="00287A32"/>
    <w:rsid w:val="00287D88"/>
    <w:rsid w:val="00287FA3"/>
    <w:rsid w:val="002902E7"/>
    <w:rsid w:val="0029053C"/>
    <w:rsid w:val="00290573"/>
    <w:rsid w:val="002906BC"/>
    <w:rsid w:val="00290A75"/>
    <w:rsid w:val="002912C0"/>
    <w:rsid w:val="002916C8"/>
    <w:rsid w:val="00291789"/>
    <w:rsid w:val="00291C95"/>
    <w:rsid w:val="00291CF6"/>
    <w:rsid w:val="00292211"/>
    <w:rsid w:val="0029234E"/>
    <w:rsid w:val="00292538"/>
    <w:rsid w:val="00292CAF"/>
    <w:rsid w:val="00292D6D"/>
    <w:rsid w:val="0029314C"/>
    <w:rsid w:val="0029333D"/>
    <w:rsid w:val="002935C0"/>
    <w:rsid w:val="00293609"/>
    <w:rsid w:val="00293696"/>
    <w:rsid w:val="002937A5"/>
    <w:rsid w:val="002937C0"/>
    <w:rsid w:val="00293884"/>
    <w:rsid w:val="00293B23"/>
    <w:rsid w:val="00293CEA"/>
    <w:rsid w:val="0029464B"/>
    <w:rsid w:val="002946C5"/>
    <w:rsid w:val="00294B07"/>
    <w:rsid w:val="00295297"/>
    <w:rsid w:val="0029529B"/>
    <w:rsid w:val="002959D5"/>
    <w:rsid w:val="00295BB7"/>
    <w:rsid w:val="00295D04"/>
    <w:rsid w:val="00295EC5"/>
    <w:rsid w:val="00296EB0"/>
    <w:rsid w:val="00297819"/>
    <w:rsid w:val="002A0468"/>
    <w:rsid w:val="002A0AEC"/>
    <w:rsid w:val="002A0CB6"/>
    <w:rsid w:val="002A0E75"/>
    <w:rsid w:val="002A0EC4"/>
    <w:rsid w:val="002A10F9"/>
    <w:rsid w:val="002A118D"/>
    <w:rsid w:val="002A11F3"/>
    <w:rsid w:val="002A1349"/>
    <w:rsid w:val="002A16E4"/>
    <w:rsid w:val="002A1873"/>
    <w:rsid w:val="002A1E90"/>
    <w:rsid w:val="002A1EE6"/>
    <w:rsid w:val="002A1FB6"/>
    <w:rsid w:val="002A221D"/>
    <w:rsid w:val="002A24DA"/>
    <w:rsid w:val="002A2A1D"/>
    <w:rsid w:val="002A2F4A"/>
    <w:rsid w:val="002A347B"/>
    <w:rsid w:val="002A3480"/>
    <w:rsid w:val="002A355B"/>
    <w:rsid w:val="002A35FA"/>
    <w:rsid w:val="002A3905"/>
    <w:rsid w:val="002A3A22"/>
    <w:rsid w:val="002A3E4F"/>
    <w:rsid w:val="002A4152"/>
    <w:rsid w:val="002A474E"/>
    <w:rsid w:val="002A4AE9"/>
    <w:rsid w:val="002A4EBF"/>
    <w:rsid w:val="002A4F1A"/>
    <w:rsid w:val="002A525E"/>
    <w:rsid w:val="002A5428"/>
    <w:rsid w:val="002A5ABE"/>
    <w:rsid w:val="002A60BF"/>
    <w:rsid w:val="002A77E0"/>
    <w:rsid w:val="002A7960"/>
    <w:rsid w:val="002A7ABF"/>
    <w:rsid w:val="002A7AF4"/>
    <w:rsid w:val="002A7B2C"/>
    <w:rsid w:val="002A7C7C"/>
    <w:rsid w:val="002A7ECE"/>
    <w:rsid w:val="002A7F2E"/>
    <w:rsid w:val="002B0015"/>
    <w:rsid w:val="002B0027"/>
    <w:rsid w:val="002B03E1"/>
    <w:rsid w:val="002B0983"/>
    <w:rsid w:val="002B0D5E"/>
    <w:rsid w:val="002B0E53"/>
    <w:rsid w:val="002B14B7"/>
    <w:rsid w:val="002B15ED"/>
    <w:rsid w:val="002B1620"/>
    <w:rsid w:val="002B198D"/>
    <w:rsid w:val="002B1A3B"/>
    <w:rsid w:val="002B1ED2"/>
    <w:rsid w:val="002B1F4B"/>
    <w:rsid w:val="002B20E1"/>
    <w:rsid w:val="002B22C2"/>
    <w:rsid w:val="002B22DD"/>
    <w:rsid w:val="002B28B5"/>
    <w:rsid w:val="002B296B"/>
    <w:rsid w:val="002B3B13"/>
    <w:rsid w:val="002B3B8C"/>
    <w:rsid w:val="002B3C98"/>
    <w:rsid w:val="002B3E0A"/>
    <w:rsid w:val="002B3E5F"/>
    <w:rsid w:val="002B41CE"/>
    <w:rsid w:val="002B42AA"/>
    <w:rsid w:val="002B4399"/>
    <w:rsid w:val="002B4497"/>
    <w:rsid w:val="002B454C"/>
    <w:rsid w:val="002B4779"/>
    <w:rsid w:val="002B4E1B"/>
    <w:rsid w:val="002B4EB1"/>
    <w:rsid w:val="002B60AD"/>
    <w:rsid w:val="002B643B"/>
    <w:rsid w:val="002B688F"/>
    <w:rsid w:val="002B78D0"/>
    <w:rsid w:val="002B7972"/>
    <w:rsid w:val="002B7B7D"/>
    <w:rsid w:val="002C064A"/>
    <w:rsid w:val="002C0A48"/>
    <w:rsid w:val="002C10BE"/>
    <w:rsid w:val="002C114C"/>
    <w:rsid w:val="002C12D4"/>
    <w:rsid w:val="002C1375"/>
    <w:rsid w:val="002C13EF"/>
    <w:rsid w:val="002C1449"/>
    <w:rsid w:val="002C1603"/>
    <w:rsid w:val="002C16F8"/>
    <w:rsid w:val="002C20FB"/>
    <w:rsid w:val="002C2674"/>
    <w:rsid w:val="002C2675"/>
    <w:rsid w:val="002C29C5"/>
    <w:rsid w:val="002C2EB0"/>
    <w:rsid w:val="002C300C"/>
    <w:rsid w:val="002C3E3C"/>
    <w:rsid w:val="002C4154"/>
    <w:rsid w:val="002C4172"/>
    <w:rsid w:val="002C4256"/>
    <w:rsid w:val="002C4573"/>
    <w:rsid w:val="002C45A6"/>
    <w:rsid w:val="002C4935"/>
    <w:rsid w:val="002C4C0A"/>
    <w:rsid w:val="002C4CA7"/>
    <w:rsid w:val="002C4DD7"/>
    <w:rsid w:val="002C511C"/>
    <w:rsid w:val="002C511E"/>
    <w:rsid w:val="002C5A6A"/>
    <w:rsid w:val="002C5E8C"/>
    <w:rsid w:val="002C6807"/>
    <w:rsid w:val="002C6855"/>
    <w:rsid w:val="002C71CF"/>
    <w:rsid w:val="002C7477"/>
    <w:rsid w:val="002C74CA"/>
    <w:rsid w:val="002C74CD"/>
    <w:rsid w:val="002D0432"/>
    <w:rsid w:val="002D0597"/>
    <w:rsid w:val="002D06C1"/>
    <w:rsid w:val="002D085E"/>
    <w:rsid w:val="002D11C4"/>
    <w:rsid w:val="002D12F3"/>
    <w:rsid w:val="002D19C3"/>
    <w:rsid w:val="002D1DDB"/>
    <w:rsid w:val="002D1EB0"/>
    <w:rsid w:val="002D2028"/>
    <w:rsid w:val="002D2977"/>
    <w:rsid w:val="002D2B3D"/>
    <w:rsid w:val="002D2D8A"/>
    <w:rsid w:val="002D2DD7"/>
    <w:rsid w:val="002D3369"/>
    <w:rsid w:val="002D3B60"/>
    <w:rsid w:val="002D3C19"/>
    <w:rsid w:val="002D3DCA"/>
    <w:rsid w:val="002D3E5B"/>
    <w:rsid w:val="002D4021"/>
    <w:rsid w:val="002D4158"/>
    <w:rsid w:val="002D4DDD"/>
    <w:rsid w:val="002D4E06"/>
    <w:rsid w:val="002D4FE5"/>
    <w:rsid w:val="002D5240"/>
    <w:rsid w:val="002D53DB"/>
    <w:rsid w:val="002D5AC9"/>
    <w:rsid w:val="002D5CA2"/>
    <w:rsid w:val="002D5D81"/>
    <w:rsid w:val="002D5EB0"/>
    <w:rsid w:val="002D6247"/>
    <w:rsid w:val="002D64EA"/>
    <w:rsid w:val="002D675B"/>
    <w:rsid w:val="002D7381"/>
    <w:rsid w:val="002D78B6"/>
    <w:rsid w:val="002D7D3B"/>
    <w:rsid w:val="002D7E4D"/>
    <w:rsid w:val="002D7F93"/>
    <w:rsid w:val="002E0564"/>
    <w:rsid w:val="002E057A"/>
    <w:rsid w:val="002E05DA"/>
    <w:rsid w:val="002E05DD"/>
    <w:rsid w:val="002E09BF"/>
    <w:rsid w:val="002E09D8"/>
    <w:rsid w:val="002E0B57"/>
    <w:rsid w:val="002E0B70"/>
    <w:rsid w:val="002E11F0"/>
    <w:rsid w:val="002E14B0"/>
    <w:rsid w:val="002E1DC8"/>
    <w:rsid w:val="002E1ED1"/>
    <w:rsid w:val="002E26A4"/>
    <w:rsid w:val="002E2D02"/>
    <w:rsid w:val="002E2EA9"/>
    <w:rsid w:val="002E2FA4"/>
    <w:rsid w:val="002E3135"/>
    <w:rsid w:val="002E32C1"/>
    <w:rsid w:val="002E3421"/>
    <w:rsid w:val="002E354E"/>
    <w:rsid w:val="002E355F"/>
    <w:rsid w:val="002E3693"/>
    <w:rsid w:val="002E3915"/>
    <w:rsid w:val="002E3C49"/>
    <w:rsid w:val="002E4335"/>
    <w:rsid w:val="002E4605"/>
    <w:rsid w:val="002E4A29"/>
    <w:rsid w:val="002E4BB0"/>
    <w:rsid w:val="002E4F42"/>
    <w:rsid w:val="002E53EC"/>
    <w:rsid w:val="002E5492"/>
    <w:rsid w:val="002E5495"/>
    <w:rsid w:val="002E5818"/>
    <w:rsid w:val="002E6653"/>
    <w:rsid w:val="002E6766"/>
    <w:rsid w:val="002E67CD"/>
    <w:rsid w:val="002E6807"/>
    <w:rsid w:val="002E68A7"/>
    <w:rsid w:val="002E6966"/>
    <w:rsid w:val="002E6E42"/>
    <w:rsid w:val="002E712A"/>
    <w:rsid w:val="002E7220"/>
    <w:rsid w:val="002E7DA3"/>
    <w:rsid w:val="002E7F64"/>
    <w:rsid w:val="002F000A"/>
    <w:rsid w:val="002F0054"/>
    <w:rsid w:val="002F05D0"/>
    <w:rsid w:val="002F0935"/>
    <w:rsid w:val="002F095F"/>
    <w:rsid w:val="002F0FBD"/>
    <w:rsid w:val="002F1092"/>
    <w:rsid w:val="002F1372"/>
    <w:rsid w:val="002F157A"/>
    <w:rsid w:val="002F1E74"/>
    <w:rsid w:val="002F2227"/>
    <w:rsid w:val="002F2378"/>
    <w:rsid w:val="002F2408"/>
    <w:rsid w:val="002F24FB"/>
    <w:rsid w:val="002F2A26"/>
    <w:rsid w:val="002F2B6C"/>
    <w:rsid w:val="002F2D91"/>
    <w:rsid w:val="002F30CA"/>
    <w:rsid w:val="002F3229"/>
    <w:rsid w:val="002F34AF"/>
    <w:rsid w:val="002F3597"/>
    <w:rsid w:val="002F397B"/>
    <w:rsid w:val="002F3A61"/>
    <w:rsid w:val="002F3EC9"/>
    <w:rsid w:val="002F4230"/>
    <w:rsid w:val="002F45E4"/>
    <w:rsid w:val="002F4720"/>
    <w:rsid w:val="002F479A"/>
    <w:rsid w:val="002F49FA"/>
    <w:rsid w:val="002F5125"/>
    <w:rsid w:val="002F544E"/>
    <w:rsid w:val="002F54F9"/>
    <w:rsid w:val="002F5FC3"/>
    <w:rsid w:val="002F5FC5"/>
    <w:rsid w:val="002F613A"/>
    <w:rsid w:val="002F6628"/>
    <w:rsid w:val="002F66FF"/>
    <w:rsid w:val="002F6AA8"/>
    <w:rsid w:val="002F6ECE"/>
    <w:rsid w:val="002F7600"/>
    <w:rsid w:val="002F7622"/>
    <w:rsid w:val="002F78AF"/>
    <w:rsid w:val="002F7B4F"/>
    <w:rsid w:val="002F7BEC"/>
    <w:rsid w:val="002F7F2B"/>
    <w:rsid w:val="00300155"/>
    <w:rsid w:val="003007D0"/>
    <w:rsid w:val="00300C94"/>
    <w:rsid w:val="003014F0"/>
    <w:rsid w:val="003018DE"/>
    <w:rsid w:val="00301F06"/>
    <w:rsid w:val="0030204B"/>
    <w:rsid w:val="003022D8"/>
    <w:rsid w:val="003026F2"/>
    <w:rsid w:val="003026FC"/>
    <w:rsid w:val="00302817"/>
    <w:rsid w:val="00302A2C"/>
    <w:rsid w:val="00302B8C"/>
    <w:rsid w:val="00302FD3"/>
    <w:rsid w:val="0030300B"/>
    <w:rsid w:val="00303035"/>
    <w:rsid w:val="00303502"/>
    <w:rsid w:val="00303BF1"/>
    <w:rsid w:val="00303E08"/>
    <w:rsid w:val="003041F1"/>
    <w:rsid w:val="0030478B"/>
    <w:rsid w:val="003049A8"/>
    <w:rsid w:val="00304D68"/>
    <w:rsid w:val="0030520D"/>
    <w:rsid w:val="00305724"/>
    <w:rsid w:val="0030574B"/>
    <w:rsid w:val="003058E1"/>
    <w:rsid w:val="00305E19"/>
    <w:rsid w:val="003066AB"/>
    <w:rsid w:val="0030689E"/>
    <w:rsid w:val="0030693D"/>
    <w:rsid w:val="00306E10"/>
    <w:rsid w:val="00307316"/>
    <w:rsid w:val="00307878"/>
    <w:rsid w:val="00307AD6"/>
    <w:rsid w:val="00307D8A"/>
    <w:rsid w:val="00307DB7"/>
    <w:rsid w:val="00307E4F"/>
    <w:rsid w:val="00307E7B"/>
    <w:rsid w:val="003100B2"/>
    <w:rsid w:val="0031041A"/>
    <w:rsid w:val="00310481"/>
    <w:rsid w:val="00310AAB"/>
    <w:rsid w:val="00310B29"/>
    <w:rsid w:val="00310DB4"/>
    <w:rsid w:val="00310DBF"/>
    <w:rsid w:val="00310DE6"/>
    <w:rsid w:val="0031147F"/>
    <w:rsid w:val="00311594"/>
    <w:rsid w:val="003119F1"/>
    <w:rsid w:val="00311B77"/>
    <w:rsid w:val="00312254"/>
    <w:rsid w:val="00312343"/>
    <w:rsid w:val="003127C2"/>
    <w:rsid w:val="00312CEA"/>
    <w:rsid w:val="00312E1F"/>
    <w:rsid w:val="00312E27"/>
    <w:rsid w:val="00312F22"/>
    <w:rsid w:val="0031371A"/>
    <w:rsid w:val="003138CB"/>
    <w:rsid w:val="003138E4"/>
    <w:rsid w:val="00313BB6"/>
    <w:rsid w:val="00313CAD"/>
    <w:rsid w:val="00313CD0"/>
    <w:rsid w:val="00313E7C"/>
    <w:rsid w:val="00314410"/>
    <w:rsid w:val="00314497"/>
    <w:rsid w:val="003144E8"/>
    <w:rsid w:val="003148AA"/>
    <w:rsid w:val="00314964"/>
    <w:rsid w:val="00314BEA"/>
    <w:rsid w:val="00314C40"/>
    <w:rsid w:val="00314D99"/>
    <w:rsid w:val="00314E5C"/>
    <w:rsid w:val="0031507F"/>
    <w:rsid w:val="0031522C"/>
    <w:rsid w:val="003154C7"/>
    <w:rsid w:val="00315EE6"/>
    <w:rsid w:val="0031600F"/>
    <w:rsid w:val="00316151"/>
    <w:rsid w:val="00316157"/>
    <w:rsid w:val="00316187"/>
    <w:rsid w:val="0031632B"/>
    <w:rsid w:val="00316340"/>
    <w:rsid w:val="00316434"/>
    <w:rsid w:val="00316C87"/>
    <w:rsid w:val="00317889"/>
    <w:rsid w:val="00317B6F"/>
    <w:rsid w:val="00317EBD"/>
    <w:rsid w:val="003200E9"/>
    <w:rsid w:val="00320233"/>
    <w:rsid w:val="00320239"/>
    <w:rsid w:val="0032086E"/>
    <w:rsid w:val="00320934"/>
    <w:rsid w:val="00320936"/>
    <w:rsid w:val="00320DB6"/>
    <w:rsid w:val="00320EA2"/>
    <w:rsid w:val="00320F64"/>
    <w:rsid w:val="00320FCF"/>
    <w:rsid w:val="00320FF4"/>
    <w:rsid w:val="00321267"/>
    <w:rsid w:val="0032139E"/>
    <w:rsid w:val="003215EC"/>
    <w:rsid w:val="00321600"/>
    <w:rsid w:val="003216B3"/>
    <w:rsid w:val="003218B8"/>
    <w:rsid w:val="003219D4"/>
    <w:rsid w:val="0032257E"/>
    <w:rsid w:val="00322D76"/>
    <w:rsid w:val="00322E1A"/>
    <w:rsid w:val="0032347C"/>
    <w:rsid w:val="00323509"/>
    <w:rsid w:val="0032358C"/>
    <w:rsid w:val="00323696"/>
    <w:rsid w:val="00323925"/>
    <w:rsid w:val="003239CD"/>
    <w:rsid w:val="00323A15"/>
    <w:rsid w:val="00323AD8"/>
    <w:rsid w:val="00323CDF"/>
    <w:rsid w:val="00323E49"/>
    <w:rsid w:val="003246CA"/>
    <w:rsid w:val="00324A64"/>
    <w:rsid w:val="00324D01"/>
    <w:rsid w:val="00324D77"/>
    <w:rsid w:val="00325438"/>
    <w:rsid w:val="00325A13"/>
    <w:rsid w:val="00325C0C"/>
    <w:rsid w:val="0032638A"/>
    <w:rsid w:val="003264D9"/>
    <w:rsid w:val="0032667D"/>
    <w:rsid w:val="00326DC8"/>
    <w:rsid w:val="003270C3"/>
    <w:rsid w:val="003270CB"/>
    <w:rsid w:val="0032714B"/>
    <w:rsid w:val="00327436"/>
    <w:rsid w:val="003277FC"/>
    <w:rsid w:val="00327861"/>
    <w:rsid w:val="00327E1E"/>
    <w:rsid w:val="00330780"/>
    <w:rsid w:val="003308D2"/>
    <w:rsid w:val="00330A2A"/>
    <w:rsid w:val="00330DDE"/>
    <w:rsid w:val="00330F44"/>
    <w:rsid w:val="00331076"/>
    <w:rsid w:val="003311D3"/>
    <w:rsid w:val="003313D3"/>
    <w:rsid w:val="003316B2"/>
    <w:rsid w:val="00331BB2"/>
    <w:rsid w:val="00331D0B"/>
    <w:rsid w:val="00331E90"/>
    <w:rsid w:val="003320F3"/>
    <w:rsid w:val="00332222"/>
    <w:rsid w:val="003324D7"/>
    <w:rsid w:val="0033279C"/>
    <w:rsid w:val="00332934"/>
    <w:rsid w:val="00332D11"/>
    <w:rsid w:val="00332D47"/>
    <w:rsid w:val="003330D3"/>
    <w:rsid w:val="0033359B"/>
    <w:rsid w:val="0033388F"/>
    <w:rsid w:val="0033390B"/>
    <w:rsid w:val="00333C57"/>
    <w:rsid w:val="00333E97"/>
    <w:rsid w:val="003342C3"/>
    <w:rsid w:val="00334471"/>
    <w:rsid w:val="003344B4"/>
    <w:rsid w:val="00334667"/>
    <w:rsid w:val="0033471B"/>
    <w:rsid w:val="003347A1"/>
    <w:rsid w:val="0033551A"/>
    <w:rsid w:val="00335526"/>
    <w:rsid w:val="00335C5B"/>
    <w:rsid w:val="00335E58"/>
    <w:rsid w:val="003360FB"/>
    <w:rsid w:val="0033612F"/>
    <w:rsid w:val="00336814"/>
    <w:rsid w:val="003368E3"/>
    <w:rsid w:val="00336972"/>
    <w:rsid w:val="003369D2"/>
    <w:rsid w:val="00336A81"/>
    <w:rsid w:val="00336BE5"/>
    <w:rsid w:val="00337480"/>
    <w:rsid w:val="003375F1"/>
    <w:rsid w:val="003376FB"/>
    <w:rsid w:val="003377D1"/>
    <w:rsid w:val="0034025A"/>
    <w:rsid w:val="0034127E"/>
    <w:rsid w:val="00341B29"/>
    <w:rsid w:val="00341C46"/>
    <w:rsid w:val="00341D1C"/>
    <w:rsid w:val="00341DA4"/>
    <w:rsid w:val="00341EF8"/>
    <w:rsid w:val="00341F16"/>
    <w:rsid w:val="0034201D"/>
    <w:rsid w:val="0034277A"/>
    <w:rsid w:val="00342F19"/>
    <w:rsid w:val="00343202"/>
    <w:rsid w:val="0034329C"/>
    <w:rsid w:val="00343524"/>
    <w:rsid w:val="0034359E"/>
    <w:rsid w:val="0034380D"/>
    <w:rsid w:val="00343E11"/>
    <w:rsid w:val="00343E44"/>
    <w:rsid w:val="00344528"/>
    <w:rsid w:val="0034557F"/>
    <w:rsid w:val="003455C4"/>
    <w:rsid w:val="003455F9"/>
    <w:rsid w:val="00345AAA"/>
    <w:rsid w:val="00345B6A"/>
    <w:rsid w:val="00345C1D"/>
    <w:rsid w:val="00345D5D"/>
    <w:rsid w:val="00345F1F"/>
    <w:rsid w:val="003468A0"/>
    <w:rsid w:val="00346967"/>
    <w:rsid w:val="00346976"/>
    <w:rsid w:val="003469BB"/>
    <w:rsid w:val="00346FE5"/>
    <w:rsid w:val="0034711E"/>
    <w:rsid w:val="0034756B"/>
    <w:rsid w:val="00347630"/>
    <w:rsid w:val="00347DBA"/>
    <w:rsid w:val="00347E73"/>
    <w:rsid w:val="003501AC"/>
    <w:rsid w:val="0035092F"/>
    <w:rsid w:val="00350951"/>
    <w:rsid w:val="00350B72"/>
    <w:rsid w:val="00350C61"/>
    <w:rsid w:val="003510CF"/>
    <w:rsid w:val="003510ED"/>
    <w:rsid w:val="00351179"/>
    <w:rsid w:val="003512FD"/>
    <w:rsid w:val="0035135D"/>
    <w:rsid w:val="0035147B"/>
    <w:rsid w:val="00351B69"/>
    <w:rsid w:val="00351F78"/>
    <w:rsid w:val="00352069"/>
    <w:rsid w:val="00352397"/>
    <w:rsid w:val="00352805"/>
    <w:rsid w:val="00352A89"/>
    <w:rsid w:val="00352C38"/>
    <w:rsid w:val="00352D09"/>
    <w:rsid w:val="00353194"/>
    <w:rsid w:val="00353477"/>
    <w:rsid w:val="00353534"/>
    <w:rsid w:val="00353B0D"/>
    <w:rsid w:val="00353B33"/>
    <w:rsid w:val="00353CAF"/>
    <w:rsid w:val="00353F6F"/>
    <w:rsid w:val="00354091"/>
    <w:rsid w:val="003540A6"/>
    <w:rsid w:val="00354138"/>
    <w:rsid w:val="003545D9"/>
    <w:rsid w:val="003548B2"/>
    <w:rsid w:val="003548BC"/>
    <w:rsid w:val="0035495E"/>
    <w:rsid w:val="00354C15"/>
    <w:rsid w:val="00354C72"/>
    <w:rsid w:val="00354F36"/>
    <w:rsid w:val="00354F6D"/>
    <w:rsid w:val="00355094"/>
    <w:rsid w:val="003550DE"/>
    <w:rsid w:val="00355775"/>
    <w:rsid w:val="00355EC5"/>
    <w:rsid w:val="0035626F"/>
    <w:rsid w:val="00356542"/>
    <w:rsid w:val="0035659B"/>
    <w:rsid w:val="003565CB"/>
    <w:rsid w:val="00356A31"/>
    <w:rsid w:val="00356A58"/>
    <w:rsid w:val="00356B04"/>
    <w:rsid w:val="00356FA8"/>
    <w:rsid w:val="00357475"/>
    <w:rsid w:val="003577A2"/>
    <w:rsid w:val="00357B25"/>
    <w:rsid w:val="0036019B"/>
    <w:rsid w:val="00360476"/>
    <w:rsid w:val="00360D16"/>
    <w:rsid w:val="00360D85"/>
    <w:rsid w:val="00360E91"/>
    <w:rsid w:val="003610F6"/>
    <w:rsid w:val="003613AE"/>
    <w:rsid w:val="003614DD"/>
    <w:rsid w:val="0036161A"/>
    <w:rsid w:val="003616F9"/>
    <w:rsid w:val="003617E6"/>
    <w:rsid w:val="00361A86"/>
    <w:rsid w:val="00361B75"/>
    <w:rsid w:val="00361C75"/>
    <w:rsid w:val="00361D8B"/>
    <w:rsid w:val="00362253"/>
    <w:rsid w:val="00362337"/>
    <w:rsid w:val="003628E0"/>
    <w:rsid w:val="00362F3C"/>
    <w:rsid w:val="00363416"/>
    <w:rsid w:val="00363417"/>
    <w:rsid w:val="00363614"/>
    <w:rsid w:val="00363A16"/>
    <w:rsid w:val="00363CB3"/>
    <w:rsid w:val="00363D04"/>
    <w:rsid w:val="00364134"/>
    <w:rsid w:val="0036418E"/>
    <w:rsid w:val="00364361"/>
    <w:rsid w:val="00364A54"/>
    <w:rsid w:val="00364F7A"/>
    <w:rsid w:val="00365017"/>
    <w:rsid w:val="00365222"/>
    <w:rsid w:val="0036523C"/>
    <w:rsid w:val="003658F7"/>
    <w:rsid w:val="00365AA2"/>
    <w:rsid w:val="00365AC5"/>
    <w:rsid w:val="00365E34"/>
    <w:rsid w:val="003661A6"/>
    <w:rsid w:val="00366825"/>
    <w:rsid w:val="003668B5"/>
    <w:rsid w:val="003668D5"/>
    <w:rsid w:val="00366D88"/>
    <w:rsid w:val="00366DE6"/>
    <w:rsid w:val="00366FD1"/>
    <w:rsid w:val="00367029"/>
    <w:rsid w:val="003677D9"/>
    <w:rsid w:val="00367BE2"/>
    <w:rsid w:val="00367D78"/>
    <w:rsid w:val="00370114"/>
    <w:rsid w:val="00370186"/>
    <w:rsid w:val="00370564"/>
    <w:rsid w:val="00370D33"/>
    <w:rsid w:val="00370E5E"/>
    <w:rsid w:val="0037107D"/>
    <w:rsid w:val="00371174"/>
    <w:rsid w:val="00371668"/>
    <w:rsid w:val="00372175"/>
    <w:rsid w:val="00372491"/>
    <w:rsid w:val="0037258D"/>
    <w:rsid w:val="003726C5"/>
    <w:rsid w:val="00372A27"/>
    <w:rsid w:val="00372BCF"/>
    <w:rsid w:val="00372C6E"/>
    <w:rsid w:val="00372CEA"/>
    <w:rsid w:val="00372DD1"/>
    <w:rsid w:val="0037300B"/>
    <w:rsid w:val="00373125"/>
    <w:rsid w:val="003732E1"/>
    <w:rsid w:val="003733FD"/>
    <w:rsid w:val="0037373C"/>
    <w:rsid w:val="003737DA"/>
    <w:rsid w:val="00373BA0"/>
    <w:rsid w:val="00373C53"/>
    <w:rsid w:val="003742F6"/>
    <w:rsid w:val="003746BF"/>
    <w:rsid w:val="00374903"/>
    <w:rsid w:val="00375157"/>
    <w:rsid w:val="00375BA6"/>
    <w:rsid w:val="00375DAC"/>
    <w:rsid w:val="00375DE8"/>
    <w:rsid w:val="00376159"/>
    <w:rsid w:val="0037658F"/>
    <w:rsid w:val="00376842"/>
    <w:rsid w:val="00376A4A"/>
    <w:rsid w:val="00376D8E"/>
    <w:rsid w:val="00377188"/>
    <w:rsid w:val="003778DE"/>
    <w:rsid w:val="00377B0A"/>
    <w:rsid w:val="00377D27"/>
    <w:rsid w:val="00377D8B"/>
    <w:rsid w:val="00377DBD"/>
    <w:rsid w:val="003801F4"/>
    <w:rsid w:val="003804A0"/>
    <w:rsid w:val="003806D8"/>
    <w:rsid w:val="003808AD"/>
    <w:rsid w:val="003809E0"/>
    <w:rsid w:val="00380AC9"/>
    <w:rsid w:val="00381301"/>
    <w:rsid w:val="003813FD"/>
    <w:rsid w:val="003815D1"/>
    <w:rsid w:val="003815F7"/>
    <w:rsid w:val="00381810"/>
    <w:rsid w:val="00381EDA"/>
    <w:rsid w:val="00382071"/>
    <w:rsid w:val="00382815"/>
    <w:rsid w:val="00382A16"/>
    <w:rsid w:val="00382FC8"/>
    <w:rsid w:val="00382FFF"/>
    <w:rsid w:val="00383967"/>
    <w:rsid w:val="00383DAC"/>
    <w:rsid w:val="00383EEA"/>
    <w:rsid w:val="0038467C"/>
    <w:rsid w:val="00384BCF"/>
    <w:rsid w:val="00384CE4"/>
    <w:rsid w:val="00384D88"/>
    <w:rsid w:val="00384F20"/>
    <w:rsid w:val="0038522F"/>
    <w:rsid w:val="00385665"/>
    <w:rsid w:val="003858F7"/>
    <w:rsid w:val="00386968"/>
    <w:rsid w:val="00386DC5"/>
    <w:rsid w:val="00386F74"/>
    <w:rsid w:val="0038716D"/>
    <w:rsid w:val="003872C8"/>
    <w:rsid w:val="003873E9"/>
    <w:rsid w:val="00387512"/>
    <w:rsid w:val="0038766A"/>
    <w:rsid w:val="00387682"/>
    <w:rsid w:val="00387D3D"/>
    <w:rsid w:val="00387EFA"/>
    <w:rsid w:val="00390382"/>
    <w:rsid w:val="0039059E"/>
    <w:rsid w:val="003907B2"/>
    <w:rsid w:val="00390842"/>
    <w:rsid w:val="003909BE"/>
    <w:rsid w:val="00390CB4"/>
    <w:rsid w:val="00390DE3"/>
    <w:rsid w:val="00390E37"/>
    <w:rsid w:val="0039118F"/>
    <w:rsid w:val="0039157D"/>
    <w:rsid w:val="00391696"/>
    <w:rsid w:val="0039191E"/>
    <w:rsid w:val="00391A49"/>
    <w:rsid w:val="00392580"/>
    <w:rsid w:val="00392682"/>
    <w:rsid w:val="003929B1"/>
    <w:rsid w:val="00392D88"/>
    <w:rsid w:val="00392FC8"/>
    <w:rsid w:val="0039304E"/>
    <w:rsid w:val="00393072"/>
    <w:rsid w:val="00393BC2"/>
    <w:rsid w:val="00393E63"/>
    <w:rsid w:val="00393EA4"/>
    <w:rsid w:val="00393F96"/>
    <w:rsid w:val="003944A0"/>
    <w:rsid w:val="0039450B"/>
    <w:rsid w:val="0039463F"/>
    <w:rsid w:val="00394879"/>
    <w:rsid w:val="0039499C"/>
    <w:rsid w:val="003950B6"/>
    <w:rsid w:val="00395249"/>
    <w:rsid w:val="0039596E"/>
    <w:rsid w:val="00395D05"/>
    <w:rsid w:val="00395DF6"/>
    <w:rsid w:val="00395F2C"/>
    <w:rsid w:val="003960AB"/>
    <w:rsid w:val="003961C3"/>
    <w:rsid w:val="003962EA"/>
    <w:rsid w:val="00396355"/>
    <w:rsid w:val="0039695E"/>
    <w:rsid w:val="0039698E"/>
    <w:rsid w:val="00396DC9"/>
    <w:rsid w:val="00397085"/>
    <w:rsid w:val="00397173"/>
    <w:rsid w:val="003971ED"/>
    <w:rsid w:val="00397953"/>
    <w:rsid w:val="00397C87"/>
    <w:rsid w:val="003A01E9"/>
    <w:rsid w:val="003A066D"/>
    <w:rsid w:val="003A0773"/>
    <w:rsid w:val="003A0975"/>
    <w:rsid w:val="003A0EA7"/>
    <w:rsid w:val="003A11D4"/>
    <w:rsid w:val="003A123B"/>
    <w:rsid w:val="003A13E8"/>
    <w:rsid w:val="003A14CE"/>
    <w:rsid w:val="003A1522"/>
    <w:rsid w:val="003A1883"/>
    <w:rsid w:val="003A18F6"/>
    <w:rsid w:val="003A1947"/>
    <w:rsid w:val="003A1E01"/>
    <w:rsid w:val="003A270D"/>
    <w:rsid w:val="003A27D1"/>
    <w:rsid w:val="003A2BC9"/>
    <w:rsid w:val="003A2D4C"/>
    <w:rsid w:val="003A32C4"/>
    <w:rsid w:val="003A35CD"/>
    <w:rsid w:val="003A41AC"/>
    <w:rsid w:val="003A41B9"/>
    <w:rsid w:val="003A4386"/>
    <w:rsid w:val="003A4642"/>
    <w:rsid w:val="003A4F41"/>
    <w:rsid w:val="003A5142"/>
    <w:rsid w:val="003A53BE"/>
    <w:rsid w:val="003A5446"/>
    <w:rsid w:val="003A5493"/>
    <w:rsid w:val="003A56AE"/>
    <w:rsid w:val="003A5A88"/>
    <w:rsid w:val="003A5EF2"/>
    <w:rsid w:val="003A5FE2"/>
    <w:rsid w:val="003A612E"/>
    <w:rsid w:val="003A62E3"/>
    <w:rsid w:val="003A62F1"/>
    <w:rsid w:val="003A6675"/>
    <w:rsid w:val="003A668D"/>
    <w:rsid w:val="003A6942"/>
    <w:rsid w:val="003A6A9B"/>
    <w:rsid w:val="003A7042"/>
    <w:rsid w:val="003A76AF"/>
    <w:rsid w:val="003A7F05"/>
    <w:rsid w:val="003B0505"/>
    <w:rsid w:val="003B053F"/>
    <w:rsid w:val="003B0719"/>
    <w:rsid w:val="003B0CD1"/>
    <w:rsid w:val="003B0E27"/>
    <w:rsid w:val="003B0E33"/>
    <w:rsid w:val="003B10E5"/>
    <w:rsid w:val="003B10FC"/>
    <w:rsid w:val="003B1296"/>
    <w:rsid w:val="003B1489"/>
    <w:rsid w:val="003B1617"/>
    <w:rsid w:val="003B17AB"/>
    <w:rsid w:val="003B1D01"/>
    <w:rsid w:val="003B293B"/>
    <w:rsid w:val="003B3267"/>
    <w:rsid w:val="003B32EB"/>
    <w:rsid w:val="003B336C"/>
    <w:rsid w:val="003B37AF"/>
    <w:rsid w:val="003B38B2"/>
    <w:rsid w:val="003B3C94"/>
    <w:rsid w:val="003B3E5F"/>
    <w:rsid w:val="003B3FCE"/>
    <w:rsid w:val="003B45A2"/>
    <w:rsid w:val="003B4651"/>
    <w:rsid w:val="003B4659"/>
    <w:rsid w:val="003B4DEE"/>
    <w:rsid w:val="003B4EB7"/>
    <w:rsid w:val="003B50EB"/>
    <w:rsid w:val="003B54A4"/>
    <w:rsid w:val="003B5763"/>
    <w:rsid w:val="003B5AE8"/>
    <w:rsid w:val="003B5B10"/>
    <w:rsid w:val="003B5BB6"/>
    <w:rsid w:val="003B5C64"/>
    <w:rsid w:val="003B62E3"/>
    <w:rsid w:val="003B6487"/>
    <w:rsid w:val="003B64C4"/>
    <w:rsid w:val="003B6DA9"/>
    <w:rsid w:val="003B6E65"/>
    <w:rsid w:val="003B71E3"/>
    <w:rsid w:val="003B7214"/>
    <w:rsid w:val="003B740D"/>
    <w:rsid w:val="003B7DA6"/>
    <w:rsid w:val="003C0016"/>
    <w:rsid w:val="003C0145"/>
    <w:rsid w:val="003C01ED"/>
    <w:rsid w:val="003C07C7"/>
    <w:rsid w:val="003C08C1"/>
    <w:rsid w:val="003C0A64"/>
    <w:rsid w:val="003C0FE9"/>
    <w:rsid w:val="003C1788"/>
    <w:rsid w:val="003C1863"/>
    <w:rsid w:val="003C1985"/>
    <w:rsid w:val="003C1D98"/>
    <w:rsid w:val="003C1DB5"/>
    <w:rsid w:val="003C20AF"/>
    <w:rsid w:val="003C23D1"/>
    <w:rsid w:val="003C2843"/>
    <w:rsid w:val="003C2B00"/>
    <w:rsid w:val="003C2B40"/>
    <w:rsid w:val="003C2EF9"/>
    <w:rsid w:val="003C3357"/>
    <w:rsid w:val="003C3473"/>
    <w:rsid w:val="003C3503"/>
    <w:rsid w:val="003C3A0A"/>
    <w:rsid w:val="003C44C4"/>
    <w:rsid w:val="003C4517"/>
    <w:rsid w:val="003C45C8"/>
    <w:rsid w:val="003C4E01"/>
    <w:rsid w:val="003C50A0"/>
    <w:rsid w:val="003C51DF"/>
    <w:rsid w:val="003C5217"/>
    <w:rsid w:val="003C52CB"/>
    <w:rsid w:val="003C5B69"/>
    <w:rsid w:val="003C5C60"/>
    <w:rsid w:val="003C5C97"/>
    <w:rsid w:val="003C6073"/>
    <w:rsid w:val="003C60A8"/>
    <w:rsid w:val="003C63E7"/>
    <w:rsid w:val="003C6494"/>
    <w:rsid w:val="003C67A6"/>
    <w:rsid w:val="003C6AB0"/>
    <w:rsid w:val="003C6E68"/>
    <w:rsid w:val="003C7266"/>
    <w:rsid w:val="003C7632"/>
    <w:rsid w:val="003C769B"/>
    <w:rsid w:val="003C7758"/>
    <w:rsid w:val="003C7B3E"/>
    <w:rsid w:val="003C7BF0"/>
    <w:rsid w:val="003C7CFC"/>
    <w:rsid w:val="003C7F33"/>
    <w:rsid w:val="003C7F3E"/>
    <w:rsid w:val="003D0585"/>
    <w:rsid w:val="003D0633"/>
    <w:rsid w:val="003D082F"/>
    <w:rsid w:val="003D0AF6"/>
    <w:rsid w:val="003D0B31"/>
    <w:rsid w:val="003D0BB1"/>
    <w:rsid w:val="003D0EF4"/>
    <w:rsid w:val="003D1349"/>
    <w:rsid w:val="003D1963"/>
    <w:rsid w:val="003D1C21"/>
    <w:rsid w:val="003D1EBF"/>
    <w:rsid w:val="003D2192"/>
    <w:rsid w:val="003D2378"/>
    <w:rsid w:val="003D23EF"/>
    <w:rsid w:val="003D2674"/>
    <w:rsid w:val="003D2B21"/>
    <w:rsid w:val="003D2E96"/>
    <w:rsid w:val="003D2F53"/>
    <w:rsid w:val="003D314B"/>
    <w:rsid w:val="003D3BE2"/>
    <w:rsid w:val="003D3CA4"/>
    <w:rsid w:val="003D3E46"/>
    <w:rsid w:val="003D3FD6"/>
    <w:rsid w:val="003D40BB"/>
    <w:rsid w:val="003D428F"/>
    <w:rsid w:val="003D4939"/>
    <w:rsid w:val="003D4994"/>
    <w:rsid w:val="003D4E8A"/>
    <w:rsid w:val="003D5722"/>
    <w:rsid w:val="003D5D01"/>
    <w:rsid w:val="003D5D8F"/>
    <w:rsid w:val="003D60FF"/>
    <w:rsid w:val="003D63CE"/>
    <w:rsid w:val="003D663E"/>
    <w:rsid w:val="003D67B5"/>
    <w:rsid w:val="003D68F9"/>
    <w:rsid w:val="003D6BB0"/>
    <w:rsid w:val="003D6DC2"/>
    <w:rsid w:val="003D6E8B"/>
    <w:rsid w:val="003D741C"/>
    <w:rsid w:val="003D751B"/>
    <w:rsid w:val="003D76FD"/>
    <w:rsid w:val="003D7AB2"/>
    <w:rsid w:val="003D7B88"/>
    <w:rsid w:val="003E0399"/>
    <w:rsid w:val="003E07F8"/>
    <w:rsid w:val="003E0BDD"/>
    <w:rsid w:val="003E0CCE"/>
    <w:rsid w:val="003E1486"/>
    <w:rsid w:val="003E15F8"/>
    <w:rsid w:val="003E19AD"/>
    <w:rsid w:val="003E2A71"/>
    <w:rsid w:val="003E2EDB"/>
    <w:rsid w:val="003E3890"/>
    <w:rsid w:val="003E397A"/>
    <w:rsid w:val="003E3EB5"/>
    <w:rsid w:val="003E40D9"/>
    <w:rsid w:val="003E477E"/>
    <w:rsid w:val="003E47BF"/>
    <w:rsid w:val="003E4AAD"/>
    <w:rsid w:val="003E517A"/>
    <w:rsid w:val="003E542A"/>
    <w:rsid w:val="003E57BE"/>
    <w:rsid w:val="003E592B"/>
    <w:rsid w:val="003E5E39"/>
    <w:rsid w:val="003E61AD"/>
    <w:rsid w:val="003E6F8A"/>
    <w:rsid w:val="003E7020"/>
    <w:rsid w:val="003E70DB"/>
    <w:rsid w:val="003E7619"/>
    <w:rsid w:val="003E78DF"/>
    <w:rsid w:val="003E7BB7"/>
    <w:rsid w:val="003E7F4C"/>
    <w:rsid w:val="003F0193"/>
    <w:rsid w:val="003F0CAE"/>
    <w:rsid w:val="003F0DA5"/>
    <w:rsid w:val="003F0EBE"/>
    <w:rsid w:val="003F1001"/>
    <w:rsid w:val="003F11CA"/>
    <w:rsid w:val="003F11F5"/>
    <w:rsid w:val="003F126D"/>
    <w:rsid w:val="003F16A2"/>
    <w:rsid w:val="003F1A02"/>
    <w:rsid w:val="003F1A36"/>
    <w:rsid w:val="003F1BC4"/>
    <w:rsid w:val="003F1CB8"/>
    <w:rsid w:val="003F2286"/>
    <w:rsid w:val="003F2BA1"/>
    <w:rsid w:val="003F2E90"/>
    <w:rsid w:val="003F365E"/>
    <w:rsid w:val="003F38AB"/>
    <w:rsid w:val="003F3BD5"/>
    <w:rsid w:val="003F3C28"/>
    <w:rsid w:val="003F3C31"/>
    <w:rsid w:val="003F3CB9"/>
    <w:rsid w:val="003F41D0"/>
    <w:rsid w:val="003F42CA"/>
    <w:rsid w:val="003F4375"/>
    <w:rsid w:val="003F4428"/>
    <w:rsid w:val="003F520D"/>
    <w:rsid w:val="003F57B0"/>
    <w:rsid w:val="003F5881"/>
    <w:rsid w:val="003F5A09"/>
    <w:rsid w:val="003F644C"/>
    <w:rsid w:val="003F66E9"/>
    <w:rsid w:val="003F6E35"/>
    <w:rsid w:val="003F6F48"/>
    <w:rsid w:val="003F6FDA"/>
    <w:rsid w:val="003F77CE"/>
    <w:rsid w:val="003F7A3F"/>
    <w:rsid w:val="003F7F1C"/>
    <w:rsid w:val="00400255"/>
    <w:rsid w:val="00400429"/>
    <w:rsid w:val="00400646"/>
    <w:rsid w:val="00400A20"/>
    <w:rsid w:val="0040126F"/>
    <w:rsid w:val="00401911"/>
    <w:rsid w:val="00401A9A"/>
    <w:rsid w:val="00401C18"/>
    <w:rsid w:val="0040201A"/>
    <w:rsid w:val="00402879"/>
    <w:rsid w:val="00402DD3"/>
    <w:rsid w:val="00403254"/>
    <w:rsid w:val="0040330E"/>
    <w:rsid w:val="004033BC"/>
    <w:rsid w:val="00403AA0"/>
    <w:rsid w:val="00403E5D"/>
    <w:rsid w:val="00404145"/>
    <w:rsid w:val="004041AA"/>
    <w:rsid w:val="004043E5"/>
    <w:rsid w:val="00404458"/>
    <w:rsid w:val="004049A2"/>
    <w:rsid w:val="00404B78"/>
    <w:rsid w:val="00404F37"/>
    <w:rsid w:val="00405705"/>
    <w:rsid w:val="00405A07"/>
    <w:rsid w:val="00405A4A"/>
    <w:rsid w:val="00405F2B"/>
    <w:rsid w:val="00406381"/>
    <w:rsid w:val="004070D7"/>
    <w:rsid w:val="004075EB"/>
    <w:rsid w:val="004076EC"/>
    <w:rsid w:val="004077C0"/>
    <w:rsid w:val="004079CB"/>
    <w:rsid w:val="00407D3C"/>
    <w:rsid w:val="00407FF2"/>
    <w:rsid w:val="0041004D"/>
    <w:rsid w:val="004101A9"/>
    <w:rsid w:val="00410368"/>
    <w:rsid w:val="004106CE"/>
    <w:rsid w:val="00410A79"/>
    <w:rsid w:val="00410B46"/>
    <w:rsid w:val="004110C4"/>
    <w:rsid w:val="004114C6"/>
    <w:rsid w:val="004115B7"/>
    <w:rsid w:val="004115EA"/>
    <w:rsid w:val="00411ABC"/>
    <w:rsid w:val="00411C7D"/>
    <w:rsid w:val="00411D6F"/>
    <w:rsid w:val="00411D8C"/>
    <w:rsid w:val="00411EC5"/>
    <w:rsid w:val="00412053"/>
    <w:rsid w:val="0041238A"/>
    <w:rsid w:val="00412BEE"/>
    <w:rsid w:val="00412BF1"/>
    <w:rsid w:val="004130AA"/>
    <w:rsid w:val="0041377E"/>
    <w:rsid w:val="00413FD2"/>
    <w:rsid w:val="004141E1"/>
    <w:rsid w:val="00414503"/>
    <w:rsid w:val="00414585"/>
    <w:rsid w:val="004146F7"/>
    <w:rsid w:val="004148CF"/>
    <w:rsid w:val="00414B99"/>
    <w:rsid w:val="00414D32"/>
    <w:rsid w:val="00414DE8"/>
    <w:rsid w:val="00415B25"/>
    <w:rsid w:val="004164EA"/>
    <w:rsid w:val="00416613"/>
    <w:rsid w:val="00416881"/>
    <w:rsid w:val="00416E77"/>
    <w:rsid w:val="0041722E"/>
    <w:rsid w:val="0041740A"/>
    <w:rsid w:val="00417E9B"/>
    <w:rsid w:val="004204AA"/>
    <w:rsid w:val="00420832"/>
    <w:rsid w:val="004216F0"/>
    <w:rsid w:val="00421A8D"/>
    <w:rsid w:val="00421CD9"/>
    <w:rsid w:val="00421F18"/>
    <w:rsid w:val="004220BE"/>
    <w:rsid w:val="004224B8"/>
    <w:rsid w:val="004225B5"/>
    <w:rsid w:val="00422ED3"/>
    <w:rsid w:val="004233C7"/>
    <w:rsid w:val="00423485"/>
    <w:rsid w:val="00423491"/>
    <w:rsid w:val="0042371E"/>
    <w:rsid w:val="004237A6"/>
    <w:rsid w:val="004237E7"/>
    <w:rsid w:val="00423FC0"/>
    <w:rsid w:val="00424011"/>
    <w:rsid w:val="00424229"/>
    <w:rsid w:val="00424353"/>
    <w:rsid w:val="004245CC"/>
    <w:rsid w:val="00424959"/>
    <w:rsid w:val="00424A51"/>
    <w:rsid w:val="00424BAD"/>
    <w:rsid w:val="00424E92"/>
    <w:rsid w:val="00424F05"/>
    <w:rsid w:val="0042561D"/>
    <w:rsid w:val="004257AE"/>
    <w:rsid w:val="00425AE1"/>
    <w:rsid w:val="004261F8"/>
    <w:rsid w:val="0042634C"/>
    <w:rsid w:val="00426455"/>
    <w:rsid w:val="0042674E"/>
    <w:rsid w:val="004268F5"/>
    <w:rsid w:val="00426CE3"/>
    <w:rsid w:val="004277DC"/>
    <w:rsid w:val="0042792C"/>
    <w:rsid w:val="0042797E"/>
    <w:rsid w:val="00427B68"/>
    <w:rsid w:val="00427D7A"/>
    <w:rsid w:val="004302C0"/>
    <w:rsid w:val="00430410"/>
    <w:rsid w:val="0043051E"/>
    <w:rsid w:val="00430554"/>
    <w:rsid w:val="00430616"/>
    <w:rsid w:val="004306EF"/>
    <w:rsid w:val="00430BC2"/>
    <w:rsid w:val="004311AF"/>
    <w:rsid w:val="004313F0"/>
    <w:rsid w:val="00431451"/>
    <w:rsid w:val="00431F58"/>
    <w:rsid w:val="00431FD6"/>
    <w:rsid w:val="00432275"/>
    <w:rsid w:val="00433C61"/>
    <w:rsid w:val="004342F4"/>
    <w:rsid w:val="00434AB1"/>
    <w:rsid w:val="0043517E"/>
    <w:rsid w:val="004352E5"/>
    <w:rsid w:val="004355D5"/>
    <w:rsid w:val="0043566F"/>
    <w:rsid w:val="00435B14"/>
    <w:rsid w:val="00435D6F"/>
    <w:rsid w:val="00436084"/>
    <w:rsid w:val="00436157"/>
    <w:rsid w:val="004362E4"/>
    <w:rsid w:val="00436816"/>
    <w:rsid w:val="00436D1B"/>
    <w:rsid w:val="00436F5E"/>
    <w:rsid w:val="00437658"/>
    <w:rsid w:val="0043767A"/>
    <w:rsid w:val="00437782"/>
    <w:rsid w:val="00437BAD"/>
    <w:rsid w:val="0044018C"/>
    <w:rsid w:val="00440581"/>
    <w:rsid w:val="004408B5"/>
    <w:rsid w:val="00440E4E"/>
    <w:rsid w:val="00440E72"/>
    <w:rsid w:val="0044110F"/>
    <w:rsid w:val="0044176A"/>
    <w:rsid w:val="004419D8"/>
    <w:rsid w:val="00441A5B"/>
    <w:rsid w:val="00441AF4"/>
    <w:rsid w:val="00441B45"/>
    <w:rsid w:val="00441D4B"/>
    <w:rsid w:val="00441E82"/>
    <w:rsid w:val="004422C3"/>
    <w:rsid w:val="004423EA"/>
    <w:rsid w:val="004425B4"/>
    <w:rsid w:val="00442997"/>
    <w:rsid w:val="00442A89"/>
    <w:rsid w:val="00443461"/>
    <w:rsid w:val="00443582"/>
    <w:rsid w:val="0044410E"/>
    <w:rsid w:val="00444133"/>
    <w:rsid w:val="00444211"/>
    <w:rsid w:val="0044432A"/>
    <w:rsid w:val="004448E2"/>
    <w:rsid w:val="00444B4F"/>
    <w:rsid w:val="00444C72"/>
    <w:rsid w:val="00444CA0"/>
    <w:rsid w:val="00444DDC"/>
    <w:rsid w:val="00444EAD"/>
    <w:rsid w:val="0044532E"/>
    <w:rsid w:val="00445982"/>
    <w:rsid w:val="00445A0A"/>
    <w:rsid w:val="00445A57"/>
    <w:rsid w:val="00445C92"/>
    <w:rsid w:val="00445D64"/>
    <w:rsid w:val="0044658F"/>
    <w:rsid w:val="00446B82"/>
    <w:rsid w:val="00446C13"/>
    <w:rsid w:val="004471E0"/>
    <w:rsid w:val="00447378"/>
    <w:rsid w:val="0044745B"/>
    <w:rsid w:val="004474FB"/>
    <w:rsid w:val="00447517"/>
    <w:rsid w:val="004475B7"/>
    <w:rsid w:val="00447A1E"/>
    <w:rsid w:val="00447D4B"/>
    <w:rsid w:val="0045010D"/>
    <w:rsid w:val="0045029D"/>
    <w:rsid w:val="004502FE"/>
    <w:rsid w:val="004509CB"/>
    <w:rsid w:val="00451212"/>
    <w:rsid w:val="004514B4"/>
    <w:rsid w:val="004514E9"/>
    <w:rsid w:val="004515F3"/>
    <w:rsid w:val="0045210A"/>
    <w:rsid w:val="004522C5"/>
    <w:rsid w:val="00452775"/>
    <w:rsid w:val="00452AE0"/>
    <w:rsid w:val="00452CF7"/>
    <w:rsid w:val="00452DE7"/>
    <w:rsid w:val="00452F8C"/>
    <w:rsid w:val="0045308B"/>
    <w:rsid w:val="00453482"/>
    <w:rsid w:val="00453657"/>
    <w:rsid w:val="004536F2"/>
    <w:rsid w:val="0045385C"/>
    <w:rsid w:val="004538E1"/>
    <w:rsid w:val="00453CC3"/>
    <w:rsid w:val="00453CDA"/>
    <w:rsid w:val="00453D25"/>
    <w:rsid w:val="00453E4C"/>
    <w:rsid w:val="004540FD"/>
    <w:rsid w:val="0045439A"/>
    <w:rsid w:val="0045452D"/>
    <w:rsid w:val="004549F0"/>
    <w:rsid w:val="00454B1F"/>
    <w:rsid w:val="00454C7B"/>
    <w:rsid w:val="00454D6B"/>
    <w:rsid w:val="00454E2D"/>
    <w:rsid w:val="00455217"/>
    <w:rsid w:val="004553E7"/>
    <w:rsid w:val="00455984"/>
    <w:rsid w:val="00455DAF"/>
    <w:rsid w:val="00456867"/>
    <w:rsid w:val="004569F1"/>
    <w:rsid w:val="0045705D"/>
    <w:rsid w:val="004572D5"/>
    <w:rsid w:val="00457411"/>
    <w:rsid w:val="0045760B"/>
    <w:rsid w:val="0045776F"/>
    <w:rsid w:val="0045777D"/>
    <w:rsid w:val="00457E72"/>
    <w:rsid w:val="00457F19"/>
    <w:rsid w:val="004605C5"/>
    <w:rsid w:val="00460AAC"/>
    <w:rsid w:val="0046168A"/>
    <w:rsid w:val="00461F87"/>
    <w:rsid w:val="004625C8"/>
    <w:rsid w:val="00462EBF"/>
    <w:rsid w:val="00462F24"/>
    <w:rsid w:val="004630FF"/>
    <w:rsid w:val="00463501"/>
    <w:rsid w:val="004637CD"/>
    <w:rsid w:val="0046431C"/>
    <w:rsid w:val="004644E8"/>
    <w:rsid w:val="00464523"/>
    <w:rsid w:val="00464569"/>
    <w:rsid w:val="00464787"/>
    <w:rsid w:val="0046481B"/>
    <w:rsid w:val="00464DCD"/>
    <w:rsid w:val="00464E71"/>
    <w:rsid w:val="00464ECE"/>
    <w:rsid w:val="00464F02"/>
    <w:rsid w:val="00465256"/>
    <w:rsid w:val="00465550"/>
    <w:rsid w:val="004656AB"/>
    <w:rsid w:val="00465DA8"/>
    <w:rsid w:val="00465DAD"/>
    <w:rsid w:val="00465DDE"/>
    <w:rsid w:val="00465F0D"/>
    <w:rsid w:val="0046603E"/>
    <w:rsid w:val="004663C3"/>
    <w:rsid w:val="00466426"/>
    <w:rsid w:val="0046646D"/>
    <w:rsid w:val="004664AE"/>
    <w:rsid w:val="0046657A"/>
    <w:rsid w:val="00466818"/>
    <w:rsid w:val="004669DD"/>
    <w:rsid w:val="00466ABC"/>
    <w:rsid w:val="00466E94"/>
    <w:rsid w:val="00466EB9"/>
    <w:rsid w:val="00467064"/>
    <w:rsid w:val="00467100"/>
    <w:rsid w:val="0046765A"/>
    <w:rsid w:val="0046781A"/>
    <w:rsid w:val="00467A56"/>
    <w:rsid w:val="00467D5A"/>
    <w:rsid w:val="00467D97"/>
    <w:rsid w:val="00467E6F"/>
    <w:rsid w:val="004701BA"/>
    <w:rsid w:val="00470B22"/>
    <w:rsid w:val="00470BC4"/>
    <w:rsid w:val="00470C35"/>
    <w:rsid w:val="00471068"/>
    <w:rsid w:val="004710E7"/>
    <w:rsid w:val="0047111E"/>
    <w:rsid w:val="00471AC6"/>
    <w:rsid w:val="00471C72"/>
    <w:rsid w:val="00471EC8"/>
    <w:rsid w:val="004722B6"/>
    <w:rsid w:val="004725C8"/>
    <w:rsid w:val="0047261D"/>
    <w:rsid w:val="00472CCF"/>
    <w:rsid w:val="00473274"/>
    <w:rsid w:val="00473403"/>
    <w:rsid w:val="00473689"/>
    <w:rsid w:val="00474585"/>
    <w:rsid w:val="00474804"/>
    <w:rsid w:val="00474BB4"/>
    <w:rsid w:val="004752FB"/>
    <w:rsid w:val="004756A5"/>
    <w:rsid w:val="00475C43"/>
    <w:rsid w:val="00475D79"/>
    <w:rsid w:val="00475F8D"/>
    <w:rsid w:val="004761ED"/>
    <w:rsid w:val="00476784"/>
    <w:rsid w:val="00476F2F"/>
    <w:rsid w:val="00477942"/>
    <w:rsid w:val="00477A28"/>
    <w:rsid w:val="00477D59"/>
    <w:rsid w:val="00477EBA"/>
    <w:rsid w:val="00480591"/>
    <w:rsid w:val="004805DA"/>
    <w:rsid w:val="00480D91"/>
    <w:rsid w:val="00481774"/>
    <w:rsid w:val="00481C68"/>
    <w:rsid w:val="0048210F"/>
    <w:rsid w:val="004821B1"/>
    <w:rsid w:val="00482485"/>
    <w:rsid w:val="00482594"/>
    <w:rsid w:val="0048262D"/>
    <w:rsid w:val="00482A59"/>
    <w:rsid w:val="00482C8A"/>
    <w:rsid w:val="00482D28"/>
    <w:rsid w:val="00482F8D"/>
    <w:rsid w:val="00483513"/>
    <w:rsid w:val="004839ED"/>
    <w:rsid w:val="00483A1C"/>
    <w:rsid w:val="00483A2F"/>
    <w:rsid w:val="00483CAB"/>
    <w:rsid w:val="00483E7A"/>
    <w:rsid w:val="00483ECA"/>
    <w:rsid w:val="00484221"/>
    <w:rsid w:val="00484314"/>
    <w:rsid w:val="00484F65"/>
    <w:rsid w:val="0048539A"/>
    <w:rsid w:val="0048592F"/>
    <w:rsid w:val="00485959"/>
    <w:rsid w:val="00486032"/>
    <w:rsid w:val="0048667D"/>
    <w:rsid w:val="00486E42"/>
    <w:rsid w:val="00487165"/>
    <w:rsid w:val="0048763E"/>
    <w:rsid w:val="004876BE"/>
    <w:rsid w:val="00487C7E"/>
    <w:rsid w:val="00487DD0"/>
    <w:rsid w:val="00490321"/>
    <w:rsid w:val="00490514"/>
    <w:rsid w:val="0049076F"/>
    <w:rsid w:val="004909B7"/>
    <w:rsid w:val="004909E6"/>
    <w:rsid w:val="00490C7E"/>
    <w:rsid w:val="00490EB3"/>
    <w:rsid w:val="00490EC1"/>
    <w:rsid w:val="004912E6"/>
    <w:rsid w:val="004919F4"/>
    <w:rsid w:val="00492015"/>
    <w:rsid w:val="00492024"/>
    <w:rsid w:val="004920E8"/>
    <w:rsid w:val="00492595"/>
    <w:rsid w:val="00492714"/>
    <w:rsid w:val="0049336E"/>
    <w:rsid w:val="004934B1"/>
    <w:rsid w:val="00493633"/>
    <w:rsid w:val="004938F4"/>
    <w:rsid w:val="00493B9B"/>
    <w:rsid w:val="00494038"/>
    <w:rsid w:val="004940DC"/>
    <w:rsid w:val="004945A0"/>
    <w:rsid w:val="0049487C"/>
    <w:rsid w:val="00494F24"/>
    <w:rsid w:val="0049506C"/>
    <w:rsid w:val="004951E6"/>
    <w:rsid w:val="0049538D"/>
    <w:rsid w:val="004953FC"/>
    <w:rsid w:val="004965AD"/>
    <w:rsid w:val="00496612"/>
    <w:rsid w:val="00496AE9"/>
    <w:rsid w:val="00496C56"/>
    <w:rsid w:val="004974CE"/>
    <w:rsid w:val="004976C6"/>
    <w:rsid w:val="004977A5"/>
    <w:rsid w:val="004A082A"/>
    <w:rsid w:val="004A0E2A"/>
    <w:rsid w:val="004A111B"/>
    <w:rsid w:val="004A127C"/>
    <w:rsid w:val="004A1461"/>
    <w:rsid w:val="004A147E"/>
    <w:rsid w:val="004A15E9"/>
    <w:rsid w:val="004A17F1"/>
    <w:rsid w:val="004A180A"/>
    <w:rsid w:val="004A1A79"/>
    <w:rsid w:val="004A1E03"/>
    <w:rsid w:val="004A2815"/>
    <w:rsid w:val="004A28CA"/>
    <w:rsid w:val="004A2986"/>
    <w:rsid w:val="004A2AC5"/>
    <w:rsid w:val="004A2B6E"/>
    <w:rsid w:val="004A2BB7"/>
    <w:rsid w:val="004A2C1C"/>
    <w:rsid w:val="004A2C9B"/>
    <w:rsid w:val="004A392E"/>
    <w:rsid w:val="004A3A09"/>
    <w:rsid w:val="004A3BFE"/>
    <w:rsid w:val="004A40B8"/>
    <w:rsid w:val="004A4C2D"/>
    <w:rsid w:val="004A4D63"/>
    <w:rsid w:val="004A4F9D"/>
    <w:rsid w:val="004A52CB"/>
    <w:rsid w:val="004A5801"/>
    <w:rsid w:val="004A5AFE"/>
    <w:rsid w:val="004A5C42"/>
    <w:rsid w:val="004A5D0D"/>
    <w:rsid w:val="004A5E15"/>
    <w:rsid w:val="004A5EF7"/>
    <w:rsid w:val="004A5F4F"/>
    <w:rsid w:val="004A62C5"/>
    <w:rsid w:val="004A6583"/>
    <w:rsid w:val="004A67CC"/>
    <w:rsid w:val="004A69B0"/>
    <w:rsid w:val="004A6B95"/>
    <w:rsid w:val="004A6E63"/>
    <w:rsid w:val="004A731A"/>
    <w:rsid w:val="004A73C7"/>
    <w:rsid w:val="004A749E"/>
    <w:rsid w:val="004A74F5"/>
    <w:rsid w:val="004A77A8"/>
    <w:rsid w:val="004A78D5"/>
    <w:rsid w:val="004A7D25"/>
    <w:rsid w:val="004B0393"/>
    <w:rsid w:val="004B04A2"/>
    <w:rsid w:val="004B07C9"/>
    <w:rsid w:val="004B0DB7"/>
    <w:rsid w:val="004B1081"/>
    <w:rsid w:val="004B1150"/>
    <w:rsid w:val="004B138C"/>
    <w:rsid w:val="004B17AC"/>
    <w:rsid w:val="004B1925"/>
    <w:rsid w:val="004B19DD"/>
    <w:rsid w:val="004B1C15"/>
    <w:rsid w:val="004B21FB"/>
    <w:rsid w:val="004B303D"/>
    <w:rsid w:val="004B31F3"/>
    <w:rsid w:val="004B3366"/>
    <w:rsid w:val="004B34E4"/>
    <w:rsid w:val="004B3647"/>
    <w:rsid w:val="004B3E8A"/>
    <w:rsid w:val="004B482A"/>
    <w:rsid w:val="004B4C37"/>
    <w:rsid w:val="004B4C3E"/>
    <w:rsid w:val="004B4CBA"/>
    <w:rsid w:val="004B53B8"/>
    <w:rsid w:val="004B56A6"/>
    <w:rsid w:val="004B572D"/>
    <w:rsid w:val="004B59BE"/>
    <w:rsid w:val="004B5D69"/>
    <w:rsid w:val="004B5FE5"/>
    <w:rsid w:val="004B6DFC"/>
    <w:rsid w:val="004B7101"/>
    <w:rsid w:val="004B72DC"/>
    <w:rsid w:val="004B747B"/>
    <w:rsid w:val="004B752C"/>
    <w:rsid w:val="004B7700"/>
    <w:rsid w:val="004B7917"/>
    <w:rsid w:val="004B79BE"/>
    <w:rsid w:val="004B7BBC"/>
    <w:rsid w:val="004C0041"/>
    <w:rsid w:val="004C0379"/>
    <w:rsid w:val="004C03A1"/>
    <w:rsid w:val="004C06B7"/>
    <w:rsid w:val="004C0A1C"/>
    <w:rsid w:val="004C1713"/>
    <w:rsid w:val="004C1CE5"/>
    <w:rsid w:val="004C1FBD"/>
    <w:rsid w:val="004C2221"/>
    <w:rsid w:val="004C29D5"/>
    <w:rsid w:val="004C2AC7"/>
    <w:rsid w:val="004C2E6E"/>
    <w:rsid w:val="004C3547"/>
    <w:rsid w:val="004C3AF2"/>
    <w:rsid w:val="004C3F8C"/>
    <w:rsid w:val="004C4294"/>
    <w:rsid w:val="004C4863"/>
    <w:rsid w:val="004C4C07"/>
    <w:rsid w:val="004C4FA8"/>
    <w:rsid w:val="004C5201"/>
    <w:rsid w:val="004C59D0"/>
    <w:rsid w:val="004C6472"/>
    <w:rsid w:val="004C676A"/>
    <w:rsid w:val="004C67C5"/>
    <w:rsid w:val="004C6BB8"/>
    <w:rsid w:val="004C7327"/>
    <w:rsid w:val="004C7546"/>
    <w:rsid w:val="004C75B6"/>
    <w:rsid w:val="004C7627"/>
    <w:rsid w:val="004C77DA"/>
    <w:rsid w:val="004C7AC9"/>
    <w:rsid w:val="004C7BA3"/>
    <w:rsid w:val="004D03C4"/>
    <w:rsid w:val="004D04D6"/>
    <w:rsid w:val="004D0669"/>
    <w:rsid w:val="004D0E08"/>
    <w:rsid w:val="004D0E83"/>
    <w:rsid w:val="004D0FFE"/>
    <w:rsid w:val="004D10EE"/>
    <w:rsid w:val="004D1529"/>
    <w:rsid w:val="004D1541"/>
    <w:rsid w:val="004D197E"/>
    <w:rsid w:val="004D1CC0"/>
    <w:rsid w:val="004D1CD5"/>
    <w:rsid w:val="004D1E9A"/>
    <w:rsid w:val="004D1ED8"/>
    <w:rsid w:val="004D22AC"/>
    <w:rsid w:val="004D23E9"/>
    <w:rsid w:val="004D25FD"/>
    <w:rsid w:val="004D26BE"/>
    <w:rsid w:val="004D2EAB"/>
    <w:rsid w:val="004D301A"/>
    <w:rsid w:val="004D3180"/>
    <w:rsid w:val="004D327E"/>
    <w:rsid w:val="004D3420"/>
    <w:rsid w:val="004D361F"/>
    <w:rsid w:val="004D395A"/>
    <w:rsid w:val="004D3EC6"/>
    <w:rsid w:val="004D4389"/>
    <w:rsid w:val="004D4540"/>
    <w:rsid w:val="004D467A"/>
    <w:rsid w:val="004D46B0"/>
    <w:rsid w:val="004D471D"/>
    <w:rsid w:val="004D4823"/>
    <w:rsid w:val="004D4904"/>
    <w:rsid w:val="004D5084"/>
    <w:rsid w:val="004D54E9"/>
    <w:rsid w:val="004D568E"/>
    <w:rsid w:val="004D5772"/>
    <w:rsid w:val="004D5AFB"/>
    <w:rsid w:val="004D5C68"/>
    <w:rsid w:val="004D5D22"/>
    <w:rsid w:val="004D5EDA"/>
    <w:rsid w:val="004D602A"/>
    <w:rsid w:val="004D622A"/>
    <w:rsid w:val="004D64FA"/>
    <w:rsid w:val="004D68BC"/>
    <w:rsid w:val="004D6A8C"/>
    <w:rsid w:val="004D6B3E"/>
    <w:rsid w:val="004D6ED6"/>
    <w:rsid w:val="004D6F54"/>
    <w:rsid w:val="004D7140"/>
    <w:rsid w:val="004D71B5"/>
    <w:rsid w:val="004D72AE"/>
    <w:rsid w:val="004D773D"/>
    <w:rsid w:val="004D7801"/>
    <w:rsid w:val="004D7D4F"/>
    <w:rsid w:val="004E015A"/>
    <w:rsid w:val="004E01A8"/>
    <w:rsid w:val="004E02AD"/>
    <w:rsid w:val="004E14B4"/>
    <w:rsid w:val="004E15F9"/>
    <w:rsid w:val="004E185C"/>
    <w:rsid w:val="004E1943"/>
    <w:rsid w:val="004E1A23"/>
    <w:rsid w:val="004E1A4D"/>
    <w:rsid w:val="004E1BE5"/>
    <w:rsid w:val="004E1CA0"/>
    <w:rsid w:val="004E2721"/>
    <w:rsid w:val="004E294D"/>
    <w:rsid w:val="004E2AD2"/>
    <w:rsid w:val="004E2D6F"/>
    <w:rsid w:val="004E3959"/>
    <w:rsid w:val="004E3B10"/>
    <w:rsid w:val="004E3B98"/>
    <w:rsid w:val="004E3F45"/>
    <w:rsid w:val="004E41BB"/>
    <w:rsid w:val="004E437A"/>
    <w:rsid w:val="004E477F"/>
    <w:rsid w:val="004E47B1"/>
    <w:rsid w:val="004E5105"/>
    <w:rsid w:val="004E513C"/>
    <w:rsid w:val="004E52E5"/>
    <w:rsid w:val="004E5362"/>
    <w:rsid w:val="004E5F10"/>
    <w:rsid w:val="004E5FF0"/>
    <w:rsid w:val="004E60C4"/>
    <w:rsid w:val="004E614C"/>
    <w:rsid w:val="004E6421"/>
    <w:rsid w:val="004E64A1"/>
    <w:rsid w:val="004E6795"/>
    <w:rsid w:val="004E6824"/>
    <w:rsid w:val="004E6A23"/>
    <w:rsid w:val="004E774E"/>
    <w:rsid w:val="004E7782"/>
    <w:rsid w:val="004E7DE6"/>
    <w:rsid w:val="004E7E78"/>
    <w:rsid w:val="004E7FD3"/>
    <w:rsid w:val="004F0269"/>
    <w:rsid w:val="004F032E"/>
    <w:rsid w:val="004F07D4"/>
    <w:rsid w:val="004F08CA"/>
    <w:rsid w:val="004F0B91"/>
    <w:rsid w:val="004F13B0"/>
    <w:rsid w:val="004F1515"/>
    <w:rsid w:val="004F1BB4"/>
    <w:rsid w:val="004F1F2A"/>
    <w:rsid w:val="004F25C9"/>
    <w:rsid w:val="004F2E19"/>
    <w:rsid w:val="004F30D7"/>
    <w:rsid w:val="004F38B9"/>
    <w:rsid w:val="004F3B42"/>
    <w:rsid w:val="004F3BB5"/>
    <w:rsid w:val="004F4955"/>
    <w:rsid w:val="004F4DCE"/>
    <w:rsid w:val="004F4E3C"/>
    <w:rsid w:val="004F4E50"/>
    <w:rsid w:val="004F4F4C"/>
    <w:rsid w:val="004F5A14"/>
    <w:rsid w:val="004F5FB2"/>
    <w:rsid w:val="004F5FD4"/>
    <w:rsid w:val="004F73C9"/>
    <w:rsid w:val="004F7547"/>
    <w:rsid w:val="004F7C23"/>
    <w:rsid w:val="004F7DF4"/>
    <w:rsid w:val="0050024C"/>
    <w:rsid w:val="00500695"/>
    <w:rsid w:val="00500AAE"/>
    <w:rsid w:val="005011E1"/>
    <w:rsid w:val="00501303"/>
    <w:rsid w:val="0050144B"/>
    <w:rsid w:val="00501492"/>
    <w:rsid w:val="00501673"/>
    <w:rsid w:val="00501A36"/>
    <w:rsid w:val="00501B44"/>
    <w:rsid w:val="00501C5D"/>
    <w:rsid w:val="00501D87"/>
    <w:rsid w:val="00502052"/>
    <w:rsid w:val="005021A2"/>
    <w:rsid w:val="0050225D"/>
    <w:rsid w:val="00502622"/>
    <w:rsid w:val="0050263C"/>
    <w:rsid w:val="00502A60"/>
    <w:rsid w:val="00502AE6"/>
    <w:rsid w:val="00502C45"/>
    <w:rsid w:val="0050317E"/>
    <w:rsid w:val="00503825"/>
    <w:rsid w:val="00503DE5"/>
    <w:rsid w:val="00503E11"/>
    <w:rsid w:val="0050417D"/>
    <w:rsid w:val="0050429B"/>
    <w:rsid w:val="005049C1"/>
    <w:rsid w:val="00504EBD"/>
    <w:rsid w:val="00505187"/>
    <w:rsid w:val="005055FA"/>
    <w:rsid w:val="00505A8A"/>
    <w:rsid w:val="00505C59"/>
    <w:rsid w:val="00506375"/>
    <w:rsid w:val="005066DA"/>
    <w:rsid w:val="005067E5"/>
    <w:rsid w:val="00506D93"/>
    <w:rsid w:val="00506EBA"/>
    <w:rsid w:val="005073B2"/>
    <w:rsid w:val="00507439"/>
    <w:rsid w:val="005077C8"/>
    <w:rsid w:val="00507B53"/>
    <w:rsid w:val="00507E76"/>
    <w:rsid w:val="00507E7A"/>
    <w:rsid w:val="00507E94"/>
    <w:rsid w:val="00510147"/>
    <w:rsid w:val="005101CD"/>
    <w:rsid w:val="005106FA"/>
    <w:rsid w:val="005107BD"/>
    <w:rsid w:val="00510ACB"/>
    <w:rsid w:val="00510F9F"/>
    <w:rsid w:val="00511222"/>
    <w:rsid w:val="005119F0"/>
    <w:rsid w:val="00511EEE"/>
    <w:rsid w:val="005122F4"/>
    <w:rsid w:val="005123E3"/>
    <w:rsid w:val="00512D2E"/>
    <w:rsid w:val="00513D1B"/>
    <w:rsid w:val="00513DCD"/>
    <w:rsid w:val="005143F7"/>
    <w:rsid w:val="00514B79"/>
    <w:rsid w:val="005152B3"/>
    <w:rsid w:val="0051590D"/>
    <w:rsid w:val="0051619B"/>
    <w:rsid w:val="005164B7"/>
    <w:rsid w:val="005164EC"/>
    <w:rsid w:val="005165F3"/>
    <w:rsid w:val="00516813"/>
    <w:rsid w:val="00516D73"/>
    <w:rsid w:val="00516EB7"/>
    <w:rsid w:val="00517040"/>
    <w:rsid w:val="005173F9"/>
    <w:rsid w:val="0051741D"/>
    <w:rsid w:val="00517602"/>
    <w:rsid w:val="00517EAC"/>
    <w:rsid w:val="00517F21"/>
    <w:rsid w:val="0052035D"/>
    <w:rsid w:val="005204E1"/>
    <w:rsid w:val="005207B8"/>
    <w:rsid w:val="00520A16"/>
    <w:rsid w:val="00520BCA"/>
    <w:rsid w:val="00520D60"/>
    <w:rsid w:val="00520DCC"/>
    <w:rsid w:val="00520FD4"/>
    <w:rsid w:val="0052119F"/>
    <w:rsid w:val="00521201"/>
    <w:rsid w:val="00521476"/>
    <w:rsid w:val="0052156E"/>
    <w:rsid w:val="005216DD"/>
    <w:rsid w:val="00521C24"/>
    <w:rsid w:val="005222B6"/>
    <w:rsid w:val="005223FF"/>
    <w:rsid w:val="005225CA"/>
    <w:rsid w:val="00522DD4"/>
    <w:rsid w:val="0052312E"/>
    <w:rsid w:val="005245D0"/>
    <w:rsid w:val="00524710"/>
    <w:rsid w:val="00524830"/>
    <w:rsid w:val="00525251"/>
    <w:rsid w:val="005262DA"/>
    <w:rsid w:val="00526795"/>
    <w:rsid w:val="0052699B"/>
    <w:rsid w:val="00526E73"/>
    <w:rsid w:val="00527227"/>
    <w:rsid w:val="00527460"/>
    <w:rsid w:val="0052783E"/>
    <w:rsid w:val="00527887"/>
    <w:rsid w:val="00527AF1"/>
    <w:rsid w:val="00527FB4"/>
    <w:rsid w:val="00527FFA"/>
    <w:rsid w:val="005300BA"/>
    <w:rsid w:val="0053070D"/>
    <w:rsid w:val="00530E6F"/>
    <w:rsid w:val="00531556"/>
    <w:rsid w:val="00531764"/>
    <w:rsid w:val="005317DF"/>
    <w:rsid w:val="005321D1"/>
    <w:rsid w:val="0053238D"/>
    <w:rsid w:val="005324DD"/>
    <w:rsid w:val="00532530"/>
    <w:rsid w:val="0053292F"/>
    <w:rsid w:val="00532D2B"/>
    <w:rsid w:val="00532D60"/>
    <w:rsid w:val="00532FEE"/>
    <w:rsid w:val="00533302"/>
    <w:rsid w:val="005345A5"/>
    <w:rsid w:val="005346D9"/>
    <w:rsid w:val="00534EA8"/>
    <w:rsid w:val="00535173"/>
    <w:rsid w:val="00535201"/>
    <w:rsid w:val="0053521E"/>
    <w:rsid w:val="00535297"/>
    <w:rsid w:val="00535AF8"/>
    <w:rsid w:val="00535BFF"/>
    <w:rsid w:val="00535C93"/>
    <w:rsid w:val="00535E85"/>
    <w:rsid w:val="0053622C"/>
    <w:rsid w:val="005363D2"/>
    <w:rsid w:val="005365B8"/>
    <w:rsid w:val="00536628"/>
    <w:rsid w:val="005367D6"/>
    <w:rsid w:val="005368E7"/>
    <w:rsid w:val="005369EC"/>
    <w:rsid w:val="00536FDB"/>
    <w:rsid w:val="00537226"/>
    <w:rsid w:val="00537447"/>
    <w:rsid w:val="00537520"/>
    <w:rsid w:val="00537B8C"/>
    <w:rsid w:val="00537CB6"/>
    <w:rsid w:val="00537E09"/>
    <w:rsid w:val="005400A1"/>
    <w:rsid w:val="0054031F"/>
    <w:rsid w:val="00540C70"/>
    <w:rsid w:val="00540E28"/>
    <w:rsid w:val="00540F5A"/>
    <w:rsid w:val="0054120D"/>
    <w:rsid w:val="005414D1"/>
    <w:rsid w:val="0054170B"/>
    <w:rsid w:val="0054192F"/>
    <w:rsid w:val="00541DE0"/>
    <w:rsid w:val="005423AF"/>
    <w:rsid w:val="005423FC"/>
    <w:rsid w:val="0054273C"/>
    <w:rsid w:val="0054295B"/>
    <w:rsid w:val="00542979"/>
    <w:rsid w:val="00542AE3"/>
    <w:rsid w:val="00542D46"/>
    <w:rsid w:val="00542DE2"/>
    <w:rsid w:val="0054309E"/>
    <w:rsid w:val="00543456"/>
    <w:rsid w:val="005434E3"/>
    <w:rsid w:val="005437F5"/>
    <w:rsid w:val="00543A8D"/>
    <w:rsid w:val="00543C0A"/>
    <w:rsid w:val="00544086"/>
    <w:rsid w:val="005444E7"/>
    <w:rsid w:val="00544C1A"/>
    <w:rsid w:val="0054514A"/>
    <w:rsid w:val="00545451"/>
    <w:rsid w:val="00545615"/>
    <w:rsid w:val="0054563C"/>
    <w:rsid w:val="005459BF"/>
    <w:rsid w:val="00545ACA"/>
    <w:rsid w:val="00546359"/>
    <w:rsid w:val="005464E1"/>
    <w:rsid w:val="005465AA"/>
    <w:rsid w:val="00546782"/>
    <w:rsid w:val="00546989"/>
    <w:rsid w:val="00546E02"/>
    <w:rsid w:val="005473E1"/>
    <w:rsid w:val="00547579"/>
    <w:rsid w:val="00547731"/>
    <w:rsid w:val="00547884"/>
    <w:rsid w:val="005479F9"/>
    <w:rsid w:val="00547ACF"/>
    <w:rsid w:val="00547FFA"/>
    <w:rsid w:val="0055048F"/>
    <w:rsid w:val="005504D4"/>
    <w:rsid w:val="005506D6"/>
    <w:rsid w:val="005507C7"/>
    <w:rsid w:val="00550C53"/>
    <w:rsid w:val="00550C5A"/>
    <w:rsid w:val="00550FD1"/>
    <w:rsid w:val="0055109B"/>
    <w:rsid w:val="005511D5"/>
    <w:rsid w:val="00551948"/>
    <w:rsid w:val="00551E3A"/>
    <w:rsid w:val="00551E7E"/>
    <w:rsid w:val="00551F1D"/>
    <w:rsid w:val="005521AD"/>
    <w:rsid w:val="005524D7"/>
    <w:rsid w:val="005524F1"/>
    <w:rsid w:val="0055255C"/>
    <w:rsid w:val="00552A94"/>
    <w:rsid w:val="00552BD1"/>
    <w:rsid w:val="00552E95"/>
    <w:rsid w:val="005533B7"/>
    <w:rsid w:val="0055366C"/>
    <w:rsid w:val="00553C6D"/>
    <w:rsid w:val="00553D74"/>
    <w:rsid w:val="00554081"/>
    <w:rsid w:val="005543FD"/>
    <w:rsid w:val="0055470D"/>
    <w:rsid w:val="005547EE"/>
    <w:rsid w:val="00554841"/>
    <w:rsid w:val="00554989"/>
    <w:rsid w:val="00554A6C"/>
    <w:rsid w:val="005550F1"/>
    <w:rsid w:val="00555460"/>
    <w:rsid w:val="00555675"/>
    <w:rsid w:val="005559DC"/>
    <w:rsid w:val="00555DBB"/>
    <w:rsid w:val="00556089"/>
    <w:rsid w:val="00556182"/>
    <w:rsid w:val="005562DA"/>
    <w:rsid w:val="0055640D"/>
    <w:rsid w:val="0055693B"/>
    <w:rsid w:val="00556E5C"/>
    <w:rsid w:val="00557033"/>
    <w:rsid w:val="00557120"/>
    <w:rsid w:val="00557158"/>
    <w:rsid w:val="00557735"/>
    <w:rsid w:val="00557920"/>
    <w:rsid w:val="00557A92"/>
    <w:rsid w:val="00557A93"/>
    <w:rsid w:val="0056015D"/>
    <w:rsid w:val="00560198"/>
    <w:rsid w:val="005604DF"/>
    <w:rsid w:val="00560509"/>
    <w:rsid w:val="005607B1"/>
    <w:rsid w:val="0056127B"/>
    <w:rsid w:val="005615E5"/>
    <w:rsid w:val="00561A15"/>
    <w:rsid w:val="00561C1A"/>
    <w:rsid w:val="0056202A"/>
    <w:rsid w:val="005621EA"/>
    <w:rsid w:val="00562234"/>
    <w:rsid w:val="0056226B"/>
    <w:rsid w:val="00562A29"/>
    <w:rsid w:val="00562D85"/>
    <w:rsid w:val="00563036"/>
    <w:rsid w:val="00563415"/>
    <w:rsid w:val="00563A9F"/>
    <w:rsid w:val="00563BF3"/>
    <w:rsid w:val="005640BC"/>
    <w:rsid w:val="005642BE"/>
    <w:rsid w:val="00564555"/>
    <w:rsid w:val="005645D0"/>
    <w:rsid w:val="0056468B"/>
    <w:rsid w:val="005647E3"/>
    <w:rsid w:val="00564C70"/>
    <w:rsid w:val="00564E59"/>
    <w:rsid w:val="00565666"/>
    <w:rsid w:val="00565687"/>
    <w:rsid w:val="005657C5"/>
    <w:rsid w:val="00566121"/>
    <w:rsid w:val="005662C1"/>
    <w:rsid w:val="0056639E"/>
    <w:rsid w:val="00566401"/>
    <w:rsid w:val="00566707"/>
    <w:rsid w:val="00566A82"/>
    <w:rsid w:val="00566CB8"/>
    <w:rsid w:val="005670EE"/>
    <w:rsid w:val="0056742C"/>
    <w:rsid w:val="00567615"/>
    <w:rsid w:val="005679E9"/>
    <w:rsid w:val="00567E99"/>
    <w:rsid w:val="00570384"/>
    <w:rsid w:val="0057044B"/>
    <w:rsid w:val="00570931"/>
    <w:rsid w:val="00570F25"/>
    <w:rsid w:val="00571228"/>
    <w:rsid w:val="005719F3"/>
    <w:rsid w:val="00571BA4"/>
    <w:rsid w:val="00572A6C"/>
    <w:rsid w:val="00572C64"/>
    <w:rsid w:val="00572EB6"/>
    <w:rsid w:val="00572FE3"/>
    <w:rsid w:val="00573381"/>
    <w:rsid w:val="005735A3"/>
    <w:rsid w:val="00573D3D"/>
    <w:rsid w:val="00573D6D"/>
    <w:rsid w:val="005742D5"/>
    <w:rsid w:val="005748CE"/>
    <w:rsid w:val="00575005"/>
    <w:rsid w:val="00575633"/>
    <w:rsid w:val="005756C5"/>
    <w:rsid w:val="00575975"/>
    <w:rsid w:val="00575C87"/>
    <w:rsid w:val="00576085"/>
    <w:rsid w:val="005769E4"/>
    <w:rsid w:val="00576A14"/>
    <w:rsid w:val="00576B97"/>
    <w:rsid w:val="005777DF"/>
    <w:rsid w:val="00577861"/>
    <w:rsid w:val="00577A1D"/>
    <w:rsid w:val="005800B3"/>
    <w:rsid w:val="00580554"/>
    <w:rsid w:val="00580558"/>
    <w:rsid w:val="005805C8"/>
    <w:rsid w:val="00580724"/>
    <w:rsid w:val="00580980"/>
    <w:rsid w:val="00580B23"/>
    <w:rsid w:val="00580B33"/>
    <w:rsid w:val="00580C74"/>
    <w:rsid w:val="00580CC0"/>
    <w:rsid w:val="00580ECF"/>
    <w:rsid w:val="00581C03"/>
    <w:rsid w:val="00581CE0"/>
    <w:rsid w:val="00582034"/>
    <w:rsid w:val="00582177"/>
    <w:rsid w:val="005827B6"/>
    <w:rsid w:val="00582834"/>
    <w:rsid w:val="005828D7"/>
    <w:rsid w:val="00583047"/>
    <w:rsid w:val="0058306C"/>
    <w:rsid w:val="00583638"/>
    <w:rsid w:val="00583799"/>
    <w:rsid w:val="00583A1A"/>
    <w:rsid w:val="00583DDE"/>
    <w:rsid w:val="00584145"/>
    <w:rsid w:val="0058474E"/>
    <w:rsid w:val="00584D24"/>
    <w:rsid w:val="00584DA6"/>
    <w:rsid w:val="00584F12"/>
    <w:rsid w:val="0058584D"/>
    <w:rsid w:val="00585C6B"/>
    <w:rsid w:val="00586223"/>
    <w:rsid w:val="005867C3"/>
    <w:rsid w:val="00586847"/>
    <w:rsid w:val="00586879"/>
    <w:rsid w:val="005868DF"/>
    <w:rsid w:val="00586BDA"/>
    <w:rsid w:val="00586CBE"/>
    <w:rsid w:val="005870FA"/>
    <w:rsid w:val="0058714D"/>
    <w:rsid w:val="005873AB"/>
    <w:rsid w:val="005876B5"/>
    <w:rsid w:val="005878C0"/>
    <w:rsid w:val="005879EC"/>
    <w:rsid w:val="005879F2"/>
    <w:rsid w:val="00587DB5"/>
    <w:rsid w:val="00587DC8"/>
    <w:rsid w:val="005891C0"/>
    <w:rsid w:val="00590082"/>
    <w:rsid w:val="00590638"/>
    <w:rsid w:val="00590989"/>
    <w:rsid w:val="00590BD7"/>
    <w:rsid w:val="005910FC"/>
    <w:rsid w:val="0059145E"/>
    <w:rsid w:val="00591645"/>
    <w:rsid w:val="00591783"/>
    <w:rsid w:val="00591C3A"/>
    <w:rsid w:val="00591E6C"/>
    <w:rsid w:val="00591EF9"/>
    <w:rsid w:val="00592074"/>
    <w:rsid w:val="00592417"/>
    <w:rsid w:val="005924DB"/>
    <w:rsid w:val="00592718"/>
    <w:rsid w:val="0059299B"/>
    <w:rsid w:val="005929FD"/>
    <w:rsid w:val="00592B69"/>
    <w:rsid w:val="00592D02"/>
    <w:rsid w:val="00592F3C"/>
    <w:rsid w:val="00593121"/>
    <w:rsid w:val="00593688"/>
    <w:rsid w:val="005936DB"/>
    <w:rsid w:val="00593F76"/>
    <w:rsid w:val="005940AE"/>
    <w:rsid w:val="00594227"/>
    <w:rsid w:val="005942C3"/>
    <w:rsid w:val="0059434F"/>
    <w:rsid w:val="005945B2"/>
    <w:rsid w:val="0059480E"/>
    <w:rsid w:val="005948AD"/>
    <w:rsid w:val="00594E6E"/>
    <w:rsid w:val="00594F1D"/>
    <w:rsid w:val="005951EF"/>
    <w:rsid w:val="005953E5"/>
    <w:rsid w:val="005955C9"/>
    <w:rsid w:val="00595AC7"/>
    <w:rsid w:val="00595B36"/>
    <w:rsid w:val="005960A1"/>
    <w:rsid w:val="005967CB"/>
    <w:rsid w:val="005969FD"/>
    <w:rsid w:val="00597069"/>
    <w:rsid w:val="005975D3"/>
    <w:rsid w:val="005976DB"/>
    <w:rsid w:val="00597771"/>
    <w:rsid w:val="005977EC"/>
    <w:rsid w:val="00597E15"/>
    <w:rsid w:val="005A0433"/>
    <w:rsid w:val="005A05BE"/>
    <w:rsid w:val="005A0603"/>
    <w:rsid w:val="005A06FC"/>
    <w:rsid w:val="005A088B"/>
    <w:rsid w:val="005A1419"/>
    <w:rsid w:val="005A14D5"/>
    <w:rsid w:val="005A1BC0"/>
    <w:rsid w:val="005A20E5"/>
    <w:rsid w:val="005A25DD"/>
    <w:rsid w:val="005A2D56"/>
    <w:rsid w:val="005A2F28"/>
    <w:rsid w:val="005A31EC"/>
    <w:rsid w:val="005A4E58"/>
    <w:rsid w:val="005A4EC8"/>
    <w:rsid w:val="005A522A"/>
    <w:rsid w:val="005A55EA"/>
    <w:rsid w:val="005A574B"/>
    <w:rsid w:val="005A5BEB"/>
    <w:rsid w:val="005A5DAF"/>
    <w:rsid w:val="005A60B1"/>
    <w:rsid w:val="005A66CE"/>
    <w:rsid w:val="005A6706"/>
    <w:rsid w:val="005A682E"/>
    <w:rsid w:val="005A68D8"/>
    <w:rsid w:val="005A6CDA"/>
    <w:rsid w:val="005A6D03"/>
    <w:rsid w:val="005A6F25"/>
    <w:rsid w:val="005A729C"/>
    <w:rsid w:val="005A7A76"/>
    <w:rsid w:val="005A7A9D"/>
    <w:rsid w:val="005A7CA8"/>
    <w:rsid w:val="005B023F"/>
    <w:rsid w:val="005B0358"/>
    <w:rsid w:val="005B070C"/>
    <w:rsid w:val="005B0A7C"/>
    <w:rsid w:val="005B1219"/>
    <w:rsid w:val="005B13CD"/>
    <w:rsid w:val="005B1A5A"/>
    <w:rsid w:val="005B1C20"/>
    <w:rsid w:val="005B1E77"/>
    <w:rsid w:val="005B20E5"/>
    <w:rsid w:val="005B2706"/>
    <w:rsid w:val="005B27D8"/>
    <w:rsid w:val="005B2DD3"/>
    <w:rsid w:val="005B300A"/>
    <w:rsid w:val="005B34B5"/>
    <w:rsid w:val="005B37C4"/>
    <w:rsid w:val="005B392B"/>
    <w:rsid w:val="005B3AA0"/>
    <w:rsid w:val="005B3DCC"/>
    <w:rsid w:val="005B3E7D"/>
    <w:rsid w:val="005B3EBC"/>
    <w:rsid w:val="005B428A"/>
    <w:rsid w:val="005B4553"/>
    <w:rsid w:val="005B455A"/>
    <w:rsid w:val="005B4AB6"/>
    <w:rsid w:val="005B50A0"/>
    <w:rsid w:val="005B52F2"/>
    <w:rsid w:val="005B552D"/>
    <w:rsid w:val="005B558E"/>
    <w:rsid w:val="005B56D8"/>
    <w:rsid w:val="005B5725"/>
    <w:rsid w:val="005B5A57"/>
    <w:rsid w:val="005B5DBC"/>
    <w:rsid w:val="005B5E05"/>
    <w:rsid w:val="005B62FA"/>
    <w:rsid w:val="005B6A74"/>
    <w:rsid w:val="005B6ABC"/>
    <w:rsid w:val="005B6BDC"/>
    <w:rsid w:val="005B6C5E"/>
    <w:rsid w:val="005B6D67"/>
    <w:rsid w:val="005B6E18"/>
    <w:rsid w:val="005B6E74"/>
    <w:rsid w:val="005B6EBF"/>
    <w:rsid w:val="005B72E0"/>
    <w:rsid w:val="005B754F"/>
    <w:rsid w:val="005B763C"/>
    <w:rsid w:val="005B7676"/>
    <w:rsid w:val="005B7B01"/>
    <w:rsid w:val="005B7D93"/>
    <w:rsid w:val="005B7FDF"/>
    <w:rsid w:val="005B7FF4"/>
    <w:rsid w:val="005C0191"/>
    <w:rsid w:val="005C022C"/>
    <w:rsid w:val="005C0449"/>
    <w:rsid w:val="005C05B4"/>
    <w:rsid w:val="005C06F0"/>
    <w:rsid w:val="005C0A74"/>
    <w:rsid w:val="005C0ABD"/>
    <w:rsid w:val="005C0C21"/>
    <w:rsid w:val="005C0EF2"/>
    <w:rsid w:val="005C1553"/>
    <w:rsid w:val="005C160C"/>
    <w:rsid w:val="005C1619"/>
    <w:rsid w:val="005C1754"/>
    <w:rsid w:val="005C18BD"/>
    <w:rsid w:val="005C2754"/>
    <w:rsid w:val="005C2BA2"/>
    <w:rsid w:val="005C2D4F"/>
    <w:rsid w:val="005C2FF4"/>
    <w:rsid w:val="005C371C"/>
    <w:rsid w:val="005C37BB"/>
    <w:rsid w:val="005C3BDF"/>
    <w:rsid w:val="005C3CF6"/>
    <w:rsid w:val="005C404E"/>
    <w:rsid w:val="005C425A"/>
    <w:rsid w:val="005C4377"/>
    <w:rsid w:val="005C4393"/>
    <w:rsid w:val="005C44E3"/>
    <w:rsid w:val="005C4C29"/>
    <w:rsid w:val="005C4CFE"/>
    <w:rsid w:val="005C548F"/>
    <w:rsid w:val="005C61CF"/>
    <w:rsid w:val="005C6666"/>
    <w:rsid w:val="005C67DB"/>
    <w:rsid w:val="005C6ABC"/>
    <w:rsid w:val="005C6E7B"/>
    <w:rsid w:val="005C6E8E"/>
    <w:rsid w:val="005C7028"/>
    <w:rsid w:val="005C799E"/>
    <w:rsid w:val="005C7B20"/>
    <w:rsid w:val="005C7BE0"/>
    <w:rsid w:val="005C7F3E"/>
    <w:rsid w:val="005D0679"/>
    <w:rsid w:val="005D10F5"/>
    <w:rsid w:val="005D12C0"/>
    <w:rsid w:val="005D130F"/>
    <w:rsid w:val="005D1540"/>
    <w:rsid w:val="005D1587"/>
    <w:rsid w:val="005D1651"/>
    <w:rsid w:val="005D1785"/>
    <w:rsid w:val="005D2057"/>
    <w:rsid w:val="005D213B"/>
    <w:rsid w:val="005D22F5"/>
    <w:rsid w:val="005D23F4"/>
    <w:rsid w:val="005D27E2"/>
    <w:rsid w:val="005D28ED"/>
    <w:rsid w:val="005D2CA1"/>
    <w:rsid w:val="005D33AF"/>
    <w:rsid w:val="005D35B6"/>
    <w:rsid w:val="005D3649"/>
    <w:rsid w:val="005D386D"/>
    <w:rsid w:val="005D3BFF"/>
    <w:rsid w:val="005D3C51"/>
    <w:rsid w:val="005D3E95"/>
    <w:rsid w:val="005D4A09"/>
    <w:rsid w:val="005D4B41"/>
    <w:rsid w:val="005D4D16"/>
    <w:rsid w:val="005D4DB1"/>
    <w:rsid w:val="005D501A"/>
    <w:rsid w:val="005D5308"/>
    <w:rsid w:val="005D535C"/>
    <w:rsid w:val="005D5DC9"/>
    <w:rsid w:val="005D5ED9"/>
    <w:rsid w:val="005D60C5"/>
    <w:rsid w:val="005D6295"/>
    <w:rsid w:val="005D6811"/>
    <w:rsid w:val="005D6CF1"/>
    <w:rsid w:val="005D6E8D"/>
    <w:rsid w:val="005D724C"/>
    <w:rsid w:val="005D72E0"/>
    <w:rsid w:val="005D73B8"/>
    <w:rsid w:val="005D78A2"/>
    <w:rsid w:val="005D7DFE"/>
    <w:rsid w:val="005D7F5A"/>
    <w:rsid w:val="005D7F77"/>
    <w:rsid w:val="005E0CC8"/>
    <w:rsid w:val="005E0D9C"/>
    <w:rsid w:val="005E0E14"/>
    <w:rsid w:val="005E15D9"/>
    <w:rsid w:val="005E16E5"/>
    <w:rsid w:val="005E1BEE"/>
    <w:rsid w:val="005E3251"/>
    <w:rsid w:val="005E3744"/>
    <w:rsid w:val="005E3E63"/>
    <w:rsid w:val="005E3F07"/>
    <w:rsid w:val="005E42B9"/>
    <w:rsid w:val="005E5316"/>
    <w:rsid w:val="005E5E6D"/>
    <w:rsid w:val="005E61C1"/>
    <w:rsid w:val="005E6DC7"/>
    <w:rsid w:val="005E6E95"/>
    <w:rsid w:val="005E7147"/>
    <w:rsid w:val="005E738C"/>
    <w:rsid w:val="005E747D"/>
    <w:rsid w:val="005E7596"/>
    <w:rsid w:val="005E7671"/>
    <w:rsid w:val="005E7C65"/>
    <w:rsid w:val="005E7D83"/>
    <w:rsid w:val="005E7DC9"/>
    <w:rsid w:val="005F0463"/>
    <w:rsid w:val="005F0790"/>
    <w:rsid w:val="005F0CF4"/>
    <w:rsid w:val="005F101F"/>
    <w:rsid w:val="005F1307"/>
    <w:rsid w:val="005F13FA"/>
    <w:rsid w:val="005F18B2"/>
    <w:rsid w:val="005F1B5B"/>
    <w:rsid w:val="005F1B92"/>
    <w:rsid w:val="005F230F"/>
    <w:rsid w:val="005F2438"/>
    <w:rsid w:val="005F2549"/>
    <w:rsid w:val="005F2AA2"/>
    <w:rsid w:val="005F314D"/>
    <w:rsid w:val="005F3235"/>
    <w:rsid w:val="005F351D"/>
    <w:rsid w:val="005F35D2"/>
    <w:rsid w:val="005F375C"/>
    <w:rsid w:val="005F38D6"/>
    <w:rsid w:val="005F394E"/>
    <w:rsid w:val="005F3E39"/>
    <w:rsid w:val="005F3F65"/>
    <w:rsid w:val="005F4AD6"/>
    <w:rsid w:val="005F4C1F"/>
    <w:rsid w:val="005F4EC4"/>
    <w:rsid w:val="005F5291"/>
    <w:rsid w:val="005F5535"/>
    <w:rsid w:val="005F56D2"/>
    <w:rsid w:val="005F58B3"/>
    <w:rsid w:val="005F5AF8"/>
    <w:rsid w:val="005F5B7B"/>
    <w:rsid w:val="005F5C96"/>
    <w:rsid w:val="005F5D0C"/>
    <w:rsid w:val="005F60B2"/>
    <w:rsid w:val="005F61C3"/>
    <w:rsid w:val="005F638F"/>
    <w:rsid w:val="005F6549"/>
    <w:rsid w:val="005F6A42"/>
    <w:rsid w:val="005F6A8E"/>
    <w:rsid w:val="005F72A3"/>
    <w:rsid w:val="005F732C"/>
    <w:rsid w:val="005F7540"/>
    <w:rsid w:val="005F76BA"/>
    <w:rsid w:val="005F786D"/>
    <w:rsid w:val="006005A3"/>
    <w:rsid w:val="00600606"/>
    <w:rsid w:val="006007DA"/>
    <w:rsid w:val="0060099E"/>
    <w:rsid w:val="00600B45"/>
    <w:rsid w:val="00601997"/>
    <w:rsid w:val="00601A9A"/>
    <w:rsid w:val="00601E8F"/>
    <w:rsid w:val="006023BF"/>
    <w:rsid w:val="00602478"/>
    <w:rsid w:val="00602D02"/>
    <w:rsid w:val="0060321A"/>
    <w:rsid w:val="006033EA"/>
    <w:rsid w:val="00603426"/>
    <w:rsid w:val="006036B6"/>
    <w:rsid w:val="0060386E"/>
    <w:rsid w:val="006038AD"/>
    <w:rsid w:val="0060393E"/>
    <w:rsid w:val="00603992"/>
    <w:rsid w:val="00603996"/>
    <w:rsid w:val="00603F91"/>
    <w:rsid w:val="00603FF3"/>
    <w:rsid w:val="00605087"/>
    <w:rsid w:val="006055A1"/>
    <w:rsid w:val="006056D1"/>
    <w:rsid w:val="0060579E"/>
    <w:rsid w:val="00605807"/>
    <w:rsid w:val="00605D41"/>
    <w:rsid w:val="00606365"/>
    <w:rsid w:val="0060675F"/>
    <w:rsid w:val="006068F1"/>
    <w:rsid w:val="00606F00"/>
    <w:rsid w:val="00607012"/>
    <w:rsid w:val="00607596"/>
    <w:rsid w:val="00607CA0"/>
    <w:rsid w:val="00607E26"/>
    <w:rsid w:val="00607EBF"/>
    <w:rsid w:val="00610939"/>
    <w:rsid w:val="00610C93"/>
    <w:rsid w:val="00611008"/>
    <w:rsid w:val="006114F0"/>
    <w:rsid w:val="0061152F"/>
    <w:rsid w:val="00611647"/>
    <w:rsid w:val="00611678"/>
    <w:rsid w:val="00611E94"/>
    <w:rsid w:val="00612261"/>
    <w:rsid w:val="00612321"/>
    <w:rsid w:val="006123FB"/>
    <w:rsid w:val="0061259C"/>
    <w:rsid w:val="00612AA4"/>
    <w:rsid w:val="00612B5B"/>
    <w:rsid w:val="00612EB7"/>
    <w:rsid w:val="00613446"/>
    <w:rsid w:val="0061354E"/>
    <w:rsid w:val="00613754"/>
    <w:rsid w:val="00613779"/>
    <w:rsid w:val="00613CA7"/>
    <w:rsid w:val="006143FB"/>
    <w:rsid w:val="006147EB"/>
    <w:rsid w:val="006148FF"/>
    <w:rsid w:val="00614A3E"/>
    <w:rsid w:val="00614F84"/>
    <w:rsid w:val="0061521C"/>
    <w:rsid w:val="0061630B"/>
    <w:rsid w:val="00616670"/>
    <w:rsid w:val="00616EF4"/>
    <w:rsid w:val="00616FB4"/>
    <w:rsid w:val="006170CE"/>
    <w:rsid w:val="00617140"/>
    <w:rsid w:val="006175F7"/>
    <w:rsid w:val="00617990"/>
    <w:rsid w:val="006179F4"/>
    <w:rsid w:val="00617A72"/>
    <w:rsid w:val="00620397"/>
    <w:rsid w:val="0062068A"/>
    <w:rsid w:val="00620694"/>
    <w:rsid w:val="00620DE0"/>
    <w:rsid w:val="00621075"/>
    <w:rsid w:val="006216FC"/>
    <w:rsid w:val="006217A3"/>
    <w:rsid w:val="0062190B"/>
    <w:rsid w:val="00621B00"/>
    <w:rsid w:val="00621B77"/>
    <w:rsid w:val="00621DB8"/>
    <w:rsid w:val="00621DF9"/>
    <w:rsid w:val="006223C4"/>
    <w:rsid w:val="0062278E"/>
    <w:rsid w:val="00622BB4"/>
    <w:rsid w:val="0062379E"/>
    <w:rsid w:val="006239F3"/>
    <w:rsid w:val="00623ABB"/>
    <w:rsid w:val="0062419D"/>
    <w:rsid w:val="00624409"/>
    <w:rsid w:val="0062449F"/>
    <w:rsid w:val="00624BE6"/>
    <w:rsid w:val="00624EB5"/>
    <w:rsid w:val="006253AF"/>
    <w:rsid w:val="0062553D"/>
    <w:rsid w:val="00625861"/>
    <w:rsid w:val="00625EAF"/>
    <w:rsid w:val="00625ED3"/>
    <w:rsid w:val="00625EDC"/>
    <w:rsid w:val="00625F7B"/>
    <w:rsid w:val="00626086"/>
    <w:rsid w:val="006260E6"/>
    <w:rsid w:val="00626318"/>
    <w:rsid w:val="006264BC"/>
    <w:rsid w:val="0062655C"/>
    <w:rsid w:val="00626BA4"/>
    <w:rsid w:val="00626BA9"/>
    <w:rsid w:val="00626C11"/>
    <w:rsid w:val="00626D18"/>
    <w:rsid w:val="00626D7C"/>
    <w:rsid w:val="00626DA5"/>
    <w:rsid w:val="0062710F"/>
    <w:rsid w:val="00627343"/>
    <w:rsid w:val="00627915"/>
    <w:rsid w:val="00627C9D"/>
    <w:rsid w:val="00627CB3"/>
    <w:rsid w:val="00627DC6"/>
    <w:rsid w:val="00627F59"/>
    <w:rsid w:val="006301B1"/>
    <w:rsid w:val="00630234"/>
    <w:rsid w:val="006305AF"/>
    <w:rsid w:val="00630632"/>
    <w:rsid w:val="00630781"/>
    <w:rsid w:val="00630AE2"/>
    <w:rsid w:val="0063105C"/>
    <w:rsid w:val="0063106E"/>
    <w:rsid w:val="00631425"/>
    <w:rsid w:val="0063154A"/>
    <w:rsid w:val="006315A1"/>
    <w:rsid w:val="00632882"/>
    <w:rsid w:val="00633120"/>
    <w:rsid w:val="006333A9"/>
    <w:rsid w:val="006333C8"/>
    <w:rsid w:val="00633FEE"/>
    <w:rsid w:val="00634AF7"/>
    <w:rsid w:val="00634C02"/>
    <w:rsid w:val="00635124"/>
    <w:rsid w:val="00635346"/>
    <w:rsid w:val="0063586E"/>
    <w:rsid w:val="00635884"/>
    <w:rsid w:val="006358E8"/>
    <w:rsid w:val="00635992"/>
    <w:rsid w:val="00635F24"/>
    <w:rsid w:val="00635F4C"/>
    <w:rsid w:val="006362DE"/>
    <w:rsid w:val="00636328"/>
    <w:rsid w:val="0063638D"/>
    <w:rsid w:val="00636572"/>
    <w:rsid w:val="00636777"/>
    <w:rsid w:val="006369C4"/>
    <w:rsid w:val="00636B15"/>
    <w:rsid w:val="00636E58"/>
    <w:rsid w:val="0063707D"/>
    <w:rsid w:val="00640590"/>
    <w:rsid w:val="0064063A"/>
    <w:rsid w:val="00640789"/>
    <w:rsid w:val="0064095C"/>
    <w:rsid w:val="00640F8D"/>
    <w:rsid w:val="006412D8"/>
    <w:rsid w:val="006413AA"/>
    <w:rsid w:val="00641D5C"/>
    <w:rsid w:val="0064211A"/>
    <w:rsid w:val="00642459"/>
    <w:rsid w:val="00642F21"/>
    <w:rsid w:val="00643084"/>
    <w:rsid w:val="00643458"/>
    <w:rsid w:val="00643468"/>
    <w:rsid w:val="00643523"/>
    <w:rsid w:val="006435FE"/>
    <w:rsid w:val="00643738"/>
    <w:rsid w:val="00643A1B"/>
    <w:rsid w:val="00643B69"/>
    <w:rsid w:val="00643E32"/>
    <w:rsid w:val="00644016"/>
    <w:rsid w:val="0064448E"/>
    <w:rsid w:val="0064498A"/>
    <w:rsid w:val="00644D27"/>
    <w:rsid w:val="006452DE"/>
    <w:rsid w:val="006453F3"/>
    <w:rsid w:val="006455CA"/>
    <w:rsid w:val="00645778"/>
    <w:rsid w:val="00645912"/>
    <w:rsid w:val="00645988"/>
    <w:rsid w:val="0064608D"/>
    <w:rsid w:val="006460BA"/>
    <w:rsid w:val="0064644A"/>
    <w:rsid w:val="00646B35"/>
    <w:rsid w:val="00646F43"/>
    <w:rsid w:val="006471D1"/>
    <w:rsid w:val="006471F3"/>
    <w:rsid w:val="00647349"/>
    <w:rsid w:val="00647360"/>
    <w:rsid w:val="006475DF"/>
    <w:rsid w:val="00647679"/>
    <w:rsid w:val="00647ACE"/>
    <w:rsid w:val="0065077E"/>
    <w:rsid w:val="00650A08"/>
    <w:rsid w:val="006511DF"/>
    <w:rsid w:val="00651254"/>
    <w:rsid w:val="006517D3"/>
    <w:rsid w:val="00651CF6"/>
    <w:rsid w:val="00651E81"/>
    <w:rsid w:val="00651E8F"/>
    <w:rsid w:val="00651ECC"/>
    <w:rsid w:val="00652062"/>
    <w:rsid w:val="0065223C"/>
    <w:rsid w:val="006530F6"/>
    <w:rsid w:val="006532CA"/>
    <w:rsid w:val="00653BFB"/>
    <w:rsid w:val="0065412D"/>
    <w:rsid w:val="006547BE"/>
    <w:rsid w:val="00654B1F"/>
    <w:rsid w:val="00654FCA"/>
    <w:rsid w:val="00655250"/>
    <w:rsid w:val="00655464"/>
    <w:rsid w:val="006557FB"/>
    <w:rsid w:val="00655975"/>
    <w:rsid w:val="00655AAC"/>
    <w:rsid w:val="00655C60"/>
    <w:rsid w:val="00655C90"/>
    <w:rsid w:val="00655E39"/>
    <w:rsid w:val="00656301"/>
    <w:rsid w:val="00656F69"/>
    <w:rsid w:val="0065712F"/>
    <w:rsid w:val="006573C9"/>
    <w:rsid w:val="006574CA"/>
    <w:rsid w:val="00657911"/>
    <w:rsid w:val="00657C3F"/>
    <w:rsid w:val="00660096"/>
    <w:rsid w:val="00660325"/>
    <w:rsid w:val="0066039A"/>
    <w:rsid w:val="00660937"/>
    <w:rsid w:val="00660A6B"/>
    <w:rsid w:val="006611A8"/>
    <w:rsid w:val="00661559"/>
    <w:rsid w:val="006621B0"/>
    <w:rsid w:val="006622F9"/>
    <w:rsid w:val="00662340"/>
    <w:rsid w:val="0066271A"/>
    <w:rsid w:val="00662732"/>
    <w:rsid w:val="00662A6E"/>
    <w:rsid w:val="00662D24"/>
    <w:rsid w:val="00662E15"/>
    <w:rsid w:val="00663031"/>
    <w:rsid w:val="006630AD"/>
    <w:rsid w:val="006634EA"/>
    <w:rsid w:val="00663790"/>
    <w:rsid w:val="006637E3"/>
    <w:rsid w:val="00663984"/>
    <w:rsid w:val="0066459E"/>
    <w:rsid w:val="006645E0"/>
    <w:rsid w:val="0066461E"/>
    <w:rsid w:val="00664676"/>
    <w:rsid w:val="00664CAE"/>
    <w:rsid w:val="00664E75"/>
    <w:rsid w:val="006651ED"/>
    <w:rsid w:val="0066566B"/>
    <w:rsid w:val="00665892"/>
    <w:rsid w:val="0066590C"/>
    <w:rsid w:val="00665D78"/>
    <w:rsid w:val="00665DD8"/>
    <w:rsid w:val="00666051"/>
    <w:rsid w:val="006661C5"/>
    <w:rsid w:val="006662F1"/>
    <w:rsid w:val="00666729"/>
    <w:rsid w:val="00666BC5"/>
    <w:rsid w:val="006673B2"/>
    <w:rsid w:val="00667674"/>
    <w:rsid w:val="00667828"/>
    <w:rsid w:val="00667906"/>
    <w:rsid w:val="00667A65"/>
    <w:rsid w:val="00667B77"/>
    <w:rsid w:val="00670045"/>
    <w:rsid w:val="006703D7"/>
    <w:rsid w:val="006707CC"/>
    <w:rsid w:val="0067091C"/>
    <w:rsid w:val="0067114B"/>
    <w:rsid w:val="006716F6"/>
    <w:rsid w:val="00671858"/>
    <w:rsid w:val="00671A0E"/>
    <w:rsid w:val="00671A46"/>
    <w:rsid w:val="00671BCC"/>
    <w:rsid w:val="00671C2F"/>
    <w:rsid w:val="00671DE3"/>
    <w:rsid w:val="00672126"/>
    <w:rsid w:val="006723B8"/>
    <w:rsid w:val="00673D30"/>
    <w:rsid w:val="00673DF5"/>
    <w:rsid w:val="00673E16"/>
    <w:rsid w:val="00674031"/>
    <w:rsid w:val="00674286"/>
    <w:rsid w:val="00674F49"/>
    <w:rsid w:val="0067506A"/>
    <w:rsid w:val="006752DD"/>
    <w:rsid w:val="00675315"/>
    <w:rsid w:val="00675A2F"/>
    <w:rsid w:val="00675BA5"/>
    <w:rsid w:val="00676125"/>
    <w:rsid w:val="00676189"/>
    <w:rsid w:val="006762A1"/>
    <w:rsid w:val="0067636F"/>
    <w:rsid w:val="0067637E"/>
    <w:rsid w:val="00676402"/>
    <w:rsid w:val="00676D1A"/>
    <w:rsid w:val="006778BE"/>
    <w:rsid w:val="0067791C"/>
    <w:rsid w:val="00677C53"/>
    <w:rsid w:val="00677DD1"/>
    <w:rsid w:val="00677E2C"/>
    <w:rsid w:val="00680C5A"/>
    <w:rsid w:val="00680CB3"/>
    <w:rsid w:val="00681020"/>
    <w:rsid w:val="00681189"/>
    <w:rsid w:val="00681298"/>
    <w:rsid w:val="00681A74"/>
    <w:rsid w:val="00681C10"/>
    <w:rsid w:val="00681D0D"/>
    <w:rsid w:val="006822C0"/>
    <w:rsid w:val="00682E78"/>
    <w:rsid w:val="00683247"/>
    <w:rsid w:val="00683C6B"/>
    <w:rsid w:val="00684072"/>
    <w:rsid w:val="006840A8"/>
    <w:rsid w:val="00684118"/>
    <w:rsid w:val="006845EA"/>
    <w:rsid w:val="006846FC"/>
    <w:rsid w:val="00684800"/>
    <w:rsid w:val="00684A6F"/>
    <w:rsid w:val="00684E92"/>
    <w:rsid w:val="0068501E"/>
    <w:rsid w:val="00685734"/>
    <w:rsid w:val="00685A3B"/>
    <w:rsid w:val="00685A9B"/>
    <w:rsid w:val="00685DE7"/>
    <w:rsid w:val="00685E92"/>
    <w:rsid w:val="00685F16"/>
    <w:rsid w:val="006860E0"/>
    <w:rsid w:val="00686181"/>
    <w:rsid w:val="006861D1"/>
    <w:rsid w:val="00686958"/>
    <w:rsid w:val="00686C37"/>
    <w:rsid w:val="00686F80"/>
    <w:rsid w:val="006874FE"/>
    <w:rsid w:val="006877AA"/>
    <w:rsid w:val="00687879"/>
    <w:rsid w:val="00687E06"/>
    <w:rsid w:val="00687F73"/>
    <w:rsid w:val="00690693"/>
    <w:rsid w:val="00690AE8"/>
    <w:rsid w:val="00691356"/>
    <w:rsid w:val="006914E5"/>
    <w:rsid w:val="00691832"/>
    <w:rsid w:val="00691AB6"/>
    <w:rsid w:val="00691B9E"/>
    <w:rsid w:val="00692199"/>
    <w:rsid w:val="00692557"/>
    <w:rsid w:val="00692706"/>
    <w:rsid w:val="00692B79"/>
    <w:rsid w:val="00692CF5"/>
    <w:rsid w:val="00692D59"/>
    <w:rsid w:val="00693095"/>
    <w:rsid w:val="00693113"/>
    <w:rsid w:val="006932F8"/>
    <w:rsid w:val="00693A29"/>
    <w:rsid w:val="00693DF0"/>
    <w:rsid w:val="00693E9C"/>
    <w:rsid w:val="00693F1E"/>
    <w:rsid w:val="0069427B"/>
    <w:rsid w:val="006944DA"/>
    <w:rsid w:val="00694814"/>
    <w:rsid w:val="00694C96"/>
    <w:rsid w:val="00694CC1"/>
    <w:rsid w:val="00694DB3"/>
    <w:rsid w:val="006952B7"/>
    <w:rsid w:val="00695411"/>
    <w:rsid w:val="00695447"/>
    <w:rsid w:val="006954A6"/>
    <w:rsid w:val="00695742"/>
    <w:rsid w:val="00695A0C"/>
    <w:rsid w:val="00695B4D"/>
    <w:rsid w:val="00695EB7"/>
    <w:rsid w:val="0069695A"/>
    <w:rsid w:val="00696B7C"/>
    <w:rsid w:val="00696D93"/>
    <w:rsid w:val="00697E7A"/>
    <w:rsid w:val="00697E96"/>
    <w:rsid w:val="00697F8B"/>
    <w:rsid w:val="006A036B"/>
    <w:rsid w:val="006A087E"/>
    <w:rsid w:val="006A0DDF"/>
    <w:rsid w:val="006A0DFB"/>
    <w:rsid w:val="006A1074"/>
    <w:rsid w:val="006A10C1"/>
    <w:rsid w:val="006A187D"/>
    <w:rsid w:val="006A1894"/>
    <w:rsid w:val="006A18D6"/>
    <w:rsid w:val="006A1B3A"/>
    <w:rsid w:val="006A1E91"/>
    <w:rsid w:val="006A20B2"/>
    <w:rsid w:val="006A2292"/>
    <w:rsid w:val="006A23DB"/>
    <w:rsid w:val="006A2552"/>
    <w:rsid w:val="006A25CF"/>
    <w:rsid w:val="006A2935"/>
    <w:rsid w:val="006A2A18"/>
    <w:rsid w:val="006A2EAF"/>
    <w:rsid w:val="006A2EC5"/>
    <w:rsid w:val="006A2F1C"/>
    <w:rsid w:val="006A3277"/>
    <w:rsid w:val="006A3A32"/>
    <w:rsid w:val="006A3BF9"/>
    <w:rsid w:val="006A3E35"/>
    <w:rsid w:val="006A45DE"/>
    <w:rsid w:val="006A4661"/>
    <w:rsid w:val="006A48B8"/>
    <w:rsid w:val="006A4BAD"/>
    <w:rsid w:val="006A4F47"/>
    <w:rsid w:val="006A582D"/>
    <w:rsid w:val="006A6ED1"/>
    <w:rsid w:val="006A73CF"/>
    <w:rsid w:val="006A7505"/>
    <w:rsid w:val="006A75E7"/>
    <w:rsid w:val="006A780F"/>
    <w:rsid w:val="006B04CF"/>
    <w:rsid w:val="006B04D2"/>
    <w:rsid w:val="006B061A"/>
    <w:rsid w:val="006B0A4A"/>
    <w:rsid w:val="006B0A6C"/>
    <w:rsid w:val="006B130B"/>
    <w:rsid w:val="006B1429"/>
    <w:rsid w:val="006B153E"/>
    <w:rsid w:val="006B17D3"/>
    <w:rsid w:val="006B186D"/>
    <w:rsid w:val="006B1A8E"/>
    <w:rsid w:val="006B1E44"/>
    <w:rsid w:val="006B2170"/>
    <w:rsid w:val="006B229E"/>
    <w:rsid w:val="006B22C1"/>
    <w:rsid w:val="006B2378"/>
    <w:rsid w:val="006B26D7"/>
    <w:rsid w:val="006B29AA"/>
    <w:rsid w:val="006B2B4A"/>
    <w:rsid w:val="006B386B"/>
    <w:rsid w:val="006B3A69"/>
    <w:rsid w:val="006B3EB0"/>
    <w:rsid w:val="006B49B8"/>
    <w:rsid w:val="006B5840"/>
    <w:rsid w:val="006B5C84"/>
    <w:rsid w:val="006B5F4A"/>
    <w:rsid w:val="006B60C1"/>
    <w:rsid w:val="006B6130"/>
    <w:rsid w:val="006B6134"/>
    <w:rsid w:val="006B63B4"/>
    <w:rsid w:val="006B6C65"/>
    <w:rsid w:val="006B6DE9"/>
    <w:rsid w:val="006B6F3B"/>
    <w:rsid w:val="006B755F"/>
    <w:rsid w:val="006B7C21"/>
    <w:rsid w:val="006B7F66"/>
    <w:rsid w:val="006C0230"/>
    <w:rsid w:val="006C0430"/>
    <w:rsid w:val="006C0508"/>
    <w:rsid w:val="006C054C"/>
    <w:rsid w:val="006C07FD"/>
    <w:rsid w:val="006C1173"/>
    <w:rsid w:val="006C156A"/>
    <w:rsid w:val="006C1BB1"/>
    <w:rsid w:val="006C26CB"/>
    <w:rsid w:val="006C2A97"/>
    <w:rsid w:val="006C2D65"/>
    <w:rsid w:val="006C3138"/>
    <w:rsid w:val="006C34FB"/>
    <w:rsid w:val="006C363B"/>
    <w:rsid w:val="006C39AD"/>
    <w:rsid w:val="006C3A51"/>
    <w:rsid w:val="006C3E66"/>
    <w:rsid w:val="006C3F50"/>
    <w:rsid w:val="006C43DD"/>
    <w:rsid w:val="006C4606"/>
    <w:rsid w:val="006C46DE"/>
    <w:rsid w:val="006C4CC2"/>
    <w:rsid w:val="006C4FD2"/>
    <w:rsid w:val="006C5005"/>
    <w:rsid w:val="006C5243"/>
    <w:rsid w:val="006C53A4"/>
    <w:rsid w:val="006C560E"/>
    <w:rsid w:val="006C5731"/>
    <w:rsid w:val="006C5F08"/>
    <w:rsid w:val="006C6558"/>
    <w:rsid w:val="006C6842"/>
    <w:rsid w:val="006C6E8D"/>
    <w:rsid w:val="006C746F"/>
    <w:rsid w:val="006C7473"/>
    <w:rsid w:val="006C7979"/>
    <w:rsid w:val="006C7BBD"/>
    <w:rsid w:val="006C7C86"/>
    <w:rsid w:val="006C7D32"/>
    <w:rsid w:val="006C7F54"/>
    <w:rsid w:val="006D034C"/>
    <w:rsid w:val="006D0377"/>
    <w:rsid w:val="006D044C"/>
    <w:rsid w:val="006D0465"/>
    <w:rsid w:val="006D0617"/>
    <w:rsid w:val="006D06DF"/>
    <w:rsid w:val="006D0819"/>
    <w:rsid w:val="006D0829"/>
    <w:rsid w:val="006D0B49"/>
    <w:rsid w:val="006D0C9C"/>
    <w:rsid w:val="006D1016"/>
    <w:rsid w:val="006D1279"/>
    <w:rsid w:val="006D130F"/>
    <w:rsid w:val="006D15AD"/>
    <w:rsid w:val="006D1B09"/>
    <w:rsid w:val="006D2150"/>
    <w:rsid w:val="006D23D8"/>
    <w:rsid w:val="006D2600"/>
    <w:rsid w:val="006D2917"/>
    <w:rsid w:val="006D2A65"/>
    <w:rsid w:val="006D37A3"/>
    <w:rsid w:val="006D389E"/>
    <w:rsid w:val="006D3F1C"/>
    <w:rsid w:val="006D4022"/>
    <w:rsid w:val="006D4188"/>
    <w:rsid w:val="006D41D2"/>
    <w:rsid w:val="006D4269"/>
    <w:rsid w:val="006D428B"/>
    <w:rsid w:val="006D47FF"/>
    <w:rsid w:val="006D4BE2"/>
    <w:rsid w:val="006D4CB7"/>
    <w:rsid w:val="006D5023"/>
    <w:rsid w:val="006D52F7"/>
    <w:rsid w:val="006D5FF2"/>
    <w:rsid w:val="006D62A3"/>
    <w:rsid w:val="006D6532"/>
    <w:rsid w:val="006D6934"/>
    <w:rsid w:val="006D750B"/>
    <w:rsid w:val="006D7E45"/>
    <w:rsid w:val="006E00AD"/>
    <w:rsid w:val="006E01E2"/>
    <w:rsid w:val="006E0416"/>
    <w:rsid w:val="006E0462"/>
    <w:rsid w:val="006E0620"/>
    <w:rsid w:val="006E0677"/>
    <w:rsid w:val="006E0E3F"/>
    <w:rsid w:val="006E0F62"/>
    <w:rsid w:val="006E1413"/>
    <w:rsid w:val="006E19B8"/>
    <w:rsid w:val="006E21FF"/>
    <w:rsid w:val="006E2289"/>
    <w:rsid w:val="006E22A4"/>
    <w:rsid w:val="006E234A"/>
    <w:rsid w:val="006E286F"/>
    <w:rsid w:val="006E2A7D"/>
    <w:rsid w:val="006E2AA9"/>
    <w:rsid w:val="006E2CB1"/>
    <w:rsid w:val="006E2D1B"/>
    <w:rsid w:val="006E2FB3"/>
    <w:rsid w:val="006E3519"/>
    <w:rsid w:val="006E365E"/>
    <w:rsid w:val="006E388A"/>
    <w:rsid w:val="006E3CF7"/>
    <w:rsid w:val="006E4312"/>
    <w:rsid w:val="006E43BA"/>
    <w:rsid w:val="006E44A6"/>
    <w:rsid w:val="006E4987"/>
    <w:rsid w:val="006E4B9A"/>
    <w:rsid w:val="006E4D0A"/>
    <w:rsid w:val="006E5347"/>
    <w:rsid w:val="006E5985"/>
    <w:rsid w:val="006E59F0"/>
    <w:rsid w:val="006E5B69"/>
    <w:rsid w:val="006E5E99"/>
    <w:rsid w:val="006E6048"/>
    <w:rsid w:val="006E62BB"/>
    <w:rsid w:val="006E6452"/>
    <w:rsid w:val="006E67C5"/>
    <w:rsid w:val="006E6889"/>
    <w:rsid w:val="006E6CCA"/>
    <w:rsid w:val="006E6DFC"/>
    <w:rsid w:val="006E70E6"/>
    <w:rsid w:val="006E73CD"/>
    <w:rsid w:val="006E74A6"/>
    <w:rsid w:val="006E75A9"/>
    <w:rsid w:val="006E7637"/>
    <w:rsid w:val="006E7D99"/>
    <w:rsid w:val="006E7EE9"/>
    <w:rsid w:val="006E7FFE"/>
    <w:rsid w:val="006F05A0"/>
    <w:rsid w:val="006F0673"/>
    <w:rsid w:val="006F0A72"/>
    <w:rsid w:val="006F0EC2"/>
    <w:rsid w:val="006F0F25"/>
    <w:rsid w:val="006F11F0"/>
    <w:rsid w:val="006F12CD"/>
    <w:rsid w:val="006F135A"/>
    <w:rsid w:val="006F1752"/>
    <w:rsid w:val="006F1939"/>
    <w:rsid w:val="006F198A"/>
    <w:rsid w:val="006F1E80"/>
    <w:rsid w:val="006F1F57"/>
    <w:rsid w:val="006F2030"/>
    <w:rsid w:val="006F2342"/>
    <w:rsid w:val="006F23FF"/>
    <w:rsid w:val="006F2C20"/>
    <w:rsid w:val="006F2C75"/>
    <w:rsid w:val="006F2D52"/>
    <w:rsid w:val="006F2ECF"/>
    <w:rsid w:val="006F307B"/>
    <w:rsid w:val="006F3540"/>
    <w:rsid w:val="006F3A79"/>
    <w:rsid w:val="006F40CC"/>
    <w:rsid w:val="006F42B3"/>
    <w:rsid w:val="006F4365"/>
    <w:rsid w:val="006F4503"/>
    <w:rsid w:val="006F454A"/>
    <w:rsid w:val="006F494A"/>
    <w:rsid w:val="006F49E2"/>
    <w:rsid w:val="006F4DCD"/>
    <w:rsid w:val="006F4E68"/>
    <w:rsid w:val="006F4F60"/>
    <w:rsid w:val="006F518A"/>
    <w:rsid w:val="006F524A"/>
    <w:rsid w:val="006F5AB1"/>
    <w:rsid w:val="006F5D7C"/>
    <w:rsid w:val="006F6015"/>
    <w:rsid w:val="006F60D2"/>
    <w:rsid w:val="006F6470"/>
    <w:rsid w:val="006F680E"/>
    <w:rsid w:val="006F6929"/>
    <w:rsid w:val="006F6A82"/>
    <w:rsid w:val="006F6A89"/>
    <w:rsid w:val="006F6B86"/>
    <w:rsid w:val="006F6B91"/>
    <w:rsid w:val="006F6B92"/>
    <w:rsid w:val="006F7211"/>
    <w:rsid w:val="006F758B"/>
    <w:rsid w:val="006F760F"/>
    <w:rsid w:val="006F7841"/>
    <w:rsid w:val="006F7865"/>
    <w:rsid w:val="006F7919"/>
    <w:rsid w:val="006F7AAE"/>
    <w:rsid w:val="006F7B9F"/>
    <w:rsid w:val="006F7E2F"/>
    <w:rsid w:val="007002D6"/>
    <w:rsid w:val="00700427"/>
    <w:rsid w:val="00700438"/>
    <w:rsid w:val="007006C4"/>
    <w:rsid w:val="00700B6C"/>
    <w:rsid w:val="00700D3B"/>
    <w:rsid w:val="00700EA9"/>
    <w:rsid w:val="007013B6"/>
    <w:rsid w:val="007014AD"/>
    <w:rsid w:val="007014F9"/>
    <w:rsid w:val="00701861"/>
    <w:rsid w:val="00701F96"/>
    <w:rsid w:val="00702229"/>
    <w:rsid w:val="007022D9"/>
    <w:rsid w:val="00702AE6"/>
    <w:rsid w:val="00702AEA"/>
    <w:rsid w:val="00702D8B"/>
    <w:rsid w:val="00702DFC"/>
    <w:rsid w:val="00702F0F"/>
    <w:rsid w:val="00703130"/>
    <w:rsid w:val="00703479"/>
    <w:rsid w:val="0070370B"/>
    <w:rsid w:val="0070390C"/>
    <w:rsid w:val="00703B22"/>
    <w:rsid w:val="00703C49"/>
    <w:rsid w:val="007044BD"/>
    <w:rsid w:val="007045FD"/>
    <w:rsid w:val="00704C6B"/>
    <w:rsid w:val="00704F67"/>
    <w:rsid w:val="00705324"/>
    <w:rsid w:val="00705549"/>
    <w:rsid w:val="00705649"/>
    <w:rsid w:val="00705A8F"/>
    <w:rsid w:val="00705E1D"/>
    <w:rsid w:val="0070643B"/>
    <w:rsid w:val="00706EE7"/>
    <w:rsid w:val="00707169"/>
    <w:rsid w:val="0070771F"/>
    <w:rsid w:val="007078B5"/>
    <w:rsid w:val="00707A7E"/>
    <w:rsid w:val="00707B8E"/>
    <w:rsid w:val="00707D60"/>
    <w:rsid w:val="00710561"/>
    <w:rsid w:val="00710697"/>
    <w:rsid w:val="00710D45"/>
    <w:rsid w:val="00710F87"/>
    <w:rsid w:val="00711162"/>
    <w:rsid w:val="007113C3"/>
    <w:rsid w:val="007116F9"/>
    <w:rsid w:val="00711C22"/>
    <w:rsid w:val="007127D3"/>
    <w:rsid w:val="00712838"/>
    <w:rsid w:val="00712B7C"/>
    <w:rsid w:val="00712C85"/>
    <w:rsid w:val="00713683"/>
    <w:rsid w:val="0071431D"/>
    <w:rsid w:val="007148BB"/>
    <w:rsid w:val="00714B3A"/>
    <w:rsid w:val="00714C1A"/>
    <w:rsid w:val="00714F35"/>
    <w:rsid w:val="007156BC"/>
    <w:rsid w:val="00715E3D"/>
    <w:rsid w:val="00716083"/>
    <w:rsid w:val="007164C4"/>
    <w:rsid w:val="0071663F"/>
    <w:rsid w:val="0071685D"/>
    <w:rsid w:val="00716A82"/>
    <w:rsid w:val="00716D38"/>
    <w:rsid w:val="00716DA8"/>
    <w:rsid w:val="00717579"/>
    <w:rsid w:val="00717EC6"/>
    <w:rsid w:val="0072030F"/>
    <w:rsid w:val="00720926"/>
    <w:rsid w:val="00720B43"/>
    <w:rsid w:val="00720DF3"/>
    <w:rsid w:val="00720E8D"/>
    <w:rsid w:val="00720EC8"/>
    <w:rsid w:val="00721185"/>
    <w:rsid w:val="007212D6"/>
    <w:rsid w:val="00721330"/>
    <w:rsid w:val="0072136B"/>
    <w:rsid w:val="007215C2"/>
    <w:rsid w:val="007215FB"/>
    <w:rsid w:val="00721618"/>
    <w:rsid w:val="007216C7"/>
    <w:rsid w:val="0072171B"/>
    <w:rsid w:val="00721E0E"/>
    <w:rsid w:val="00722A32"/>
    <w:rsid w:val="00722DFB"/>
    <w:rsid w:val="00723289"/>
    <w:rsid w:val="007237E2"/>
    <w:rsid w:val="00723925"/>
    <w:rsid w:val="00723C30"/>
    <w:rsid w:val="00723CA8"/>
    <w:rsid w:val="00724116"/>
    <w:rsid w:val="00724343"/>
    <w:rsid w:val="007251F2"/>
    <w:rsid w:val="0072538F"/>
    <w:rsid w:val="007254BB"/>
    <w:rsid w:val="00725687"/>
    <w:rsid w:val="007260AE"/>
    <w:rsid w:val="007262FC"/>
    <w:rsid w:val="00726802"/>
    <w:rsid w:val="00726979"/>
    <w:rsid w:val="00726A8A"/>
    <w:rsid w:val="00727575"/>
    <w:rsid w:val="007278C4"/>
    <w:rsid w:val="007279B4"/>
    <w:rsid w:val="00727A45"/>
    <w:rsid w:val="00727B75"/>
    <w:rsid w:val="00727DE4"/>
    <w:rsid w:val="00727E73"/>
    <w:rsid w:val="00727F06"/>
    <w:rsid w:val="007302E8"/>
    <w:rsid w:val="007307D3"/>
    <w:rsid w:val="00730B4B"/>
    <w:rsid w:val="00731249"/>
    <w:rsid w:val="00731466"/>
    <w:rsid w:val="00731491"/>
    <w:rsid w:val="007314B0"/>
    <w:rsid w:val="00731640"/>
    <w:rsid w:val="00731675"/>
    <w:rsid w:val="00731749"/>
    <w:rsid w:val="00731BED"/>
    <w:rsid w:val="00731D2F"/>
    <w:rsid w:val="007323ED"/>
    <w:rsid w:val="0073260D"/>
    <w:rsid w:val="007328BD"/>
    <w:rsid w:val="0073328F"/>
    <w:rsid w:val="00733557"/>
    <w:rsid w:val="00733735"/>
    <w:rsid w:val="00733799"/>
    <w:rsid w:val="00733E51"/>
    <w:rsid w:val="00733EB3"/>
    <w:rsid w:val="00733F00"/>
    <w:rsid w:val="0073473B"/>
    <w:rsid w:val="0073479A"/>
    <w:rsid w:val="00734A7D"/>
    <w:rsid w:val="00734B04"/>
    <w:rsid w:val="00734FD3"/>
    <w:rsid w:val="007350A2"/>
    <w:rsid w:val="007352EE"/>
    <w:rsid w:val="007359F4"/>
    <w:rsid w:val="00735CB5"/>
    <w:rsid w:val="00735FD6"/>
    <w:rsid w:val="00736537"/>
    <w:rsid w:val="00736C3D"/>
    <w:rsid w:val="00736C82"/>
    <w:rsid w:val="00736EA4"/>
    <w:rsid w:val="007370C7"/>
    <w:rsid w:val="00737157"/>
    <w:rsid w:val="00737363"/>
    <w:rsid w:val="0073770D"/>
    <w:rsid w:val="00737C09"/>
    <w:rsid w:val="007402D4"/>
    <w:rsid w:val="007407E4"/>
    <w:rsid w:val="0074085A"/>
    <w:rsid w:val="00740908"/>
    <w:rsid w:val="007409B8"/>
    <w:rsid w:val="00740BED"/>
    <w:rsid w:val="00741419"/>
    <w:rsid w:val="0074166A"/>
    <w:rsid w:val="00741DE4"/>
    <w:rsid w:val="00741F95"/>
    <w:rsid w:val="00742F16"/>
    <w:rsid w:val="00743132"/>
    <w:rsid w:val="007438AA"/>
    <w:rsid w:val="00743F04"/>
    <w:rsid w:val="00744F46"/>
    <w:rsid w:val="00744FF2"/>
    <w:rsid w:val="00745334"/>
    <w:rsid w:val="0074558F"/>
    <w:rsid w:val="00745749"/>
    <w:rsid w:val="00745BCF"/>
    <w:rsid w:val="00745D24"/>
    <w:rsid w:val="00745DDF"/>
    <w:rsid w:val="007461D9"/>
    <w:rsid w:val="00746852"/>
    <w:rsid w:val="00746CA3"/>
    <w:rsid w:val="00746E00"/>
    <w:rsid w:val="00746E6D"/>
    <w:rsid w:val="00746F35"/>
    <w:rsid w:val="00747017"/>
    <w:rsid w:val="00747021"/>
    <w:rsid w:val="00747194"/>
    <w:rsid w:val="00747624"/>
    <w:rsid w:val="0074788F"/>
    <w:rsid w:val="00747B04"/>
    <w:rsid w:val="00747B0C"/>
    <w:rsid w:val="007500B9"/>
    <w:rsid w:val="007501EF"/>
    <w:rsid w:val="0075020A"/>
    <w:rsid w:val="00750639"/>
    <w:rsid w:val="00750827"/>
    <w:rsid w:val="007508C2"/>
    <w:rsid w:val="00750A65"/>
    <w:rsid w:val="00750D0C"/>
    <w:rsid w:val="00750D11"/>
    <w:rsid w:val="00750EFD"/>
    <w:rsid w:val="00751138"/>
    <w:rsid w:val="00751240"/>
    <w:rsid w:val="0075182F"/>
    <w:rsid w:val="00751D4E"/>
    <w:rsid w:val="00751DDF"/>
    <w:rsid w:val="00751F30"/>
    <w:rsid w:val="00752043"/>
    <w:rsid w:val="007520A3"/>
    <w:rsid w:val="007524BE"/>
    <w:rsid w:val="007527A0"/>
    <w:rsid w:val="007530D2"/>
    <w:rsid w:val="0075331C"/>
    <w:rsid w:val="007533FE"/>
    <w:rsid w:val="00753B7C"/>
    <w:rsid w:val="007542B1"/>
    <w:rsid w:val="0075442B"/>
    <w:rsid w:val="007555BC"/>
    <w:rsid w:val="00755891"/>
    <w:rsid w:val="00755F15"/>
    <w:rsid w:val="007564E8"/>
    <w:rsid w:val="00756536"/>
    <w:rsid w:val="00756558"/>
    <w:rsid w:val="00756883"/>
    <w:rsid w:val="00756AB8"/>
    <w:rsid w:val="00756ADC"/>
    <w:rsid w:val="00756D9C"/>
    <w:rsid w:val="00756EF6"/>
    <w:rsid w:val="0075713A"/>
    <w:rsid w:val="00757390"/>
    <w:rsid w:val="007573DA"/>
    <w:rsid w:val="00757812"/>
    <w:rsid w:val="0075783A"/>
    <w:rsid w:val="00757A34"/>
    <w:rsid w:val="00757B33"/>
    <w:rsid w:val="00757BAC"/>
    <w:rsid w:val="00757C47"/>
    <w:rsid w:val="00757F3B"/>
    <w:rsid w:val="00760A73"/>
    <w:rsid w:val="00760D8C"/>
    <w:rsid w:val="00760EDB"/>
    <w:rsid w:val="00760F73"/>
    <w:rsid w:val="00761015"/>
    <w:rsid w:val="007616AF"/>
    <w:rsid w:val="007617FD"/>
    <w:rsid w:val="00761B57"/>
    <w:rsid w:val="00761BAA"/>
    <w:rsid w:val="00761E08"/>
    <w:rsid w:val="00761FD7"/>
    <w:rsid w:val="007625C5"/>
    <w:rsid w:val="00762764"/>
    <w:rsid w:val="007628D7"/>
    <w:rsid w:val="00762BE0"/>
    <w:rsid w:val="007630E9"/>
    <w:rsid w:val="0076322D"/>
    <w:rsid w:val="007633CB"/>
    <w:rsid w:val="0076363A"/>
    <w:rsid w:val="007636E1"/>
    <w:rsid w:val="007638FA"/>
    <w:rsid w:val="00763B80"/>
    <w:rsid w:val="00763FFB"/>
    <w:rsid w:val="0076437D"/>
    <w:rsid w:val="0076439F"/>
    <w:rsid w:val="007644E9"/>
    <w:rsid w:val="0076483D"/>
    <w:rsid w:val="00765358"/>
    <w:rsid w:val="007653B2"/>
    <w:rsid w:val="00765522"/>
    <w:rsid w:val="007656B3"/>
    <w:rsid w:val="007658DA"/>
    <w:rsid w:val="00765A09"/>
    <w:rsid w:val="00766238"/>
    <w:rsid w:val="007663B2"/>
    <w:rsid w:val="00766494"/>
    <w:rsid w:val="00766817"/>
    <w:rsid w:val="00766CF8"/>
    <w:rsid w:val="00766D0B"/>
    <w:rsid w:val="00766E30"/>
    <w:rsid w:val="00766F8B"/>
    <w:rsid w:val="007676B1"/>
    <w:rsid w:val="00767F01"/>
    <w:rsid w:val="00770578"/>
    <w:rsid w:val="00770699"/>
    <w:rsid w:val="00770CA5"/>
    <w:rsid w:val="00770E38"/>
    <w:rsid w:val="00771022"/>
    <w:rsid w:val="0077119C"/>
    <w:rsid w:val="007711C3"/>
    <w:rsid w:val="00771312"/>
    <w:rsid w:val="00771467"/>
    <w:rsid w:val="0077183F"/>
    <w:rsid w:val="0077185C"/>
    <w:rsid w:val="007718E8"/>
    <w:rsid w:val="007719FC"/>
    <w:rsid w:val="00771C62"/>
    <w:rsid w:val="00771F91"/>
    <w:rsid w:val="00771FFB"/>
    <w:rsid w:val="007725EC"/>
    <w:rsid w:val="007726D5"/>
    <w:rsid w:val="007727F7"/>
    <w:rsid w:val="00772A90"/>
    <w:rsid w:val="00772B83"/>
    <w:rsid w:val="00772D78"/>
    <w:rsid w:val="00773E32"/>
    <w:rsid w:val="0077404D"/>
    <w:rsid w:val="00774A8D"/>
    <w:rsid w:val="00774E2D"/>
    <w:rsid w:val="00775247"/>
    <w:rsid w:val="00775798"/>
    <w:rsid w:val="007757FB"/>
    <w:rsid w:val="00775898"/>
    <w:rsid w:val="00775997"/>
    <w:rsid w:val="00775A32"/>
    <w:rsid w:val="0077616E"/>
    <w:rsid w:val="00776172"/>
    <w:rsid w:val="00776189"/>
    <w:rsid w:val="007762D6"/>
    <w:rsid w:val="0077699C"/>
    <w:rsid w:val="00776C31"/>
    <w:rsid w:val="00776CA5"/>
    <w:rsid w:val="00776D3A"/>
    <w:rsid w:val="00776DC8"/>
    <w:rsid w:val="007777E2"/>
    <w:rsid w:val="00777AA8"/>
    <w:rsid w:val="00777B2D"/>
    <w:rsid w:val="007801AF"/>
    <w:rsid w:val="0078077E"/>
    <w:rsid w:val="00780D65"/>
    <w:rsid w:val="007813EA"/>
    <w:rsid w:val="00781491"/>
    <w:rsid w:val="00781A10"/>
    <w:rsid w:val="007820FE"/>
    <w:rsid w:val="0078221F"/>
    <w:rsid w:val="007824D6"/>
    <w:rsid w:val="0078256A"/>
    <w:rsid w:val="00782715"/>
    <w:rsid w:val="007827CE"/>
    <w:rsid w:val="00782823"/>
    <w:rsid w:val="00782D0E"/>
    <w:rsid w:val="00782E82"/>
    <w:rsid w:val="00783989"/>
    <w:rsid w:val="00783B35"/>
    <w:rsid w:val="00783EB6"/>
    <w:rsid w:val="00784293"/>
    <w:rsid w:val="007844E6"/>
    <w:rsid w:val="0078453B"/>
    <w:rsid w:val="00784558"/>
    <w:rsid w:val="007845B5"/>
    <w:rsid w:val="00784970"/>
    <w:rsid w:val="00784A0F"/>
    <w:rsid w:val="007851A7"/>
    <w:rsid w:val="007853E5"/>
    <w:rsid w:val="00786055"/>
    <w:rsid w:val="00786A03"/>
    <w:rsid w:val="00786B34"/>
    <w:rsid w:val="00786C38"/>
    <w:rsid w:val="00786C9F"/>
    <w:rsid w:val="00786D40"/>
    <w:rsid w:val="00787156"/>
    <w:rsid w:val="00787202"/>
    <w:rsid w:val="007872AF"/>
    <w:rsid w:val="0078736A"/>
    <w:rsid w:val="00787B6F"/>
    <w:rsid w:val="00787C8F"/>
    <w:rsid w:val="0079031C"/>
    <w:rsid w:val="00790DDB"/>
    <w:rsid w:val="00790F92"/>
    <w:rsid w:val="00791034"/>
    <w:rsid w:val="00791183"/>
    <w:rsid w:val="007912E3"/>
    <w:rsid w:val="00791363"/>
    <w:rsid w:val="007919DE"/>
    <w:rsid w:val="00791CD3"/>
    <w:rsid w:val="00791F4D"/>
    <w:rsid w:val="007923C8"/>
    <w:rsid w:val="00792474"/>
    <w:rsid w:val="0079261C"/>
    <w:rsid w:val="007927F2"/>
    <w:rsid w:val="00792A69"/>
    <w:rsid w:val="00792F60"/>
    <w:rsid w:val="00792F7D"/>
    <w:rsid w:val="00793128"/>
    <w:rsid w:val="00793290"/>
    <w:rsid w:val="007932CC"/>
    <w:rsid w:val="00793766"/>
    <w:rsid w:val="00793C32"/>
    <w:rsid w:val="00793E3F"/>
    <w:rsid w:val="00794118"/>
    <w:rsid w:val="00794180"/>
    <w:rsid w:val="007942E2"/>
    <w:rsid w:val="0079439E"/>
    <w:rsid w:val="007943F1"/>
    <w:rsid w:val="00794693"/>
    <w:rsid w:val="007947A0"/>
    <w:rsid w:val="007949BD"/>
    <w:rsid w:val="00794CE6"/>
    <w:rsid w:val="00794D77"/>
    <w:rsid w:val="00794FD8"/>
    <w:rsid w:val="0079531D"/>
    <w:rsid w:val="00795808"/>
    <w:rsid w:val="00795EC9"/>
    <w:rsid w:val="00796554"/>
    <w:rsid w:val="007965B5"/>
    <w:rsid w:val="0079662E"/>
    <w:rsid w:val="0079677A"/>
    <w:rsid w:val="00796BFF"/>
    <w:rsid w:val="00796E28"/>
    <w:rsid w:val="00797106"/>
    <w:rsid w:val="0079725C"/>
    <w:rsid w:val="0079733A"/>
    <w:rsid w:val="00797431"/>
    <w:rsid w:val="00797521"/>
    <w:rsid w:val="007979DB"/>
    <w:rsid w:val="00797A02"/>
    <w:rsid w:val="00797CA2"/>
    <w:rsid w:val="00797EBD"/>
    <w:rsid w:val="007A0063"/>
    <w:rsid w:val="007A0404"/>
    <w:rsid w:val="007A049B"/>
    <w:rsid w:val="007A0674"/>
    <w:rsid w:val="007A090D"/>
    <w:rsid w:val="007A0F11"/>
    <w:rsid w:val="007A0F21"/>
    <w:rsid w:val="007A12C5"/>
    <w:rsid w:val="007A1549"/>
    <w:rsid w:val="007A1945"/>
    <w:rsid w:val="007A2300"/>
    <w:rsid w:val="007A2496"/>
    <w:rsid w:val="007A2C4F"/>
    <w:rsid w:val="007A30E4"/>
    <w:rsid w:val="007A328A"/>
    <w:rsid w:val="007A33CC"/>
    <w:rsid w:val="007A34B3"/>
    <w:rsid w:val="007A3C69"/>
    <w:rsid w:val="007A3ED9"/>
    <w:rsid w:val="007A40FA"/>
    <w:rsid w:val="007A4106"/>
    <w:rsid w:val="007A4559"/>
    <w:rsid w:val="007A4A46"/>
    <w:rsid w:val="007A4B17"/>
    <w:rsid w:val="007A4E72"/>
    <w:rsid w:val="007A52A8"/>
    <w:rsid w:val="007A55CB"/>
    <w:rsid w:val="007A56A4"/>
    <w:rsid w:val="007A5813"/>
    <w:rsid w:val="007A5A05"/>
    <w:rsid w:val="007A5A82"/>
    <w:rsid w:val="007A5CB1"/>
    <w:rsid w:val="007A5EA5"/>
    <w:rsid w:val="007A5F85"/>
    <w:rsid w:val="007A61F7"/>
    <w:rsid w:val="007A6432"/>
    <w:rsid w:val="007A685B"/>
    <w:rsid w:val="007A697E"/>
    <w:rsid w:val="007A6C43"/>
    <w:rsid w:val="007A6D73"/>
    <w:rsid w:val="007A707C"/>
    <w:rsid w:val="007A727C"/>
    <w:rsid w:val="007A7A3F"/>
    <w:rsid w:val="007B08B3"/>
    <w:rsid w:val="007B0D95"/>
    <w:rsid w:val="007B13E4"/>
    <w:rsid w:val="007B198C"/>
    <w:rsid w:val="007B19F4"/>
    <w:rsid w:val="007B244E"/>
    <w:rsid w:val="007B252E"/>
    <w:rsid w:val="007B276C"/>
    <w:rsid w:val="007B3576"/>
    <w:rsid w:val="007B3C41"/>
    <w:rsid w:val="007B3D42"/>
    <w:rsid w:val="007B40F1"/>
    <w:rsid w:val="007B4367"/>
    <w:rsid w:val="007B4456"/>
    <w:rsid w:val="007B45CB"/>
    <w:rsid w:val="007B46AC"/>
    <w:rsid w:val="007B4D16"/>
    <w:rsid w:val="007B4EA2"/>
    <w:rsid w:val="007B4EEC"/>
    <w:rsid w:val="007B4EF5"/>
    <w:rsid w:val="007B505E"/>
    <w:rsid w:val="007B5078"/>
    <w:rsid w:val="007B52D8"/>
    <w:rsid w:val="007B547D"/>
    <w:rsid w:val="007B5A53"/>
    <w:rsid w:val="007B5AC3"/>
    <w:rsid w:val="007B5F2B"/>
    <w:rsid w:val="007B617A"/>
    <w:rsid w:val="007B6424"/>
    <w:rsid w:val="007B6456"/>
    <w:rsid w:val="007B66D7"/>
    <w:rsid w:val="007B6B4B"/>
    <w:rsid w:val="007B6FA3"/>
    <w:rsid w:val="007B7169"/>
    <w:rsid w:val="007B72F7"/>
    <w:rsid w:val="007B7482"/>
    <w:rsid w:val="007B768A"/>
    <w:rsid w:val="007B77CA"/>
    <w:rsid w:val="007C0402"/>
    <w:rsid w:val="007C05BF"/>
    <w:rsid w:val="007C0CCC"/>
    <w:rsid w:val="007C1260"/>
    <w:rsid w:val="007C12B1"/>
    <w:rsid w:val="007C1668"/>
    <w:rsid w:val="007C16DB"/>
    <w:rsid w:val="007C2929"/>
    <w:rsid w:val="007C29AE"/>
    <w:rsid w:val="007C2CA6"/>
    <w:rsid w:val="007C349E"/>
    <w:rsid w:val="007C370F"/>
    <w:rsid w:val="007C40F4"/>
    <w:rsid w:val="007C468F"/>
    <w:rsid w:val="007C4A66"/>
    <w:rsid w:val="007C4ADF"/>
    <w:rsid w:val="007C4F95"/>
    <w:rsid w:val="007C50FB"/>
    <w:rsid w:val="007C5178"/>
    <w:rsid w:val="007C5220"/>
    <w:rsid w:val="007C56AE"/>
    <w:rsid w:val="007C5A17"/>
    <w:rsid w:val="007C5CC8"/>
    <w:rsid w:val="007C5CD1"/>
    <w:rsid w:val="007C5DF2"/>
    <w:rsid w:val="007C62E4"/>
    <w:rsid w:val="007C6A97"/>
    <w:rsid w:val="007C6E1D"/>
    <w:rsid w:val="007C7854"/>
    <w:rsid w:val="007C7AC9"/>
    <w:rsid w:val="007C7B16"/>
    <w:rsid w:val="007D0111"/>
    <w:rsid w:val="007D082E"/>
    <w:rsid w:val="007D0A87"/>
    <w:rsid w:val="007D0B7C"/>
    <w:rsid w:val="007D1597"/>
    <w:rsid w:val="007D16CB"/>
    <w:rsid w:val="007D1ADC"/>
    <w:rsid w:val="007D1D92"/>
    <w:rsid w:val="007D1DF5"/>
    <w:rsid w:val="007D1F68"/>
    <w:rsid w:val="007D2081"/>
    <w:rsid w:val="007D224C"/>
    <w:rsid w:val="007D25E8"/>
    <w:rsid w:val="007D280A"/>
    <w:rsid w:val="007D2B25"/>
    <w:rsid w:val="007D2EFA"/>
    <w:rsid w:val="007D312E"/>
    <w:rsid w:val="007D3492"/>
    <w:rsid w:val="007D3A08"/>
    <w:rsid w:val="007D4098"/>
    <w:rsid w:val="007D40D8"/>
    <w:rsid w:val="007D47C1"/>
    <w:rsid w:val="007D47CE"/>
    <w:rsid w:val="007D4C27"/>
    <w:rsid w:val="007D4D88"/>
    <w:rsid w:val="007D51EF"/>
    <w:rsid w:val="007D5336"/>
    <w:rsid w:val="007D5FDB"/>
    <w:rsid w:val="007D625A"/>
    <w:rsid w:val="007D67E1"/>
    <w:rsid w:val="007D67ED"/>
    <w:rsid w:val="007D68AB"/>
    <w:rsid w:val="007D6DBE"/>
    <w:rsid w:val="007D6DE7"/>
    <w:rsid w:val="007D6F7C"/>
    <w:rsid w:val="007D75DF"/>
    <w:rsid w:val="007D762C"/>
    <w:rsid w:val="007E0045"/>
    <w:rsid w:val="007E053F"/>
    <w:rsid w:val="007E06BB"/>
    <w:rsid w:val="007E07AF"/>
    <w:rsid w:val="007E0858"/>
    <w:rsid w:val="007E08A4"/>
    <w:rsid w:val="007E13C1"/>
    <w:rsid w:val="007E1765"/>
    <w:rsid w:val="007E178D"/>
    <w:rsid w:val="007E19D7"/>
    <w:rsid w:val="007E1A97"/>
    <w:rsid w:val="007E2008"/>
    <w:rsid w:val="007E23E1"/>
    <w:rsid w:val="007E2B0A"/>
    <w:rsid w:val="007E3139"/>
    <w:rsid w:val="007E316D"/>
    <w:rsid w:val="007E328E"/>
    <w:rsid w:val="007E3884"/>
    <w:rsid w:val="007E3A5D"/>
    <w:rsid w:val="007E3B26"/>
    <w:rsid w:val="007E3EF6"/>
    <w:rsid w:val="007E4189"/>
    <w:rsid w:val="007E4645"/>
    <w:rsid w:val="007E4879"/>
    <w:rsid w:val="007E4B96"/>
    <w:rsid w:val="007E4BF9"/>
    <w:rsid w:val="007E4C11"/>
    <w:rsid w:val="007E4E59"/>
    <w:rsid w:val="007E4F6D"/>
    <w:rsid w:val="007E4FC8"/>
    <w:rsid w:val="007E5060"/>
    <w:rsid w:val="007E52FB"/>
    <w:rsid w:val="007E543B"/>
    <w:rsid w:val="007E554A"/>
    <w:rsid w:val="007E5816"/>
    <w:rsid w:val="007E5949"/>
    <w:rsid w:val="007E5D13"/>
    <w:rsid w:val="007E5D73"/>
    <w:rsid w:val="007E5F2A"/>
    <w:rsid w:val="007E6089"/>
    <w:rsid w:val="007E6116"/>
    <w:rsid w:val="007E6408"/>
    <w:rsid w:val="007E6515"/>
    <w:rsid w:val="007E65A5"/>
    <w:rsid w:val="007E6910"/>
    <w:rsid w:val="007E69E3"/>
    <w:rsid w:val="007E6AAB"/>
    <w:rsid w:val="007E6FB7"/>
    <w:rsid w:val="007E7288"/>
    <w:rsid w:val="007E72AA"/>
    <w:rsid w:val="007E79A3"/>
    <w:rsid w:val="007E7C94"/>
    <w:rsid w:val="007E7CA1"/>
    <w:rsid w:val="007E7E1B"/>
    <w:rsid w:val="007F0819"/>
    <w:rsid w:val="007F0F03"/>
    <w:rsid w:val="007F0FEB"/>
    <w:rsid w:val="007F125D"/>
    <w:rsid w:val="007F12C2"/>
    <w:rsid w:val="007F1735"/>
    <w:rsid w:val="007F1B7F"/>
    <w:rsid w:val="007F1FC6"/>
    <w:rsid w:val="007F2177"/>
    <w:rsid w:val="007F2698"/>
    <w:rsid w:val="007F27C4"/>
    <w:rsid w:val="007F27DE"/>
    <w:rsid w:val="007F2997"/>
    <w:rsid w:val="007F29BE"/>
    <w:rsid w:val="007F3125"/>
    <w:rsid w:val="007F34E2"/>
    <w:rsid w:val="007F3ADC"/>
    <w:rsid w:val="007F3CF1"/>
    <w:rsid w:val="007F4376"/>
    <w:rsid w:val="007F4731"/>
    <w:rsid w:val="007F47D6"/>
    <w:rsid w:val="007F47E6"/>
    <w:rsid w:val="007F4B22"/>
    <w:rsid w:val="007F5678"/>
    <w:rsid w:val="007F58BC"/>
    <w:rsid w:val="007F598C"/>
    <w:rsid w:val="007F59A5"/>
    <w:rsid w:val="007F5D8B"/>
    <w:rsid w:val="007F5DAA"/>
    <w:rsid w:val="007F5E5A"/>
    <w:rsid w:val="007F6022"/>
    <w:rsid w:val="007F6437"/>
    <w:rsid w:val="007F64A7"/>
    <w:rsid w:val="007F68DD"/>
    <w:rsid w:val="007F69A0"/>
    <w:rsid w:val="007F6C85"/>
    <w:rsid w:val="007F6EE2"/>
    <w:rsid w:val="007F6FAB"/>
    <w:rsid w:val="007F7265"/>
    <w:rsid w:val="007F7582"/>
    <w:rsid w:val="007F76CE"/>
    <w:rsid w:val="007F7998"/>
    <w:rsid w:val="007F7AF8"/>
    <w:rsid w:val="007F7CBF"/>
    <w:rsid w:val="007F7CFD"/>
    <w:rsid w:val="007F7D40"/>
    <w:rsid w:val="007F7EF5"/>
    <w:rsid w:val="008000D7"/>
    <w:rsid w:val="00800389"/>
    <w:rsid w:val="008003CD"/>
    <w:rsid w:val="00800405"/>
    <w:rsid w:val="00800912"/>
    <w:rsid w:val="00800D3C"/>
    <w:rsid w:val="008012F4"/>
    <w:rsid w:val="0080132D"/>
    <w:rsid w:val="0080138F"/>
    <w:rsid w:val="00801997"/>
    <w:rsid w:val="00801CA0"/>
    <w:rsid w:val="00801ECE"/>
    <w:rsid w:val="0080205A"/>
    <w:rsid w:val="00802344"/>
    <w:rsid w:val="008025B5"/>
    <w:rsid w:val="0080260C"/>
    <w:rsid w:val="00802734"/>
    <w:rsid w:val="008027B6"/>
    <w:rsid w:val="00802AF0"/>
    <w:rsid w:val="00802E26"/>
    <w:rsid w:val="00802FEF"/>
    <w:rsid w:val="0080355B"/>
    <w:rsid w:val="00803A67"/>
    <w:rsid w:val="00803B10"/>
    <w:rsid w:val="00803D32"/>
    <w:rsid w:val="00803E6D"/>
    <w:rsid w:val="008042CF"/>
    <w:rsid w:val="00804302"/>
    <w:rsid w:val="00804593"/>
    <w:rsid w:val="00804687"/>
    <w:rsid w:val="008048EA"/>
    <w:rsid w:val="00804AF5"/>
    <w:rsid w:val="00804CD9"/>
    <w:rsid w:val="008056B7"/>
    <w:rsid w:val="0080593D"/>
    <w:rsid w:val="00805B44"/>
    <w:rsid w:val="00805BCC"/>
    <w:rsid w:val="00805C78"/>
    <w:rsid w:val="00805E33"/>
    <w:rsid w:val="0080610C"/>
    <w:rsid w:val="00806226"/>
    <w:rsid w:val="00806494"/>
    <w:rsid w:val="00806840"/>
    <w:rsid w:val="0080689E"/>
    <w:rsid w:val="00806B25"/>
    <w:rsid w:val="00806D87"/>
    <w:rsid w:val="00806FF2"/>
    <w:rsid w:val="0080708F"/>
    <w:rsid w:val="00807FC2"/>
    <w:rsid w:val="00810681"/>
    <w:rsid w:val="0081097E"/>
    <w:rsid w:val="00810A62"/>
    <w:rsid w:val="00810BD1"/>
    <w:rsid w:val="00810BDF"/>
    <w:rsid w:val="00810BEF"/>
    <w:rsid w:val="00810C04"/>
    <w:rsid w:val="00810E0C"/>
    <w:rsid w:val="0081109C"/>
    <w:rsid w:val="00811139"/>
    <w:rsid w:val="008111BF"/>
    <w:rsid w:val="0081129A"/>
    <w:rsid w:val="008112D3"/>
    <w:rsid w:val="0081160E"/>
    <w:rsid w:val="00811A09"/>
    <w:rsid w:val="00811A1D"/>
    <w:rsid w:val="00811A31"/>
    <w:rsid w:val="00811CC7"/>
    <w:rsid w:val="00811E9C"/>
    <w:rsid w:val="0081223E"/>
    <w:rsid w:val="00812369"/>
    <w:rsid w:val="008123AF"/>
    <w:rsid w:val="0081241B"/>
    <w:rsid w:val="008125AC"/>
    <w:rsid w:val="00812ADF"/>
    <w:rsid w:val="00812DCB"/>
    <w:rsid w:val="00812EAE"/>
    <w:rsid w:val="00812F50"/>
    <w:rsid w:val="00813157"/>
    <w:rsid w:val="0081322D"/>
    <w:rsid w:val="008132B5"/>
    <w:rsid w:val="00813D29"/>
    <w:rsid w:val="0081459B"/>
    <w:rsid w:val="00814851"/>
    <w:rsid w:val="0081486E"/>
    <w:rsid w:val="00814E04"/>
    <w:rsid w:val="00814E9B"/>
    <w:rsid w:val="00814FB0"/>
    <w:rsid w:val="00815351"/>
    <w:rsid w:val="008153A8"/>
    <w:rsid w:val="00815D89"/>
    <w:rsid w:val="00815F14"/>
    <w:rsid w:val="00816038"/>
    <w:rsid w:val="00816253"/>
    <w:rsid w:val="0081655C"/>
    <w:rsid w:val="0081684A"/>
    <w:rsid w:val="00816D66"/>
    <w:rsid w:val="00816E16"/>
    <w:rsid w:val="00817675"/>
    <w:rsid w:val="0081779E"/>
    <w:rsid w:val="00817A31"/>
    <w:rsid w:val="00817C76"/>
    <w:rsid w:val="00817FC2"/>
    <w:rsid w:val="00820747"/>
    <w:rsid w:val="0082082B"/>
    <w:rsid w:val="00820CF3"/>
    <w:rsid w:val="00820D41"/>
    <w:rsid w:val="008210EB"/>
    <w:rsid w:val="00821154"/>
    <w:rsid w:val="008211D7"/>
    <w:rsid w:val="00821375"/>
    <w:rsid w:val="00821672"/>
    <w:rsid w:val="00822058"/>
    <w:rsid w:val="0082244E"/>
    <w:rsid w:val="00822707"/>
    <w:rsid w:val="00822AA9"/>
    <w:rsid w:val="00822AFF"/>
    <w:rsid w:val="00822D14"/>
    <w:rsid w:val="008237D8"/>
    <w:rsid w:val="008238FF"/>
    <w:rsid w:val="00823927"/>
    <w:rsid w:val="00823C3A"/>
    <w:rsid w:val="00824076"/>
    <w:rsid w:val="00824358"/>
    <w:rsid w:val="0082495C"/>
    <w:rsid w:val="00824BA1"/>
    <w:rsid w:val="00825215"/>
    <w:rsid w:val="0082541D"/>
    <w:rsid w:val="0082550A"/>
    <w:rsid w:val="0082578E"/>
    <w:rsid w:val="008257DD"/>
    <w:rsid w:val="00825898"/>
    <w:rsid w:val="0082609E"/>
    <w:rsid w:val="008263CD"/>
    <w:rsid w:val="008265D4"/>
    <w:rsid w:val="008266D2"/>
    <w:rsid w:val="00826838"/>
    <w:rsid w:val="00826AE1"/>
    <w:rsid w:val="00826C38"/>
    <w:rsid w:val="00826D26"/>
    <w:rsid w:val="00826D7A"/>
    <w:rsid w:val="00827B08"/>
    <w:rsid w:val="00827B1A"/>
    <w:rsid w:val="00830495"/>
    <w:rsid w:val="008309C7"/>
    <w:rsid w:val="00830F45"/>
    <w:rsid w:val="00830F8D"/>
    <w:rsid w:val="00831010"/>
    <w:rsid w:val="00831510"/>
    <w:rsid w:val="00831636"/>
    <w:rsid w:val="00831B0A"/>
    <w:rsid w:val="00831DB4"/>
    <w:rsid w:val="0083240F"/>
    <w:rsid w:val="00832CB4"/>
    <w:rsid w:val="00832ECF"/>
    <w:rsid w:val="00832ED0"/>
    <w:rsid w:val="008331FD"/>
    <w:rsid w:val="00833CC1"/>
    <w:rsid w:val="00833CD7"/>
    <w:rsid w:val="00833DE1"/>
    <w:rsid w:val="00833DF9"/>
    <w:rsid w:val="00833F83"/>
    <w:rsid w:val="00834205"/>
    <w:rsid w:val="00834251"/>
    <w:rsid w:val="0083439B"/>
    <w:rsid w:val="0083456F"/>
    <w:rsid w:val="00834830"/>
    <w:rsid w:val="008353AF"/>
    <w:rsid w:val="0083554E"/>
    <w:rsid w:val="00835899"/>
    <w:rsid w:val="00835A12"/>
    <w:rsid w:val="00835B7A"/>
    <w:rsid w:val="00835D59"/>
    <w:rsid w:val="00835F2C"/>
    <w:rsid w:val="00836292"/>
    <w:rsid w:val="00836A0B"/>
    <w:rsid w:val="00836DD4"/>
    <w:rsid w:val="00836ECE"/>
    <w:rsid w:val="00836F62"/>
    <w:rsid w:val="008372BE"/>
    <w:rsid w:val="00837372"/>
    <w:rsid w:val="0083754E"/>
    <w:rsid w:val="00837729"/>
    <w:rsid w:val="008379C2"/>
    <w:rsid w:val="00837A55"/>
    <w:rsid w:val="00837B0F"/>
    <w:rsid w:val="008400C2"/>
    <w:rsid w:val="00840288"/>
    <w:rsid w:val="008403B8"/>
    <w:rsid w:val="008404C4"/>
    <w:rsid w:val="00840A50"/>
    <w:rsid w:val="00840F2E"/>
    <w:rsid w:val="00840F48"/>
    <w:rsid w:val="00841804"/>
    <w:rsid w:val="00841AF5"/>
    <w:rsid w:val="00841EEB"/>
    <w:rsid w:val="00842368"/>
    <w:rsid w:val="0084238E"/>
    <w:rsid w:val="008436BE"/>
    <w:rsid w:val="008438E6"/>
    <w:rsid w:val="00843A17"/>
    <w:rsid w:val="00843E92"/>
    <w:rsid w:val="008441D5"/>
    <w:rsid w:val="00844418"/>
    <w:rsid w:val="00844482"/>
    <w:rsid w:val="0084449B"/>
    <w:rsid w:val="00844609"/>
    <w:rsid w:val="00844A74"/>
    <w:rsid w:val="00844ECE"/>
    <w:rsid w:val="00845042"/>
    <w:rsid w:val="0084547F"/>
    <w:rsid w:val="00845859"/>
    <w:rsid w:val="00845A32"/>
    <w:rsid w:val="00846128"/>
    <w:rsid w:val="008462D6"/>
    <w:rsid w:val="00846305"/>
    <w:rsid w:val="00846769"/>
    <w:rsid w:val="008468D1"/>
    <w:rsid w:val="00846C23"/>
    <w:rsid w:val="00846DB0"/>
    <w:rsid w:val="00846F20"/>
    <w:rsid w:val="00847030"/>
    <w:rsid w:val="008473E6"/>
    <w:rsid w:val="00847885"/>
    <w:rsid w:val="00847BB1"/>
    <w:rsid w:val="00850081"/>
    <w:rsid w:val="00851102"/>
    <w:rsid w:val="00851154"/>
    <w:rsid w:val="00851264"/>
    <w:rsid w:val="00851638"/>
    <w:rsid w:val="00851774"/>
    <w:rsid w:val="008518DD"/>
    <w:rsid w:val="00851CAA"/>
    <w:rsid w:val="00851E43"/>
    <w:rsid w:val="00851F76"/>
    <w:rsid w:val="0085218D"/>
    <w:rsid w:val="008521B3"/>
    <w:rsid w:val="00852554"/>
    <w:rsid w:val="0085298D"/>
    <w:rsid w:val="00852D53"/>
    <w:rsid w:val="00852E79"/>
    <w:rsid w:val="00852FC0"/>
    <w:rsid w:val="00853614"/>
    <w:rsid w:val="0085393C"/>
    <w:rsid w:val="00853951"/>
    <w:rsid w:val="00853BE7"/>
    <w:rsid w:val="008544C4"/>
    <w:rsid w:val="00854966"/>
    <w:rsid w:val="00854973"/>
    <w:rsid w:val="00854B3B"/>
    <w:rsid w:val="00854D0B"/>
    <w:rsid w:val="00854E18"/>
    <w:rsid w:val="00855022"/>
    <w:rsid w:val="00855082"/>
    <w:rsid w:val="008550E4"/>
    <w:rsid w:val="008552FB"/>
    <w:rsid w:val="00855506"/>
    <w:rsid w:val="008555E3"/>
    <w:rsid w:val="0085588F"/>
    <w:rsid w:val="008559CA"/>
    <w:rsid w:val="00855A76"/>
    <w:rsid w:val="00855B96"/>
    <w:rsid w:val="00855CE6"/>
    <w:rsid w:val="008561CB"/>
    <w:rsid w:val="00857100"/>
    <w:rsid w:val="00857252"/>
    <w:rsid w:val="00857452"/>
    <w:rsid w:val="0085774E"/>
    <w:rsid w:val="00857A51"/>
    <w:rsid w:val="00857D5A"/>
    <w:rsid w:val="00857F4C"/>
    <w:rsid w:val="00857FCE"/>
    <w:rsid w:val="0086021B"/>
    <w:rsid w:val="00860410"/>
    <w:rsid w:val="0086059F"/>
    <w:rsid w:val="0086155E"/>
    <w:rsid w:val="00861980"/>
    <w:rsid w:val="00861ECE"/>
    <w:rsid w:val="00861F98"/>
    <w:rsid w:val="0086240A"/>
    <w:rsid w:val="00862645"/>
    <w:rsid w:val="008628B4"/>
    <w:rsid w:val="0086305F"/>
    <w:rsid w:val="00863508"/>
    <w:rsid w:val="008635AE"/>
    <w:rsid w:val="00863750"/>
    <w:rsid w:val="00863814"/>
    <w:rsid w:val="00863BE2"/>
    <w:rsid w:val="00863EA1"/>
    <w:rsid w:val="00863EAC"/>
    <w:rsid w:val="0086417E"/>
    <w:rsid w:val="008645FC"/>
    <w:rsid w:val="00864B94"/>
    <w:rsid w:val="00864C43"/>
    <w:rsid w:val="0086502F"/>
    <w:rsid w:val="008655C6"/>
    <w:rsid w:val="00865610"/>
    <w:rsid w:val="008657D3"/>
    <w:rsid w:val="008658CE"/>
    <w:rsid w:val="00865EB4"/>
    <w:rsid w:val="0086601F"/>
    <w:rsid w:val="00866405"/>
    <w:rsid w:val="00866E35"/>
    <w:rsid w:val="00867018"/>
    <w:rsid w:val="008674B7"/>
    <w:rsid w:val="00867892"/>
    <w:rsid w:val="00867939"/>
    <w:rsid w:val="00867CED"/>
    <w:rsid w:val="00870010"/>
    <w:rsid w:val="00870284"/>
    <w:rsid w:val="0087031C"/>
    <w:rsid w:val="008703CF"/>
    <w:rsid w:val="008705A2"/>
    <w:rsid w:val="0087133F"/>
    <w:rsid w:val="00871569"/>
    <w:rsid w:val="00871B88"/>
    <w:rsid w:val="00871C74"/>
    <w:rsid w:val="00871C9D"/>
    <w:rsid w:val="00871DAD"/>
    <w:rsid w:val="00871FB0"/>
    <w:rsid w:val="00871FD4"/>
    <w:rsid w:val="00872069"/>
    <w:rsid w:val="0087208E"/>
    <w:rsid w:val="00872593"/>
    <w:rsid w:val="008729FC"/>
    <w:rsid w:val="00872A79"/>
    <w:rsid w:val="00873020"/>
    <w:rsid w:val="008732E6"/>
    <w:rsid w:val="00873420"/>
    <w:rsid w:val="00873761"/>
    <w:rsid w:val="00873B39"/>
    <w:rsid w:val="00873C8C"/>
    <w:rsid w:val="00873E2F"/>
    <w:rsid w:val="00874144"/>
    <w:rsid w:val="00874150"/>
    <w:rsid w:val="00874654"/>
    <w:rsid w:val="00874683"/>
    <w:rsid w:val="008748FF"/>
    <w:rsid w:val="00874BC4"/>
    <w:rsid w:val="00874E56"/>
    <w:rsid w:val="0087526B"/>
    <w:rsid w:val="008754BC"/>
    <w:rsid w:val="00875840"/>
    <w:rsid w:val="008762F2"/>
    <w:rsid w:val="008765A4"/>
    <w:rsid w:val="008767BD"/>
    <w:rsid w:val="00876A2D"/>
    <w:rsid w:val="00876AA3"/>
    <w:rsid w:val="00876B3C"/>
    <w:rsid w:val="00876E21"/>
    <w:rsid w:val="00876E93"/>
    <w:rsid w:val="0087715C"/>
    <w:rsid w:val="008772D4"/>
    <w:rsid w:val="008775C4"/>
    <w:rsid w:val="00877618"/>
    <w:rsid w:val="00877891"/>
    <w:rsid w:val="008805D8"/>
    <w:rsid w:val="0088068E"/>
    <w:rsid w:val="00880E16"/>
    <w:rsid w:val="00880FCC"/>
    <w:rsid w:val="00881363"/>
    <w:rsid w:val="00881461"/>
    <w:rsid w:val="0088153E"/>
    <w:rsid w:val="00882553"/>
    <w:rsid w:val="00882682"/>
    <w:rsid w:val="00882B04"/>
    <w:rsid w:val="00882B08"/>
    <w:rsid w:val="00882C58"/>
    <w:rsid w:val="00882E27"/>
    <w:rsid w:val="00882E86"/>
    <w:rsid w:val="0088300D"/>
    <w:rsid w:val="0088375F"/>
    <w:rsid w:val="0088376E"/>
    <w:rsid w:val="008838F5"/>
    <w:rsid w:val="008839F7"/>
    <w:rsid w:val="00883D52"/>
    <w:rsid w:val="00883EBD"/>
    <w:rsid w:val="00884004"/>
    <w:rsid w:val="0088416F"/>
    <w:rsid w:val="0088420B"/>
    <w:rsid w:val="008845A4"/>
    <w:rsid w:val="008846FB"/>
    <w:rsid w:val="008849C5"/>
    <w:rsid w:val="00884AA4"/>
    <w:rsid w:val="00884B2F"/>
    <w:rsid w:val="00884EA3"/>
    <w:rsid w:val="00884F2D"/>
    <w:rsid w:val="008854DC"/>
    <w:rsid w:val="00885570"/>
    <w:rsid w:val="008855D2"/>
    <w:rsid w:val="008856B7"/>
    <w:rsid w:val="008858C9"/>
    <w:rsid w:val="0088594E"/>
    <w:rsid w:val="008859AD"/>
    <w:rsid w:val="00885A7D"/>
    <w:rsid w:val="00885D25"/>
    <w:rsid w:val="00885FBB"/>
    <w:rsid w:val="00886183"/>
    <w:rsid w:val="008863CC"/>
    <w:rsid w:val="00886A18"/>
    <w:rsid w:val="00886A3F"/>
    <w:rsid w:val="00886D12"/>
    <w:rsid w:val="00886FFC"/>
    <w:rsid w:val="0088799D"/>
    <w:rsid w:val="00887CEA"/>
    <w:rsid w:val="00887CFF"/>
    <w:rsid w:val="00887D75"/>
    <w:rsid w:val="00890083"/>
    <w:rsid w:val="0089018B"/>
    <w:rsid w:val="0089039D"/>
    <w:rsid w:val="008904C3"/>
    <w:rsid w:val="008904FD"/>
    <w:rsid w:val="0089066F"/>
    <w:rsid w:val="008907B6"/>
    <w:rsid w:val="00890B01"/>
    <w:rsid w:val="00891285"/>
    <w:rsid w:val="00891A1A"/>
    <w:rsid w:val="00891C88"/>
    <w:rsid w:val="00891D5A"/>
    <w:rsid w:val="00891FA0"/>
    <w:rsid w:val="008921DA"/>
    <w:rsid w:val="00892327"/>
    <w:rsid w:val="008926B7"/>
    <w:rsid w:val="00892810"/>
    <w:rsid w:val="00893706"/>
    <w:rsid w:val="00893817"/>
    <w:rsid w:val="00893B00"/>
    <w:rsid w:val="00893B8C"/>
    <w:rsid w:val="00893BB5"/>
    <w:rsid w:val="00893C33"/>
    <w:rsid w:val="00893DC2"/>
    <w:rsid w:val="0089449D"/>
    <w:rsid w:val="00895650"/>
    <w:rsid w:val="008956FF"/>
    <w:rsid w:val="008961E4"/>
    <w:rsid w:val="00896BAD"/>
    <w:rsid w:val="00896D2E"/>
    <w:rsid w:val="00897170"/>
    <w:rsid w:val="00897552"/>
    <w:rsid w:val="008975E9"/>
    <w:rsid w:val="00897703"/>
    <w:rsid w:val="00897AEA"/>
    <w:rsid w:val="00897CC8"/>
    <w:rsid w:val="0089E5FE"/>
    <w:rsid w:val="008A0501"/>
    <w:rsid w:val="008A0640"/>
    <w:rsid w:val="008A06A7"/>
    <w:rsid w:val="008A0BDA"/>
    <w:rsid w:val="008A0E1D"/>
    <w:rsid w:val="008A0FC4"/>
    <w:rsid w:val="008A0FE0"/>
    <w:rsid w:val="008A1150"/>
    <w:rsid w:val="008A15D8"/>
    <w:rsid w:val="008A1F3D"/>
    <w:rsid w:val="008A2161"/>
    <w:rsid w:val="008A21FA"/>
    <w:rsid w:val="008A26E6"/>
    <w:rsid w:val="008A2734"/>
    <w:rsid w:val="008A2BA6"/>
    <w:rsid w:val="008A2BB9"/>
    <w:rsid w:val="008A2CD7"/>
    <w:rsid w:val="008A3156"/>
    <w:rsid w:val="008A3333"/>
    <w:rsid w:val="008A34BC"/>
    <w:rsid w:val="008A3E9A"/>
    <w:rsid w:val="008A3F39"/>
    <w:rsid w:val="008A4094"/>
    <w:rsid w:val="008A46C6"/>
    <w:rsid w:val="008A491B"/>
    <w:rsid w:val="008A4FA6"/>
    <w:rsid w:val="008A54DA"/>
    <w:rsid w:val="008A5791"/>
    <w:rsid w:val="008A58F6"/>
    <w:rsid w:val="008A5ECB"/>
    <w:rsid w:val="008A6121"/>
    <w:rsid w:val="008A62F4"/>
    <w:rsid w:val="008A667C"/>
    <w:rsid w:val="008A6680"/>
    <w:rsid w:val="008A6DA1"/>
    <w:rsid w:val="008A70E6"/>
    <w:rsid w:val="008A732A"/>
    <w:rsid w:val="008A766A"/>
    <w:rsid w:val="008A7688"/>
    <w:rsid w:val="008A7A40"/>
    <w:rsid w:val="008A7A41"/>
    <w:rsid w:val="008A7A6B"/>
    <w:rsid w:val="008A7AC3"/>
    <w:rsid w:val="008B023D"/>
    <w:rsid w:val="008B050C"/>
    <w:rsid w:val="008B07B5"/>
    <w:rsid w:val="008B08F5"/>
    <w:rsid w:val="008B0CA9"/>
    <w:rsid w:val="008B0CFF"/>
    <w:rsid w:val="008B116C"/>
    <w:rsid w:val="008B13D1"/>
    <w:rsid w:val="008B142A"/>
    <w:rsid w:val="008B182E"/>
    <w:rsid w:val="008B1839"/>
    <w:rsid w:val="008B1929"/>
    <w:rsid w:val="008B1964"/>
    <w:rsid w:val="008B260B"/>
    <w:rsid w:val="008B268D"/>
    <w:rsid w:val="008B2ADD"/>
    <w:rsid w:val="008B2E56"/>
    <w:rsid w:val="008B2FC4"/>
    <w:rsid w:val="008B314B"/>
    <w:rsid w:val="008B314E"/>
    <w:rsid w:val="008B31F4"/>
    <w:rsid w:val="008B32A4"/>
    <w:rsid w:val="008B371D"/>
    <w:rsid w:val="008B3797"/>
    <w:rsid w:val="008B38D1"/>
    <w:rsid w:val="008B3F51"/>
    <w:rsid w:val="008B427B"/>
    <w:rsid w:val="008B4581"/>
    <w:rsid w:val="008B4A5F"/>
    <w:rsid w:val="008B4A68"/>
    <w:rsid w:val="008B4DAC"/>
    <w:rsid w:val="008B5111"/>
    <w:rsid w:val="008B520F"/>
    <w:rsid w:val="008B53E0"/>
    <w:rsid w:val="008B54DF"/>
    <w:rsid w:val="008B5D20"/>
    <w:rsid w:val="008B5D68"/>
    <w:rsid w:val="008B687B"/>
    <w:rsid w:val="008B6B6C"/>
    <w:rsid w:val="008B728A"/>
    <w:rsid w:val="008B76CF"/>
    <w:rsid w:val="008B7938"/>
    <w:rsid w:val="008C06C3"/>
    <w:rsid w:val="008C06C8"/>
    <w:rsid w:val="008C08B9"/>
    <w:rsid w:val="008C0AE0"/>
    <w:rsid w:val="008C0AF6"/>
    <w:rsid w:val="008C0B37"/>
    <w:rsid w:val="008C0BC6"/>
    <w:rsid w:val="008C0DC1"/>
    <w:rsid w:val="008C0F57"/>
    <w:rsid w:val="008C2034"/>
    <w:rsid w:val="008C2115"/>
    <w:rsid w:val="008C255B"/>
    <w:rsid w:val="008C2766"/>
    <w:rsid w:val="008C27B3"/>
    <w:rsid w:val="008C2B0F"/>
    <w:rsid w:val="008C2EF0"/>
    <w:rsid w:val="008C311E"/>
    <w:rsid w:val="008C31B1"/>
    <w:rsid w:val="008C3232"/>
    <w:rsid w:val="008C3278"/>
    <w:rsid w:val="008C3283"/>
    <w:rsid w:val="008C36A2"/>
    <w:rsid w:val="008C36E8"/>
    <w:rsid w:val="008C37AE"/>
    <w:rsid w:val="008C3A96"/>
    <w:rsid w:val="008C404E"/>
    <w:rsid w:val="008C4253"/>
    <w:rsid w:val="008C4290"/>
    <w:rsid w:val="008C4AE4"/>
    <w:rsid w:val="008C4EE4"/>
    <w:rsid w:val="008C5337"/>
    <w:rsid w:val="008C541D"/>
    <w:rsid w:val="008C58E1"/>
    <w:rsid w:val="008C59C1"/>
    <w:rsid w:val="008C6092"/>
    <w:rsid w:val="008C61C0"/>
    <w:rsid w:val="008C6380"/>
    <w:rsid w:val="008C6388"/>
    <w:rsid w:val="008C651C"/>
    <w:rsid w:val="008C66C3"/>
    <w:rsid w:val="008C676C"/>
    <w:rsid w:val="008C76B9"/>
    <w:rsid w:val="008C7A2B"/>
    <w:rsid w:val="008C7DCD"/>
    <w:rsid w:val="008CAAE4"/>
    <w:rsid w:val="008D0041"/>
    <w:rsid w:val="008D01BE"/>
    <w:rsid w:val="008D02A6"/>
    <w:rsid w:val="008D09E4"/>
    <w:rsid w:val="008D0B37"/>
    <w:rsid w:val="008D0F1C"/>
    <w:rsid w:val="008D1183"/>
    <w:rsid w:val="008D14CD"/>
    <w:rsid w:val="008D2AB8"/>
    <w:rsid w:val="008D2C0C"/>
    <w:rsid w:val="008D3371"/>
    <w:rsid w:val="008D360E"/>
    <w:rsid w:val="008D37B0"/>
    <w:rsid w:val="008D380F"/>
    <w:rsid w:val="008D3AF3"/>
    <w:rsid w:val="008D3C47"/>
    <w:rsid w:val="008D3FE5"/>
    <w:rsid w:val="008D4362"/>
    <w:rsid w:val="008D4589"/>
    <w:rsid w:val="008D47B6"/>
    <w:rsid w:val="008D4B72"/>
    <w:rsid w:val="008D514B"/>
    <w:rsid w:val="008D5722"/>
    <w:rsid w:val="008D5759"/>
    <w:rsid w:val="008D5788"/>
    <w:rsid w:val="008D58E6"/>
    <w:rsid w:val="008D59D5"/>
    <w:rsid w:val="008D5BF0"/>
    <w:rsid w:val="008D5D63"/>
    <w:rsid w:val="008D6416"/>
    <w:rsid w:val="008D683D"/>
    <w:rsid w:val="008D6CD9"/>
    <w:rsid w:val="008D7403"/>
    <w:rsid w:val="008D7BD1"/>
    <w:rsid w:val="008D7DE3"/>
    <w:rsid w:val="008E00B8"/>
    <w:rsid w:val="008E0426"/>
    <w:rsid w:val="008E0686"/>
    <w:rsid w:val="008E079F"/>
    <w:rsid w:val="008E0974"/>
    <w:rsid w:val="008E0A20"/>
    <w:rsid w:val="008E0B0F"/>
    <w:rsid w:val="008E0E87"/>
    <w:rsid w:val="008E15C8"/>
    <w:rsid w:val="008E178A"/>
    <w:rsid w:val="008E19C4"/>
    <w:rsid w:val="008E2027"/>
    <w:rsid w:val="008E20D6"/>
    <w:rsid w:val="008E20DE"/>
    <w:rsid w:val="008E2107"/>
    <w:rsid w:val="008E28F9"/>
    <w:rsid w:val="008E2A20"/>
    <w:rsid w:val="008E2A71"/>
    <w:rsid w:val="008E3219"/>
    <w:rsid w:val="008E33FC"/>
    <w:rsid w:val="008E349D"/>
    <w:rsid w:val="008E34C1"/>
    <w:rsid w:val="008E3798"/>
    <w:rsid w:val="008E39CA"/>
    <w:rsid w:val="008E3B80"/>
    <w:rsid w:val="008E3F5F"/>
    <w:rsid w:val="008E40FA"/>
    <w:rsid w:val="008E44C8"/>
    <w:rsid w:val="008E479E"/>
    <w:rsid w:val="008E4AF9"/>
    <w:rsid w:val="008E4B78"/>
    <w:rsid w:val="008E4DE5"/>
    <w:rsid w:val="008E4F06"/>
    <w:rsid w:val="008E4F9D"/>
    <w:rsid w:val="008E50D0"/>
    <w:rsid w:val="008E5367"/>
    <w:rsid w:val="008E5977"/>
    <w:rsid w:val="008E5ADF"/>
    <w:rsid w:val="008E5C8C"/>
    <w:rsid w:val="008E5D74"/>
    <w:rsid w:val="008E6425"/>
    <w:rsid w:val="008E6601"/>
    <w:rsid w:val="008E6650"/>
    <w:rsid w:val="008E6765"/>
    <w:rsid w:val="008E6B0E"/>
    <w:rsid w:val="008E747B"/>
    <w:rsid w:val="008E777F"/>
    <w:rsid w:val="008E77A8"/>
    <w:rsid w:val="008E7F7B"/>
    <w:rsid w:val="008F02D5"/>
    <w:rsid w:val="008F0A03"/>
    <w:rsid w:val="008F0BB7"/>
    <w:rsid w:val="008F0ED3"/>
    <w:rsid w:val="008F0FC0"/>
    <w:rsid w:val="008F12F4"/>
    <w:rsid w:val="008F14CD"/>
    <w:rsid w:val="008F165F"/>
    <w:rsid w:val="008F1BF4"/>
    <w:rsid w:val="008F1C17"/>
    <w:rsid w:val="008F1DBE"/>
    <w:rsid w:val="008F231F"/>
    <w:rsid w:val="008F24FB"/>
    <w:rsid w:val="008F2D2A"/>
    <w:rsid w:val="008F2FC1"/>
    <w:rsid w:val="008F301D"/>
    <w:rsid w:val="008F3038"/>
    <w:rsid w:val="008F33C0"/>
    <w:rsid w:val="008F3455"/>
    <w:rsid w:val="008F34EF"/>
    <w:rsid w:val="008F35BD"/>
    <w:rsid w:val="008F3D6C"/>
    <w:rsid w:val="008F48B6"/>
    <w:rsid w:val="008F4998"/>
    <w:rsid w:val="008F511C"/>
    <w:rsid w:val="008F51EE"/>
    <w:rsid w:val="008F54B8"/>
    <w:rsid w:val="008F568D"/>
    <w:rsid w:val="008F585E"/>
    <w:rsid w:val="008F5AF1"/>
    <w:rsid w:val="008F5CF2"/>
    <w:rsid w:val="008F5F10"/>
    <w:rsid w:val="008F60CB"/>
    <w:rsid w:val="008F6512"/>
    <w:rsid w:val="008F6701"/>
    <w:rsid w:val="008F67FE"/>
    <w:rsid w:val="008F77B3"/>
    <w:rsid w:val="008F781E"/>
    <w:rsid w:val="008F7B7E"/>
    <w:rsid w:val="008F7C7F"/>
    <w:rsid w:val="008F88CE"/>
    <w:rsid w:val="00900251"/>
    <w:rsid w:val="00900B2D"/>
    <w:rsid w:val="00901062"/>
    <w:rsid w:val="0090107B"/>
    <w:rsid w:val="009010CD"/>
    <w:rsid w:val="00901380"/>
    <w:rsid w:val="00901674"/>
    <w:rsid w:val="00901746"/>
    <w:rsid w:val="00901D80"/>
    <w:rsid w:val="00901EEA"/>
    <w:rsid w:val="00901F3D"/>
    <w:rsid w:val="009021AD"/>
    <w:rsid w:val="009023AF"/>
    <w:rsid w:val="009023EE"/>
    <w:rsid w:val="00902539"/>
    <w:rsid w:val="009026A1"/>
    <w:rsid w:val="009029E6"/>
    <w:rsid w:val="00902EA1"/>
    <w:rsid w:val="00903177"/>
    <w:rsid w:val="0090387F"/>
    <w:rsid w:val="00903A5C"/>
    <w:rsid w:val="00903E45"/>
    <w:rsid w:val="00904118"/>
    <w:rsid w:val="0090500C"/>
    <w:rsid w:val="009054AD"/>
    <w:rsid w:val="00905623"/>
    <w:rsid w:val="00905F74"/>
    <w:rsid w:val="0090602D"/>
    <w:rsid w:val="009066B4"/>
    <w:rsid w:val="009067B9"/>
    <w:rsid w:val="0090699E"/>
    <w:rsid w:val="00906A66"/>
    <w:rsid w:val="00906A87"/>
    <w:rsid w:val="00906F16"/>
    <w:rsid w:val="00906F5F"/>
    <w:rsid w:val="00907164"/>
    <w:rsid w:val="00907274"/>
    <w:rsid w:val="0090742C"/>
    <w:rsid w:val="0090790F"/>
    <w:rsid w:val="00907A23"/>
    <w:rsid w:val="00907B4D"/>
    <w:rsid w:val="00907B7A"/>
    <w:rsid w:val="00907BEF"/>
    <w:rsid w:val="00910013"/>
    <w:rsid w:val="00910204"/>
    <w:rsid w:val="00910A90"/>
    <w:rsid w:val="00910B5A"/>
    <w:rsid w:val="00910CFE"/>
    <w:rsid w:val="00911144"/>
    <w:rsid w:val="0091116A"/>
    <w:rsid w:val="0091121A"/>
    <w:rsid w:val="009113BF"/>
    <w:rsid w:val="009118E9"/>
    <w:rsid w:val="00911A64"/>
    <w:rsid w:val="00911A78"/>
    <w:rsid w:val="00911A91"/>
    <w:rsid w:val="00911D63"/>
    <w:rsid w:val="00911F5A"/>
    <w:rsid w:val="0091209A"/>
    <w:rsid w:val="009125B0"/>
    <w:rsid w:val="00912900"/>
    <w:rsid w:val="00912A17"/>
    <w:rsid w:val="00912EEC"/>
    <w:rsid w:val="00912EFD"/>
    <w:rsid w:val="00913006"/>
    <w:rsid w:val="0091328B"/>
    <w:rsid w:val="00913506"/>
    <w:rsid w:val="00914082"/>
    <w:rsid w:val="009144B4"/>
    <w:rsid w:val="009144D7"/>
    <w:rsid w:val="0091477E"/>
    <w:rsid w:val="00914A84"/>
    <w:rsid w:val="00914B3D"/>
    <w:rsid w:val="00914BD8"/>
    <w:rsid w:val="00914E3C"/>
    <w:rsid w:val="009150FB"/>
    <w:rsid w:val="00915105"/>
    <w:rsid w:val="0091517C"/>
    <w:rsid w:val="009152A0"/>
    <w:rsid w:val="009156C7"/>
    <w:rsid w:val="0091574E"/>
    <w:rsid w:val="00915C2E"/>
    <w:rsid w:val="00915F38"/>
    <w:rsid w:val="0091608D"/>
    <w:rsid w:val="009169CA"/>
    <w:rsid w:val="00917546"/>
    <w:rsid w:val="0091760D"/>
    <w:rsid w:val="009176AF"/>
    <w:rsid w:val="0091790F"/>
    <w:rsid w:val="00917D11"/>
    <w:rsid w:val="00917E7C"/>
    <w:rsid w:val="00920A05"/>
    <w:rsid w:val="00920B1C"/>
    <w:rsid w:val="00920C4A"/>
    <w:rsid w:val="00920CFE"/>
    <w:rsid w:val="00920EBD"/>
    <w:rsid w:val="00920F40"/>
    <w:rsid w:val="00921C48"/>
    <w:rsid w:val="00921E74"/>
    <w:rsid w:val="009225B9"/>
    <w:rsid w:val="00922A0C"/>
    <w:rsid w:val="00922A2C"/>
    <w:rsid w:val="00922A66"/>
    <w:rsid w:val="00922AC1"/>
    <w:rsid w:val="009233F7"/>
    <w:rsid w:val="0092348C"/>
    <w:rsid w:val="0092374E"/>
    <w:rsid w:val="009237A1"/>
    <w:rsid w:val="00923F0B"/>
    <w:rsid w:val="0092458D"/>
    <w:rsid w:val="0092495F"/>
    <w:rsid w:val="00924EDF"/>
    <w:rsid w:val="009250CD"/>
    <w:rsid w:val="00925538"/>
    <w:rsid w:val="00925827"/>
    <w:rsid w:val="009264F3"/>
    <w:rsid w:val="0092672E"/>
    <w:rsid w:val="00926B3A"/>
    <w:rsid w:val="00926DCC"/>
    <w:rsid w:val="00926E73"/>
    <w:rsid w:val="00927274"/>
    <w:rsid w:val="009275B0"/>
    <w:rsid w:val="0092779F"/>
    <w:rsid w:val="00927A67"/>
    <w:rsid w:val="00927AA7"/>
    <w:rsid w:val="00927C73"/>
    <w:rsid w:val="00927D08"/>
    <w:rsid w:val="00927D59"/>
    <w:rsid w:val="0093014E"/>
    <w:rsid w:val="009306E0"/>
    <w:rsid w:val="00930B7C"/>
    <w:rsid w:val="00930E8B"/>
    <w:rsid w:val="00930F35"/>
    <w:rsid w:val="00931205"/>
    <w:rsid w:val="009312B0"/>
    <w:rsid w:val="009312CD"/>
    <w:rsid w:val="009318C2"/>
    <w:rsid w:val="009319D8"/>
    <w:rsid w:val="00931A65"/>
    <w:rsid w:val="0093200C"/>
    <w:rsid w:val="009324E1"/>
    <w:rsid w:val="00933087"/>
    <w:rsid w:val="00933101"/>
    <w:rsid w:val="009333FA"/>
    <w:rsid w:val="00933656"/>
    <w:rsid w:val="009336B6"/>
    <w:rsid w:val="00933769"/>
    <w:rsid w:val="00933DDA"/>
    <w:rsid w:val="00933E15"/>
    <w:rsid w:val="00933F28"/>
    <w:rsid w:val="009346F2"/>
    <w:rsid w:val="0093473E"/>
    <w:rsid w:val="00934C48"/>
    <w:rsid w:val="00934ECA"/>
    <w:rsid w:val="00934F83"/>
    <w:rsid w:val="00935039"/>
    <w:rsid w:val="0093529D"/>
    <w:rsid w:val="00935439"/>
    <w:rsid w:val="009354A3"/>
    <w:rsid w:val="009355A1"/>
    <w:rsid w:val="009355C6"/>
    <w:rsid w:val="0093569B"/>
    <w:rsid w:val="00935EC5"/>
    <w:rsid w:val="00935F18"/>
    <w:rsid w:val="00936169"/>
    <w:rsid w:val="0093618F"/>
    <w:rsid w:val="009363F2"/>
    <w:rsid w:val="00936909"/>
    <w:rsid w:val="009374CE"/>
    <w:rsid w:val="009377A2"/>
    <w:rsid w:val="00937B62"/>
    <w:rsid w:val="00937F86"/>
    <w:rsid w:val="00937F9C"/>
    <w:rsid w:val="00940085"/>
    <w:rsid w:val="00940090"/>
    <w:rsid w:val="0094012C"/>
    <w:rsid w:val="0094041F"/>
    <w:rsid w:val="00940477"/>
    <w:rsid w:val="009405B0"/>
    <w:rsid w:val="009406FE"/>
    <w:rsid w:val="00940712"/>
    <w:rsid w:val="0094082A"/>
    <w:rsid w:val="00940F32"/>
    <w:rsid w:val="00940FAE"/>
    <w:rsid w:val="00941023"/>
    <w:rsid w:val="00941DC8"/>
    <w:rsid w:val="00941E27"/>
    <w:rsid w:val="00942A4C"/>
    <w:rsid w:val="009435D3"/>
    <w:rsid w:val="009437D0"/>
    <w:rsid w:val="00943A7E"/>
    <w:rsid w:val="0094411F"/>
    <w:rsid w:val="00944298"/>
    <w:rsid w:val="009445E0"/>
    <w:rsid w:val="009446D8"/>
    <w:rsid w:val="0094491B"/>
    <w:rsid w:val="00944DA8"/>
    <w:rsid w:val="00944E8B"/>
    <w:rsid w:val="00944F90"/>
    <w:rsid w:val="00945256"/>
    <w:rsid w:val="009452A4"/>
    <w:rsid w:val="00945330"/>
    <w:rsid w:val="00945547"/>
    <w:rsid w:val="0094731D"/>
    <w:rsid w:val="00947560"/>
    <w:rsid w:val="00947583"/>
    <w:rsid w:val="009478DA"/>
    <w:rsid w:val="00947A92"/>
    <w:rsid w:val="0095015C"/>
    <w:rsid w:val="009504A7"/>
    <w:rsid w:val="009504CA"/>
    <w:rsid w:val="009505F7"/>
    <w:rsid w:val="00950732"/>
    <w:rsid w:val="0095075B"/>
    <w:rsid w:val="009507E6"/>
    <w:rsid w:val="009512A1"/>
    <w:rsid w:val="00951466"/>
    <w:rsid w:val="00951B5B"/>
    <w:rsid w:val="00951F4F"/>
    <w:rsid w:val="00951FEE"/>
    <w:rsid w:val="00952228"/>
    <w:rsid w:val="009523F2"/>
    <w:rsid w:val="00952624"/>
    <w:rsid w:val="0095290A"/>
    <w:rsid w:val="009534EC"/>
    <w:rsid w:val="009535DF"/>
    <w:rsid w:val="009535FB"/>
    <w:rsid w:val="00953A28"/>
    <w:rsid w:val="009540F7"/>
    <w:rsid w:val="00954155"/>
    <w:rsid w:val="00954456"/>
    <w:rsid w:val="009547D1"/>
    <w:rsid w:val="00954C24"/>
    <w:rsid w:val="00954C64"/>
    <w:rsid w:val="00954D87"/>
    <w:rsid w:val="00954ED9"/>
    <w:rsid w:val="009555BC"/>
    <w:rsid w:val="00955965"/>
    <w:rsid w:val="00955BE5"/>
    <w:rsid w:val="00955FCB"/>
    <w:rsid w:val="00956ECF"/>
    <w:rsid w:val="00957014"/>
    <w:rsid w:val="0096017E"/>
    <w:rsid w:val="009601B9"/>
    <w:rsid w:val="00960254"/>
    <w:rsid w:val="00960894"/>
    <w:rsid w:val="00960C0B"/>
    <w:rsid w:val="00960DDD"/>
    <w:rsid w:val="00961115"/>
    <w:rsid w:val="00961389"/>
    <w:rsid w:val="009613E4"/>
    <w:rsid w:val="00961C22"/>
    <w:rsid w:val="009620B5"/>
    <w:rsid w:val="009621EE"/>
    <w:rsid w:val="00962305"/>
    <w:rsid w:val="00962392"/>
    <w:rsid w:val="009624A8"/>
    <w:rsid w:val="009632ED"/>
    <w:rsid w:val="00963918"/>
    <w:rsid w:val="00963B4E"/>
    <w:rsid w:val="00963C2F"/>
    <w:rsid w:val="00963FDF"/>
    <w:rsid w:val="009640C3"/>
    <w:rsid w:val="00964352"/>
    <w:rsid w:val="00964489"/>
    <w:rsid w:val="009645CE"/>
    <w:rsid w:val="00964BBF"/>
    <w:rsid w:val="00964C65"/>
    <w:rsid w:val="00964FF3"/>
    <w:rsid w:val="009653C2"/>
    <w:rsid w:val="00965993"/>
    <w:rsid w:val="00965EC6"/>
    <w:rsid w:val="009661EA"/>
    <w:rsid w:val="009664DF"/>
    <w:rsid w:val="00966971"/>
    <w:rsid w:val="00966A03"/>
    <w:rsid w:val="00966FD9"/>
    <w:rsid w:val="0096711E"/>
    <w:rsid w:val="0096732E"/>
    <w:rsid w:val="009673DC"/>
    <w:rsid w:val="009674F3"/>
    <w:rsid w:val="00967726"/>
    <w:rsid w:val="009678C4"/>
    <w:rsid w:val="00967CB7"/>
    <w:rsid w:val="00970150"/>
    <w:rsid w:val="009701DD"/>
    <w:rsid w:val="00970413"/>
    <w:rsid w:val="00970583"/>
    <w:rsid w:val="009709B0"/>
    <w:rsid w:val="00970B12"/>
    <w:rsid w:val="00971076"/>
    <w:rsid w:val="00971093"/>
    <w:rsid w:val="009710B9"/>
    <w:rsid w:val="0097112F"/>
    <w:rsid w:val="00971131"/>
    <w:rsid w:val="009713BF"/>
    <w:rsid w:val="00971439"/>
    <w:rsid w:val="009717FF"/>
    <w:rsid w:val="0097185F"/>
    <w:rsid w:val="00971935"/>
    <w:rsid w:val="00971AB1"/>
    <w:rsid w:val="00971FE7"/>
    <w:rsid w:val="00972144"/>
    <w:rsid w:val="0097230A"/>
    <w:rsid w:val="00972435"/>
    <w:rsid w:val="009725B0"/>
    <w:rsid w:val="00972630"/>
    <w:rsid w:val="009729FA"/>
    <w:rsid w:val="00972A4F"/>
    <w:rsid w:val="00972BC5"/>
    <w:rsid w:val="00972FDD"/>
    <w:rsid w:val="00973218"/>
    <w:rsid w:val="00973610"/>
    <w:rsid w:val="00973AAF"/>
    <w:rsid w:val="00973BAE"/>
    <w:rsid w:val="00973E25"/>
    <w:rsid w:val="00973EE5"/>
    <w:rsid w:val="009740FB"/>
    <w:rsid w:val="00974429"/>
    <w:rsid w:val="00974BE3"/>
    <w:rsid w:val="00974F62"/>
    <w:rsid w:val="009750DA"/>
    <w:rsid w:val="009750EF"/>
    <w:rsid w:val="0097512C"/>
    <w:rsid w:val="00975479"/>
    <w:rsid w:val="009759CF"/>
    <w:rsid w:val="00975A43"/>
    <w:rsid w:val="00975C54"/>
    <w:rsid w:val="009761F0"/>
    <w:rsid w:val="00976414"/>
    <w:rsid w:val="009766B5"/>
    <w:rsid w:val="0097703B"/>
    <w:rsid w:val="009772BD"/>
    <w:rsid w:val="009777B0"/>
    <w:rsid w:val="009778F6"/>
    <w:rsid w:val="00977954"/>
    <w:rsid w:val="00977BB9"/>
    <w:rsid w:val="00977E7F"/>
    <w:rsid w:val="00977ECD"/>
    <w:rsid w:val="00977F00"/>
    <w:rsid w:val="00980552"/>
    <w:rsid w:val="00980560"/>
    <w:rsid w:val="009805E9"/>
    <w:rsid w:val="00980663"/>
    <w:rsid w:val="00980A14"/>
    <w:rsid w:val="00980DC8"/>
    <w:rsid w:val="00980EFF"/>
    <w:rsid w:val="009811D0"/>
    <w:rsid w:val="00981677"/>
    <w:rsid w:val="00981A7D"/>
    <w:rsid w:val="00981A84"/>
    <w:rsid w:val="00981F44"/>
    <w:rsid w:val="009823B6"/>
    <w:rsid w:val="009825F7"/>
    <w:rsid w:val="00982664"/>
    <w:rsid w:val="00982ACF"/>
    <w:rsid w:val="00982BAF"/>
    <w:rsid w:val="00982F53"/>
    <w:rsid w:val="00982FAB"/>
    <w:rsid w:val="009832CF"/>
    <w:rsid w:val="0098356D"/>
    <w:rsid w:val="00983722"/>
    <w:rsid w:val="009837DA"/>
    <w:rsid w:val="00983C2C"/>
    <w:rsid w:val="0098427E"/>
    <w:rsid w:val="009844CA"/>
    <w:rsid w:val="00984AC1"/>
    <w:rsid w:val="00984B85"/>
    <w:rsid w:val="00984CC2"/>
    <w:rsid w:val="00984E8F"/>
    <w:rsid w:val="00984EB0"/>
    <w:rsid w:val="0098505F"/>
    <w:rsid w:val="00985537"/>
    <w:rsid w:val="00985E8B"/>
    <w:rsid w:val="00986BC1"/>
    <w:rsid w:val="00986C9F"/>
    <w:rsid w:val="00986EA0"/>
    <w:rsid w:val="00987012"/>
    <w:rsid w:val="009874CD"/>
    <w:rsid w:val="009875DB"/>
    <w:rsid w:val="009876E5"/>
    <w:rsid w:val="00987753"/>
    <w:rsid w:val="00987819"/>
    <w:rsid w:val="009878E9"/>
    <w:rsid w:val="00987C48"/>
    <w:rsid w:val="00987D10"/>
    <w:rsid w:val="009900DE"/>
    <w:rsid w:val="009902AB"/>
    <w:rsid w:val="00990337"/>
    <w:rsid w:val="00990509"/>
    <w:rsid w:val="00990732"/>
    <w:rsid w:val="00990982"/>
    <w:rsid w:val="00990ADA"/>
    <w:rsid w:val="00991556"/>
    <w:rsid w:val="009917C9"/>
    <w:rsid w:val="009917F8"/>
    <w:rsid w:val="00991DDB"/>
    <w:rsid w:val="00991FD9"/>
    <w:rsid w:val="0099280D"/>
    <w:rsid w:val="00992A7E"/>
    <w:rsid w:val="0099321E"/>
    <w:rsid w:val="00993586"/>
    <w:rsid w:val="0099397C"/>
    <w:rsid w:val="00993A7C"/>
    <w:rsid w:val="00993FDB"/>
    <w:rsid w:val="009947D0"/>
    <w:rsid w:val="0099494B"/>
    <w:rsid w:val="00994FD5"/>
    <w:rsid w:val="009951C1"/>
    <w:rsid w:val="0099547B"/>
    <w:rsid w:val="0099675F"/>
    <w:rsid w:val="00996881"/>
    <w:rsid w:val="00997570"/>
    <w:rsid w:val="0099760F"/>
    <w:rsid w:val="00997817"/>
    <w:rsid w:val="00997FA8"/>
    <w:rsid w:val="009A007C"/>
    <w:rsid w:val="009A0232"/>
    <w:rsid w:val="009A02D3"/>
    <w:rsid w:val="009A039B"/>
    <w:rsid w:val="009A074F"/>
    <w:rsid w:val="009A08B8"/>
    <w:rsid w:val="009A0C72"/>
    <w:rsid w:val="009A0E57"/>
    <w:rsid w:val="009A0EAA"/>
    <w:rsid w:val="009A1084"/>
    <w:rsid w:val="009A117E"/>
    <w:rsid w:val="009A1C2E"/>
    <w:rsid w:val="009A23D8"/>
    <w:rsid w:val="009A24DF"/>
    <w:rsid w:val="009A2B43"/>
    <w:rsid w:val="009A2FE7"/>
    <w:rsid w:val="009A3196"/>
    <w:rsid w:val="009A34EB"/>
    <w:rsid w:val="009A369A"/>
    <w:rsid w:val="009A468E"/>
    <w:rsid w:val="009A4AD0"/>
    <w:rsid w:val="009A530D"/>
    <w:rsid w:val="009A54D7"/>
    <w:rsid w:val="009A555E"/>
    <w:rsid w:val="009A5977"/>
    <w:rsid w:val="009A5F19"/>
    <w:rsid w:val="009A5F4E"/>
    <w:rsid w:val="009A6374"/>
    <w:rsid w:val="009A669C"/>
    <w:rsid w:val="009A6F72"/>
    <w:rsid w:val="009A713E"/>
    <w:rsid w:val="009A74F0"/>
    <w:rsid w:val="009A7501"/>
    <w:rsid w:val="009A7921"/>
    <w:rsid w:val="009A7A0B"/>
    <w:rsid w:val="009A7AB7"/>
    <w:rsid w:val="009A7C2A"/>
    <w:rsid w:val="009B0043"/>
    <w:rsid w:val="009B0063"/>
    <w:rsid w:val="009B019A"/>
    <w:rsid w:val="009B01D1"/>
    <w:rsid w:val="009B0262"/>
    <w:rsid w:val="009B09C8"/>
    <w:rsid w:val="009B0BFC"/>
    <w:rsid w:val="009B0F25"/>
    <w:rsid w:val="009B1140"/>
    <w:rsid w:val="009B155B"/>
    <w:rsid w:val="009B18F3"/>
    <w:rsid w:val="009B1912"/>
    <w:rsid w:val="009B254C"/>
    <w:rsid w:val="009B25D5"/>
    <w:rsid w:val="009B2719"/>
    <w:rsid w:val="009B28AA"/>
    <w:rsid w:val="009B2B40"/>
    <w:rsid w:val="009B2E70"/>
    <w:rsid w:val="009B34BB"/>
    <w:rsid w:val="009B3662"/>
    <w:rsid w:val="009B37CC"/>
    <w:rsid w:val="009B4847"/>
    <w:rsid w:val="009B4CBE"/>
    <w:rsid w:val="009B5144"/>
    <w:rsid w:val="009B5482"/>
    <w:rsid w:val="009B5824"/>
    <w:rsid w:val="009B5B0B"/>
    <w:rsid w:val="009B5B78"/>
    <w:rsid w:val="009B5C95"/>
    <w:rsid w:val="009B64B4"/>
    <w:rsid w:val="009B6D40"/>
    <w:rsid w:val="009B6F44"/>
    <w:rsid w:val="009B71D5"/>
    <w:rsid w:val="009B71F1"/>
    <w:rsid w:val="009B7369"/>
    <w:rsid w:val="009B7874"/>
    <w:rsid w:val="009B787F"/>
    <w:rsid w:val="009B7AB0"/>
    <w:rsid w:val="009C0138"/>
    <w:rsid w:val="009C07B1"/>
    <w:rsid w:val="009C105E"/>
    <w:rsid w:val="009C117B"/>
    <w:rsid w:val="009C1284"/>
    <w:rsid w:val="009C12E7"/>
    <w:rsid w:val="009C1364"/>
    <w:rsid w:val="009C14FB"/>
    <w:rsid w:val="009C18CE"/>
    <w:rsid w:val="009C2013"/>
    <w:rsid w:val="009C22D3"/>
    <w:rsid w:val="009C237A"/>
    <w:rsid w:val="009C23FC"/>
    <w:rsid w:val="009C2680"/>
    <w:rsid w:val="009C276E"/>
    <w:rsid w:val="009C2994"/>
    <w:rsid w:val="009C299D"/>
    <w:rsid w:val="009C30AF"/>
    <w:rsid w:val="009C30B2"/>
    <w:rsid w:val="009C31DF"/>
    <w:rsid w:val="009C32FF"/>
    <w:rsid w:val="009C35B1"/>
    <w:rsid w:val="009C37FA"/>
    <w:rsid w:val="009C3A56"/>
    <w:rsid w:val="009C3DDE"/>
    <w:rsid w:val="009C3E0F"/>
    <w:rsid w:val="009C3EA7"/>
    <w:rsid w:val="009C3F19"/>
    <w:rsid w:val="009C42A2"/>
    <w:rsid w:val="009C47DA"/>
    <w:rsid w:val="009C49C6"/>
    <w:rsid w:val="009C4E00"/>
    <w:rsid w:val="009C52FC"/>
    <w:rsid w:val="009C5C2C"/>
    <w:rsid w:val="009C5DC8"/>
    <w:rsid w:val="009C61E4"/>
    <w:rsid w:val="009C67C8"/>
    <w:rsid w:val="009C6856"/>
    <w:rsid w:val="009C6888"/>
    <w:rsid w:val="009C6BD3"/>
    <w:rsid w:val="009C7167"/>
    <w:rsid w:val="009C72D4"/>
    <w:rsid w:val="009C7384"/>
    <w:rsid w:val="009C74C1"/>
    <w:rsid w:val="009C74C7"/>
    <w:rsid w:val="009C761F"/>
    <w:rsid w:val="009C7644"/>
    <w:rsid w:val="009C7650"/>
    <w:rsid w:val="009C7BA1"/>
    <w:rsid w:val="009D04DB"/>
    <w:rsid w:val="009D073B"/>
    <w:rsid w:val="009D076B"/>
    <w:rsid w:val="009D08B2"/>
    <w:rsid w:val="009D0901"/>
    <w:rsid w:val="009D0AC6"/>
    <w:rsid w:val="009D0BA4"/>
    <w:rsid w:val="009D11A1"/>
    <w:rsid w:val="009D1728"/>
    <w:rsid w:val="009D1755"/>
    <w:rsid w:val="009D1B09"/>
    <w:rsid w:val="009D1B31"/>
    <w:rsid w:val="009D1BBA"/>
    <w:rsid w:val="009D1C8C"/>
    <w:rsid w:val="009D21A2"/>
    <w:rsid w:val="009D2362"/>
    <w:rsid w:val="009D31BF"/>
    <w:rsid w:val="009D31CA"/>
    <w:rsid w:val="009D31F2"/>
    <w:rsid w:val="009D38F0"/>
    <w:rsid w:val="009D3B20"/>
    <w:rsid w:val="009D3CF2"/>
    <w:rsid w:val="009D3D99"/>
    <w:rsid w:val="009D3F0D"/>
    <w:rsid w:val="009D4547"/>
    <w:rsid w:val="009D470A"/>
    <w:rsid w:val="009D4C91"/>
    <w:rsid w:val="009D4FD8"/>
    <w:rsid w:val="009D50D0"/>
    <w:rsid w:val="009D56B2"/>
    <w:rsid w:val="009D595E"/>
    <w:rsid w:val="009D5A99"/>
    <w:rsid w:val="009D5E1C"/>
    <w:rsid w:val="009D62A8"/>
    <w:rsid w:val="009D630C"/>
    <w:rsid w:val="009D634C"/>
    <w:rsid w:val="009D7291"/>
    <w:rsid w:val="009D733B"/>
    <w:rsid w:val="009E0156"/>
    <w:rsid w:val="009E09E7"/>
    <w:rsid w:val="009E0AF7"/>
    <w:rsid w:val="009E0F56"/>
    <w:rsid w:val="009E0F8A"/>
    <w:rsid w:val="009E1178"/>
    <w:rsid w:val="009E143A"/>
    <w:rsid w:val="009E1460"/>
    <w:rsid w:val="009E15DD"/>
    <w:rsid w:val="009E1D21"/>
    <w:rsid w:val="009E2105"/>
    <w:rsid w:val="009E235C"/>
    <w:rsid w:val="009E23DF"/>
    <w:rsid w:val="009E2400"/>
    <w:rsid w:val="009E263C"/>
    <w:rsid w:val="009E2CE9"/>
    <w:rsid w:val="009E2E3E"/>
    <w:rsid w:val="009E2EE7"/>
    <w:rsid w:val="009E36A2"/>
    <w:rsid w:val="009E3E2C"/>
    <w:rsid w:val="009E4367"/>
    <w:rsid w:val="009E4577"/>
    <w:rsid w:val="009E45B1"/>
    <w:rsid w:val="009E473B"/>
    <w:rsid w:val="009E4807"/>
    <w:rsid w:val="009E4850"/>
    <w:rsid w:val="009E4C5E"/>
    <w:rsid w:val="009E4FAF"/>
    <w:rsid w:val="009E50E4"/>
    <w:rsid w:val="009E5273"/>
    <w:rsid w:val="009E5607"/>
    <w:rsid w:val="009E5825"/>
    <w:rsid w:val="009E585B"/>
    <w:rsid w:val="009E5A42"/>
    <w:rsid w:val="009E5AF3"/>
    <w:rsid w:val="009E61D8"/>
    <w:rsid w:val="009E6275"/>
    <w:rsid w:val="009E66B5"/>
    <w:rsid w:val="009E6F2F"/>
    <w:rsid w:val="009E70AD"/>
    <w:rsid w:val="009E76C6"/>
    <w:rsid w:val="009E781D"/>
    <w:rsid w:val="009E79E9"/>
    <w:rsid w:val="009E7C81"/>
    <w:rsid w:val="009F09D8"/>
    <w:rsid w:val="009F0E7A"/>
    <w:rsid w:val="009F15A3"/>
    <w:rsid w:val="009F1C40"/>
    <w:rsid w:val="009F1DE9"/>
    <w:rsid w:val="009F204B"/>
    <w:rsid w:val="009F255D"/>
    <w:rsid w:val="009F2625"/>
    <w:rsid w:val="009F2C02"/>
    <w:rsid w:val="009F2D6C"/>
    <w:rsid w:val="009F33E5"/>
    <w:rsid w:val="009F3449"/>
    <w:rsid w:val="009F37E5"/>
    <w:rsid w:val="009F381A"/>
    <w:rsid w:val="009F3833"/>
    <w:rsid w:val="009F39D1"/>
    <w:rsid w:val="009F3C5C"/>
    <w:rsid w:val="009F3ED4"/>
    <w:rsid w:val="009F3F08"/>
    <w:rsid w:val="009F40D1"/>
    <w:rsid w:val="009F424D"/>
    <w:rsid w:val="009F4346"/>
    <w:rsid w:val="009F48A1"/>
    <w:rsid w:val="009F48B6"/>
    <w:rsid w:val="009F48B8"/>
    <w:rsid w:val="009F4926"/>
    <w:rsid w:val="009F4B1A"/>
    <w:rsid w:val="009F4BE5"/>
    <w:rsid w:val="009F501C"/>
    <w:rsid w:val="009F527D"/>
    <w:rsid w:val="009F52C2"/>
    <w:rsid w:val="009F53E2"/>
    <w:rsid w:val="009F555A"/>
    <w:rsid w:val="009F5A4F"/>
    <w:rsid w:val="009F5ACF"/>
    <w:rsid w:val="009F633F"/>
    <w:rsid w:val="009F63A6"/>
    <w:rsid w:val="009F6B55"/>
    <w:rsid w:val="009F749C"/>
    <w:rsid w:val="00A005A2"/>
    <w:rsid w:val="00A00989"/>
    <w:rsid w:val="00A00E35"/>
    <w:rsid w:val="00A010AA"/>
    <w:rsid w:val="00A0152A"/>
    <w:rsid w:val="00A01547"/>
    <w:rsid w:val="00A01570"/>
    <w:rsid w:val="00A01606"/>
    <w:rsid w:val="00A01BE4"/>
    <w:rsid w:val="00A01E4D"/>
    <w:rsid w:val="00A02002"/>
    <w:rsid w:val="00A020CC"/>
    <w:rsid w:val="00A0240F"/>
    <w:rsid w:val="00A024FF"/>
    <w:rsid w:val="00A02633"/>
    <w:rsid w:val="00A02702"/>
    <w:rsid w:val="00A02E99"/>
    <w:rsid w:val="00A03BB9"/>
    <w:rsid w:val="00A03E7E"/>
    <w:rsid w:val="00A040F9"/>
    <w:rsid w:val="00A04624"/>
    <w:rsid w:val="00A04658"/>
    <w:rsid w:val="00A04F06"/>
    <w:rsid w:val="00A0533A"/>
    <w:rsid w:val="00A05385"/>
    <w:rsid w:val="00A055A3"/>
    <w:rsid w:val="00A057F3"/>
    <w:rsid w:val="00A05C77"/>
    <w:rsid w:val="00A05E0D"/>
    <w:rsid w:val="00A05F54"/>
    <w:rsid w:val="00A0621A"/>
    <w:rsid w:val="00A064EC"/>
    <w:rsid w:val="00A06784"/>
    <w:rsid w:val="00A06A1C"/>
    <w:rsid w:val="00A07775"/>
    <w:rsid w:val="00A07980"/>
    <w:rsid w:val="00A07E91"/>
    <w:rsid w:val="00A10128"/>
    <w:rsid w:val="00A10230"/>
    <w:rsid w:val="00A10273"/>
    <w:rsid w:val="00A10523"/>
    <w:rsid w:val="00A10843"/>
    <w:rsid w:val="00A10D3F"/>
    <w:rsid w:val="00A10F08"/>
    <w:rsid w:val="00A10FBC"/>
    <w:rsid w:val="00A11691"/>
    <w:rsid w:val="00A119D7"/>
    <w:rsid w:val="00A11AD4"/>
    <w:rsid w:val="00A11C13"/>
    <w:rsid w:val="00A11D90"/>
    <w:rsid w:val="00A12425"/>
    <w:rsid w:val="00A12499"/>
    <w:rsid w:val="00A1277D"/>
    <w:rsid w:val="00A12B3F"/>
    <w:rsid w:val="00A12C74"/>
    <w:rsid w:val="00A12D92"/>
    <w:rsid w:val="00A1319B"/>
    <w:rsid w:val="00A1329C"/>
    <w:rsid w:val="00A1331C"/>
    <w:rsid w:val="00A13F2D"/>
    <w:rsid w:val="00A143E5"/>
    <w:rsid w:val="00A14407"/>
    <w:rsid w:val="00A149A4"/>
    <w:rsid w:val="00A1538F"/>
    <w:rsid w:val="00A153B7"/>
    <w:rsid w:val="00A15A5D"/>
    <w:rsid w:val="00A15E0B"/>
    <w:rsid w:val="00A16298"/>
    <w:rsid w:val="00A16714"/>
    <w:rsid w:val="00A16DC2"/>
    <w:rsid w:val="00A174DC"/>
    <w:rsid w:val="00A17782"/>
    <w:rsid w:val="00A17875"/>
    <w:rsid w:val="00A17D74"/>
    <w:rsid w:val="00A2038A"/>
    <w:rsid w:val="00A203F1"/>
    <w:rsid w:val="00A2054B"/>
    <w:rsid w:val="00A20682"/>
    <w:rsid w:val="00A20A0D"/>
    <w:rsid w:val="00A20AAA"/>
    <w:rsid w:val="00A20C61"/>
    <w:rsid w:val="00A21218"/>
    <w:rsid w:val="00A212B9"/>
    <w:rsid w:val="00A21816"/>
    <w:rsid w:val="00A21F06"/>
    <w:rsid w:val="00A22554"/>
    <w:rsid w:val="00A22DD5"/>
    <w:rsid w:val="00A23580"/>
    <w:rsid w:val="00A23C33"/>
    <w:rsid w:val="00A23D57"/>
    <w:rsid w:val="00A2457A"/>
    <w:rsid w:val="00A24606"/>
    <w:rsid w:val="00A246E4"/>
    <w:rsid w:val="00A2487A"/>
    <w:rsid w:val="00A24D14"/>
    <w:rsid w:val="00A25877"/>
    <w:rsid w:val="00A25BE7"/>
    <w:rsid w:val="00A25DA5"/>
    <w:rsid w:val="00A25DA9"/>
    <w:rsid w:val="00A2600E"/>
    <w:rsid w:val="00A260B0"/>
    <w:rsid w:val="00A260EC"/>
    <w:rsid w:val="00A2646A"/>
    <w:rsid w:val="00A2657C"/>
    <w:rsid w:val="00A2697A"/>
    <w:rsid w:val="00A26DE7"/>
    <w:rsid w:val="00A2768D"/>
    <w:rsid w:val="00A276DB"/>
    <w:rsid w:val="00A27760"/>
    <w:rsid w:val="00A27861"/>
    <w:rsid w:val="00A279FD"/>
    <w:rsid w:val="00A27F95"/>
    <w:rsid w:val="00A30318"/>
    <w:rsid w:val="00A3059C"/>
    <w:rsid w:val="00A3082C"/>
    <w:rsid w:val="00A30A00"/>
    <w:rsid w:val="00A30AA3"/>
    <w:rsid w:val="00A30D36"/>
    <w:rsid w:val="00A312C7"/>
    <w:rsid w:val="00A312E7"/>
    <w:rsid w:val="00A314A0"/>
    <w:rsid w:val="00A320BC"/>
    <w:rsid w:val="00A3253B"/>
    <w:rsid w:val="00A32628"/>
    <w:rsid w:val="00A32784"/>
    <w:rsid w:val="00A32794"/>
    <w:rsid w:val="00A32ABE"/>
    <w:rsid w:val="00A32D0D"/>
    <w:rsid w:val="00A32E37"/>
    <w:rsid w:val="00A33010"/>
    <w:rsid w:val="00A331D6"/>
    <w:rsid w:val="00A3332B"/>
    <w:rsid w:val="00A3369B"/>
    <w:rsid w:val="00A33787"/>
    <w:rsid w:val="00A33912"/>
    <w:rsid w:val="00A33C45"/>
    <w:rsid w:val="00A33C4C"/>
    <w:rsid w:val="00A33DF4"/>
    <w:rsid w:val="00A33E66"/>
    <w:rsid w:val="00A3422E"/>
    <w:rsid w:val="00A34273"/>
    <w:rsid w:val="00A34AB3"/>
    <w:rsid w:val="00A34E14"/>
    <w:rsid w:val="00A34FC7"/>
    <w:rsid w:val="00A35215"/>
    <w:rsid w:val="00A352E3"/>
    <w:rsid w:val="00A35E3E"/>
    <w:rsid w:val="00A3621A"/>
    <w:rsid w:val="00A36938"/>
    <w:rsid w:val="00A369CA"/>
    <w:rsid w:val="00A36DAE"/>
    <w:rsid w:val="00A372C2"/>
    <w:rsid w:val="00A37790"/>
    <w:rsid w:val="00A378FC"/>
    <w:rsid w:val="00A37AE4"/>
    <w:rsid w:val="00A37BC1"/>
    <w:rsid w:val="00A40297"/>
    <w:rsid w:val="00A402AE"/>
    <w:rsid w:val="00A406C1"/>
    <w:rsid w:val="00A40853"/>
    <w:rsid w:val="00A40911"/>
    <w:rsid w:val="00A40E30"/>
    <w:rsid w:val="00A41227"/>
    <w:rsid w:val="00A4157C"/>
    <w:rsid w:val="00A4159A"/>
    <w:rsid w:val="00A41621"/>
    <w:rsid w:val="00A417AA"/>
    <w:rsid w:val="00A4196D"/>
    <w:rsid w:val="00A41F11"/>
    <w:rsid w:val="00A42606"/>
    <w:rsid w:val="00A42D97"/>
    <w:rsid w:val="00A42FB0"/>
    <w:rsid w:val="00A449CD"/>
    <w:rsid w:val="00A44B0C"/>
    <w:rsid w:val="00A453B3"/>
    <w:rsid w:val="00A45550"/>
    <w:rsid w:val="00A45B71"/>
    <w:rsid w:val="00A45BB6"/>
    <w:rsid w:val="00A45FF2"/>
    <w:rsid w:val="00A46053"/>
    <w:rsid w:val="00A4638F"/>
    <w:rsid w:val="00A464CD"/>
    <w:rsid w:val="00A467C8"/>
    <w:rsid w:val="00A467D7"/>
    <w:rsid w:val="00A46BBD"/>
    <w:rsid w:val="00A46F28"/>
    <w:rsid w:val="00A4702C"/>
    <w:rsid w:val="00A4714D"/>
    <w:rsid w:val="00A474D2"/>
    <w:rsid w:val="00A478C0"/>
    <w:rsid w:val="00A479B3"/>
    <w:rsid w:val="00A47E3D"/>
    <w:rsid w:val="00A47F98"/>
    <w:rsid w:val="00A501A2"/>
    <w:rsid w:val="00A50A72"/>
    <w:rsid w:val="00A510D1"/>
    <w:rsid w:val="00A51519"/>
    <w:rsid w:val="00A51577"/>
    <w:rsid w:val="00A51607"/>
    <w:rsid w:val="00A518E3"/>
    <w:rsid w:val="00A51DD6"/>
    <w:rsid w:val="00A52328"/>
    <w:rsid w:val="00A52ACA"/>
    <w:rsid w:val="00A52DB3"/>
    <w:rsid w:val="00A5303D"/>
    <w:rsid w:val="00A533C6"/>
    <w:rsid w:val="00A5349F"/>
    <w:rsid w:val="00A535F8"/>
    <w:rsid w:val="00A540A7"/>
    <w:rsid w:val="00A54196"/>
    <w:rsid w:val="00A542A2"/>
    <w:rsid w:val="00A549DA"/>
    <w:rsid w:val="00A54BAD"/>
    <w:rsid w:val="00A5549D"/>
    <w:rsid w:val="00A554C9"/>
    <w:rsid w:val="00A5551B"/>
    <w:rsid w:val="00A55548"/>
    <w:rsid w:val="00A555E3"/>
    <w:rsid w:val="00A55777"/>
    <w:rsid w:val="00A55D50"/>
    <w:rsid w:val="00A55F16"/>
    <w:rsid w:val="00A5608A"/>
    <w:rsid w:val="00A560F1"/>
    <w:rsid w:val="00A5623C"/>
    <w:rsid w:val="00A564BE"/>
    <w:rsid w:val="00A566C9"/>
    <w:rsid w:val="00A569DE"/>
    <w:rsid w:val="00A56A73"/>
    <w:rsid w:val="00A56AC6"/>
    <w:rsid w:val="00A56BC5"/>
    <w:rsid w:val="00A56CF0"/>
    <w:rsid w:val="00A56E95"/>
    <w:rsid w:val="00A57618"/>
    <w:rsid w:val="00A576F3"/>
    <w:rsid w:val="00A57878"/>
    <w:rsid w:val="00A579E2"/>
    <w:rsid w:val="00A579FA"/>
    <w:rsid w:val="00A57BB4"/>
    <w:rsid w:val="00A57CA5"/>
    <w:rsid w:val="00A60367"/>
    <w:rsid w:val="00A60A26"/>
    <w:rsid w:val="00A60D7B"/>
    <w:rsid w:val="00A61127"/>
    <w:rsid w:val="00A61366"/>
    <w:rsid w:val="00A61760"/>
    <w:rsid w:val="00A617D4"/>
    <w:rsid w:val="00A618C1"/>
    <w:rsid w:val="00A61EBB"/>
    <w:rsid w:val="00A61FF7"/>
    <w:rsid w:val="00A62027"/>
    <w:rsid w:val="00A624A4"/>
    <w:rsid w:val="00A62719"/>
    <w:rsid w:val="00A62DB7"/>
    <w:rsid w:val="00A6368C"/>
    <w:rsid w:val="00A6398A"/>
    <w:rsid w:val="00A63994"/>
    <w:rsid w:val="00A63FC1"/>
    <w:rsid w:val="00A646FF"/>
    <w:rsid w:val="00A64C5A"/>
    <w:rsid w:val="00A64D98"/>
    <w:rsid w:val="00A65262"/>
    <w:rsid w:val="00A6528A"/>
    <w:rsid w:val="00A652FA"/>
    <w:rsid w:val="00A65451"/>
    <w:rsid w:val="00A65B5F"/>
    <w:rsid w:val="00A65DA0"/>
    <w:rsid w:val="00A65DCD"/>
    <w:rsid w:val="00A663A9"/>
    <w:rsid w:val="00A668D3"/>
    <w:rsid w:val="00A66CAF"/>
    <w:rsid w:val="00A6704B"/>
    <w:rsid w:val="00A670E9"/>
    <w:rsid w:val="00A67186"/>
    <w:rsid w:val="00A672E5"/>
    <w:rsid w:val="00A67511"/>
    <w:rsid w:val="00A676AD"/>
    <w:rsid w:val="00A678CA"/>
    <w:rsid w:val="00A67B5E"/>
    <w:rsid w:val="00A67FB2"/>
    <w:rsid w:val="00A70005"/>
    <w:rsid w:val="00A70028"/>
    <w:rsid w:val="00A70300"/>
    <w:rsid w:val="00A70589"/>
    <w:rsid w:val="00A705CA"/>
    <w:rsid w:val="00A7088F"/>
    <w:rsid w:val="00A708E0"/>
    <w:rsid w:val="00A709DD"/>
    <w:rsid w:val="00A70FB7"/>
    <w:rsid w:val="00A71113"/>
    <w:rsid w:val="00A7156A"/>
    <w:rsid w:val="00A719E2"/>
    <w:rsid w:val="00A71B50"/>
    <w:rsid w:val="00A71C8F"/>
    <w:rsid w:val="00A71D0F"/>
    <w:rsid w:val="00A71DD3"/>
    <w:rsid w:val="00A71E1E"/>
    <w:rsid w:val="00A71E3F"/>
    <w:rsid w:val="00A7236B"/>
    <w:rsid w:val="00A72710"/>
    <w:rsid w:val="00A72B4C"/>
    <w:rsid w:val="00A72CAB"/>
    <w:rsid w:val="00A734E3"/>
    <w:rsid w:val="00A73545"/>
    <w:rsid w:val="00A73548"/>
    <w:rsid w:val="00A736C5"/>
    <w:rsid w:val="00A73E1D"/>
    <w:rsid w:val="00A73F25"/>
    <w:rsid w:val="00A74353"/>
    <w:rsid w:val="00A74542"/>
    <w:rsid w:val="00A7463C"/>
    <w:rsid w:val="00A748EF"/>
    <w:rsid w:val="00A74ADE"/>
    <w:rsid w:val="00A74B92"/>
    <w:rsid w:val="00A74EFA"/>
    <w:rsid w:val="00A750BB"/>
    <w:rsid w:val="00A75140"/>
    <w:rsid w:val="00A75190"/>
    <w:rsid w:val="00A758AA"/>
    <w:rsid w:val="00A758F7"/>
    <w:rsid w:val="00A7598B"/>
    <w:rsid w:val="00A76175"/>
    <w:rsid w:val="00A76193"/>
    <w:rsid w:val="00A76368"/>
    <w:rsid w:val="00A763F8"/>
    <w:rsid w:val="00A7693F"/>
    <w:rsid w:val="00A76B08"/>
    <w:rsid w:val="00A76C8A"/>
    <w:rsid w:val="00A76FBA"/>
    <w:rsid w:val="00A76FF8"/>
    <w:rsid w:val="00A772CA"/>
    <w:rsid w:val="00A77422"/>
    <w:rsid w:val="00A778ED"/>
    <w:rsid w:val="00A77D1E"/>
    <w:rsid w:val="00A77E28"/>
    <w:rsid w:val="00A77F1F"/>
    <w:rsid w:val="00A80041"/>
    <w:rsid w:val="00A802EF"/>
    <w:rsid w:val="00A8041D"/>
    <w:rsid w:val="00A804C9"/>
    <w:rsid w:val="00A804DC"/>
    <w:rsid w:val="00A8062D"/>
    <w:rsid w:val="00A80E86"/>
    <w:rsid w:val="00A81066"/>
    <w:rsid w:val="00A81341"/>
    <w:rsid w:val="00A81553"/>
    <w:rsid w:val="00A8155C"/>
    <w:rsid w:val="00A81892"/>
    <w:rsid w:val="00A81A2A"/>
    <w:rsid w:val="00A81C54"/>
    <w:rsid w:val="00A81CF2"/>
    <w:rsid w:val="00A81DEC"/>
    <w:rsid w:val="00A821AB"/>
    <w:rsid w:val="00A823A0"/>
    <w:rsid w:val="00A824BC"/>
    <w:rsid w:val="00A82E91"/>
    <w:rsid w:val="00A82F75"/>
    <w:rsid w:val="00A8313D"/>
    <w:rsid w:val="00A8324D"/>
    <w:rsid w:val="00A83709"/>
    <w:rsid w:val="00A83B91"/>
    <w:rsid w:val="00A83E3F"/>
    <w:rsid w:val="00A8410B"/>
    <w:rsid w:val="00A841BF"/>
    <w:rsid w:val="00A84341"/>
    <w:rsid w:val="00A8495E"/>
    <w:rsid w:val="00A84ADC"/>
    <w:rsid w:val="00A853AF"/>
    <w:rsid w:val="00A853F6"/>
    <w:rsid w:val="00A85DE7"/>
    <w:rsid w:val="00A8627C"/>
    <w:rsid w:val="00A864A5"/>
    <w:rsid w:val="00A86E77"/>
    <w:rsid w:val="00A86F2F"/>
    <w:rsid w:val="00A87008"/>
    <w:rsid w:val="00A8757C"/>
    <w:rsid w:val="00A87B5B"/>
    <w:rsid w:val="00A87D98"/>
    <w:rsid w:val="00A87F18"/>
    <w:rsid w:val="00A90816"/>
    <w:rsid w:val="00A91010"/>
    <w:rsid w:val="00A912ED"/>
    <w:rsid w:val="00A91C8A"/>
    <w:rsid w:val="00A91D07"/>
    <w:rsid w:val="00A92049"/>
    <w:rsid w:val="00A921D0"/>
    <w:rsid w:val="00A92363"/>
    <w:rsid w:val="00A925AB"/>
    <w:rsid w:val="00A927D3"/>
    <w:rsid w:val="00A92A21"/>
    <w:rsid w:val="00A92DBB"/>
    <w:rsid w:val="00A932F7"/>
    <w:rsid w:val="00A93903"/>
    <w:rsid w:val="00A93AD7"/>
    <w:rsid w:val="00A93E0C"/>
    <w:rsid w:val="00A93E1A"/>
    <w:rsid w:val="00A93EEE"/>
    <w:rsid w:val="00A9403F"/>
    <w:rsid w:val="00A942FD"/>
    <w:rsid w:val="00A94331"/>
    <w:rsid w:val="00A9494A"/>
    <w:rsid w:val="00A94B57"/>
    <w:rsid w:val="00A94F51"/>
    <w:rsid w:val="00A962EB"/>
    <w:rsid w:val="00A964D4"/>
    <w:rsid w:val="00A964F0"/>
    <w:rsid w:val="00A9672D"/>
    <w:rsid w:val="00A969FD"/>
    <w:rsid w:val="00A96D29"/>
    <w:rsid w:val="00A96D7C"/>
    <w:rsid w:val="00A97102"/>
    <w:rsid w:val="00A97EAA"/>
    <w:rsid w:val="00AA0493"/>
    <w:rsid w:val="00AA0822"/>
    <w:rsid w:val="00AA0C5A"/>
    <w:rsid w:val="00AA13CD"/>
    <w:rsid w:val="00AA154F"/>
    <w:rsid w:val="00AA1787"/>
    <w:rsid w:val="00AA18C6"/>
    <w:rsid w:val="00AA1A1F"/>
    <w:rsid w:val="00AA1C2F"/>
    <w:rsid w:val="00AA1E79"/>
    <w:rsid w:val="00AA1F32"/>
    <w:rsid w:val="00AA23B1"/>
    <w:rsid w:val="00AA247F"/>
    <w:rsid w:val="00AA274E"/>
    <w:rsid w:val="00AA2A2B"/>
    <w:rsid w:val="00AA2C03"/>
    <w:rsid w:val="00AA2CF1"/>
    <w:rsid w:val="00AA309B"/>
    <w:rsid w:val="00AA36DC"/>
    <w:rsid w:val="00AA3E40"/>
    <w:rsid w:val="00AA415D"/>
    <w:rsid w:val="00AA4346"/>
    <w:rsid w:val="00AA43BF"/>
    <w:rsid w:val="00AA460D"/>
    <w:rsid w:val="00AA462C"/>
    <w:rsid w:val="00AA4BAD"/>
    <w:rsid w:val="00AA4C87"/>
    <w:rsid w:val="00AA533E"/>
    <w:rsid w:val="00AA549D"/>
    <w:rsid w:val="00AA657F"/>
    <w:rsid w:val="00AA65E8"/>
    <w:rsid w:val="00AA6831"/>
    <w:rsid w:val="00AA6849"/>
    <w:rsid w:val="00AA6989"/>
    <w:rsid w:val="00AA6AF9"/>
    <w:rsid w:val="00AA7313"/>
    <w:rsid w:val="00AA7330"/>
    <w:rsid w:val="00AA7558"/>
    <w:rsid w:val="00AA78B8"/>
    <w:rsid w:val="00AA7FD4"/>
    <w:rsid w:val="00AB00D0"/>
    <w:rsid w:val="00AB01C4"/>
    <w:rsid w:val="00AB03F8"/>
    <w:rsid w:val="00AB04FD"/>
    <w:rsid w:val="00AB05E8"/>
    <w:rsid w:val="00AB072B"/>
    <w:rsid w:val="00AB0771"/>
    <w:rsid w:val="00AB08A2"/>
    <w:rsid w:val="00AB1098"/>
    <w:rsid w:val="00AB1576"/>
    <w:rsid w:val="00AB17A0"/>
    <w:rsid w:val="00AB1889"/>
    <w:rsid w:val="00AB196B"/>
    <w:rsid w:val="00AB1987"/>
    <w:rsid w:val="00AB1A0A"/>
    <w:rsid w:val="00AB1A41"/>
    <w:rsid w:val="00AB1AF6"/>
    <w:rsid w:val="00AB1BB9"/>
    <w:rsid w:val="00AB23B7"/>
    <w:rsid w:val="00AB242A"/>
    <w:rsid w:val="00AB2526"/>
    <w:rsid w:val="00AB26CA"/>
    <w:rsid w:val="00AB3195"/>
    <w:rsid w:val="00AB33D1"/>
    <w:rsid w:val="00AB3B27"/>
    <w:rsid w:val="00AB3D2D"/>
    <w:rsid w:val="00AB4977"/>
    <w:rsid w:val="00AB4C3B"/>
    <w:rsid w:val="00AB505F"/>
    <w:rsid w:val="00AB5D7E"/>
    <w:rsid w:val="00AB5D84"/>
    <w:rsid w:val="00AB5E77"/>
    <w:rsid w:val="00AB6064"/>
    <w:rsid w:val="00AB6074"/>
    <w:rsid w:val="00AB626D"/>
    <w:rsid w:val="00AB62D1"/>
    <w:rsid w:val="00AB6801"/>
    <w:rsid w:val="00AB69BD"/>
    <w:rsid w:val="00AB6FB7"/>
    <w:rsid w:val="00AB70FE"/>
    <w:rsid w:val="00AB73D9"/>
    <w:rsid w:val="00AB79EA"/>
    <w:rsid w:val="00AB7DF9"/>
    <w:rsid w:val="00AB7E26"/>
    <w:rsid w:val="00AC03AF"/>
    <w:rsid w:val="00AC0505"/>
    <w:rsid w:val="00AC05CC"/>
    <w:rsid w:val="00AC089A"/>
    <w:rsid w:val="00AC0CB9"/>
    <w:rsid w:val="00AC1342"/>
    <w:rsid w:val="00AC13BF"/>
    <w:rsid w:val="00AC170A"/>
    <w:rsid w:val="00AC18E8"/>
    <w:rsid w:val="00AC1ABA"/>
    <w:rsid w:val="00AC206A"/>
    <w:rsid w:val="00AC231A"/>
    <w:rsid w:val="00AC27FD"/>
    <w:rsid w:val="00AC2821"/>
    <w:rsid w:val="00AC2969"/>
    <w:rsid w:val="00AC29F6"/>
    <w:rsid w:val="00AC3A33"/>
    <w:rsid w:val="00AC3A8E"/>
    <w:rsid w:val="00AC3E18"/>
    <w:rsid w:val="00AC40D3"/>
    <w:rsid w:val="00AC43CF"/>
    <w:rsid w:val="00AC47A1"/>
    <w:rsid w:val="00AC4B4C"/>
    <w:rsid w:val="00AC4CA5"/>
    <w:rsid w:val="00AC501A"/>
    <w:rsid w:val="00AC5577"/>
    <w:rsid w:val="00AC57FE"/>
    <w:rsid w:val="00AC584E"/>
    <w:rsid w:val="00AC5E00"/>
    <w:rsid w:val="00AC61AC"/>
    <w:rsid w:val="00AC61C7"/>
    <w:rsid w:val="00AC6422"/>
    <w:rsid w:val="00AC644C"/>
    <w:rsid w:val="00AC6945"/>
    <w:rsid w:val="00AC6AEC"/>
    <w:rsid w:val="00AC6B4B"/>
    <w:rsid w:val="00AC74C0"/>
    <w:rsid w:val="00AC75CE"/>
    <w:rsid w:val="00AC76EC"/>
    <w:rsid w:val="00AC7833"/>
    <w:rsid w:val="00AC788E"/>
    <w:rsid w:val="00AC7CBD"/>
    <w:rsid w:val="00AD034C"/>
    <w:rsid w:val="00AD05A9"/>
    <w:rsid w:val="00AD066C"/>
    <w:rsid w:val="00AD06D0"/>
    <w:rsid w:val="00AD08AA"/>
    <w:rsid w:val="00AD0AB3"/>
    <w:rsid w:val="00AD0B9C"/>
    <w:rsid w:val="00AD0BCF"/>
    <w:rsid w:val="00AD0C55"/>
    <w:rsid w:val="00AD0E7D"/>
    <w:rsid w:val="00AD0EC4"/>
    <w:rsid w:val="00AD0EEE"/>
    <w:rsid w:val="00AD0F9D"/>
    <w:rsid w:val="00AD0FB1"/>
    <w:rsid w:val="00AD1390"/>
    <w:rsid w:val="00AD1BCE"/>
    <w:rsid w:val="00AD1C65"/>
    <w:rsid w:val="00AD230F"/>
    <w:rsid w:val="00AD23C3"/>
    <w:rsid w:val="00AD2782"/>
    <w:rsid w:val="00AD28CF"/>
    <w:rsid w:val="00AD2AFE"/>
    <w:rsid w:val="00AD2E91"/>
    <w:rsid w:val="00AD36F6"/>
    <w:rsid w:val="00AD3710"/>
    <w:rsid w:val="00AD3758"/>
    <w:rsid w:val="00AD39CB"/>
    <w:rsid w:val="00AD4600"/>
    <w:rsid w:val="00AD4EF8"/>
    <w:rsid w:val="00AD4F03"/>
    <w:rsid w:val="00AD4F40"/>
    <w:rsid w:val="00AD528B"/>
    <w:rsid w:val="00AD540A"/>
    <w:rsid w:val="00AD5493"/>
    <w:rsid w:val="00AD596A"/>
    <w:rsid w:val="00AD5C17"/>
    <w:rsid w:val="00AD5C65"/>
    <w:rsid w:val="00AD5F9D"/>
    <w:rsid w:val="00AD67C3"/>
    <w:rsid w:val="00AD6D33"/>
    <w:rsid w:val="00AD7198"/>
    <w:rsid w:val="00AD7736"/>
    <w:rsid w:val="00AD7BCF"/>
    <w:rsid w:val="00AD7D8A"/>
    <w:rsid w:val="00AD7EF8"/>
    <w:rsid w:val="00AD7F47"/>
    <w:rsid w:val="00AE0128"/>
    <w:rsid w:val="00AE0455"/>
    <w:rsid w:val="00AE06DB"/>
    <w:rsid w:val="00AE082B"/>
    <w:rsid w:val="00AE0898"/>
    <w:rsid w:val="00AE0A30"/>
    <w:rsid w:val="00AE1146"/>
    <w:rsid w:val="00AE14BD"/>
    <w:rsid w:val="00AE1627"/>
    <w:rsid w:val="00AE18F7"/>
    <w:rsid w:val="00AE195F"/>
    <w:rsid w:val="00AE19F6"/>
    <w:rsid w:val="00AE1DD9"/>
    <w:rsid w:val="00AE202B"/>
    <w:rsid w:val="00AE2184"/>
    <w:rsid w:val="00AE21A7"/>
    <w:rsid w:val="00AE2535"/>
    <w:rsid w:val="00AE27C7"/>
    <w:rsid w:val="00AE2BB9"/>
    <w:rsid w:val="00AE2FDC"/>
    <w:rsid w:val="00AE315D"/>
    <w:rsid w:val="00AE3314"/>
    <w:rsid w:val="00AE34BF"/>
    <w:rsid w:val="00AE34FB"/>
    <w:rsid w:val="00AE35B3"/>
    <w:rsid w:val="00AE3C06"/>
    <w:rsid w:val="00AE3DDF"/>
    <w:rsid w:val="00AE3F40"/>
    <w:rsid w:val="00AE44F7"/>
    <w:rsid w:val="00AE47C7"/>
    <w:rsid w:val="00AE4809"/>
    <w:rsid w:val="00AE4AF2"/>
    <w:rsid w:val="00AE4BA0"/>
    <w:rsid w:val="00AE4FB1"/>
    <w:rsid w:val="00AE50A5"/>
    <w:rsid w:val="00AE54FE"/>
    <w:rsid w:val="00AE57A9"/>
    <w:rsid w:val="00AE57C1"/>
    <w:rsid w:val="00AE5885"/>
    <w:rsid w:val="00AE5994"/>
    <w:rsid w:val="00AE5DA0"/>
    <w:rsid w:val="00AE6027"/>
    <w:rsid w:val="00AE6660"/>
    <w:rsid w:val="00AE6812"/>
    <w:rsid w:val="00AE684C"/>
    <w:rsid w:val="00AE6B5C"/>
    <w:rsid w:val="00AE6EFF"/>
    <w:rsid w:val="00AE70E6"/>
    <w:rsid w:val="00AE7808"/>
    <w:rsid w:val="00AE78F5"/>
    <w:rsid w:val="00AE7953"/>
    <w:rsid w:val="00AE7957"/>
    <w:rsid w:val="00AE7D31"/>
    <w:rsid w:val="00AE7D77"/>
    <w:rsid w:val="00AF00D2"/>
    <w:rsid w:val="00AF0349"/>
    <w:rsid w:val="00AF0428"/>
    <w:rsid w:val="00AF059F"/>
    <w:rsid w:val="00AF0695"/>
    <w:rsid w:val="00AF07B1"/>
    <w:rsid w:val="00AF0B30"/>
    <w:rsid w:val="00AF0BF9"/>
    <w:rsid w:val="00AF0D8C"/>
    <w:rsid w:val="00AF121E"/>
    <w:rsid w:val="00AF126C"/>
    <w:rsid w:val="00AF137F"/>
    <w:rsid w:val="00AF13EC"/>
    <w:rsid w:val="00AF1475"/>
    <w:rsid w:val="00AF1737"/>
    <w:rsid w:val="00AF1A5F"/>
    <w:rsid w:val="00AF1C04"/>
    <w:rsid w:val="00AF1E49"/>
    <w:rsid w:val="00AF223B"/>
    <w:rsid w:val="00AF2AA7"/>
    <w:rsid w:val="00AF2AB2"/>
    <w:rsid w:val="00AF34A2"/>
    <w:rsid w:val="00AF369F"/>
    <w:rsid w:val="00AF373C"/>
    <w:rsid w:val="00AF3798"/>
    <w:rsid w:val="00AF3808"/>
    <w:rsid w:val="00AF3ADE"/>
    <w:rsid w:val="00AF3FA6"/>
    <w:rsid w:val="00AF477B"/>
    <w:rsid w:val="00AF4AC6"/>
    <w:rsid w:val="00AF4B48"/>
    <w:rsid w:val="00AF4DB6"/>
    <w:rsid w:val="00AF4FB8"/>
    <w:rsid w:val="00AF5018"/>
    <w:rsid w:val="00AF5102"/>
    <w:rsid w:val="00AF574A"/>
    <w:rsid w:val="00AF5A83"/>
    <w:rsid w:val="00AF5FF4"/>
    <w:rsid w:val="00AF6B4F"/>
    <w:rsid w:val="00AF6D13"/>
    <w:rsid w:val="00AF7072"/>
    <w:rsid w:val="00AF72E6"/>
    <w:rsid w:val="00AF739E"/>
    <w:rsid w:val="00AF74B9"/>
    <w:rsid w:val="00AF7865"/>
    <w:rsid w:val="00AF7A4F"/>
    <w:rsid w:val="00AF7D65"/>
    <w:rsid w:val="00AF7EC8"/>
    <w:rsid w:val="00B00904"/>
    <w:rsid w:val="00B00DC5"/>
    <w:rsid w:val="00B01012"/>
    <w:rsid w:val="00B015E6"/>
    <w:rsid w:val="00B0204E"/>
    <w:rsid w:val="00B0249C"/>
    <w:rsid w:val="00B02668"/>
    <w:rsid w:val="00B02675"/>
    <w:rsid w:val="00B02899"/>
    <w:rsid w:val="00B02DC5"/>
    <w:rsid w:val="00B02EC0"/>
    <w:rsid w:val="00B032AE"/>
    <w:rsid w:val="00B033F5"/>
    <w:rsid w:val="00B033FC"/>
    <w:rsid w:val="00B0366B"/>
    <w:rsid w:val="00B0386C"/>
    <w:rsid w:val="00B03CB4"/>
    <w:rsid w:val="00B03CE6"/>
    <w:rsid w:val="00B03D7A"/>
    <w:rsid w:val="00B03DFA"/>
    <w:rsid w:val="00B04610"/>
    <w:rsid w:val="00B04803"/>
    <w:rsid w:val="00B04EEF"/>
    <w:rsid w:val="00B050D5"/>
    <w:rsid w:val="00B05288"/>
    <w:rsid w:val="00B052B7"/>
    <w:rsid w:val="00B05420"/>
    <w:rsid w:val="00B05DEE"/>
    <w:rsid w:val="00B05E46"/>
    <w:rsid w:val="00B060BA"/>
    <w:rsid w:val="00B062D5"/>
    <w:rsid w:val="00B068DF"/>
    <w:rsid w:val="00B07764"/>
    <w:rsid w:val="00B07B67"/>
    <w:rsid w:val="00B07CC6"/>
    <w:rsid w:val="00B10141"/>
    <w:rsid w:val="00B1037F"/>
    <w:rsid w:val="00B106F4"/>
    <w:rsid w:val="00B10740"/>
    <w:rsid w:val="00B10841"/>
    <w:rsid w:val="00B10C84"/>
    <w:rsid w:val="00B10D21"/>
    <w:rsid w:val="00B11051"/>
    <w:rsid w:val="00B11369"/>
    <w:rsid w:val="00B114D1"/>
    <w:rsid w:val="00B11572"/>
    <w:rsid w:val="00B11B4D"/>
    <w:rsid w:val="00B1215F"/>
    <w:rsid w:val="00B1216B"/>
    <w:rsid w:val="00B12255"/>
    <w:rsid w:val="00B124CD"/>
    <w:rsid w:val="00B1299C"/>
    <w:rsid w:val="00B12B3A"/>
    <w:rsid w:val="00B12F72"/>
    <w:rsid w:val="00B132ED"/>
    <w:rsid w:val="00B13339"/>
    <w:rsid w:val="00B134D2"/>
    <w:rsid w:val="00B135EF"/>
    <w:rsid w:val="00B1366D"/>
    <w:rsid w:val="00B13892"/>
    <w:rsid w:val="00B13A34"/>
    <w:rsid w:val="00B13DFB"/>
    <w:rsid w:val="00B13E2F"/>
    <w:rsid w:val="00B140B8"/>
    <w:rsid w:val="00B14136"/>
    <w:rsid w:val="00B148F7"/>
    <w:rsid w:val="00B14CE2"/>
    <w:rsid w:val="00B157DA"/>
    <w:rsid w:val="00B1605B"/>
    <w:rsid w:val="00B161B0"/>
    <w:rsid w:val="00B162C9"/>
    <w:rsid w:val="00B165EC"/>
    <w:rsid w:val="00B1662D"/>
    <w:rsid w:val="00B16758"/>
    <w:rsid w:val="00B16791"/>
    <w:rsid w:val="00B168A8"/>
    <w:rsid w:val="00B16B8B"/>
    <w:rsid w:val="00B16C01"/>
    <w:rsid w:val="00B16D63"/>
    <w:rsid w:val="00B177C6"/>
    <w:rsid w:val="00B17BE9"/>
    <w:rsid w:val="00B21462"/>
    <w:rsid w:val="00B21714"/>
    <w:rsid w:val="00B21E36"/>
    <w:rsid w:val="00B21E7E"/>
    <w:rsid w:val="00B223C1"/>
    <w:rsid w:val="00B224E2"/>
    <w:rsid w:val="00B22531"/>
    <w:rsid w:val="00B227A1"/>
    <w:rsid w:val="00B22991"/>
    <w:rsid w:val="00B22C13"/>
    <w:rsid w:val="00B2312A"/>
    <w:rsid w:val="00B233E6"/>
    <w:rsid w:val="00B23531"/>
    <w:rsid w:val="00B23A14"/>
    <w:rsid w:val="00B23AB0"/>
    <w:rsid w:val="00B23BD6"/>
    <w:rsid w:val="00B23E9D"/>
    <w:rsid w:val="00B249F6"/>
    <w:rsid w:val="00B25354"/>
    <w:rsid w:val="00B255AB"/>
    <w:rsid w:val="00B25B7D"/>
    <w:rsid w:val="00B25D04"/>
    <w:rsid w:val="00B26244"/>
    <w:rsid w:val="00B2661B"/>
    <w:rsid w:val="00B266D9"/>
    <w:rsid w:val="00B267DB"/>
    <w:rsid w:val="00B26CFC"/>
    <w:rsid w:val="00B26F7C"/>
    <w:rsid w:val="00B27184"/>
    <w:rsid w:val="00B271C4"/>
    <w:rsid w:val="00B271CE"/>
    <w:rsid w:val="00B278DE"/>
    <w:rsid w:val="00B278F6"/>
    <w:rsid w:val="00B27D0E"/>
    <w:rsid w:val="00B3040C"/>
    <w:rsid w:val="00B306A2"/>
    <w:rsid w:val="00B30C17"/>
    <w:rsid w:val="00B30FCA"/>
    <w:rsid w:val="00B30FDC"/>
    <w:rsid w:val="00B3137C"/>
    <w:rsid w:val="00B3186F"/>
    <w:rsid w:val="00B31CB7"/>
    <w:rsid w:val="00B31F8E"/>
    <w:rsid w:val="00B321C3"/>
    <w:rsid w:val="00B3224F"/>
    <w:rsid w:val="00B32381"/>
    <w:rsid w:val="00B324A8"/>
    <w:rsid w:val="00B32975"/>
    <w:rsid w:val="00B329CF"/>
    <w:rsid w:val="00B32B5E"/>
    <w:rsid w:val="00B33381"/>
    <w:rsid w:val="00B33861"/>
    <w:rsid w:val="00B33A60"/>
    <w:rsid w:val="00B33E71"/>
    <w:rsid w:val="00B3402A"/>
    <w:rsid w:val="00B34426"/>
    <w:rsid w:val="00B34506"/>
    <w:rsid w:val="00B345DC"/>
    <w:rsid w:val="00B3477A"/>
    <w:rsid w:val="00B347AD"/>
    <w:rsid w:val="00B350A1"/>
    <w:rsid w:val="00B35111"/>
    <w:rsid w:val="00B352AE"/>
    <w:rsid w:val="00B35A09"/>
    <w:rsid w:val="00B35B05"/>
    <w:rsid w:val="00B35CBA"/>
    <w:rsid w:val="00B35E1C"/>
    <w:rsid w:val="00B367B9"/>
    <w:rsid w:val="00B3682D"/>
    <w:rsid w:val="00B369C6"/>
    <w:rsid w:val="00B36C32"/>
    <w:rsid w:val="00B3785D"/>
    <w:rsid w:val="00B37B06"/>
    <w:rsid w:val="00B37BF3"/>
    <w:rsid w:val="00B37C67"/>
    <w:rsid w:val="00B37F51"/>
    <w:rsid w:val="00B37F9A"/>
    <w:rsid w:val="00B4011A"/>
    <w:rsid w:val="00B405D3"/>
    <w:rsid w:val="00B405E5"/>
    <w:rsid w:val="00B40ABE"/>
    <w:rsid w:val="00B40AD3"/>
    <w:rsid w:val="00B40C23"/>
    <w:rsid w:val="00B4109C"/>
    <w:rsid w:val="00B41674"/>
    <w:rsid w:val="00B41ADD"/>
    <w:rsid w:val="00B41C6D"/>
    <w:rsid w:val="00B421A6"/>
    <w:rsid w:val="00B422A1"/>
    <w:rsid w:val="00B423E9"/>
    <w:rsid w:val="00B424C4"/>
    <w:rsid w:val="00B425A0"/>
    <w:rsid w:val="00B42920"/>
    <w:rsid w:val="00B42C10"/>
    <w:rsid w:val="00B42C2F"/>
    <w:rsid w:val="00B42C6E"/>
    <w:rsid w:val="00B42F11"/>
    <w:rsid w:val="00B434C1"/>
    <w:rsid w:val="00B435DB"/>
    <w:rsid w:val="00B436DE"/>
    <w:rsid w:val="00B437F3"/>
    <w:rsid w:val="00B43877"/>
    <w:rsid w:val="00B4390F"/>
    <w:rsid w:val="00B4396D"/>
    <w:rsid w:val="00B43DEB"/>
    <w:rsid w:val="00B43E21"/>
    <w:rsid w:val="00B445F7"/>
    <w:rsid w:val="00B451B9"/>
    <w:rsid w:val="00B452A0"/>
    <w:rsid w:val="00B45865"/>
    <w:rsid w:val="00B458AC"/>
    <w:rsid w:val="00B45923"/>
    <w:rsid w:val="00B459E4"/>
    <w:rsid w:val="00B45ADA"/>
    <w:rsid w:val="00B45B9F"/>
    <w:rsid w:val="00B45CA9"/>
    <w:rsid w:val="00B45CAA"/>
    <w:rsid w:val="00B45ED9"/>
    <w:rsid w:val="00B4645C"/>
    <w:rsid w:val="00B464C5"/>
    <w:rsid w:val="00B46860"/>
    <w:rsid w:val="00B469CC"/>
    <w:rsid w:val="00B46A0E"/>
    <w:rsid w:val="00B46CD0"/>
    <w:rsid w:val="00B472EA"/>
    <w:rsid w:val="00B4738F"/>
    <w:rsid w:val="00B47800"/>
    <w:rsid w:val="00B47BE1"/>
    <w:rsid w:val="00B47EAF"/>
    <w:rsid w:val="00B50699"/>
    <w:rsid w:val="00B5085D"/>
    <w:rsid w:val="00B50AA8"/>
    <w:rsid w:val="00B50B67"/>
    <w:rsid w:val="00B50D63"/>
    <w:rsid w:val="00B51B8A"/>
    <w:rsid w:val="00B51D04"/>
    <w:rsid w:val="00B51F12"/>
    <w:rsid w:val="00B521EC"/>
    <w:rsid w:val="00B5235E"/>
    <w:rsid w:val="00B52494"/>
    <w:rsid w:val="00B52756"/>
    <w:rsid w:val="00B52F3A"/>
    <w:rsid w:val="00B530DE"/>
    <w:rsid w:val="00B53461"/>
    <w:rsid w:val="00B53955"/>
    <w:rsid w:val="00B53AFE"/>
    <w:rsid w:val="00B53DDE"/>
    <w:rsid w:val="00B53DEC"/>
    <w:rsid w:val="00B53F2F"/>
    <w:rsid w:val="00B54A84"/>
    <w:rsid w:val="00B54FD5"/>
    <w:rsid w:val="00B55351"/>
    <w:rsid w:val="00B554D7"/>
    <w:rsid w:val="00B556E3"/>
    <w:rsid w:val="00B55850"/>
    <w:rsid w:val="00B558A4"/>
    <w:rsid w:val="00B559E3"/>
    <w:rsid w:val="00B55B83"/>
    <w:rsid w:val="00B55CE3"/>
    <w:rsid w:val="00B56133"/>
    <w:rsid w:val="00B56520"/>
    <w:rsid w:val="00B56BDC"/>
    <w:rsid w:val="00B56EAB"/>
    <w:rsid w:val="00B57400"/>
    <w:rsid w:val="00B574FF"/>
    <w:rsid w:val="00B5769F"/>
    <w:rsid w:val="00B57E74"/>
    <w:rsid w:val="00B6034B"/>
    <w:rsid w:val="00B6066B"/>
    <w:rsid w:val="00B60DFA"/>
    <w:rsid w:val="00B61A15"/>
    <w:rsid w:val="00B61C64"/>
    <w:rsid w:val="00B61EF8"/>
    <w:rsid w:val="00B62828"/>
    <w:rsid w:val="00B62A91"/>
    <w:rsid w:val="00B62B42"/>
    <w:rsid w:val="00B62BA7"/>
    <w:rsid w:val="00B62C23"/>
    <w:rsid w:val="00B62FDF"/>
    <w:rsid w:val="00B633B3"/>
    <w:rsid w:val="00B63536"/>
    <w:rsid w:val="00B635DD"/>
    <w:rsid w:val="00B6377E"/>
    <w:rsid w:val="00B638A7"/>
    <w:rsid w:val="00B638CF"/>
    <w:rsid w:val="00B63C25"/>
    <w:rsid w:val="00B63F42"/>
    <w:rsid w:val="00B64CBA"/>
    <w:rsid w:val="00B64EC4"/>
    <w:rsid w:val="00B65112"/>
    <w:rsid w:val="00B65141"/>
    <w:rsid w:val="00B6521D"/>
    <w:rsid w:val="00B6526C"/>
    <w:rsid w:val="00B659AD"/>
    <w:rsid w:val="00B66222"/>
    <w:rsid w:val="00B662DB"/>
    <w:rsid w:val="00B66A92"/>
    <w:rsid w:val="00B66B1C"/>
    <w:rsid w:val="00B66E05"/>
    <w:rsid w:val="00B6702F"/>
    <w:rsid w:val="00B67779"/>
    <w:rsid w:val="00B67788"/>
    <w:rsid w:val="00B67A36"/>
    <w:rsid w:val="00B67B10"/>
    <w:rsid w:val="00B67EBD"/>
    <w:rsid w:val="00B706C4"/>
    <w:rsid w:val="00B70845"/>
    <w:rsid w:val="00B708B8"/>
    <w:rsid w:val="00B70990"/>
    <w:rsid w:val="00B70F31"/>
    <w:rsid w:val="00B70FF9"/>
    <w:rsid w:val="00B710A4"/>
    <w:rsid w:val="00B71C48"/>
    <w:rsid w:val="00B7214E"/>
    <w:rsid w:val="00B722A5"/>
    <w:rsid w:val="00B72391"/>
    <w:rsid w:val="00B72399"/>
    <w:rsid w:val="00B7279C"/>
    <w:rsid w:val="00B72D57"/>
    <w:rsid w:val="00B732B7"/>
    <w:rsid w:val="00B73389"/>
    <w:rsid w:val="00B7372A"/>
    <w:rsid w:val="00B73DD5"/>
    <w:rsid w:val="00B74102"/>
    <w:rsid w:val="00B74A6F"/>
    <w:rsid w:val="00B74F2A"/>
    <w:rsid w:val="00B75679"/>
    <w:rsid w:val="00B75852"/>
    <w:rsid w:val="00B75AA4"/>
    <w:rsid w:val="00B762DC"/>
    <w:rsid w:val="00B7742C"/>
    <w:rsid w:val="00B77698"/>
    <w:rsid w:val="00B777C9"/>
    <w:rsid w:val="00B77949"/>
    <w:rsid w:val="00B77958"/>
    <w:rsid w:val="00B77BFA"/>
    <w:rsid w:val="00B77E0B"/>
    <w:rsid w:val="00B77E3E"/>
    <w:rsid w:val="00B80077"/>
    <w:rsid w:val="00B8057D"/>
    <w:rsid w:val="00B80E2A"/>
    <w:rsid w:val="00B81177"/>
    <w:rsid w:val="00B81179"/>
    <w:rsid w:val="00B81346"/>
    <w:rsid w:val="00B81E37"/>
    <w:rsid w:val="00B81E58"/>
    <w:rsid w:val="00B82176"/>
    <w:rsid w:val="00B821E1"/>
    <w:rsid w:val="00B823FF"/>
    <w:rsid w:val="00B8284A"/>
    <w:rsid w:val="00B82880"/>
    <w:rsid w:val="00B82A6B"/>
    <w:rsid w:val="00B82A76"/>
    <w:rsid w:val="00B82C6A"/>
    <w:rsid w:val="00B82D70"/>
    <w:rsid w:val="00B8305A"/>
    <w:rsid w:val="00B8306E"/>
    <w:rsid w:val="00B830E1"/>
    <w:rsid w:val="00B83112"/>
    <w:rsid w:val="00B83357"/>
    <w:rsid w:val="00B83383"/>
    <w:rsid w:val="00B83B3D"/>
    <w:rsid w:val="00B83F07"/>
    <w:rsid w:val="00B84277"/>
    <w:rsid w:val="00B8431A"/>
    <w:rsid w:val="00B84857"/>
    <w:rsid w:val="00B84D16"/>
    <w:rsid w:val="00B84D3E"/>
    <w:rsid w:val="00B85304"/>
    <w:rsid w:val="00B85F14"/>
    <w:rsid w:val="00B86217"/>
    <w:rsid w:val="00B8621A"/>
    <w:rsid w:val="00B86247"/>
    <w:rsid w:val="00B86325"/>
    <w:rsid w:val="00B8643D"/>
    <w:rsid w:val="00B86CD0"/>
    <w:rsid w:val="00B86D0A"/>
    <w:rsid w:val="00B87395"/>
    <w:rsid w:val="00B873E6"/>
    <w:rsid w:val="00B87844"/>
    <w:rsid w:val="00B87A0C"/>
    <w:rsid w:val="00B903F1"/>
    <w:rsid w:val="00B90935"/>
    <w:rsid w:val="00B90C92"/>
    <w:rsid w:val="00B91096"/>
    <w:rsid w:val="00B91796"/>
    <w:rsid w:val="00B918F7"/>
    <w:rsid w:val="00B919B0"/>
    <w:rsid w:val="00B91A67"/>
    <w:rsid w:val="00B91D57"/>
    <w:rsid w:val="00B927B3"/>
    <w:rsid w:val="00B92D3F"/>
    <w:rsid w:val="00B932B1"/>
    <w:rsid w:val="00B93715"/>
    <w:rsid w:val="00B93B72"/>
    <w:rsid w:val="00B93DA8"/>
    <w:rsid w:val="00B94112"/>
    <w:rsid w:val="00B94275"/>
    <w:rsid w:val="00B944DE"/>
    <w:rsid w:val="00B945BD"/>
    <w:rsid w:val="00B946CF"/>
    <w:rsid w:val="00B94912"/>
    <w:rsid w:val="00B94945"/>
    <w:rsid w:val="00B94A66"/>
    <w:rsid w:val="00B94B01"/>
    <w:rsid w:val="00B94C39"/>
    <w:rsid w:val="00B94E8C"/>
    <w:rsid w:val="00B94F15"/>
    <w:rsid w:val="00B950BF"/>
    <w:rsid w:val="00B954B4"/>
    <w:rsid w:val="00B955F5"/>
    <w:rsid w:val="00B95CBF"/>
    <w:rsid w:val="00B95D7D"/>
    <w:rsid w:val="00B9603B"/>
    <w:rsid w:val="00B96688"/>
    <w:rsid w:val="00B96691"/>
    <w:rsid w:val="00B97394"/>
    <w:rsid w:val="00B97698"/>
    <w:rsid w:val="00B9774B"/>
    <w:rsid w:val="00B97950"/>
    <w:rsid w:val="00B97D4D"/>
    <w:rsid w:val="00B97E9F"/>
    <w:rsid w:val="00B97ECB"/>
    <w:rsid w:val="00BA0319"/>
    <w:rsid w:val="00BA08CE"/>
    <w:rsid w:val="00BA09E5"/>
    <w:rsid w:val="00BA0DF8"/>
    <w:rsid w:val="00BA1383"/>
    <w:rsid w:val="00BA13B2"/>
    <w:rsid w:val="00BA177F"/>
    <w:rsid w:val="00BA18A5"/>
    <w:rsid w:val="00BA1914"/>
    <w:rsid w:val="00BA1A2C"/>
    <w:rsid w:val="00BA1CF4"/>
    <w:rsid w:val="00BA24C7"/>
    <w:rsid w:val="00BA262F"/>
    <w:rsid w:val="00BA27F5"/>
    <w:rsid w:val="00BA28D1"/>
    <w:rsid w:val="00BA2A04"/>
    <w:rsid w:val="00BA2F92"/>
    <w:rsid w:val="00BA33F2"/>
    <w:rsid w:val="00BA3930"/>
    <w:rsid w:val="00BA3B31"/>
    <w:rsid w:val="00BA43E7"/>
    <w:rsid w:val="00BA466A"/>
    <w:rsid w:val="00BA4A73"/>
    <w:rsid w:val="00BA4B4C"/>
    <w:rsid w:val="00BA4EC4"/>
    <w:rsid w:val="00BA4EF7"/>
    <w:rsid w:val="00BA5055"/>
    <w:rsid w:val="00BA5538"/>
    <w:rsid w:val="00BA5625"/>
    <w:rsid w:val="00BA5BFB"/>
    <w:rsid w:val="00BA617A"/>
    <w:rsid w:val="00BA6546"/>
    <w:rsid w:val="00BA6569"/>
    <w:rsid w:val="00BA665E"/>
    <w:rsid w:val="00BA68A3"/>
    <w:rsid w:val="00BA6902"/>
    <w:rsid w:val="00BA694E"/>
    <w:rsid w:val="00BA69DA"/>
    <w:rsid w:val="00BA6A00"/>
    <w:rsid w:val="00BA70BF"/>
    <w:rsid w:val="00BA71A3"/>
    <w:rsid w:val="00BA7B5B"/>
    <w:rsid w:val="00BA7BC9"/>
    <w:rsid w:val="00BA7C5D"/>
    <w:rsid w:val="00BA7D85"/>
    <w:rsid w:val="00BA7E1D"/>
    <w:rsid w:val="00BB02E1"/>
    <w:rsid w:val="00BB03D4"/>
    <w:rsid w:val="00BB0515"/>
    <w:rsid w:val="00BB0916"/>
    <w:rsid w:val="00BB0A76"/>
    <w:rsid w:val="00BB117F"/>
    <w:rsid w:val="00BB129E"/>
    <w:rsid w:val="00BB197D"/>
    <w:rsid w:val="00BB1C6A"/>
    <w:rsid w:val="00BB22F6"/>
    <w:rsid w:val="00BB2506"/>
    <w:rsid w:val="00BB2647"/>
    <w:rsid w:val="00BB27E7"/>
    <w:rsid w:val="00BB2BCE"/>
    <w:rsid w:val="00BB2F7D"/>
    <w:rsid w:val="00BB30C2"/>
    <w:rsid w:val="00BB3345"/>
    <w:rsid w:val="00BB3609"/>
    <w:rsid w:val="00BB3866"/>
    <w:rsid w:val="00BB3C34"/>
    <w:rsid w:val="00BB3DD2"/>
    <w:rsid w:val="00BB3FB5"/>
    <w:rsid w:val="00BB402B"/>
    <w:rsid w:val="00BB409A"/>
    <w:rsid w:val="00BB4239"/>
    <w:rsid w:val="00BB4AFC"/>
    <w:rsid w:val="00BB53E2"/>
    <w:rsid w:val="00BB56EE"/>
    <w:rsid w:val="00BB5761"/>
    <w:rsid w:val="00BB5902"/>
    <w:rsid w:val="00BB5B2B"/>
    <w:rsid w:val="00BB66CD"/>
    <w:rsid w:val="00BB6745"/>
    <w:rsid w:val="00BB675E"/>
    <w:rsid w:val="00BB71ED"/>
    <w:rsid w:val="00BB78A9"/>
    <w:rsid w:val="00BB7A13"/>
    <w:rsid w:val="00BB7CFA"/>
    <w:rsid w:val="00BB7D02"/>
    <w:rsid w:val="00BB7D86"/>
    <w:rsid w:val="00BB7E1E"/>
    <w:rsid w:val="00BC020A"/>
    <w:rsid w:val="00BC0227"/>
    <w:rsid w:val="00BC03EF"/>
    <w:rsid w:val="00BC0475"/>
    <w:rsid w:val="00BC0535"/>
    <w:rsid w:val="00BC06CF"/>
    <w:rsid w:val="00BC0778"/>
    <w:rsid w:val="00BC088D"/>
    <w:rsid w:val="00BC0F1F"/>
    <w:rsid w:val="00BC15B8"/>
    <w:rsid w:val="00BC181F"/>
    <w:rsid w:val="00BC191B"/>
    <w:rsid w:val="00BC1E15"/>
    <w:rsid w:val="00BC1ED7"/>
    <w:rsid w:val="00BC1EFC"/>
    <w:rsid w:val="00BC279E"/>
    <w:rsid w:val="00BC2A04"/>
    <w:rsid w:val="00BC2A36"/>
    <w:rsid w:val="00BC2C1B"/>
    <w:rsid w:val="00BC2D3C"/>
    <w:rsid w:val="00BC30AC"/>
    <w:rsid w:val="00BC32F3"/>
    <w:rsid w:val="00BC33DE"/>
    <w:rsid w:val="00BC34C0"/>
    <w:rsid w:val="00BC3817"/>
    <w:rsid w:val="00BC3BDF"/>
    <w:rsid w:val="00BC3E34"/>
    <w:rsid w:val="00BC4E74"/>
    <w:rsid w:val="00BC52F3"/>
    <w:rsid w:val="00BC5557"/>
    <w:rsid w:val="00BC55B6"/>
    <w:rsid w:val="00BC56BF"/>
    <w:rsid w:val="00BC594D"/>
    <w:rsid w:val="00BC5C28"/>
    <w:rsid w:val="00BC63D4"/>
    <w:rsid w:val="00BC6538"/>
    <w:rsid w:val="00BC6D5C"/>
    <w:rsid w:val="00BC6E28"/>
    <w:rsid w:val="00BC6ED8"/>
    <w:rsid w:val="00BC7078"/>
    <w:rsid w:val="00BC7346"/>
    <w:rsid w:val="00BC745B"/>
    <w:rsid w:val="00BC7794"/>
    <w:rsid w:val="00BC7875"/>
    <w:rsid w:val="00BC7F41"/>
    <w:rsid w:val="00BD0002"/>
    <w:rsid w:val="00BD00D4"/>
    <w:rsid w:val="00BD04F6"/>
    <w:rsid w:val="00BD0655"/>
    <w:rsid w:val="00BD0B24"/>
    <w:rsid w:val="00BD0CCB"/>
    <w:rsid w:val="00BD124A"/>
    <w:rsid w:val="00BD12F4"/>
    <w:rsid w:val="00BD1521"/>
    <w:rsid w:val="00BD1522"/>
    <w:rsid w:val="00BD162F"/>
    <w:rsid w:val="00BD1875"/>
    <w:rsid w:val="00BD1E1A"/>
    <w:rsid w:val="00BD21AC"/>
    <w:rsid w:val="00BD2280"/>
    <w:rsid w:val="00BD27A2"/>
    <w:rsid w:val="00BD2C02"/>
    <w:rsid w:val="00BD2DED"/>
    <w:rsid w:val="00BD3138"/>
    <w:rsid w:val="00BD32CD"/>
    <w:rsid w:val="00BD4356"/>
    <w:rsid w:val="00BD43AC"/>
    <w:rsid w:val="00BD4F92"/>
    <w:rsid w:val="00BD5156"/>
    <w:rsid w:val="00BD559E"/>
    <w:rsid w:val="00BD55D0"/>
    <w:rsid w:val="00BD577D"/>
    <w:rsid w:val="00BD5880"/>
    <w:rsid w:val="00BD5CE2"/>
    <w:rsid w:val="00BD5D99"/>
    <w:rsid w:val="00BD5EA1"/>
    <w:rsid w:val="00BD5F47"/>
    <w:rsid w:val="00BD6201"/>
    <w:rsid w:val="00BD65E2"/>
    <w:rsid w:val="00BD672D"/>
    <w:rsid w:val="00BD69E2"/>
    <w:rsid w:val="00BD6A10"/>
    <w:rsid w:val="00BD6E9E"/>
    <w:rsid w:val="00BD707E"/>
    <w:rsid w:val="00BD76DD"/>
    <w:rsid w:val="00BD7970"/>
    <w:rsid w:val="00BD7AA3"/>
    <w:rsid w:val="00BD7BB1"/>
    <w:rsid w:val="00BE0155"/>
    <w:rsid w:val="00BE0BBF"/>
    <w:rsid w:val="00BE0F80"/>
    <w:rsid w:val="00BE0FEA"/>
    <w:rsid w:val="00BE11B9"/>
    <w:rsid w:val="00BE132D"/>
    <w:rsid w:val="00BE1632"/>
    <w:rsid w:val="00BE1AD0"/>
    <w:rsid w:val="00BE1E45"/>
    <w:rsid w:val="00BE1F57"/>
    <w:rsid w:val="00BE2163"/>
    <w:rsid w:val="00BE21AD"/>
    <w:rsid w:val="00BE2769"/>
    <w:rsid w:val="00BE27E0"/>
    <w:rsid w:val="00BE2910"/>
    <w:rsid w:val="00BE2971"/>
    <w:rsid w:val="00BE29A4"/>
    <w:rsid w:val="00BE2A4F"/>
    <w:rsid w:val="00BE2D2E"/>
    <w:rsid w:val="00BE2E5D"/>
    <w:rsid w:val="00BE2FC0"/>
    <w:rsid w:val="00BE3BB9"/>
    <w:rsid w:val="00BE3CF9"/>
    <w:rsid w:val="00BE4645"/>
    <w:rsid w:val="00BE4FE7"/>
    <w:rsid w:val="00BE587F"/>
    <w:rsid w:val="00BE5CA6"/>
    <w:rsid w:val="00BE5EAE"/>
    <w:rsid w:val="00BE5F28"/>
    <w:rsid w:val="00BE5FC7"/>
    <w:rsid w:val="00BE6015"/>
    <w:rsid w:val="00BE65E8"/>
    <w:rsid w:val="00BE6702"/>
    <w:rsid w:val="00BE69B8"/>
    <w:rsid w:val="00BE6DE3"/>
    <w:rsid w:val="00BE793C"/>
    <w:rsid w:val="00BE7C65"/>
    <w:rsid w:val="00BE7D11"/>
    <w:rsid w:val="00BE7FE4"/>
    <w:rsid w:val="00BF0043"/>
    <w:rsid w:val="00BF0245"/>
    <w:rsid w:val="00BF0388"/>
    <w:rsid w:val="00BF0561"/>
    <w:rsid w:val="00BF0574"/>
    <w:rsid w:val="00BF05AD"/>
    <w:rsid w:val="00BF05F0"/>
    <w:rsid w:val="00BF082D"/>
    <w:rsid w:val="00BF083E"/>
    <w:rsid w:val="00BF0A16"/>
    <w:rsid w:val="00BF0E86"/>
    <w:rsid w:val="00BF1085"/>
    <w:rsid w:val="00BF112B"/>
    <w:rsid w:val="00BF12FA"/>
    <w:rsid w:val="00BF13E1"/>
    <w:rsid w:val="00BF14F2"/>
    <w:rsid w:val="00BF2055"/>
    <w:rsid w:val="00BF2A7D"/>
    <w:rsid w:val="00BF2DE2"/>
    <w:rsid w:val="00BF3448"/>
    <w:rsid w:val="00BF3545"/>
    <w:rsid w:val="00BF35D1"/>
    <w:rsid w:val="00BF36F6"/>
    <w:rsid w:val="00BF39BB"/>
    <w:rsid w:val="00BF3E9D"/>
    <w:rsid w:val="00BF4008"/>
    <w:rsid w:val="00BF42D4"/>
    <w:rsid w:val="00BF431E"/>
    <w:rsid w:val="00BF4854"/>
    <w:rsid w:val="00BF48C7"/>
    <w:rsid w:val="00BF4B14"/>
    <w:rsid w:val="00BF4E2E"/>
    <w:rsid w:val="00BF4E9C"/>
    <w:rsid w:val="00BF565E"/>
    <w:rsid w:val="00BF56DE"/>
    <w:rsid w:val="00BF5934"/>
    <w:rsid w:val="00BF5A31"/>
    <w:rsid w:val="00BF5D4F"/>
    <w:rsid w:val="00BF5E65"/>
    <w:rsid w:val="00BF5EC2"/>
    <w:rsid w:val="00BF6260"/>
    <w:rsid w:val="00BF6463"/>
    <w:rsid w:val="00BF69C8"/>
    <w:rsid w:val="00BF6EE3"/>
    <w:rsid w:val="00BF769C"/>
    <w:rsid w:val="00BF7B0B"/>
    <w:rsid w:val="00BF7CE4"/>
    <w:rsid w:val="00BF7D95"/>
    <w:rsid w:val="00C005C1"/>
    <w:rsid w:val="00C009C0"/>
    <w:rsid w:val="00C00B83"/>
    <w:rsid w:val="00C00ED0"/>
    <w:rsid w:val="00C00F55"/>
    <w:rsid w:val="00C013EC"/>
    <w:rsid w:val="00C0151C"/>
    <w:rsid w:val="00C018DA"/>
    <w:rsid w:val="00C01E5B"/>
    <w:rsid w:val="00C01ED6"/>
    <w:rsid w:val="00C0216B"/>
    <w:rsid w:val="00C02549"/>
    <w:rsid w:val="00C026DD"/>
    <w:rsid w:val="00C02A9A"/>
    <w:rsid w:val="00C02F2D"/>
    <w:rsid w:val="00C03467"/>
    <w:rsid w:val="00C0351A"/>
    <w:rsid w:val="00C046C9"/>
    <w:rsid w:val="00C04708"/>
    <w:rsid w:val="00C05162"/>
    <w:rsid w:val="00C0557F"/>
    <w:rsid w:val="00C05740"/>
    <w:rsid w:val="00C05A0D"/>
    <w:rsid w:val="00C064B1"/>
    <w:rsid w:val="00C06549"/>
    <w:rsid w:val="00C0684A"/>
    <w:rsid w:val="00C07085"/>
    <w:rsid w:val="00C070C3"/>
    <w:rsid w:val="00C0769C"/>
    <w:rsid w:val="00C0779A"/>
    <w:rsid w:val="00C07899"/>
    <w:rsid w:val="00C07C2F"/>
    <w:rsid w:val="00C07C7D"/>
    <w:rsid w:val="00C08A4F"/>
    <w:rsid w:val="00C100A1"/>
    <w:rsid w:val="00C106F1"/>
    <w:rsid w:val="00C108E6"/>
    <w:rsid w:val="00C10AF2"/>
    <w:rsid w:val="00C10B24"/>
    <w:rsid w:val="00C10C5B"/>
    <w:rsid w:val="00C11117"/>
    <w:rsid w:val="00C116AF"/>
    <w:rsid w:val="00C116B9"/>
    <w:rsid w:val="00C118CA"/>
    <w:rsid w:val="00C11D45"/>
    <w:rsid w:val="00C11DB3"/>
    <w:rsid w:val="00C11EC1"/>
    <w:rsid w:val="00C12220"/>
    <w:rsid w:val="00C123F8"/>
    <w:rsid w:val="00C124B0"/>
    <w:rsid w:val="00C124B6"/>
    <w:rsid w:val="00C126E4"/>
    <w:rsid w:val="00C12F80"/>
    <w:rsid w:val="00C13123"/>
    <w:rsid w:val="00C1343C"/>
    <w:rsid w:val="00C136E7"/>
    <w:rsid w:val="00C13A6B"/>
    <w:rsid w:val="00C13AC6"/>
    <w:rsid w:val="00C13F99"/>
    <w:rsid w:val="00C1432B"/>
    <w:rsid w:val="00C144F3"/>
    <w:rsid w:val="00C14B05"/>
    <w:rsid w:val="00C14F91"/>
    <w:rsid w:val="00C14FAB"/>
    <w:rsid w:val="00C15071"/>
    <w:rsid w:val="00C152A3"/>
    <w:rsid w:val="00C152B0"/>
    <w:rsid w:val="00C158D6"/>
    <w:rsid w:val="00C15953"/>
    <w:rsid w:val="00C159D9"/>
    <w:rsid w:val="00C162F5"/>
    <w:rsid w:val="00C16529"/>
    <w:rsid w:val="00C16710"/>
    <w:rsid w:val="00C1686B"/>
    <w:rsid w:val="00C16DA2"/>
    <w:rsid w:val="00C1745C"/>
    <w:rsid w:val="00C17762"/>
    <w:rsid w:val="00C17C6A"/>
    <w:rsid w:val="00C17D7B"/>
    <w:rsid w:val="00C20059"/>
    <w:rsid w:val="00C20EE6"/>
    <w:rsid w:val="00C21014"/>
    <w:rsid w:val="00C210C2"/>
    <w:rsid w:val="00C217BA"/>
    <w:rsid w:val="00C21B32"/>
    <w:rsid w:val="00C21D1D"/>
    <w:rsid w:val="00C21FE6"/>
    <w:rsid w:val="00C22255"/>
    <w:rsid w:val="00C22283"/>
    <w:rsid w:val="00C22318"/>
    <w:rsid w:val="00C22390"/>
    <w:rsid w:val="00C224D4"/>
    <w:rsid w:val="00C22507"/>
    <w:rsid w:val="00C22A81"/>
    <w:rsid w:val="00C22F50"/>
    <w:rsid w:val="00C22F8F"/>
    <w:rsid w:val="00C230C4"/>
    <w:rsid w:val="00C23110"/>
    <w:rsid w:val="00C2312D"/>
    <w:rsid w:val="00C232E0"/>
    <w:rsid w:val="00C23515"/>
    <w:rsid w:val="00C23E39"/>
    <w:rsid w:val="00C23F3C"/>
    <w:rsid w:val="00C23FB6"/>
    <w:rsid w:val="00C247C6"/>
    <w:rsid w:val="00C24848"/>
    <w:rsid w:val="00C2488B"/>
    <w:rsid w:val="00C2494D"/>
    <w:rsid w:val="00C24A33"/>
    <w:rsid w:val="00C2509F"/>
    <w:rsid w:val="00C25147"/>
    <w:rsid w:val="00C2516E"/>
    <w:rsid w:val="00C25424"/>
    <w:rsid w:val="00C255AA"/>
    <w:rsid w:val="00C256EE"/>
    <w:rsid w:val="00C258E8"/>
    <w:rsid w:val="00C25B0D"/>
    <w:rsid w:val="00C25B3E"/>
    <w:rsid w:val="00C25C8F"/>
    <w:rsid w:val="00C26417"/>
    <w:rsid w:val="00C26751"/>
    <w:rsid w:val="00C26DF1"/>
    <w:rsid w:val="00C27245"/>
    <w:rsid w:val="00C27371"/>
    <w:rsid w:val="00C27621"/>
    <w:rsid w:val="00C27DBF"/>
    <w:rsid w:val="00C302DA"/>
    <w:rsid w:val="00C30380"/>
    <w:rsid w:val="00C30483"/>
    <w:rsid w:val="00C304DC"/>
    <w:rsid w:val="00C3076D"/>
    <w:rsid w:val="00C30833"/>
    <w:rsid w:val="00C30B17"/>
    <w:rsid w:val="00C30CA8"/>
    <w:rsid w:val="00C30D7F"/>
    <w:rsid w:val="00C30F2E"/>
    <w:rsid w:val="00C31509"/>
    <w:rsid w:val="00C31904"/>
    <w:rsid w:val="00C322F1"/>
    <w:rsid w:val="00C323AA"/>
    <w:rsid w:val="00C326C8"/>
    <w:rsid w:val="00C328AC"/>
    <w:rsid w:val="00C3290D"/>
    <w:rsid w:val="00C32CAE"/>
    <w:rsid w:val="00C32E0B"/>
    <w:rsid w:val="00C32E57"/>
    <w:rsid w:val="00C330A4"/>
    <w:rsid w:val="00C335CA"/>
    <w:rsid w:val="00C3370D"/>
    <w:rsid w:val="00C33DC4"/>
    <w:rsid w:val="00C33E51"/>
    <w:rsid w:val="00C3416A"/>
    <w:rsid w:val="00C34194"/>
    <w:rsid w:val="00C342E1"/>
    <w:rsid w:val="00C34A75"/>
    <w:rsid w:val="00C35206"/>
    <w:rsid w:val="00C35955"/>
    <w:rsid w:val="00C35D8E"/>
    <w:rsid w:val="00C36168"/>
    <w:rsid w:val="00C36183"/>
    <w:rsid w:val="00C361E2"/>
    <w:rsid w:val="00C3683E"/>
    <w:rsid w:val="00C37012"/>
    <w:rsid w:val="00C3706D"/>
    <w:rsid w:val="00C37149"/>
    <w:rsid w:val="00C373B2"/>
    <w:rsid w:val="00C40488"/>
    <w:rsid w:val="00C40580"/>
    <w:rsid w:val="00C40BD3"/>
    <w:rsid w:val="00C40D60"/>
    <w:rsid w:val="00C4159C"/>
    <w:rsid w:val="00C41818"/>
    <w:rsid w:val="00C41A05"/>
    <w:rsid w:val="00C41C0A"/>
    <w:rsid w:val="00C41E27"/>
    <w:rsid w:val="00C42383"/>
    <w:rsid w:val="00C42775"/>
    <w:rsid w:val="00C42A49"/>
    <w:rsid w:val="00C42AE3"/>
    <w:rsid w:val="00C42DEE"/>
    <w:rsid w:val="00C4301C"/>
    <w:rsid w:val="00C430A8"/>
    <w:rsid w:val="00C43426"/>
    <w:rsid w:val="00C434C8"/>
    <w:rsid w:val="00C4381B"/>
    <w:rsid w:val="00C4413A"/>
    <w:rsid w:val="00C4482F"/>
    <w:rsid w:val="00C44B8C"/>
    <w:rsid w:val="00C44D7A"/>
    <w:rsid w:val="00C44FB5"/>
    <w:rsid w:val="00C45850"/>
    <w:rsid w:val="00C45A2D"/>
    <w:rsid w:val="00C45AC2"/>
    <w:rsid w:val="00C45B7C"/>
    <w:rsid w:val="00C45F05"/>
    <w:rsid w:val="00C463E3"/>
    <w:rsid w:val="00C465B5"/>
    <w:rsid w:val="00C467EC"/>
    <w:rsid w:val="00C46847"/>
    <w:rsid w:val="00C46B68"/>
    <w:rsid w:val="00C46E03"/>
    <w:rsid w:val="00C47218"/>
    <w:rsid w:val="00C47769"/>
    <w:rsid w:val="00C4798D"/>
    <w:rsid w:val="00C47D44"/>
    <w:rsid w:val="00C50034"/>
    <w:rsid w:val="00C501BB"/>
    <w:rsid w:val="00C505AB"/>
    <w:rsid w:val="00C506B1"/>
    <w:rsid w:val="00C5102B"/>
    <w:rsid w:val="00C51532"/>
    <w:rsid w:val="00C5154C"/>
    <w:rsid w:val="00C51615"/>
    <w:rsid w:val="00C51626"/>
    <w:rsid w:val="00C516CB"/>
    <w:rsid w:val="00C51AD1"/>
    <w:rsid w:val="00C51AF6"/>
    <w:rsid w:val="00C51D7D"/>
    <w:rsid w:val="00C51E8A"/>
    <w:rsid w:val="00C5212D"/>
    <w:rsid w:val="00C521B9"/>
    <w:rsid w:val="00C52717"/>
    <w:rsid w:val="00C52971"/>
    <w:rsid w:val="00C52AE2"/>
    <w:rsid w:val="00C52B1D"/>
    <w:rsid w:val="00C52C2D"/>
    <w:rsid w:val="00C52C96"/>
    <w:rsid w:val="00C52D2B"/>
    <w:rsid w:val="00C52F4A"/>
    <w:rsid w:val="00C531DF"/>
    <w:rsid w:val="00C534C7"/>
    <w:rsid w:val="00C5382A"/>
    <w:rsid w:val="00C538C2"/>
    <w:rsid w:val="00C53962"/>
    <w:rsid w:val="00C54222"/>
    <w:rsid w:val="00C542B9"/>
    <w:rsid w:val="00C543A6"/>
    <w:rsid w:val="00C543DF"/>
    <w:rsid w:val="00C5465E"/>
    <w:rsid w:val="00C5489D"/>
    <w:rsid w:val="00C54940"/>
    <w:rsid w:val="00C54BFC"/>
    <w:rsid w:val="00C54CF8"/>
    <w:rsid w:val="00C552E4"/>
    <w:rsid w:val="00C55414"/>
    <w:rsid w:val="00C557C7"/>
    <w:rsid w:val="00C55FFC"/>
    <w:rsid w:val="00C56AEE"/>
    <w:rsid w:val="00C56B12"/>
    <w:rsid w:val="00C573C4"/>
    <w:rsid w:val="00C57707"/>
    <w:rsid w:val="00C57ECB"/>
    <w:rsid w:val="00C601A0"/>
    <w:rsid w:val="00C604AF"/>
    <w:rsid w:val="00C607D8"/>
    <w:rsid w:val="00C60F35"/>
    <w:rsid w:val="00C6103A"/>
    <w:rsid w:val="00C612B2"/>
    <w:rsid w:val="00C613E7"/>
    <w:rsid w:val="00C615F2"/>
    <w:rsid w:val="00C61734"/>
    <w:rsid w:val="00C623E9"/>
    <w:rsid w:val="00C6264F"/>
    <w:rsid w:val="00C62656"/>
    <w:rsid w:val="00C62748"/>
    <w:rsid w:val="00C631DB"/>
    <w:rsid w:val="00C636B3"/>
    <w:rsid w:val="00C6398B"/>
    <w:rsid w:val="00C63BF0"/>
    <w:rsid w:val="00C64248"/>
    <w:rsid w:val="00C6426B"/>
    <w:rsid w:val="00C64990"/>
    <w:rsid w:val="00C6531F"/>
    <w:rsid w:val="00C65FCB"/>
    <w:rsid w:val="00C662F7"/>
    <w:rsid w:val="00C66710"/>
    <w:rsid w:val="00C6695A"/>
    <w:rsid w:val="00C66AF1"/>
    <w:rsid w:val="00C66F9F"/>
    <w:rsid w:val="00C67054"/>
    <w:rsid w:val="00C675CA"/>
    <w:rsid w:val="00C67A2B"/>
    <w:rsid w:val="00C67B00"/>
    <w:rsid w:val="00C67BA2"/>
    <w:rsid w:val="00C67F54"/>
    <w:rsid w:val="00C701F1"/>
    <w:rsid w:val="00C70342"/>
    <w:rsid w:val="00C70619"/>
    <w:rsid w:val="00C708C4"/>
    <w:rsid w:val="00C708EB"/>
    <w:rsid w:val="00C70FF8"/>
    <w:rsid w:val="00C71135"/>
    <w:rsid w:val="00C71399"/>
    <w:rsid w:val="00C714DC"/>
    <w:rsid w:val="00C71550"/>
    <w:rsid w:val="00C71E7D"/>
    <w:rsid w:val="00C71F5A"/>
    <w:rsid w:val="00C721A0"/>
    <w:rsid w:val="00C725C0"/>
    <w:rsid w:val="00C725C4"/>
    <w:rsid w:val="00C7273C"/>
    <w:rsid w:val="00C72CB9"/>
    <w:rsid w:val="00C72EBC"/>
    <w:rsid w:val="00C73706"/>
    <w:rsid w:val="00C740FA"/>
    <w:rsid w:val="00C74172"/>
    <w:rsid w:val="00C74251"/>
    <w:rsid w:val="00C746A5"/>
    <w:rsid w:val="00C75846"/>
    <w:rsid w:val="00C7584D"/>
    <w:rsid w:val="00C758C6"/>
    <w:rsid w:val="00C75932"/>
    <w:rsid w:val="00C75F74"/>
    <w:rsid w:val="00C76147"/>
    <w:rsid w:val="00C764C6"/>
    <w:rsid w:val="00C7652D"/>
    <w:rsid w:val="00C7657D"/>
    <w:rsid w:val="00C7675D"/>
    <w:rsid w:val="00C76AA9"/>
    <w:rsid w:val="00C770D0"/>
    <w:rsid w:val="00C77971"/>
    <w:rsid w:val="00C77F55"/>
    <w:rsid w:val="00C80092"/>
    <w:rsid w:val="00C8046D"/>
    <w:rsid w:val="00C80588"/>
    <w:rsid w:val="00C80A70"/>
    <w:rsid w:val="00C81853"/>
    <w:rsid w:val="00C819AD"/>
    <w:rsid w:val="00C81BC3"/>
    <w:rsid w:val="00C81D33"/>
    <w:rsid w:val="00C81D7F"/>
    <w:rsid w:val="00C8203E"/>
    <w:rsid w:val="00C821F5"/>
    <w:rsid w:val="00C82795"/>
    <w:rsid w:val="00C82F22"/>
    <w:rsid w:val="00C833B5"/>
    <w:rsid w:val="00C83A8F"/>
    <w:rsid w:val="00C83C34"/>
    <w:rsid w:val="00C83CEE"/>
    <w:rsid w:val="00C843A8"/>
    <w:rsid w:val="00C843B9"/>
    <w:rsid w:val="00C850B4"/>
    <w:rsid w:val="00C85152"/>
    <w:rsid w:val="00C857A1"/>
    <w:rsid w:val="00C86068"/>
    <w:rsid w:val="00C8612B"/>
    <w:rsid w:val="00C865CE"/>
    <w:rsid w:val="00C86B30"/>
    <w:rsid w:val="00C86E9A"/>
    <w:rsid w:val="00C86FDD"/>
    <w:rsid w:val="00C873D4"/>
    <w:rsid w:val="00C8744B"/>
    <w:rsid w:val="00C874A5"/>
    <w:rsid w:val="00C874D6"/>
    <w:rsid w:val="00C87ABA"/>
    <w:rsid w:val="00C87C2A"/>
    <w:rsid w:val="00C87C6F"/>
    <w:rsid w:val="00C903C7"/>
    <w:rsid w:val="00C905ED"/>
    <w:rsid w:val="00C90B0B"/>
    <w:rsid w:val="00C90B8E"/>
    <w:rsid w:val="00C90D25"/>
    <w:rsid w:val="00C90D7C"/>
    <w:rsid w:val="00C9157E"/>
    <w:rsid w:val="00C9174F"/>
    <w:rsid w:val="00C918A3"/>
    <w:rsid w:val="00C91FBF"/>
    <w:rsid w:val="00C9207D"/>
    <w:rsid w:val="00C9215D"/>
    <w:rsid w:val="00C92406"/>
    <w:rsid w:val="00C926C3"/>
    <w:rsid w:val="00C9270F"/>
    <w:rsid w:val="00C92870"/>
    <w:rsid w:val="00C93156"/>
    <w:rsid w:val="00C9318C"/>
    <w:rsid w:val="00C93BF8"/>
    <w:rsid w:val="00C93D4E"/>
    <w:rsid w:val="00C940DC"/>
    <w:rsid w:val="00C94479"/>
    <w:rsid w:val="00C9484C"/>
    <w:rsid w:val="00C94D70"/>
    <w:rsid w:val="00C94F3C"/>
    <w:rsid w:val="00C958D4"/>
    <w:rsid w:val="00C9595E"/>
    <w:rsid w:val="00C95A3A"/>
    <w:rsid w:val="00C95AA9"/>
    <w:rsid w:val="00C95D63"/>
    <w:rsid w:val="00C95DB6"/>
    <w:rsid w:val="00C95F78"/>
    <w:rsid w:val="00C96290"/>
    <w:rsid w:val="00C9653F"/>
    <w:rsid w:val="00C96570"/>
    <w:rsid w:val="00C969EC"/>
    <w:rsid w:val="00C96C38"/>
    <w:rsid w:val="00C96C5E"/>
    <w:rsid w:val="00C96E92"/>
    <w:rsid w:val="00C9704C"/>
    <w:rsid w:val="00C970FF"/>
    <w:rsid w:val="00C97379"/>
    <w:rsid w:val="00C97465"/>
    <w:rsid w:val="00C97494"/>
    <w:rsid w:val="00C9765A"/>
    <w:rsid w:val="00C97CB5"/>
    <w:rsid w:val="00C97F08"/>
    <w:rsid w:val="00CA00CD"/>
    <w:rsid w:val="00CA0467"/>
    <w:rsid w:val="00CA0564"/>
    <w:rsid w:val="00CA0BC5"/>
    <w:rsid w:val="00CA106D"/>
    <w:rsid w:val="00CA10A4"/>
    <w:rsid w:val="00CA1249"/>
    <w:rsid w:val="00CA1257"/>
    <w:rsid w:val="00CA18FC"/>
    <w:rsid w:val="00CA1A00"/>
    <w:rsid w:val="00CA1C2E"/>
    <w:rsid w:val="00CA1C56"/>
    <w:rsid w:val="00CA2234"/>
    <w:rsid w:val="00CA245C"/>
    <w:rsid w:val="00CA2503"/>
    <w:rsid w:val="00CA268F"/>
    <w:rsid w:val="00CA26DA"/>
    <w:rsid w:val="00CA291A"/>
    <w:rsid w:val="00CA29F8"/>
    <w:rsid w:val="00CA2B25"/>
    <w:rsid w:val="00CA2C6D"/>
    <w:rsid w:val="00CA2EA9"/>
    <w:rsid w:val="00CA2EEC"/>
    <w:rsid w:val="00CA2FA0"/>
    <w:rsid w:val="00CA3754"/>
    <w:rsid w:val="00CA3CB0"/>
    <w:rsid w:val="00CA3F80"/>
    <w:rsid w:val="00CA41AA"/>
    <w:rsid w:val="00CA4E20"/>
    <w:rsid w:val="00CA51F4"/>
    <w:rsid w:val="00CA5237"/>
    <w:rsid w:val="00CA56AB"/>
    <w:rsid w:val="00CA5B11"/>
    <w:rsid w:val="00CA6674"/>
    <w:rsid w:val="00CA673A"/>
    <w:rsid w:val="00CA6884"/>
    <w:rsid w:val="00CA68C5"/>
    <w:rsid w:val="00CA6C42"/>
    <w:rsid w:val="00CA7332"/>
    <w:rsid w:val="00CA755C"/>
    <w:rsid w:val="00CA7D1B"/>
    <w:rsid w:val="00CB0074"/>
    <w:rsid w:val="00CB00AE"/>
    <w:rsid w:val="00CB0288"/>
    <w:rsid w:val="00CB04D7"/>
    <w:rsid w:val="00CB0C5E"/>
    <w:rsid w:val="00CB1344"/>
    <w:rsid w:val="00CB13B0"/>
    <w:rsid w:val="00CB1CD6"/>
    <w:rsid w:val="00CB1CFC"/>
    <w:rsid w:val="00CB1D6D"/>
    <w:rsid w:val="00CB1F0D"/>
    <w:rsid w:val="00CB1F17"/>
    <w:rsid w:val="00CB2199"/>
    <w:rsid w:val="00CB242C"/>
    <w:rsid w:val="00CB274C"/>
    <w:rsid w:val="00CB2879"/>
    <w:rsid w:val="00CB2BDA"/>
    <w:rsid w:val="00CB2FC8"/>
    <w:rsid w:val="00CB41E5"/>
    <w:rsid w:val="00CB439E"/>
    <w:rsid w:val="00CB44E2"/>
    <w:rsid w:val="00CB46CB"/>
    <w:rsid w:val="00CB49EC"/>
    <w:rsid w:val="00CB4B77"/>
    <w:rsid w:val="00CB4E5C"/>
    <w:rsid w:val="00CB55EB"/>
    <w:rsid w:val="00CB5976"/>
    <w:rsid w:val="00CB5E51"/>
    <w:rsid w:val="00CB6201"/>
    <w:rsid w:val="00CB67D7"/>
    <w:rsid w:val="00CB694A"/>
    <w:rsid w:val="00CB6966"/>
    <w:rsid w:val="00CB6A42"/>
    <w:rsid w:val="00CB7556"/>
    <w:rsid w:val="00CB7569"/>
    <w:rsid w:val="00CB7709"/>
    <w:rsid w:val="00CB776D"/>
    <w:rsid w:val="00CC040C"/>
    <w:rsid w:val="00CC09E4"/>
    <w:rsid w:val="00CC0AF4"/>
    <w:rsid w:val="00CC0BEB"/>
    <w:rsid w:val="00CC11EC"/>
    <w:rsid w:val="00CC184F"/>
    <w:rsid w:val="00CC1D33"/>
    <w:rsid w:val="00CC1F2D"/>
    <w:rsid w:val="00CC2131"/>
    <w:rsid w:val="00CC2495"/>
    <w:rsid w:val="00CC285B"/>
    <w:rsid w:val="00CC2BFF"/>
    <w:rsid w:val="00CC32EE"/>
    <w:rsid w:val="00CC42DF"/>
    <w:rsid w:val="00CC450E"/>
    <w:rsid w:val="00CC4661"/>
    <w:rsid w:val="00CC4701"/>
    <w:rsid w:val="00CC4ACC"/>
    <w:rsid w:val="00CC4AFA"/>
    <w:rsid w:val="00CC4D40"/>
    <w:rsid w:val="00CC4E8E"/>
    <w:rsid w:val="00CC5134"/>
    <w:rsid w:val="00CC51F9"/>
    <w:rsid w:val="00CC5936"/>
    <w:rsid w:val="00CC5A1C"/>
    <w:rsid w:val="00CC5A74"/>
    <w:rsid w:val="00CC5B43"/>
    <w:rsid w:val="00CC5B7B"/>
    <w:rsid w:val="00CC5CD8"/>
    <w:rsid w:val="00CC5D7B"/>
    <w:rsid w:val="00CC5D9E"/>
    <w:rsid w:val="00CC5EEC"/>
    <w:rsid w:val="00CC6241"/>
    <w:rsid w:val="00CC63C6"/>
    <w:rsid w:val="00CC7B5D"/>
    <w:rsid w:val="00CC7E39"/>
    <w:rsid w:val="00CC7F0B"/>
    <w:rsid w:val="00CC7F7B"/>
    <w:rsid w:val="00CD0404"/>
    <w:rsid w:val="00CD08C3"/>
    <w:rsid w:val="00CD098B"/>
    <w:rsid w:val="00CD0BAD"/>
    <w:rsid w:val="00CD0F15"/>
    <w:rsid w:val="00CD1192"/>
    <w:rsid w:val="00CD15B9"/>
    <w:rsid w:val="00CD179E"/>
    <w:rsid w:val="00CD18FE"/>
    <w:rsid w:val="00CD2579"/>
    <w:rsid w:val="00CD292C"/>
    <w:rsid w:val="00CD29CF"/>
    <w:rsid w:val="00CD2A67"/>
    <w:rsid w:val="00CD330A"/>
    <w:rsid w:val="00CD3823"/>
    <w:rsid w:val="00CD3B64"/>
    <w:rsid w:val="00CD3CD9"/>
    <w:rsid w:val="00CD43B8"/>
    <w:rsid w:val="00CD448B"/>
    <w:rsid w:val="00CD4D7C"/>
    <w:rsid w:val="00CD5389"/>
    <w:rsid w:val="00CD54EE"/>
    <w:rsid w:val="00CD559E"/>
    <w:rsid w:val="00CD5623"/>
    <w:rsid w:val="00CD5EB8"/>
    <w:rsid w:val="00CD63F8"/>
    <w:rsid w:val="00CD6685"/>
    <w:rsid w:val="00CD6838"/>
    <w:rsid w:val="00CD6849"/>
    <w:rsid w:val="00CD6B12"/>
    <w:rsid w:val="00CD71FD"/>
    <w:rsid w:val="00CD7EF6"/>
    <w:rsid w:val="00CE04C9"/>
    <w:rsid w:val="00CE090B"/>
    <w:rsid w:val="00CE0B69"/>
    <w:rsid w:val="00CE11C5"/>
    <w:rsid w:val="00CE11DE"/>
    <w:rsid w:val="00CE1243"/>
    <w:rsid w:val="00CE1463"/>
    <w:rsid w:val="00CE151E"/>
    <w:rsid w:val="00CE1873"/>
    <w:rsid w:val="00CE20B4"/>
    <w:rsid w:val="00CE2322"/>
    <w:rsid w:val="00CE2B95"/>
    <w:rsid w:val="00CE2BEF"/>
    <w:rsid w:val="00CE2C9E"/>
    <w:rsid w:val="00CE33E7"/>
    <w:rsid w:val="00CE395F"/>
    <w:rsid w:val="00CE3DDC"/>
    <w:rsid w:val="00CE3F10"/>
    <w:rsid w:val="00CE401C"/>
    <w:rsid w:val="00CE40F0"/>
    <w:rsid w:val="00CE4366"/>
    <w:rsid w:val="00CE4733"/>
    <w:rsid w:val="00CE48F1"/>
    <w:rsid w:val="00CE4A77"/>
    <w:rsid w:val="00CE5155"/>
    <w:rsid w:val="00CE5757"/>
    <w:rsid w:val="00CE5911"/>
    <w:rsid w:val="00CE5F00"/>
    <w:rsid w:val="00CE5F9B"/>
    <w:rsid w:val="00CE6225"/>
    <w:rsid w:val="00CE65E9"/>
    <w:rsid w:val="00CE66A6"/>
    <w:rsid w:val="00CE6C2E"/>
    <w:rsid w:val="00CE6D83"/>
    <w:rsid w:val="00CE7028"/>
    <w:rsid w:val="00CE759B"/>
    <w:rsid w:val="00CE7731"/>
    <w:rsid w:val="00CE7A0E"/>
    <w:rsid w:val="00CF0193"/>
    <w:rsid w:val="00CF035E"/>
    <w:rsid w:val="00CF10F5"/>
    <w:rsid w:val="00CF11E0"/>
    <w:rsid w:val="00CF1A02"/>
    <w:rsid w:val="00CF1ADE"/>
    <w:rsid w:val="00CF1B6B"/>
    <w:rsid w:val="00CF1BE1"/>
    <w:rsid w:val="00CF2522"/>
    <w:rsid w:val="00CF275E"/>
    <w:rsid w:val="00CF2D0C"/>
    <w:rsid w:val="00CF2E9D"/>
    <w:rsid w:val="00CF398C"/>
    <w:rsid w:val="00CF3B0A"/>
    <w:rsid w:val="00CF3CE4"/>
    <w:rsid w:val="00CF4228"/>
    <w:rsid w:val="00CF4404"/>
    <w:rsid w:val="00CF4601"/>
    <w:rsid w:val="00CF4D72"/>
    <w:rsid w:val="00CF4FB8"/>
    <w:rsid w:val="00CF50EA"/>
    <w:rsid w:val="00CF515C"/>
    <w:rsid w:val="00CF5186"/>
    <w:rsid w:val="00CF559E"/>
    <w:rsid w:val="00CF5640"/>
    <w:rsid w:val="00CF57BE"/>
    <w:rsid w:val="00CF5BD2"/>
    <w:rsid w:val="00CF5C3C"/>
    <w:rsid w:val="00CF6A8C"/>
    <w:rsid w:val="00CF6B1E"/>
    <w:rsid w:val="00CF7163"/>
    <w:rsid w:val="00CF71FE"/>
    <w:rsid w:val="00CF722A"/>
    <w:rsid w:val="00CF72E4"/>
    <w:rsid w:val="00CF73D6"/>
    <w:rsid w:val="00CF73E1"/>
    <w:rsid w:val="00CF7772"/>
    <w:rsid w:val="00CF7AD5"/>
    <w:rsid w:val="00CF7D6B"/>
    <w:rsid w:val="00D00059"/>
    <w:rsid w:val="00D00283"/>
    <w:rsid w:val="00D00467"/>
    <w:rsid w:val="00D0099F"/>
    <w:rsid w:val="00D00F74"/>
    <w:rsid w:val="00D011EE"/>
    <w:rsid w:val="00D01AD2"/>
    <w:rsid w:val="00D01C32"/>
    <w:rsid w:val="00D02695"/>
    <w:rsid w:val="00D02886"/>
    <w:rsid w:val="00D02ACC"/>
    <w:rsid w:val="00D02B62"/>
    <w:rsid w:val="00D03101"/>
    <w:rsid w:val="00D0320B"/>
    <w:rsid w:val="00D033DE"/>
    <w:rsid w:val="00D0391D"/>
    <w:rsid w:val="00D03B2A"/>
    <w:rsid w:val="00D03CF1"/>
    <w:rsid w:val="00D03D06"/>
    <w:rsid w:val="00D03E6F"/>
    <w:rsid w:val="00D04055"/>
    <w:rsid w:val="00D041FB"/>
    <w:rsid w:val="00D050A4"/>
    <w:rsid w:val="00D05272"/>
    <w:rsid w:val="00D05A12"/>
    <w:rsid w:val="00D05A8A"/>
    <w:rsid w:val="00D05A97"/>
    <w:rsid w:val="00D05EF7"/>
    <w:rsid w:val="00D0639C"/>
    <w:rsid w:val="00D064B3"/>
    <w:rsid w:val="00D06587"/>
    <w:rsid w:val="00D06A68"/>
    <w:rsid w:val="00D06B8C"/>
    <w:rsid w:val="00D06E7F"/>
    <w:rsid w:val="00D06F56"/>
    <w:rsid w:val="00D076F2"/>
    <w:rsid w:val="00D077AB"/>
    <w:rsid w:val="00D07AED"/>
    <w:rsid w:val="00D07D89"/>
    <w:rsid w:val="00D1089B"/>
    <w:rsid w:val="00D1106C"/>
    <w:rsid w:val="00D110D5"/>
    <w:rsid w:val="00D12847"/>
    <w:rsid w:val="00D128CE"/>
    <w:rsid w:val="00D13AD8"/>
    <w:rsid w:val="00D13D5A"/>
    <w:rsid w:val="00D14100"/>
    <w:rsid w:val="00D1452C"/>
    <w:rsid w:val="00D148AE"/>
    <w:rsid w:val="00D14CC0"/>
    <w:rsid w:val="00D14D0A"/>
    <w:rsid w:val="00D152DE"/>
    <w:rsid w:val="00D1545A"/>
    <w:rsid w:val="00D15879"/>
    <w:rsid w:val="00D159A2"/>
    <w:rsid w:val="00D16095"/>
    <w:rsid w:val="00D1609A"/>
    <w:rsid w:val="00D160FF"/>
    <w:rsid w:val="00D161BF"/>
    <w:rsid w:val="00D16231"/>
    <w:rsid w:val="00D164E2"/>
    <w:rsid w:val="00D16610"/>
    <w:rsid w:val="00D1666C"/>
    <w:rsid w:val="00D1677F"/>
    <w:rsid w:val="00D16B3A"/>
    <w:rsid w:val="00D16D8E"/>
    <w:rsid w:val="00D17704"/>
    <w:rsid w:val="00D179D2"/>
    <w:rsid w:val="00D17A06"/>
    <w:rsid w:val="00D17BC1"/>
    <w:rsid w:val="00D206A0"/>
    <w:rsid w:val="00D20AC7"/>
    <w:rsid w:val="00D20D2D"/>
    <w:rsid w:val="00D20D88"/>
    <w:rsid w:val="00D210BD"/>
    <w:rsid w:val="00D21355"/>
    <w:rsid w:val="00D22076"/>
    <w:rsid w:val="00D22190"/>
    <w:rsid w:val="00D2254C"/>
    <w:rsid w:val="00D227C4"/>
    <w:rsid w:val="00D22A01"/>
    <w:rsid w:val="00D22ABC"/>
    <w:rsid w:val="00D22D61"/>
    <w:rsid w:val="00D22D94"/>
    <w:rsid w:val="00D239E1"/>
    <w:rsid w:val="00D23A93"/>
    <w:rsid w:val="00D23CB6"/>
    <w:rsid w:val="00D24503"/>
    <w:rsid w:val="00D2469E"/>
    <w:rsid w:val="00D24831"/>
    <w:rsid w:val="00D248D3"/>
    <w:rsid w:val="00D24CE6"/>
    <w:rsid w:val="00D24F06"/>
    <w:rsid w:val="00D24F69"/>
    <w:rsid w:val="00D251EC"/>
    <w:rsid w:val="00D254FF"/>
    <w:rsid w:val="00D2558F"/>
    <w:rsid w:val="00D25772"/>
    <w:rsid w:val="00D2590B"/>
    <w:rsid w:val="00D2592C"/>
    <w:rsid w:val="00D25C7D"/>
    <w:rsid w:val="00D25D1B"/>
    <w:rsid w:val="00D262AC"/>
    <w:rsid w:val="00D262BE"/>
    <w:rsid w:val="00D2662F"/>
    <w:rsid w:val="00D26796"/>
    <w:rsid w:val="00D26833"/>
    <w:rsid w:val="00D26A36"/>
    <w:rsid w:val="00D26C76"/>
    <w:rsid w:val="00D26CBD"/>
    <w:rsid w:val="00D26F7B"/>
    <w:rsid w:val="00D27065"/>
    <w:rsid w:val="00D272E3"/>
    <w:rsid w:val="00D27854"/>
    <w:rsid w:val="00D300EF"/>
    <w:rsid w:val="00D3013A"/>
    <w:rsid w:val="00D3037E"/>
    <w:rsid w:val="00D308AE"/>
    <w:rsid w:val="00D31029"/>
    <w:rsid w:val="00D315D1"/>
    <w:rsid w:val="00D317CB"/>
    <w:rsid w:val="00D31BE6"/>
    <w:rsid w:val="00D31E96"/>
    <w:rsid w:val="00D3201A"/>
    <w:rsid w:val="00D320D5"/>
    <w:rsid w:val="00D32714"/>
    <w:rsid w:val="00D3282F"/>
    <w:rsid w:val="00D3293C"/>
    <w:rsid w:val="00D331FB"/>
    <w:rsid w:val="00D33207"/>
    <w:rsid w:val="00D3342B"/>
    <w:rsid w:val="00D3395F"/>
    <w:rsid w:val="00D33B4F"/>
    <w:rsid w:val="00D33D31"/>
    <w:rsid w:val="00D33E99"/>
    <w:rsid w:val="00D33FB2"/>
    <w:rsid w:val="00D34268"/>
    <w:rsid w:val="00D3440E"/>
    <w:rsid w:val="00D34423"/>
    <w:rsid w:val="00D34850"/>
    <w:rsid w:val="00D3499E"/>
    <w:rsid w:val="00D34B95"/>
    <w:rsid w:val="00D34C1D"/>
    <w:rsid w:val="00D34FD7"/>
    <w:rsid w:val="00D3533D"/>
    <w:rsid w:val="00D35980"/>
    <w:rsid w:val="00D35B20"/>
    <w:rsid w:val="00D36965"/>
    <w:rsid w:val="00D37378"/>
    <w:rsid w:val="00D3749A"/>
    <w:rsid w:val="00D37AF1"/>
    <w:rsid w:val="00D37B4F"/>
    <w:rsid w:val="00D37B59"/>
    <w:rsid w:val="00D37C9F"/>
    <w:rsid w:val="00D37E12"/>
    <w:rsid w:val="00D37E31"/>
    <w:rsid w:val="00D37E4D"/>
    <w:rsid w:val="00D37F28"/>
    <w:rsid w:val="00D4000D"/>
    <w:rsid w:val="00D40363"/>
    <w:rsid w:val="00D40BE8"/>
    <w:rsid w:val="00D40C4C"/>
    <w:rsid w:val="00D40D73"/>
    <w:rsid w:val="00D40E34"/>
    <w:rsid w:val="00D410CB"/>
    <w:rsid w:val="00D41110"/>
    <w:rsid w:val="00D412B3"/>
    <w:rsid w:val="00D413BD"/>
    <w:rsid w:val="00D4140B"/>
    <w:rsid w:val="00D41417"/>
    <w:rsid w:val="00D414F6"/>
    <w:rsid w:val="00D41B67"/>
    <w:rsid w:val="00D41EAB"/>
    <w:rsid w:val="00D420F3"/>
    <w:rsid w:val="00D4223E"/>
    <w:rsid w:val="00D42572"/>
    <w:rsid w:val="00D42A5C"/>
    <w:rsid w:val="00D42AA3"/>
    <w:rsid w:val="00D42D8A"/>
    <w:rsid w:val="00D43087"/>
    <w:rsid w:val="00D43317"/>
    <w:rsid w:val="00D4335E"/>
    <w:rsid w:val="00D43777"/>
    <w:rsid w:val="00D43884"/>
    <w:rsid w:val="00D43964"/>
    <w:rsid w:val="00D43A2C"/>
    <w:rsid w:val="00D441D7"/>
    <w:rsid w:val="00D4421E"/>
    <w:rsid w:val="00D44341"/>
    <w:rsid w:val="00D4435C"/>
    <w:rsid w:val="00D4455F"/>
    <w:rsid w:val="00D4496B"/>
    <w:rsid w:val="00D44BF9"/>
    <w:rsid w:val="00D44C9C"/>
    <w:rsid w:val="00D44DFD"/>
    <w:rsid w:val="00D44ECB"/>
    <w:rsid w:val="00D452A3"/>
    <w:rsid w:val="00D454FE"/>
    <w:rsid w:val="00D4601F"/>
    <w:rsid w:val="00D46A4E"/>
    <w:rsid w:val="00D46B79"/>
    <w:rsid w:val="00D46C05"/>
    <w:rsid w:val="00D46EFF"/>
    <w:rsid w:val="00D470DA"/>
    <w:rsid w:val="00D47106"/>
    <w:rsid w:val="00D4740C"/>
    <w:rsid w:val="00D47793"/>
    <w:rsid w:val="00D479F4"/>
    <w:rsid w:val="00D47B60"/>
    <w:rsid w:val="00D47DD2"/>
    <w:rsid w:val="00D47F85"/>
    <w:rsid w:val="00D50130"/>
    <w:rsid w:val="00D50464"/>
    <w:rsid w:val="00D5097D"/>
    <w:rsid w:val="00D50A2E"/>
    <w:rsid w:val="00D5110E"/>
    <w:rsid w:val="00D511C2"/>
    <w:rsid w:val="00D51230"/>
    <w:rsid w:val="00D51359"/>
    <w:rsid w:val="00D513B4"/>
    <w:rsid w:val="00D5200A"/>
    <w:rsid w:val="00D520C1"/>
    <w:rsid w:val="00D52432"/>
    <w:rsid w:val="00D528AA"/>
    <w:rsid w:val="00D529D6"/>
    <w:rsid w:val="00D52C4B"/>
    <w:rsid w:val="00D52C75"/>
    <w:rsid w:val="00D52C77"/>
    <w:rsid w:val="00D52FBA"/>
    <w:rsid w:val="00D531BB"/>
    <w:rsid w:val="00D53C5E"/>
    <w:rsid w:val="00D53FBB"/>
    <w:rsid w:val="00D541E4"/>
    <w:rsid w:val="00D54480"/>
    <w:rsid w:val="00D54526"/>
    <w:rsid w:val="00D5492F"/>
    <w:rsid w:val="00D54A13"/>
    <w:rsid w:val="00D54BC4"/>
    <w:rsid w:val="00D550D5"/>
    <w:rsid w:val="00D5534E"/>
    <w:rsid w:val="00D555C8"/>
    <w:rsid w:val="00D55FDC"/>
    <w:rsid w:val="00D56190"/>
    <w:rsid w:val="00D5635F"/>
    <w:rsid w:val="00D56B8B"/>
    <w:rsid w:val="00D56C0A"/>
    <w:rsid w:val="00D56D56"/>
    <w:rsid w:val="00D56D5E"/>
    <w:rsid w:val="00D56EA4"/>
    <w:rsid w:val="00D57239"/>
    <w:rsid w:val="00D572DA"/>
    <w:rsid w:val="00D574EE"/>
    <w:rsid w:val="00D57E40"/>
    <w:rsid w:val="00D600DE"/>
    <w:rsid w:val="00D601C9"/>
    <w:rsid w:val="00D602BD"/>
    <w:rsid w:val="00D604AE"/>
    <w:rsid w:val="00D609C0"/>
    <w:rsid w:val="00D60D71"/>
    <w:rsid w:val="00D612F8"/>
    <w:rsid w:val="00D61E33"/>
    <w:rsid w:val="00D61E82"/>
    <w:rsid w:val="00D61F6C"/>
    <w:rsid w:val="00D6233A"/>
    <w:rsid w:val="00D62498"/>
    <w:rsid w:val="00D62585"/>
    <w:rsid w:val="00D62699"/>
    <w:rsid w:val="00D6289B"/>
    <w:rsid w:val="00D62992"/>
    <w:rsid w:val="00D62D0C"/>
    <w:rsid w:val="00D62E2C"/>
    <w:rsid w:val="00D6348B"/>
    <w:rsid w:val="00D63609"/>
    <w:rsid w:val="00D63AF7"/>
    <w:rsid w:val="00D63D99"/>
    <w:rsid w:val="00D63E02"/>
    <w:rsid w:val="00D63F9E"/>
    <w:rsid w:val="00D64371"/>
    <w:rsid w:val="00D64657"/>
    <w:rsid w:val="00D6484C"/>
    <w:rsid w:val="00D64961"/>
    <w:rsid w:val="00D649B9"/>
    <w:rsid w:val="00D64F56"/>
    <w:rsid w:val="00D650C8"/>
    <w:rsid w:val="00D651E6"/>
    <w:rsid w:val="00D65315"/>
    <w:rsid w:val="00D66B1F"/>
    <w:rsid w:val="00D66B75"/>
    <w:rsid w:val="00D66ED1"/>
    <w:rsid w:val="00D671B0"/>
    <w:rsid w:val="00D67274"/>
    <w:rsid w:val="00D672D6"/>
    <w:rsid w:val="00D678A9"/>
    <w:rsid w:val="00D67A96"/>
    <w:rsid w:val="00D67B4A"/>
    <w:rsid w:val="00D67F70"/>
    <w:rsid w:val="00D7012D"/>
    <w:rsid w:val="00D70529"/>
    <w:rsid w:val="00D70BC1"/>
    <w:rsid w:val="00D70C48"/>
    <w:rsid w:val="00D70D26"/>
    <w:rsid w:val="00D70E48"/>
    <w:rsid w:val="00D7112D"/>
    <w:rsid w:val="00D71304"/>
    <w:rsid w:val="00D7130B"/>
    <w:rsid w:val="00D716D2"/>
    <w:rsid w:val="00D717D4"/>
    <w:rsid w:val="00D71A7D"/>
    <w:rsid w:val="00D725B0"/>
    <w:rsid w:val="00D728A9"/>
    <w:rsid w:val="00D72A6D"/>
    <w:rsid w:val="00D72B86"/>
    <w:rsid w:val="00D72EED"/>
    <w:rsid w:val="00D72F7A"/>
    <w:rsid w:val="00D733F1"/>
    <w:rsid w:val="00D737C6"/>
    <w:rsid w:val="00D73A6D"/>
    <w:rsid w:val="00D73C01"/>
    <w:rsid w:val="00D73E32"/>
    <w:rsid w:val="00D73F40"/>
    <w:rsid w:val="00D742E4"/>
    <w:rsid w:val="00D74D39"/>
    <w:rsid w:val="00D74EE9"/>
    <w:rsid w:val="00D74FAB"/>
    <w:rsid w:val="00D75071"/>
    <w:rsid w:val="00D753FC"/>
    <w:rsid w:val="00D756D3"/>
    <w:rsid w:val="00D759C0"/>
    <w:rsid w:val="00D75B43"/>
    <w:rsid w:val="00D75BDB"/>
    <w:rsid w:val="00D75FB3"/>
    <w:rsid w:val="00D76222"/>
    <w:rsid w:val="00D769E7"/>
    <w:rsid w:val="00D76D51"/>
    <w:rsid w:val="00D76EEC"/>
    <w:rsid w:val="00D77448"/>
    <w:rsid w:val="00D7797E"/>
    <w:rsid w:val="00D8048A"/>
    <w:rsid w:val="00D80532"/>
    <w:rsid w:val="00D805A3"/>
    <w:rsid w:val="00D8069B"/>
    <w:rsid w:val="00D80E0B"/>
    <w:rsid w:val="00D81772"/>
    <w:rsid w:val="00D81795"/>
    <w:rsid w:val="00D817B1"/>
    <w:rsid w:val="00D82547"/>
    <w:rsid w:val="00D82749"/>
    <w:rsid w:val="00D82A48"/>
    <w:rsid w:val="00D82DF8"/>
    <w:rsid w:val="00D8313F"/>
    <w:rsid w:val="00D839A7"/>
    <w:rsid w:val="00D83AE4"/>
    <w:rsid w:val="00D83C2C"/>
    <w:rsid w:val="00D8417E"/>
    <w:rsid w:val="00D84336"/>
    <w:rsid w:val="00D8453D"/>
    <w:rsid w:val="00D84581"/>
    <w:rsid w:val="00D845C3"/>
    <w:rsid w:val="00D84625"/>
    <w:rsid w:val="00D84663"/>
    <w:rsid w:val="00D8471C"/>
    <w:rsid w:val="00D849E6"/>
    <w:rsid w:val="00D849F3"/>
    <w:rsid w:val="00D84B37"/>
    <w:rsid w:val="00D84D65"/>
    <w:rsid w:val="00D84DD6"/>
    <w:rsid w:val="00D84F4F"/>
    <w:rsid w:val="00D84FD5"/>
    <w:rsid w:val="00D856AF"/>
    <w:rsid w:val="00D857AC"/>
    <w:rsid w:val="00D858B6"/>
    <w:rsid w:val="00D85E8E"/>
    <w:rsid w:val="00D86BA9"/>
    <w:rsid w:val="00D871F4"/>
    <w:rsid w:val="00D87236"/>
    <w:rsid w:val="00D87CD3"/>
    <w:rsid w:val="00D90065"/>
    <w:rsid w:val="00D902BC"/>
    <w:rsid w:val="00D9047F"/>
    <w:rsid w:val="00D909B5"/>
    <w:rsid w:val="00D90E2E"/>
    <w:rsid w:val="00D90F6F"/>
    <w:rsid w:val="00D9117C"/>
    <w:rsid w:val="00D9147D"/>
    <w:rsid w:val="00D914A3"/>
    <w:rsid w:val="00D91AEC"/>
    <w:rsid w:val="00D91F61"/>
    <w:rsid w:val="00D92013"/>
    <w:rsid w:val="00D92162"/>
    <w:rsid w:val="00D92F13"/>
    <w:rsid w:val="00D92FF1"/>
    <w:rsid w:val="00D9337C"/>
    <w:rsid w:val="00D934E6"/>
    <w:rsid w:val="00D93A5D"/>
    <w:rsid w:val="00D93BAE"/>
    <w:rsid w:val="00D93DFB"/>
    <w:rsid w:val="00D93EC8"/>
    <w:rsid w:val="00D941AA"/>
    <w:rsid w:val="00D94B66"/>
    <w:rsid w:val="00D94C58"/>
    <w:rsid w:val="00D9533B"/>
    <w:rsid w:val="00D9533D"/>
    <w:rsid w:val="00D97310"/>
    <w:rsid w:val="00D9772C"/>
    <w:rsid w:val="00D979D3"/>
    <w:rsid w:val="00D97ABA"/>
    <w:rsid w:val="00D97EB5"/>
    <w:rsid w:val="00D97F63"/>
    <w:rsid w:val="00DA0281"/>
    <w:rsid w:val="00DA0A8F"/>
    <w:rsid w:val="00DA1858"/>
    <w:rsid w:val="00DA18F7"/>
    <w:rsid w:val="00DA2370"/>
    <w:rsid w:val="00DA2788"/>
    <w:rsid w:val="00DA2A02"/>
    <w:rsid w:val="00DA2A04"/>
    <w:rsid w:val="00DA2AB8"/>
    <w:rsid w:val="00DA3209"/>
    <w:rsid w:val="00DA353E"/>
    <w:rsid w:val="00DA3585"/>
    <w:rsid w:val="00DA3B89"/>
    <w:rsid w:val="00DA3E0F"/>
    <w:rsid w:val="00DA4224"/>
    <w:rsid w:val="00DA424B"/>
    <w:rsid w:val="00DA45B5"/>
    <w:rsid w:val="00DA4621"/>
    <w:rsid w:val="00DA49CD"/>
    <w:rsid w:val="00DA4A1B"/>
    <w:rsid w:val="00DA4C12"/>
    <w:rsid w:val="00DA4CC4"/>
    <w:rsid w:val="00DA4E0A"/>
    <w:rsid w:val="00DA50BA"/>
    <w:rsid w:val="00DA5158"/>
    <w:rsid w:val="00DA564D"/>
    <w:rsid w:val="00DA567A"/>
    <w:rsid w:val="00DA5D81"/>
    <w:rsid w:val="00DA67BC"/>
    <w:rsid w:val="00DA7BAC"/>
    <w:rsid w:val="00DA7F45"/>
    <w:rsid w:val="00DB0444"/>
    <w:rsid w:val="00DB061C"/>
    <w:rsid w:val="00DB0AAA"/>
    <w:rsid w:val="00DB0C27"/>
    <w:rsid w:val="00DB1050"/>
    <w:rsid w:val="00DB1390"/>
    <w:rsid w:val="00DB1779"/>
    <w:rsid w:val="00DB1A61"/>
    <w:rsid w:val="00DB1EC5"/>
    <w:rsid w:val="00DB21E8"/>
    <w:rsid w:val="00DB21F1"/>
    <w:rsid w:val="00DB241E"/>
    <w:rsid w:val="00DB280C"/>
    <w:rsid w:val="00DB2AC9"/>
    <w:rsid w:val="00DB2B66"/>
    <w:rsid w:val="00DB2B89"/>
    <w:rsid w:val="00DB2C58"/>
    <w:rsid w:val="00DB2EEC"/>
    <w:rsid w:val="00DB3012"/>
    <w:rsid w:val="00DB3128"/>
    <w:rsid w:val="00DB31E4"/>
    <w:rsid w:val="00DB3235"/>
    <w:rsid w:val="00DB3419"/>
    <w:rsid w:val="00DB3738"/>
    <w:rsid w:val="00DB3791"/>
    <w:rsid w:val="00DB4034"/>
    <w:rsid w:val="00DB4BE8"/>
    <w:rsid w:val="00DB4E23"/>
    <w:rsid w:val="00DB4ED1"/>
    <w:rsid w:val="00DB52A3"/>
    <w:rsid w:val="00DB5969"/>
    <w:rsid w:val="00DB603C"/>
    <w:rsid w:val="00DB6349"/>
    <w:rsid w:val="00DB647A"/>
    <w:rsid w:val="00DB6967"/>
    <w:rsid w:val="00DB69D4"/>
    <w:rsid w:val="00DB739E"/>
    <w:rsid w:val="00DB7564"/>
    <w:rsid w:val="00DB7D37"/>
    <w:rsid w:val="00DC02F3"/>
    <w:rsid w:val="00DC03B6"/>
    <w:rsid w:val="00DC04F1"/>
    <w:rsid w:val="00DC0698"/>
    <w:rsid w:val="00DC07AA"/>
    <w:rsid w:val="00DC097A"/>
    <w:rsid w:val="00DC1165"/>
    <w:rsid w:val="00DC16F8"/>
    <w:rsid w:val="00DC17F5"/>
    <w:rsid w:val="00DC1B61"/>
    <w:rsid w:val="00DC1B7B"/>
    <w:rsid w:val="00DC1CD1"/>
    <w:rsid w:val="00DC1E4A"/>
    <w:rsid w:val="00DC2588"/>
    <w:rsid w:val="00DC2715"/>
    <w:rsid w:val="00DC2BE3"/>
    <w:rsid w:val="00DC2E16"/>
    <w:rsid w:val="00DC2F15"/>
    <w:rsid w:val="00DC2F54"/>
    <w:rsid w:val="00DC322E"/>
    <w:rsid w:val="00DC3538"/>
    <w:rsid w:val="00DC38CC"/>
    <w:rsid w:val="00DC3C8F"/>
    <w:rsid w:val="00DC3E92"/>
    <w:rsid w:val="00DC446B"/>
    <w:rsid w:val="00DC469B"/>
    <w:rsid w:val="00DC48A2"/>
    <w:rsid w:val="00DC496B"/>
    <w:rsid w:val="00DC4B55"/>
    <w:rsid w:val="00DC4CB3"/>
    <w:rsid w:val="00DC5281"/>
    <w:rsid w:val="00DC56EC"/>
    <w:rsid w:val="00DC58F0"/>
    <w:rsid w:val="00DC5B4E"/>
    <w:rsid w:val="00DC6548"/>
    <w:rsid w:val="00DC6550"/>
    <w:rsid w:val="00DC6C02"/>
    <w:rsid w:val="00DC6DCB"/>
    <w:rsid w:val="00DC7211"/>
    <w:rsid w:val="00DC7225"/>
    <w:rsid w:val="00DC7998"/>
    <w:rsid w:val="00DC7AE2"/>
    <w:rsid w:val="00DC7EBF"/>
    <w:rsid w:val="00DD02FC"/>
    <w:rsid w:val="00DD0412"/>
    <w:rsid w:val="00DD05DC"/>
    <w:rsid w:val="00DD0828"/>
    <w:rsid w:val="00DD089C"/>
    <w:rsid w:val="00DD0991"/>
    <w:rsid w:val="00DD0BBD"/>
    <w:rsid w:val="00DD0FB8"/>
    <w:rsid w:val="00DD1137"/>
    <w:rsid w:val="00DD152C"/>
    <w:rsid w:val="00DD18FB"/>
    <w:rsid w:val="00DD1BB4"/>
    <w:rsid w:val="00DD29F9"/>
    <w:rsid w:val="00DD2EEC"/>
    <w:rsid w:val="00DD2FD8"/>
    <w:rsid w:val="00DD34B4"/>
    <w:rsid w:val="00DD3598"/>
    <w:rsid w:val="00DD366E"/>
    <w:rsid w:val="00DD3846"/>
    <w:rsid w:val="00DD3B9F"/>
    <w:rsid w:val="00DD3EC5"/>
    <w:rsid w:val="00DD3F11"/>
    <w:rsid w:val="00DD40C1"/>
    <w:rsid w:val="00DD4179"/>
    <w:rsid w:val="00DD46BC"/>
    <w:rsid w:val="00DD4F05"/>
    <w:rsid w:val="00DD5184"/>
    <w:rsid w:val="00DD5681"/>
    <w:rsid w:val="00DD5A41"/>
    <w:rsid w:val="00DD5C82"/>
    <w:rsid w:val="00DD5D22"/>
    <w:rsid w:val="00DD5D27"/>
    <w:rsid w:val="00DD5DC5"/>
    <w:rsid w:val="00DD5E66"/>
    <w:rsid w:val="00DD60D3"/>
    <w:rsid w:val="00DD643B"/>
    <w:rsid w:val="00DD657A"/>
    <w:rsid w:val="00DD662D"/>
    <w:rsid w:val="00DD6BF6"/>
    <w:rsid w:val="00DD6DBA"/>
    <w:rsid w:val="00DD73C2"/>
    <w:rsid w:val="00DD78C9"/>
    <w:rsid w:val="00DD7E0A"/>
    <w:rsid w:val="00DE028D"/>
    <w:rsid w:val="00DE0345"/>
    <w:rsid w:val="00DE04E7"/>
    <w:rsid w:val="00DE0977"/>
    <w:rsid w:val="00DE0B93"/>
    <w:rsid w:val="00DE10BF"/>
    <w:rsid w:val="00DE12F9"/>
    <w:rsid w:val="00DE132A"/>
    <w:rsid w:val="00DE13F8"/>
    <w:rsid w:val="00DE1602"/>
    <w:rsid w:val="00DE18C4"/>
    <w:rsid w:val="00DE1ADB"/>
    <w:rsid w:val="00DE1CB7"/>
    <w:rsid w:val="00DE1D4A"/>
    <w:rsid w:val="00DE1DEB"/>
    <w:rsid w:val="00DE2080"/>
    <w:rsid w:val="00DE2107"/>
    <w:rsid w:val="00DE25A1"/>
    <w:rsid w:val="00DE25BA"/>
    <w:rsid w:val="00DE28AE"/>
    <w:rsid w:val="00DE30BB"/>
    <w:rsid w:val="00DE35AF"/>
    <w:rsid w:val="00DE3658"/>
    <w:rsid w:val="00DE36FB"/>
    <w:rsid w:val="00DE3755"/>
    <w:rsid w:val="00DE3B32"/>
    <w:rsid w:val="00DE3B7D"/>
    <w:rsid w:val="00DE3DC0"/>
    <w:rsid w:val="00DE3EF2"/>
    <w:rsid w:val="00DE4117"/>
    <w:rsid w:val="00DE4461"/>
    <w:rsid w:val="00DE4894"/>
    <w:rsid w:val="00DE489F"/>
    <w:rsid w:val="00DE4A9C"/>
    <w:rsid w:val="00DE4B3D"/>
    <w:rsid w:val="00DE4B94"/>
    <w:rsid w:val="00DE54BF"/>
    <w:rsid w:val="00DE56A1"/>
    <w:rsid w:val="00DE5830"/>
    <w:rsid w:val="00DE5B1A"/>
    <w:rsid w:val="00DE6010"/>
    <w:rsid w:val="00DE6016"/>
    <w:rsid w:val="00DE65DF"/>
    <w:rsid w:val="00DE66B0"/>
    <w:rsid w:val="00DE673A"/>
    <w:rsid w:val="00DE6DE5"/>
    <w:rsid w:val="00DE6E73"/>
    <w:rsid w:val="00DE6FF6"/>
    <w:rsid w:val="00DE7131"/>
    <w:rsid w:val="00DE71F7"/>
    <w:rsid w:val="00DE7203"/>
    <w:rsid w:val="00DE73A0"/>
    <w:rsid w:val="00DE7964"/>
    <w:rsid w:val="00DE7C36"/>
    <w:rsid w:val="00DF0362"/>
    <w:rsid w:val="00DF0497"/>
    <w:rsid w:val="00DF0870"/>
    <w:rsid w:val="00DF0D15"/>
    <w:rsid w:val="00DF0FDD"/>
    <w:rsid w:val="00DF103A"/>
    <w:rsid w:val="00DF1114"/>
    <w:rsid w:val="00DF1244"/>
    <w:rsid w:val="00DF1B82"/>
    <w:rsid w:val="00DF1E7C"/>
    <w:rsid w:val="00DF24A9"/>
    <w:rsid w:val="00DF24D6"/>
    <w:rsid w:val="00DF269B"/>
    <w:rsid w:val="00DF28E5"/>
    <w:rsid w:val="00DF3135"/>
    <w:rsid w:val="00DF3845"/>
    <w:rsid w:val="00DF3C5F"/>
    <w:rsid w:val="00DF3E9F"/>
    <w:rsid w:val="00DF446B"/>
    <w:rsid w:val="00DF52D2"/>
    <w:rsid w:val="00DF5376"/>
    <w:rsid w:val="00DF5456"/>
    <w:rsid w:val="00DF58D0"/>
    <w:rsid w:val="00DF5BBD"/>
    <w:rsid w:val="00DF5C9B"/>
    <w:rsid w:val="00DF5DC0"/>
    <w:rsid w:val="00DF5E0F"/>
    <w:rsid w:val="00DF6016"/>
    <w:rsid w:val="00DF620A"/>
    <w:rsid w:val="00DF66FD"/>
    <w:rsid w:val="00DF67A2"/>
    <w:rsid w:val="00DF688E"/>
    <w:rsid w:val="00DF6925"/>
    <w:rsid w:val="00DF6ADE"/>
    <w:rsid w:val="00DF6E28"/>
    <w:rsid w:val="00DF6FC6"/>
    <w:rsid w:val="00DF734E"/>
    <w:rsid w:val="00DF773B"/>
    <w:rsid w:val="00DF77D9"/>
    <w:rsid w:val="00DF7802"/>
    <w:rsid w:val="00DF7A38"/>
    <w:rsid w:val="00DF7A94"/>
    <w:rsid w:val="00DF7B71"/>
    <w:rsid w:val="00E0033F"/>
    <w:rsid w:val="00E0037C"/>
    <w:rsid w:val="00E006DD"/>
    <w:rsid w:val="00E00A43"/>
    <w:rsid w:val="00E00D5F"/>
    <w:rsid w:val="00E01A76"/>
    <w:rsid w:val="00E01E43"/>
    <w:rsid w:val="00E01F39"/>
    <w:rsid w:val="00E0204C"/>
    <w:rsid w:val="00E02285"/>
    <w:rsid w:val="00E02345"/>
    <w:rsid w:val="00E0244C"/>
    <w:rsid w:val="00E02798"/>
    <w:rsid w:val="00E02CEA"/>
    <w:rsid w:val="00E02F90"/>
    <w:rsid w:val="00E02FC3"/>
    <w:rsid w:val="00E0300A"/>
    <w:rsid w:val="00E0322F"/>
    <w:rsid w:val="00E03986"/>
    <w:rsid w:val="00E039B6"/>
    <w:rsid w:val="00E03F36"/>
    <w:rsid w:val="00E044F0"/>
    <w:rsid w:val="00E048E1"/>
    <w:rsid w:val="00E05210"/>
    <w:rsid w:val="00E05310"/>
    <w:rsid w:val="00E05C7B"/>
    <w:rsid w:val="00E06150"/>
    <w:rsid w:val="00E06206"/>
    <w:rsid w:val="00E06327"/>
    <w:rsid w:val="00E065AF"/>
    <w:rsid w:val="00E066C1"/>
    <w:rsid w:val="00E0675C"/>
    <w:rsid w:val="00E06886"/>
    <w:rsid w:val="00E06CA4"/>
    <w:rsid w:val="00E070E8"/>
    <w:rsid w:val="00E07B1E"/>
    <w:rsid w:val="00E07B3D"/>
    <w:rsid w:val="00E07E44"/>
    <w:rsid w:val="00E10143"/>
    <w:rsid w:val="00E10440"/>
    <w:rsid w:val="00E106DA"/>
    <w:rsid w:val="00E10775"/>
    <w:rsid w:val="00E107D8"/>
    <w:rsid w:val="00E10989"/>
    <w:rsid w:val="00E10ADB"/>
    <w:rsid w:val="00E10C35"/>
    <w:rsid w:val="00E10EC9"/>
    <w:rsid w:val="00E11074"/>
    <w:rsid w:val="00E114A4"/>
    <w:rsid w:val="00E11592"/>
    <w:rsid w:val="00E117CE"/>
    <w:rsid w:val="00E12146"/>
    <w:rsid w:val="00E123B5"/>
    <w:rsid w:val="00E12D62"/>
    <w:rsid w:val="00E12DD6"/>
    <w:rsid w:val="00E138DF"/>
    <w:rsid w:val="00E13CAB"/>
    <w:rsid w:val="00E140D2"/>
    <w:rsid w:val="00E14672"/>
    <w:rsid w:val="00E14740"/>
    <w:rsid w:val="00E14AFD"/>
    <w:rsid w:val="00E14C4B"/>
    <w:rsid w:val="00E15040"/>
    <w:rsid w:val="00E155AD"/>
    <w:rsid w:val="00E157FF"/>
    <w:rsid w:val="00E15861"/>
    <w:rsid w:val="00E1593F"/>
    <w:rsid w:val="00E15AF4"/>
    <w:rsid w:val="00E15D5F"/>
    <w:rsid w:val="00E161A7"/>
    <w:rsid w:val="00E161BC"/>
    <w:rsid w:val="00E164B7"/>
    <w:rsid w:val="00E166A4"/>
    <w:rsid w:val="00E168AF"/>
    <w:rsid w:val="00E168DD"/>
    <w:rsid w:val="00E16BD4"/>
    <w:rsid w:val="00E16FE6"/>
    <w:rsid w:val="00E17126"/>
    <w:rsid w:val="00E1759F"/>
    <w:rsid w:val="00E17C0D"/>
    <w:rsid w:val="00E20088"/>
    <w:rsid w:val="00E2028F"/>
    <w:rsid w:val="00E20383"/>
    <w:rsid w:val="00E206A2"/>
    <w:rsid w:val="00E20A26"/>
    <w:rsid w:val="00E20B4A"/>
    <w:rsid w:val="00E20D9E"/>
    <w:rsid w:val="00E20DC2"/>
    <w:rsid w:val="00E20E1E"/>
    <w:rsid w:val="00E21490"/>
    <w:rsid w:val="00E21DDD"/>
    <w:rsid w:val="00E22188"/>
    <w:rsid w:val="00E22206"/>
    <w:rsid w:val="00E22775"/>
    <w:rsid w:val="00E22784"/>
    <w:rsid w:val="00E22E2A"/>
    <w:rsid w:val="00E22FC3"/>
    <w:rsid w:val="00E2309E"/>
    <w:rsid w:val="00E230B3"/>
    <w:rsid w:val="00E23291"/>
    <w:rsid w:val="00E23473"/>
    <w:rsid w:val="00E23842"/>
    <w:rsid w:val="00E238D3"/>
    <w:rsid w:val="00E23A9C"/>
    <w:rsid w:val="00E23ACE"/>
    <w:rsid w:val="00E23CA8"/>
    <w:rsid w:val="00E23F7F"/>
    <w:rsid w:val="00E23FC4"/>
    <w:rsid w:val="00E241DB"/>
    <w:rsid w:val="00E24275"/>
    <w:rsid w:val="00E2437F"/>
    <w:rsid w:val="00E243CE"/>
    <w:rsid w:val="00E24B5D"/>
    <w:rsid w:val="00E24F88"/>
    <w:rsid w:val="00E256DE"/>
    <w:rsid w:val="00E2587E"/>
    <w:rsid w:val="00E25B62"/>
    <w:rsid w:val="00E25E9B"/>
    <w:rsid w:val="00E26220"/>
    <w:rsid w:val="00E26318"/>
    <w:rsid w:val="00E266FB"/>
    <w:rsid w:val="00E268F8"/>
    <w:rsid w:val="00E26AAC"/>
    <w:rsid w:val="00E26DE1"/>
    <w:rsid w:val="00E27769"/>
    <w:rsid w:val="00E27D3A"/>
    <w:rsid w:val="00E27E39"/>
    <w:rsid w:val="00E30379"/>
    <w:rsid w:val="00E310BE"/>
    <w:rsid w:val="00E31405"/>
    <w:rsid w:val="00E31672"/>
    <w:rsid w:val="00E31687"/>
    <w:rsid w:val="00E31B86"/>
    <w:rsid w:val="00E31BCB"/>
    <w:rsid w:val="00E31BF8"/>
    <w:rsid w:val="00E31E39"/>
    <w:rsid w:val="00E31E93"/>
    <w:rsid w:val="00E31EBD"/>
    <w:rsid w:val="00E32475"/>
    <w:rsid w:val="00E32625"/>
    <w:rsid w:val="00E32772"/>
    <w:rsid w:val="00E32E59"/>
    <w:rsid w:val="00E33A22"/>
    <w:rsid w:val="00E33D59"/>
    <w:rsid w:val="00E34336"/>
    <w:rsid w:val="00E349A1"/>
    <w:rsid w:val="00E353FB"/>
    <w:rsid w:val="00E3553B"/>
    <w:rsid w:val="00E36B94"/>
    <w:rsid w:val="00E37206"/>
    <w:rsid w:val="00E373AD"/>
    <w:rsid w:val="00E375C8"/>
    <w:rsid w:val="00E3783D"/>
    <w:rsid w:val="00E37B80"/>
    <w:rsid w:val="00E37C82"/>
    <w:rsid w:val="00E37F91"/>
    <w:rsid w:val="00E4012A"/>
    <w:rsid w:val="00E401F7"/>
    <w:rsid w:val="00E403AF"/>
    <w:rsid w:val="00E40863"/>
    <w:rsid w:val="00E40ED7"/>
    <w:rsid w:val="00E40FCF"/>
    <w:rsid w:val="00E4135D"/>
    <w:rsid w:val="00E414C8"/>
    <w:rsid w:val="00E417A3"/>
    <w:rsid w:val="00E4184B"/>
    <w:rsid w:val="00E41B5B"/>
    <w:rsid w:val="00E42024"/>
    <w:rsid w:val="00E42274"/>
    <w:rsid w:val="00E422AA"/>
    <w:rsid w:val="00E423CE"/>
    <w:rsid w:val="00E42596"/>
    <w:rsid w:val="00E42867"/>
    <w:rsid w:val="00E4294F"/>
    <w:rsid w:val="00E42D14"/>
    <w:rsid w:val="00E439A9"/>
    <w:rsid w:val="00E43E20"/>
    <w:rsid w:val="00E43E90"/>
    <w:rsid w:val="00E44008"/>
    <w:rsid w:val="00E442D6"/>
    <w:rsid w:val="00E444E2"/>
    <w:rsid w:val="00E44583"/>
    <w:rsid w:val="00E4536B"/>
    <w:rsid w:val="00E45AFC"/>
    <w:rsid w:val="00E45B38"/>
    <w:rsid w:val="00E4647C"/>
    <w:rsid w:val="00E46C81"/>
    <w:rsid w:val="00E4729F"/>
    <w:rsid w:val="00E47D30"/>
    <w:rsid w:val="00E5037F"/>
    <w:rsid w:val="00E50420"/>
    <w:rsid w:val="00E5051A"/>
    <w:rsid w:val="00E5101D"/>
    <w:rsid w:val="00E510E1"/>
    <w:rsid w:val="00E5126F"/>
    <w:rsid w:val="00E51307"/>
    <w:rsid w:val="00E513A9"/>
    <w:rsid w:val="00E516B6"/>
    <w:rsid w:val="00E5171E"/>
    <w:rsid w:val="00E51D58"/>
    <w:rsid w:val="00E52102"/>
    <w:rsid w:val="00E52256"/>
    <w:rsid w:val="00E523EE"/>
    <w:rsid w:val="00E52884"/>
    <w:rsid w:val="00E52ABB"/>
    <w:rsid w:val="00E52B00"/>
    <w:rsid w:val="00E52BA0"/>
    <w:rsid w:val="00E532EA"/>
    <w:rsid w:val="00E53686"/>
    <w:rsid w:val="00E53ED3"/>
    <w:rsid w:val="00E53EFD"/>
    <w:rsid w:val="00E53F75"/>
    <w:rsid w:val="00E544BC"/>
    <w:rsid w:val="00E546E8"/>
    <w:rsid w:val="00E54B59"/>
    <w:rsid w:val="00E54BCA"/>
    <w:rsid w:val="00E5545D"/>
    <w:rsid w:val="00E55971"/>
    <w:rsid w:val="00E55C7D"/>
    <w:rsid w:val="00E5634F"/>
    <w:rsid w:val="00E564B8"/>
    <w:rsid w:val="00E5686D"/>
    <w:rsid w:val="00E5686E"/>
    <w:rsid w:val="00E568A0"/>
    <w:rsid w:val="00E56CC1"/>
    <w:rsid w:val="00E56DAD"/>
    <w:rsid w:val="00E56E0A"/>
    <w:rsid w:val="00E56EA3"/>
    <w:rsid w:val="00E56F0F"/>
    <w:rsid w:val="00E571DD"/>
    <w:rsid w:val="00E57248"/>
    <w:rsid w:val="00E57530"/>
    <w:rsid w:val="00E57700"/>
    <w:rsid w:val="00E57BE7"/>
    <w:rsid w:val="00E57C19"/>
    <w:rsid w:val="00E57E34"/>
    <w:rsid w:val="00E57E4F"/>
    <w:rsid w:val="00E57F0E"/>
    <w:rsid w:val="00E6005C"/>
    <w:rsid w:val="00E600C2"/>
    <w:rsid w:val="00E605C8"/>
    <w:rsid w:val="00E60654"/>
    <w:rsid w:val="00E609E9"/>
    <w:rsid w:val="00E60C36"/>
    <w:rsid w:val="00E6105B"/>
    <w:rsid w:val="00E61363"/>
    <w:rsid w:val="00E613A8"/>
    <w:rsid w:val="00E614DC"/>
    <w:rsid w:val="00E61708"/>
    <w:rsid w:val="00E6180C"/>
    <w:rsid w:val="00E619DC"/>
    <w:rsid w:val="00E61C08"/>
    <w:rsid w:val="00E6205E"/>
    <w:rsid w:val="00E621A7"/>
    <w:rsid w:val="00E6250E"/>
    <w:rsid w:val="00E629AA"/>
    <w:rsid w:val="00E62C84"/>
    <w:rsid w:val="00E62CE1"/>
    <w:rsid w:val="00E63267"/>
    <w:rsid w:val="00E632E8"/>
    <w:rsid w:val="00E637BB"/>
    <w:rsid w:val="00E63968"/>
    <w:rsid w:val="00E640B4"/>
    <w:rsid w:val="00E640C6"/>
    <w:rsid w:val="00E64255"/>
    <w:rsid w:val="00E64496"/>
    <w:rsid w:val="00E6504C"/>
    <w:rsid w:val="00E655B5"/>
    <w:rsid w:val="00E656AB"/>
    <w:rsid w:val="00E65F06"/>
    <w:rsid w:val="00E660C6"/>
    <w:rsid w:val="00E668B0"/>
    <w:rsid w:val="00E66B8C"/>
    <w:rsid w:val="00E67327"/>
    <w:rsid w:val="00E673BF"/>
    <w:rsid w:val="00E67B34"/>
    <w:rsid w:val="00E67EBC"/>
    <w:rsid w:val="00E67FCF"/>
    <w:rsid w:val="00E7067B"/>
    <w:rsid w:val="00E70C12"/>
    <w:rsid w:val="00E70FC3"/>
    <w:rsid w:val="00E714DD"/>
    <w:rsid w:val="00E7175F"/>
    <w:rsid w:val="00E7183C"/>
    <w:rsid w:val="00E71A5A"/>
    <w:rsid w:val="00E71AB9"/>
    <w:rsid w:val="00E71C15"/>
    <w:rsid w:val="00E71C88"/>
    <w:rsid w:val="00E71EA1"/>
    <w:rsid w:val="00E72213"/>
    <w:rsid w:val="00E72682"/>
    <w:rsid w:val="00E7275F"/>
    <w:rsid w:val="00E7277D"/>
    <w:rsid w:val="00E7293B"/>
    <w:rsid w:val="00E72EFB"/>
    <w:rsid w:val="00E72F4E"/>
    <w:rsid w:val="00E72F96"/>
    <w:rsid w:val="00E73101"/>
    <w:rsid w:val="00E7313B"/>
    <w:rsid w:val="00E7325F"/>
    <w:rsid w:val="00E73586"/>
    <w:rsid w:val="00E75588"/>
    <w:rsid w:val="00E75898"/>
    <w:rsid w:val="00E758F4"/>
    <w:rsid w:val="00E760D9"/>
    <w:rsid w:val="00E76326"/>
    <w:rsid w:val="00E768B3"/>
    <w:rsid w:val="00E76A63"/>
    <w:rsid w:val="00E76FBD"/>
    <w:rsid w:val="00E7735E"/>
    <w:rsid w:val="00E7736F"/>
    <w:rsid w:val="00E7758B"/>
    <w:rsid w:val="00E77E37"/>
    <w:rsid w:val="00E80964"/>
    <w:rsid w:val="00E809B7"/>
    <w:rsid w:val="00E80B9C"/>
    <w:rsid w:val="00E80E9B"/>
    <w:rsid w:val="00E812F6"/>
    <w:rsid w:val="00E814F3"/>
    <w:rsid w:val="00E819BA"/>
    <w:rsid w:val="00E81B71"/>
    <w:rsid w:val="00E828EF"/>
    <w:rsid w:val="00E829C3"/>
    <w:rsid w:val="00E83365"/>
    <w:rsid w:val="00E833BF"/>
    <w:rsid w:val="00E83615"/>
    <w:rsid w:val="00E84518"/>
    <w:rsid w:val="00E852E1"/>
    <w:rsid w:val="00E85390"/>
    <w:rsid w:val="00E8570A"/>
    <w:rsid w:val="00E85AD8"/>
    <w:rsid w:val="00E85DFA"/>
    <w:rsid w:val="00E86037"/>
    <w:rsid w:val="00E86098"/>
    <w:rsid w:val="00E862C9"/>
    <w:rsid w:val="00E86C81"/>
    <w:rsid w:val="00E86E0F"/>
    <w:rsid w:val="00E86EE0"/>
    <w:rsid w:val="00E87196"/>
    <w:rsid w:val="00E87379"/>
    <w:rsid w:val="00E876C4"/>
    <w:rsid w:val="00E877B8"/>
    <w:rsid w:val="00E87A75"/>
    <w:rsid w:val="00E9025E"/>
    <w:rsid w:val="00E90353"/>
    <w:rsid w:val="00E9068F"/>
    <w:rsid w:val="00E90702"/>
    <w:rsid w:val="00E9083E"/>
    <w:rsid w:val="00E90889"/>
    <w:rsid w:val="00E908B3"/>
    <w:rsid w:val="00E90A16"/>
    <w:rsid w:val="00E90CB2"/>
    <w:rsid w:val="00E90D22"/>
    <w:rsid w:val="00E91336"/>
    <w:rsid w:val="00E913D1"/>
    <w:rsid w:val="00E91413"/>
    <w:rsid w:val="00E9142E"/>
    <w:rsid w:val="00E91FDB"/>
    <w:rsid w:val="00E929F3"/>
    <w:rsid w:val="00E92DF0"/>
    <w:rsid w:val="00E92FE1"/>
    <w:rsid w:val="00E934E5"/>
    <w:rsid w:val="00E937C4"/>
    <w:rsid w:val="00E9380F"/>
    <w:rsid w:val="00E93C8E"/>
    <w:rsid w:val="00E93EB0"/>
    <w:rsid w:val="00E940EA"/>
    <w:rsid w:val="00E94225"/>
    <w:rsid w:val="00E94247"/>
    <w:rsid w:val="00E94620"/>
    <w:rsid w:val="00E94828"/>
    <w:rsid w:val="00E94979"/>
    <w:rsid w:val="00E94A26"/>
    <w:rsid w:val="00E94C80"/>
    <w:rsid w:val="00E94F15"/>
    <w:rsid w:val="00E94F2A"/>
    <w:rsid w:val="00E9513B"/>
    <w:rsid w:val="00E953FA"/>
    <w:rsid w:val="00E95A33"/>
    <w:rsid w:val="00E95AD0"/>
    <w:rsid w:val="00E95DAE"/>
    <w:rsid w:val="00E96462"/>
    <w:rsid w:val="00E966E1"/>
    <w:rsid w:val="00E968E7"/>
    <w:rsid w:val="00E96AF3"/>
    <w:rsid w:val="00E96B9F"/>
    <w:rsid w:val="00E96DF3"/>
    <w:rsid w:val="00E96E12"/>
    <w:rsid w:val="00E96F70"/>
    <w:rsid w:val="00E975B2"/>
    <w:rsid w:val="00E978C2"/>
    <w:rsid w:val="00E97C4F"/>
    <w:rsid w:val="00E97CCE"/>
    <w:rsid w:val="00E99CAB"/>
    <w:rsid w:val="00EA0095"/>
    <w:rsid w:val="00EA02F7"/>
    <w:rsid w:val="00EA0BF2"/>
    <w:rsid w:val="00EA0CD0"/>
    <w:rsid w:val="00EA1396"/>
    <w:rsid w:val="00EA1730"/>
    <w:rsid w:val="00EA2076"/>
    <w:rsid w:val="00EA2AEB"/>
    <w:rsid w:val="00EA2F8F"/>
    <w:rsid w:val="00EA3328"/>
    <w:rsid w:val="00EA34CB"/>
    <w:rsid w:val="00EA35DC"/>
    <w:rsid w:val="00EA3AB2"/>
    <w:rsid w:val="00EA3BB0"/>
    <w:rsid w:val="00EA3D5F"/>
    <w:rsid w:val="00EA4632"/>
    <w:rsid w:val="00EA4835"/>
    <w:rsid w:val="00EA4954"/>
    <w:rsid w:val="00EA4A8C"/>
    <w:rsid w:val="00EA4D28"/>
    <w:rsid w:val="00EA5182"/>
    <w:rsid w:val="00EA53D5"/>
    <w:rsid w:val="00EA6104"/>
    <w:rsid w:val="00EA65C1"/>
    <w:rsid w:val="00EA67E9"/>
    <w:rsid w:val="00EA6DE6"/>
    <w:rsid w:val="00EA7006"/>
    <w:rsid w:val="00EA7092"/>
    <w:rsid w:val="00EA77BB"/>
    <w:rsid w:val="00EA7CA6"/>
    <w:rsid w:val="00EB0491"/>
    <w:rsid w:val="00EB0590"/>
    <w:rsid w:val="00EB0992"/>
    <w:rsid w:val="00EB0E72"/>
    <w:rsid w:val="00EB12C0"/>
    <w:rsid w:val="00EB1367"/>
    <w:rsid w:val="00EB18DE"/>
    <w:rsid w:val="00EB1A9D"/>
    <w:rsid w:val="00EB1E7C"/>
    <w:rsid w:val="00EB21E5"/>
    <w:rsid w:val="00EB2289"/>
    <w:rsid w:val="00EB27F7"/>
    <w:rsid w:val="00EB2CEF"/>
    <w:rsid w:val="00EB2D7F"/>
    <w:rsid w:val="00EB302A"/>
    <w:rsid w:val="00EB3316"/>
    <w:rsid w:val="00EB4215"/>
    <w:rsid w:val="00EB4452"/>
    <w:rsid w:val="00EB4693"/>
    <w:rsid w:val="00EB477C"/>
    <w:rsid w:val="00EB4827"/>
    <w:rsid w:val="00EB4A20"/>
    <w:rsid w:val="00EB4EB1"/>
    <w:rsid w:val="00EB5319"/>
    <w:rsid w:val="00EB5735"/>
    <w:rsid w:val="00EB5883"/>
    <w:rsid w:val="00EB58CA"/>
    <w:rsid w:val="00EB5C25"/>
    <w:rsid w:val="00EB5FA7"/>
    <w:rsid w:val="00EB634C"/>
    <w:rsid w:val="00EB6478"/>
    <w:rsid w:val="00EB6935"/>
    <w:rsid w:val="00EB6A04"/>
    <w:rsid w:val="00EB6A93"/>
    <w:rsid w:val="00EB6ADF"/>
    <w:rsid w:val="00EB70CB"/>
    <w:rsid w:val="00EB7210"/>
    <w:rsid w:val="00EB7276"/>
    <w:rsid w:val="00EB74F5"/>
    <w:rsid w:val="00EB75FD"/>
    <w:rsid w:val="00EB7826"/>
    <w:rsid w:val="00EB7965"/>
    <w:rsid w:val="00EB7F36"/>
    <w:rsid w:val="00EC04E7"/>
    <w:rsid w:val="00EC05F8"/>
    <w:rsid w:val="00EC07CD"/>
    <w:rsid w:val="00EC084B"/>
    <w:rsid w:val="00EC0944"/>
    <w:rsid w:val="00EC0C02"/>
    <w:rsid w:val="00EC10A3"/>
    <w:rsid w:val="00EC15D0"/>
    <w:rsid w:val="00EC17BB"/>
    <w:rsid w:val="00EC1DFB"/>
    <w:rsid w:val="00EC1E6D"/>
    <w:rsid w:val="00EC201B"/>
    <w:rsid w:val="00EC21A0"/>
    <w:rsid w:val="00EC22F0"/>
    <w:rsid w:val="00EC2408"/>
    <w:rsid w:val="00EC245B"/>
    <w:rsid w:val="00EC2462"/>
    <w:rsid w:val="00EC26CB"/>
    <w:rsid w:val="00EC2B8B"/>
    <w:rsid w:val="00EC2C2D"/>
    <w:rsid w:val="00EC2FDB"/>
    <w:rsid w:val="00EC3145"/>
    <w:rsid w:val="00EC3860"/>
    <w:rsid w:val="00EC3866"/>
    <w:rsid w:val="00EC392E"/>
    <w:rsid w:val="00EC4172"/>
    <w:rsid w:val="00EC45FE"/>
    <w:rsid w:val="00EC467F"/>
    <w:rsid w:val="00EC4747"/>
    <w:rsid w:val="00EC4980"/>
    <w:rsid w:val="00EC4B98"/>
    <w:rsid w:val="00EC507E"/>
    <w:rsid w:val="00EC53FD"/>
    <w:rsid w:val="00EC5699"/>
    <w:rsid w:val="00EC59AF"/>
    <w:rsid w:val="00EC5C5F"/>
    <w:rsid w:val="00EC5D66"/>
    <w:rsid w:val="00EC5E5A"/>
    <w:rsid w:val="00EC6045"/>
    <w:rsid w:val="00EC60E0"/>
    <w:rsid w:val="00EC63BA"/>
    <w:rsid w:val="00EC6430"/>
    <w:rsid w:val="00EC66A1"/>
    <w:rsid w:val="00EC66B7"/>
    <w:rsid w:val="00EC66EE"/>
    <w:rsid w:val="00EC696C"/>
    <w:rsid w:val="00EC6A48"/>
    <w:rsid w:val="00EC6B66"/>
    <w:rsid w:val="00EC7275"/>
    <w:rsid w:val="00EC7331"/>
    <w:rsid w:val="00EC789F"/>
    <w:rsid w:val="00EC7DDE"/>
    <w:rsid w:val="00ED009B"/>
    <w:rsid w:val="00ED031D"/>
    <w:rsid w:val="00ED0844"/>
    <w:rsid w:val="00ED08AE"/>
    <w:rsid w:val="00ED0B76"/>
    <w:rsid w:val="00ED15B0"/>
    <w:rsid w:val="00ED161D"/>
    <w:rsid w:val="00ED1768"/>
    <w:rsid w:val="00ED1769"/>
    <w:rsid w:val="00ED1936"/>
    <w:rsid w:val="00ED1982"/>
    <w:rsid w:val="00ED1E54"/>
    <w:rsid w:val="00ED1F02"/>
    <w:rsid w:val="00ED28ED"/>
    <w:rsid w:val="00ED2E69"/>
    <w:rsid w:val="00ED3227"/>
    <w:rsid w:val="00ED3464"/>
    <w:rsid w:val="00ED3552"/>
    <w:rsid w:val="00ED37EF"/>
    <w:rsid w:val="00ED394C"/>
    <w:rsid w:val="00ED3C77"/>
    <w:rsid w:val="00ED3CE5"/>
    <w:rsid w:val="00ED3EC0"/>
    <w:rsid w:val="00ED44E8"/>
    <w:rsid w:val="00ED458D"/>
    <w:rsid w:val="00ED473C"/>
    <w:rsid w:val="00ED4A03"/>
    <w:rsid w:val="00ED4FF2"/>
    <w:rsid w:val="00ED5DBC"/>
    <w:rsid w:val="00ED6319"/>
    <w:rsid w:val="00ED63D8"/>
    <w:rsid w:val="00ED64F5"/>
    <w:rsid w:val="00ED6A0F"/>
    <w:rsid w:val="00ED6B2C"/>
    <w:rsid w:val="00ED6BCF"/>
    <w:rsid w:val="00ED73BA"/>
    <w:rsid w:val="00ED771D"/>
    <w:rsid w:val="00ED7CDA"/>
    <w:rsid w:val="00ED7D1F"/>
    <w:rsid w:val="00EE017D"/>
    <w:rsid w:val="00EE027E"/>
    <w:rsid w:val="00EE04B8"/>
    <w:rsid w:val="00EE0526"/>
    <w:rsid w:val="00EE0591"/>
    <w:rsid w:val="00EE0679"/>
    <w:rsid w:val="00EE0685"/>
    <w:rsid w:val="00EE078B"/>
    <w:rsid w:val="00EE0B1A"/>
    <w:rsid w:val="00EE0DEE"/>
    <w:rsid w:val="00EE0EC7"/>
    <w:rsid w:val="00EE10C3"/>
    <w:rsid w:val="00EE141A"/>
    <w:rsid w:val="00EE17E4"/>
    <w:rsid w:val="00EE192D"/>
    <w:rsid w:val="00EE19C5"/>
    <w:rsid w:val="00EE19F1"/>
    <w:rsid w:val="00EE1A9C"/>
    <w:rsid w:val="00EE1DFA"/>
    <w:rsid w:val="00EE1EB7"/>
    <w:rsid w:val="00EE21A1"/>
    <w:rsid w:val="00EE22C7"/>
    <w:rsid w:val="00EE255C"/>
    <w:rsid w:val="00EE2808"/>
    <w:rsid w:val="00EE2D97"/>
    <w:rsid w:val="00EE3468"/>
    <w:rsid w:val="00EE352B"/>
    <w:rsid w:val="00EE36A9"/>
    <w:rsid w:val="00EE36C5"/>
    <w:rsid w:val="00EE3904"/>
    <w:rsid w:val="00EE3A8F"/>
    <w:rsid w:val="00EE3A98"/>
    <w:rsid w:val="00EE3B28"/>
    <w:rsid w:val="00EE3C0C"/>
    <w:rsid w:val="00EE3C56"/>
    <w:rsid w:val="00EE3D3A"/>
    <w:rsid w:val="00EE4337"/>
    <w:rsid w:val="00EE4976"/>
    <w:rsid w:val="00EE4E46"/>
    <w:rsid w:val="00EE534A"/>
    <w:rsid w:val="00EE5607"/>
    <w:rsid w:val="00EE5842"/>
    <w:rsid w:val="00EE5CE1"/>
    <w:rsid w:val="00EE5F31"/>
    <w:rsid w:val="00EE5FE2"/>
    <w:rsid w:val="00EE6583"/>
    <w:rsid w:val="00EE664E"/>
    <w:rsid w:val="00EE6BC9"/>
    <w:rsid w:val="00EE6C14"/>
    <w:rsid w:val="00EE7198"/>
    <w:rsid w:val="00EE7D89"/>
    <w:rsid w:val="00EF0D63"/>
    <w:rsid w:val="00EF1026"/>
    <w:rsid w:val="00EF102B"/>
    <w:rsid w:val="00EF1328"/>
    <w:rsid w:val="00EF17BA"/>
    <w:rsid w:val="00EF1E89"/>
    <w:rsid w:val="00EF207B"/>
    <w:rsid w:val="00EF218D"/>
    <w:rsid w:val="00EF22F9"/>
    <w:rsid w:val="00EF262C"/>
    <w:rsid w:val="00EF2664"/>
    <w:rsid w:val="00EF285A"/>
    <w:rsid w:val="00EF2B7D"/>
    <w:rsid w:val="00EF2B97"/>
    <w:rsid w:val="00EF2BA3"/>
    <w:rsid w:val="00EF2C06"/>
    <w:rsid w:val="00EF305C"/>
    <w:rsid w:val="00EF357F"/>
    <w:rsid w:val="00EF3A89"/>
    <w:rsid w:val="00EF3B3B"/>
    <w:rsid w:val="00EF3BE7"/>
    <w:rsid w:val="00EF43B7"/>
    <w:rsid w:val="00EF43F7"/>
    <w:rsid w:val="00EF47DA"/>
    <w:rsid w:val="00EF49BF"/>
    <w:rsid w:val="00EF49CC"/>
    <w:rsid w:val="00EF4C6F"/>
    <w:rsid w:val="00EF5163"/>
    <w:rsid w:val="00EF519B"/>
    <w:rsid w:val="00EF51DC"/>
    <w:rsid w:val="00EF51F4"/>
    <w:rsid w:val="00EF5339"/>
    <w:rsid w:val="00EF55A1"/>
    <w:rsid w:val="00EF5A60"/>
    <w:rsid w:val="00EF6279"/>
    <w:rsid w:val="00EF64BF"/>
    <w:rsid w:val="00EF6582"/>
    <w:rsid w:val="00EF6BE4"/>
    <w:rsid w:val="00EF6D6A"/>
    <w:rsid w:val="00EF76DC"/>
    <w:rsid w:val="00EF7D2B"/>
    <w:rsid w:val="00EF7D9C"/>
    <w:rsid w:val="00F000F9"/>
    <w:rsid w:val="00F0045D"/>
    <w:rsid w:val="00F0052D"/>
    <w:rsid w:val="00F00B24"/>
    <w:rsid w:val="00F00E83"/>
    <w:rsid w:val="00F00EEF"/>
    <w:rsid w:val="00F00EF2"/>
    <w:rsid w:val="00F00F4B"/>
    <w:rsid w:val="00F01653"/>
    <w:rsid w:val="00F01B39"/>
    <w:rsid w:val="00F01B5E"/>
    <w:rsid w:val="00F01C5F"/>
    <w:rsid w:val="00F01CFE"/>
    <w:rsid w:val="00F02077"/>
    <w:rsid w:val="00F02746"/>
    <w:rsid w:val="00F02AA8"/>
    <w:rsid w:val="00F02DD8"/>
    <w:rsid w:val="00F02F9F"/>
    <w:rsid w:val="00F03A0D"/>
    <w:rsid w:val="00F03D6E"/>
    <w:rsid w:val="00F04478"/>
    <w:rsid w:val="00F04805"/>
    <w:rsid w:val="00F04CDA"/>
    <w:rsid w:val="00F05372"/>
    <w:rsid w:val="00F05986"/>
    <w:rsid w:val="00F05E06"/>
    <w:rsid w:val="00F06767"/>
    <w:rsid w:val="00F068F9"/>
    <w:rsid w:val="00F070E2"/>
    <w:rsid w:val="00F07239"/>
    <w:rsid w:val="00F076FE"/>
    <w:rsid w:val="00F07970"/>
    <w:rsid w:val="00F100AA"/>
    <w:rsid w:val="00F101FF"/>
    <w:rsid w:val="00F102EE"/>
    <w:rsid w:val="00F1030D"/>
    <w:rsid w:val="00F107E0"/>
    <w:rsid w:val="00F109AC"/>
    <w:rsid w:val="00F10A01"/>
    <w:rsid w:val="00F10B8C"/>
    <w:rsid w:val="00F10C25"/>
    <w:rsid w:val="00F10CA0"/>
    <w:rsid w:val="00F10CBD"/>
    <w:rsid w:val="00F10CC9"/>
    <w:rsid w:val="00F10E6D"/>
    <w:rsid w:val="00F10EF6"/>
    <w:rsid w:val="00F10FE5"/>
    <w:rsid w:val="00F110B5"/>
    <w:rsid w:val="00F110C2"/>
    <w:rsid w:val="00F11247"/>
    <w:rsid w:val="00F11954"/>
    <w:rsid w:val="00F12337"/>
    <w:rsid w:val="00F1244F"/>
    <w:rsid w:val="00F1249E"/>
    <w:rsid w:val="00F129AE"/>
    <w:rsid w:val="00F129CB"/>
    <w:rsid w:val="00F12A2A"/>
    <w:rsid w:val="00F12A92"/>
    <w:rsid w:val="00F12BE7"/>
    <w:rsid w:val="00F12D3C"/>
    <w:rsid w:val="00F13885"/>
    <w:rsid w:val="00F138E2"/>
    <w:rsid w:val="00F139AD"/>
    <w:rsid w:val="00F144D5"/>
    <w:rsid w:val="00F14A48"/>
    <w:rsid w:val="00F14A4A"/>
    <w:rsid w:val="00F14E09"/>
    <w:rsid w:val="00F14FF5"/>
    <w:rsid w:val="00F15045"/>
    <w:rsid w:val="00F15065"/>
    <w:rsid w:val="00F1543F"/>
    <w:rsid w:val="00F15708"/>
    <w:rsid w:val="00F15939"/>
    <w:rsid w:val="00F15997"/>
    <w:rsid w:val="00F15C0F"/>
    <w:rsid w:val="00F15CCB"/>
    <w:rsid w:val="00F15DF0"/>
    <w:rsid w:val="00F1611A"/>
    <w:rsid w:val="00F16377"/>
    <w:rsid w:val="00F1641C"/>
    <w:rsid w:val="00F16A97"/>
    <w:rsid w:val="00F16D30"/>
    <w:rsid w:val="00F16E56"/>
    <w:rsid w:val="00F174DD"/>
    <w:rsid w:val="00F17812"/>
    <w:rsid w:val="00F17953"/>
    <w:rsid w:val="00F179B2"/>
    <w:rsid w:val="00F20203"/>
    <w:rsid w:val="00F20606"/>
    <w:rsid w:val="00F206D4"/>
    <w:rsid w:val="00F20FCA"/>
    <w:rsid w:val="00F210D9"/>
    <w:rsid w:val="00F21646"/>
    <w:rsid w:val="00F2199A"/>
    <w:rsid w:val="00F21A02"/>
    <w:rsid w:val="00F21B78"/>
    <w:rsid w:val="00F21BAE"/>
    <w:rsid w:val="00F21C72"/>
    <w:rsid w:val="00F21CB4"/>
    <w:rsid w:val="00F21E19"/>
    <w:rsid w:val="00F21F4B"/>
    <w:rsid w:val="00F221BA"/>
    <w:rsid w:val="00F22879"/>
    <w:rsid w:val="00F22E42"/>
    <w:rsid w:val="00F231FD"/>
    <w:rsid w:val="00F2376B"/>
    <w:rsid w:val="00F23CB1"/>
    <w:rsid w:val="00F23DB4"/>
    <w:rsid w:val="00F24307"/>
    <w:rsid w:val="00F24310"/>
    <w:rsid w:val="00F24747"/>
    <w:rsid w:val="00F24D33"/>
    <w:rsid w:val="00F24FEE"/>
    <w:rsid w:val="00F250A3"/>
    <w:rsid w:val="00F251B1"/>
    <w:rsid w:val="00F257ED"/>
    <w:rsid w:val="00F25B3F"/>
    <w:rsid w:val="00F26529"/>
    <w:rsid w:val="00F26543"/>
    <w:rsid w:val="00F276EB"/>
    <w:rsid w:val="00F27AF9"/>
    <w:rsid w:val="00F27E5D"/>
    <w:rsid w:val="00F3026E"/>
    <w:rsid w:val="00F30468"/>
    <w:rsid w:val="00F3083C"/>
    <w:rsid w:val="00F30B42"/>
    <w:rsid w:val="00F3156D"/>
    <w:rsid w:val="00F31760"/>
    <w:rsid w:val="00F3224B"/>
    <w:rsid w:val="00F328CB"/>
    <w:rsid w:val="00F3295C"/>
    <w:rsid w:val="00F33006"/>
    <w:rsid w:val="00F3307B"/>
    <w:rsid w:val="00F335DE"/>
    <w:rsid w:val="00F341D4"/>
    <w:rsid w:val="00F343EA"/>
    <w:rsid w:val="00F348BC"/>
    <w:rsid w:val="00F34B35"/>
    <w:rsid w:val="00F3536E"/>
    <w:rsid w:val="00F358FE"/>
    <w:rsid w:val="00F3593E"/>
    <w:rsid w:val="00F35E5F"/>
    <w:rsid w:val="00F36085"/>
    <w:rsid w:val="00F3625C"/>
    <w:rsid w:val="00F3667A"/>
    <w:rsid w:val="00F36928"/>
    <w:rsid w:val="00F36B9C"/>
    <w:rsid w:val="00F36BDE"/>
    <w:rsid w:val="00F36E07"/>
    <w:rsid w:val="00F37310"/>
    <w:rsid w:val="00F37D05"/>
    <w:rsid w:val="00F4014B"/>
    <w:rsid w:val="00F40462"/>
    <w:rsid w:val="00F406BE"/>
    <w:rsid w:val="00F40BF0"/>
    <w:rsid w:val="00F40EAC"/>
    <w:rsid w:val="00F40F33"/>
    <w:rsid w:val="00F40F44"/>
    <w:rsid w:val="00F41219"/>
    <w:rsid w:val="00F41774"/>
    <w:rsid w:val="00F4199B"/>
    <w:rsid w:val="00F41A71"/>
    <w:rsid w:val="00F41C26"/>
    <w:rsid w:val="00F41C41"/>
    <w:rsid w:val="00F41DD0"/>
    <w:rsid w:val="00F41E75"/>
    <w:rsid w:val="00F41F57"/>
    <w:rsid w:val="00F41F72"/>
    <w:rsid w:val="00F420CD"/>
    <w:rsid w:val="00F42164"/>
    <w:rsid w:val="00F42BF8"/>
    <w:rsid w:val="00F42C79"/>
    <w:rsid w:val="00F42CC5"/>
    <w:rsid w:val="00F42E54"/>
    <w:rsid w:val="00F433F9"/>
    <w:rsid w:val="00F43BD0"/>
    <w:rsid w:val="00F43C56"/>
    <w:rsid w:val="00F43D58"/>
    <w:rsid w:val="00F44F20"/>
    <w:rsid w:val="00F4531E"/>
    <w:rsid w:val="00F45436"/>
    <w:rsid w:val="00F45C07"/>
    <w:rsid w:val="00F46199"/>
    <w:rsid w:val="00F46232"/>
    <w:rsid w:val="00F4639A"/>
    <w:rsid w:val="00F4642F"/>
    <w:rsid w:val="00F46708"/>
    <w:rsid w:val="00F467FF"/>
    <w:rsid w:val="00F4682B"/>
    <w:rsid w:val="00F4780A"/>
    <w:rsid w:val="00F47C95"/>
    <w:rsid w:val="00F47D5A"/>
    <w:rsid w:val="00F47E23"/>
    <w:rsid w:val="00F50518"/>
    <w:rsid w:val="00F511F2"/>
    <w:rsid w:val="00F51605"/>
    <w:rsid w:val="00F51608"/>
    <w:rsid w:val="00F51614"/>
    <w:rsid w:val="00F51677"/>
    <w:rsid w:val="00F51B0E"/>
    <w:rsid w:val="00F51E3F"/>
    <w:rsid w:val="00F524EB"/>
    <w:rsid w:val="00F527C0"/>
    <w:rsid w:val="00F52D20"/>
    <w:rsid w:val="00F52EB4"/>
    <w:rsid w:val="00F5313B"/>
    <w:rsid w:val="00F531BF"/>
    <w:rsid w:val="00F53270"/>
    <w:rsid w:val="00F5358F"/>
    <w:rsid w:val="00F5372F"/>
    <w:rsid w:val="00F5399C"/>
    <w:rsid w:val="00F53BDE"/>
    <w:rsid w:val="00F53D01"/>
    <w:rsid w:val="00F5483C"/>
    <w:rsid w:val="00F549F4"/>
    <w:rsid w:val="00F54A78"/>
    <w:rsid w:val="00F5519A"/>
    <w:rsid w:val="00F55815"/>
    <w:rsid w:val="00F558D7"/>
    <w:rsid w:val="00F55B88"/>
    <w:rsid w:val="00F55CFA"/>
    <w:rsid w:val="00F55DE5"/>
    <w:rsid w:val="00F55F64"/>
    <w:rsid w:val="00F56AA9"/>
    <w:rsid w:val="00F56E55"/>
    <w:rsid w:val="00F570CF"/>
    <w:rsid w:val="00F57150"/>
    <w:rsid w:val="00F5717E"/>
    <w:rsid w:val="00F57241"/>
    <w:rsid w:val="00F5739A"/>
    <w:rsid w:val="00F574C8"/>
    <w:rsid w:val="00F60224"/>
    <w:rsid w:val="00F608A4"/>
    <w:rsid w:val="00F60D78"/>
    <w:rsid w:val="00F60E11"/>
    <w:rsid w:val="00F61336"/>
    <w:rsid w:val="00F61348"/>
    <w:rsid w:val="00F6141A"/>
    <w:rsid w:val="00F61481"/>
    <w:rsid w:val="00F614DE"/>
    <w:rsid w:val="00F616DB"/>
    <w:rsid w:val="00F61C40"/>
    <w:rsid w:val="00F61DF0"/>
    <w:rsid w:val="00F61E15"/>
    <w:rsid w:val="00F62114"/>
    <w:rsid w:val="00F62245"/>
    <w:rsid w:val="00F62A4F"/>
    <w:rsid w:val="00F62BC0"/>
    <w:rsid w:val="00F62D39"/>
    <w:rsid w:val="00F62DA4"/>
    <w:rsid w:val="00F6335E"/>
    <w:rsid w:val="00F63AE5"/>
    <w:rsid w:val="00F63C66"/>
    <w:rsid w:val="00F63D6A"/>
    <w:rsid w:val="00F6484E"/>
    <w:rsid w:val="00F64A72"/>
    <w:rsid w:val="00F64C74"/>
    <w:rsid w:val="00F64D8E"/>
    <w:rsid w:val="00F64DB6"/>
    <w:rsid w:val="00F64FAF"/>
    <w:rsid w:val="00F6594F"/>
    <w:rsid w:val="00F65BFB"/>
    <w:rsid w:val="00F66283"/>
    <w:rsid w:val="00F66357"/>
    <w:rsid w:val="00F665AC"/>
    <w:rsid w:val="00F668A1"/>
    <w:rsid w:val="00F66AC4"/>
    <w:rsid w:val="00F66B97"/>
    <w:rsid w:val="00F66CB4"/>
    <w:rsid w:val="00F66DFA"/>
    <w:rsid w:val="00F6701F"/>
    <w:rsid w:val="00F67301"/>
    <w:rsid w:val="00F67C2B"/>
    <w:rsid w:val="00F703C6"/>
    <w:rsid w:val="00F703F2"/>
    <w:rsid w:val="00F704F1"/>
    <w:rsid w:val="00F70514"/>
    <w:rsid w:val="00F70538"/>
    <w:rsid w:val="00F70689"/>
    <w:rsid w:val="00F708AD"/>
    <w:rsid w:val="00F71BB1"/>
    <w:rsid w:val="00F71BC2"/>
    <w:rsid w:val="00F71F13"/>
    <w:rsid w:val="00F725D5"/>
    <w:rsid w:val="00F72938"/>
    <w:rsid w:val="00F72997"/>
    <w:rsid w:val="00F72D20"/>
    <w:rsid w:val="00F7307E"/>
    <w:rsid w:val="00F73452"/>
    <w:rsid w:val="00F73772"/>
    <w:rsid w:val="00F739D4"/>
    <w:rsid w:val="00F73D0E"/>
    <w:rsid w:val="00F73EE8"/>
    <w:rsid w:val="00F7402A"/>
    <w:rsid w:val="00F74B66"/>
    <w:rsid w:val="00F74B8A"/>
    <w:rsid w:val="00F75507"/>
    <w:rsid w:val="00F756FA"/>
    <w:rsid w:val="00F759C4"/>
    <w:rsid w:val="00F75C69"/>
    <w:rsid w:val="00F75EFC"/>
    <w:rsid w:val="00F75F34"/>
    <w:rsid w:val="00F76270"/>
    <w:rsid w:val="00F76438"/>
    <w:rsid w:val="00F76916"/>
    <w:rsid w:val="00F76A03"/>
    <w:rsid w:val="00F770E7"/>
    <w:rsid w:val="00F775B3"/>
    <w:rsid w:val="00F8003E"/>
    <w:rsid w:val="00F800B0"/>
    <w:rsid w:val="00F80393"/>
    <w:rsid w:val="00F803AE"/>
    <w:rsid w:val="00F80668"/>
    <w:rsid w:val="00F8085A"/>
    <w:rsid w:val="00F80A88"/>
    <w:rsid w:val="00F814A3"/>
    <w:rsid w:val="00F81943"/>
    <w:rsid w:val="00F81A1A"/>
    <w:rsid w:val="00F81B29"/>
    <w:rsid w:val="00F81BAE"/>
    <w:rsid w:val="00F81D84"/>
    <w:rsid w:val="00F81DB8"/>
    <w:rsid w:val="00F82143"/>
    <w:rsid w:val="00F821B2"/>
    <w:rsid w:val="00F82256"/>
    <w:rsid w:val="00F82257"/>
    <w:rsid w:val="00F824CF"/>
    <w:rsid w:val="00F8252A"/>
    <w:rsid w:val="00F82575"/>
    <w:rsid w:val="00F82581"/>
    <w:rsid w:val="00F82D07"/>
    <w:rsid w:val="00F835AA"/>
    <w:rsid w:val="00F83682"/>
    <w:rsid w:val="00F8377D"/>
    <w:rsid w:val="00F83B71"/>
    <w:rsid w:val="00F83FC5"/>
    <w:rsid w:val="00F8433C"/>
    <w:rsid w:val="00F8447E"/>
    <w:rsid w:val="00F84745"/>
    <w:rsid w:val="00F848F0"/>
    <w:rsid w:val="00F8496B"/>
    <w:rsid w:val="00F84A1C"/>
    <w:rsid w:val="00F8572B"/>
    <w:rsid w:val="00F85D13"/>
    <w:rsid w:val="00F861C7"/>
    <w:rsid w:val="00F865DC"/>
    <w:rsid w:val="00F86A05"/>
    <w:rsid w:val="00F86BA4"/>
    <w:rsid w:val="00F8700B"/>
    <w:rsid w:val="00F8701C"/>
    <w:rsid w:val="00F87251"/>
    <w:rsid w:val="00F879EE"/>
    <w:rsid w:val="00F87AB0"/>
    <w:rsid w:val="00F87BDC"/>
    <w:rsid w:val="00F87D68"/>
    <w:rsid w:val="00F87E23"/>
    <w:rsid w:val="00F87F3D"/>
    <w:rsid w:val="00F9004E"/>
    <w:rsid w:val="00F900BE"/>
    <w:rsid w:val="00F9056C"/>
    <w:rsid w:val="00F9080C"/>
    <w:rsid w:val="00F90972"/>
    <w:rsid w:val="00F90BBA"/>
    <w:rsid w:val="00F90D2F"/>
    <w:rsid w:val="00F90DB1"/>
    <w:rsid w:val="00F90DF5"/>
    <w:rsid w:val="00F90FA8"/>
    <w:rsid w:val="00F9111F"/>
    <w:rsid w:val="00F911AE"/>
    <w:rsid w:val="00F911F3"/>
    <w:rsid w:val="00F912A7"/>
    <w:rsid w:val="00F915E3"/>
    <w:rsid w:val="00F91884"/>
    <w:rsid w:val="00F91D8E"/>
    <w:rsid w:val="00F91FB4"/>
    <w:rsid w:val="00F9201D"/>
    <w:rsid w:val="00F9241E"/>
    <w:rsid w:val="00F92439"/>
    <w:rsid w:val="00F92C14"/>
    <w:rsid w:val="00F93783"/>
    <w:rsid w:val="00F93BA6"/>
    <w:rsid w:val="00F94198"/>
    <w:rsid w:val="00F94BA4"/>
    <w:rsid w:val="00F95888"/>
    <w:rsid w:val="00F95A31"/>
    <w:rsid w:val="00F95CDA"/>
    <w:rsid w:val="00F96609"/>
    <w:rsid w:val="00F966F6"/>
    <w:rsid w:val="00F96DD5"/>
    <w:rsid w:val="00F96E54"/>
    <w:rsid w:val="00F970BA"/>
    <w:rsid w:val="00F974DB"/>
    <w:rsid w:val="00F97746"/>
    <w:rsid w:val="00F979C4"/>
    <w:rsid w:val="00F97BD0"/>
    <w:rsid w:val="00F97DDE"/>
    <w:rsid w:val="00FA06EA"/>
    <w:rsid w:val="00FA0785"/>
    <w:rsid w:val="00FA0844"/>
    <w:rsid w:val="00FA0C64"/>
    <w:rsid w:val="00FA0F09"/>
    <w:rsid w:val="00FA1165"/>
    <w:rsid w:val="00FA1786"/>
    <w:rsid w:val="00FA178D"/>
    <w:rsid w:val="00FA1B53"/>
    <w:rsid w:val="00FA1E17"/>
    <w:rsid w:val="00FA23E7"/>
    <w:rsid w:val="00FA27D6"/>
    <w:rsid w:val="00FA290A"/>
    <w:rsid w:val="00FA2A16"/>
    <w:rsid w:val="00FA2D96"/>
    <w:rsid w:val="00FA2F26"/>
    <w:rsid w:val="00FA30D5"/>
    <w:rsid w:val="00FA321C"/>
    <w:rsid w:val="00FA33F3"/>
    <w:rsid w:val="00FA3625"/>
    <w:rsid w:val="00FA3BB4"/>
    <w:rsid w:val="00FA4052"/>
    <w:rsid w:val="00FA43AC"/>
    <w:rsid w:val="00FA49D6"/>
    <w:rsid w:val="00FA4A82"/>
    <w:rsid w:val="00FA4E5B"/>
    <w:rsid w:val="00FA51B0"/>
    <w:rsid w:val="00FA5585"/>
    <w:rsid w:val="00FA568B"/>
    <w:rsid w:val="00FA5E85"/>
    <w:rsid w:val="00FA5F87"/>
    <w:rsid w:val="00FA6098"/>
    <w:rsid w:val="00FA6311"/>
    <w:rsid w:val="00FA68F6"/>
    <w:rsid w:val="00FA6E12"/>
    <w:rsid w:val="00FA71E8"/>
    <w:rsid w:val="00FA7729"/>
    <w:rsid w:val="00FA79E5"/>
    <w:rsid w:val="00FA79EE"/>
    <w:rsid w:val="00FA7A74"/>
    <w:rsid w:val="00FA7B23"/>
    <w:rsid w:val="00FB0221"/>
    <w:rsid w:val="00FB0416"/>
    <w:rsid w:val="00FB063C"/>
    <w:rsid w:val="00FB0745"/>
    <w:rsid w:val="00FB07D9"/>
    <w:rsid w:val="00FB0923"/>
    <w:rsid w:val="00FB1430"/>
    <w:rsid w:val="00FB1846"/>
    <w:rsid w:val="00FB1A7B"/>
    <w:rsid w:val="00FB1AB2"/>
    <w:rsid w:val="00FB1C19"/>
    <w:rsid w:val="00FB2387"/>
    <w:rsid w:val="00FB2630"/>
    <w:rsid w:val="00FB27EC"/>
    <w:rsid w:val="00FB2D5D"/>
    <w:rsid w:val="00FB312E"/>
    <w:rsid w:val="00FB32F1"/>
    <w:rsid w:val="00FB3788"/>
    <w:rsid w:val="00FB3BB4"/>
    <w:rsid w:val="00FB4E0A"/>
    <w:rsid w:val="00FB4F1A"/>
    <w:rsid w:val="00FB4F7A"/>
    <w:rsid w:val="00FB5297"/>
    <w:rsid w:val="00FB544E"/>
    <w:rsid w:val="00FB558B"/>
    <w:rsid w:val="00FB583B"/>
    <w:rsid w:val="00FB5865"/>
    <w:rsid w:val="00FB5A46"/>
    <w:rsid w:val="00FB5C6F"/>
    <w:rsid w:val="00FB5CCE"/>
    <w:rsid w:val="00FB5CD8"/>
    <w:rsid w:val="00FB5E07"/>
    <w:rsid w:val="00FB5F56"/>
    <w:rsid w:val="00FB6596"/>
    <w:rsid w:val="00FB6867"/>
    <w:rsid w:val="00FB6A4D"/>
    <w:rsid w:val="00FB6AEE"/>
    <w:rsid w:val="00FB7163"/>
    <w:rsid w:val="00FB73FE"/>
    <w:rsid w:val="00FB75C1"/>
    <w:rsid w:val="00FB7760"/>
    <w:rsid w:val="00FB7937"/>
    <w:rsid w:val="00FB7B3F"/>
    <w:rsid w:val="00FB7C07"/>
    <w:rsid w:val="00FB7DBC"/>
    <w:rsid w:val="00FB7DFD"/>
    <w:rsid w:val="00FC03EF"/>
    <w:rsid w:val="00FC04FB"/>
    <w:rsid w:val="00FC0597"/>
    <w:rsid w:val="00FC0DDF"/>
    <w:rsid w:val="00FC1092"/>
    <w:rsid w:val="00FC151D"/>
    <w:rsid w:val="00FC16C4"/>
    <w:rsid w:val="00FC18BE"/>
    <w:rsid w:val="00FC1E0C"/>
    <w:rsid w:val="00FC1EA2"/>
    <w:rsid w:val="00FC1FFB"/>
    <w:rsid w:val="00FC222B"/>
    <w:rsid w:val="00FC24BD"/>
    <w:rsid w:val="00FC2762"/>
    <w:rsid w:val="00FC2945"/>
    <w:rsid w:val="00FC2FE2"/>
    <w:rsid w:val="00FC3567"/>
    <w:rsid w:val="00FC37A2"/>
    <w:rsid w:val="00FC3BAA"/>
    <w:rsid w:val="00FC3EFB"/>
    <w:rsid w:val="00FC3F92"/>
    <w:rsid w:val="00FC408A"/>
    <w:rsid w:val="00FC4280"/>
    <w:rsid w:val="00FC4440"/>
    <w:rsid w:val="00FC521C"/>
    <w:rsid w:val="00FC59B6"/>
    <w:rsid w:val="00FC5D93"/>
    <w:rsid w:val="00FC633B"/>
    <w:rsid w:val="00FC6536"/>
    <w:rsid w:val="00FC658E"/>
    <w:rsid w:val="00FC65E4"/>
    <w:rsid w:val="00FC68FC"/>
    <w:rsid w:val="00FC733E"/>
    <w:rsid w:val="00FC7943"/>
    <w:rsid w:val="00FC7A87"/>
    <w:rsid w:val="00FD01E4"/>
    <w:rsid w:val="00FD041F"/>
    <w:rsid w:val="00FD04D0"/>
    <w:rsid w:val="00FD0510"/>
    <w:rsid w:val="00FD07FF"/>
    <w:rsid w:val="00FD0C40"/>
    <w:rsid w:val="00FD0F18"/>
    <w:rsid w:val="00FD119D"/>
    <w:rsid w:val="00FD1661"/>
    <w:rsid w:val="00FD1B04"/>
    <w:rsid w:val="00FD1B0E"/>
    <w:rsid w:val="00FD1D9F"/>
    <w:rsid w:val="00FD1EC3"/>
    <w:rsid w:val="00FD2385"/>
    <w:rsid w:val="00FD28ED"/>
    <w:rsid w:val="00FD2B66"/>
    <w:rsid w:val="00FD3353"/>
    <w:rsid w:val="00FD33E9"/>
    <w:rsid w:val="00FD3547"/>
    <w:rsid w:val="00FD3627"/>
    <w:rsid w:val="00FD3685"/>
    <w:rsid w:val="00FD385B"/>
    <w:rsid w:val="00FD3887"/>
    <w:rsid w:val="00FD3BF3"/>
    <w:rsid w:val="00FD3C32"/>
    <w:rsid w:val="00FD3D57"/>
    <w:rsid w:val="00FD3DCA"/>
    <w:rsid w:val="00FD40CD"/>
    <w:rsid w:val="00FD453F"/>
    <w:rsid w:val="00FD48CF"/>
    <w:rsid w:val="00FD48F1"/>
    <w:rsid w:val="00FD4903"/>
    <w:rsid w:val="00FD49AE"/>
    <w:rsid w:val="00FD4EF6"/>
    <w:rsid w:val="00FD4F68"/>
    <w:rsid w:val="00FD5084"/>
    <w:rsid w:val="00FD50E0"/>
    <w:rsid w:val="00FD5197"/>
    <w:rsid w:val="00FD5288"/>
    <w:rsid w:val="00FD5408"/>
    <w:rsid w:val="00FD54BC"/>
    <w:rsid w:val="00FD565B"/>
    <w:rsid w:val="00FD5D4D"/>
    <w:rsid w:val="00FD601E"/>
    <w:rsid w:val="00FD61E4"/>
    <w:rsid w:val="00FD6200"/>
    <w:rsid w:val="00FD633F"/>
    <w:rsid w:val="00FD6E57"/>
    <w:rsid w:val="00FD777D"/>
    <w:rsid w:val="00FD78C9"/>
    <w:rsid w:val="00FD78F0"/>
    <w:rsid w:val="00FD7A62"/>
    <w:rsid w:val="00FD7FA5"/>
    <w:rsid w:val="00FE006A"/>
    <w:rsid w:val="00FE02A9"/>
    <w:rsid w:val="00FE02C9"/>
    <w:rsid w:val="00FE06F8"/>
    <w:rsid w:val="00FE082D"/>
    <w:rsid w:val="00FE0D68"/>
    <w:rsid w:val="00FE0DFB"/>
    <w:rsid w:val="00FE0F20"/>
    <w:rsid w:val="00FE1264"/>
    <w:rsid w:val="00FE1324"/>
    <w:rsid w:val="00FE157E"/>
    <w:rsid w:val="00FE1780"/>
    <w:rsid w:val="00FE1823"/>
    <w:rsid w:val="00FE1CAD"/>
    <w:rsid w:val="00FE1CE9"/>
    <w:rsid w:val="00FE1E19"/>
    <w:rsid w:val="00FE1E7F"/>
    <w:rsid w:val="00FE2412"/>
    <w:rsid w:val="00FE2436"/>
    <w:rsid w:val="00FE2810"/>
    <w:rsid w:val="00FE2BAF"/>
    <w:rsid w:val="00FE2D03"/>
    <w:rsid w:val="00FE2F44"/>
    <w:rsid w:val="00FE3299"/>
    <w:rsid w:val="00FE329C"/>
    <w:rsid w:val="00FE3AF8"/>
    <w:rsid w:val="00FE3B10"/>
    <w:rsid w:val="00FE3B1C"/>
    <w:rsid w:val="00FE3EED"/>
    <w:rsid w:val="00FE40FE"/>
    <w:rsid w:val="00FE41F6"/>
    <w:rsid w:val="00FE42EC"/>
    <w:rsid w:val="00FE4864"/>
    <w:rsid w:val="00FE52E5"/>
    <w:rsid w:val="00FE5391"/>
    <w:rsid w:val="00FE5525"/>
    <w:rsid w:val="00FE567F"/>
    <w:rsid w:val="00FE56F6"/>
    <w:rsid w:val="00FE58E2"/>
    <w:rsid w:val="00FE6154"/>
    <w:rsid w:val="00FE6529"/>
    <w:rsid w:val="00FE6A81"/>
    <w:rsid w:val="00FE73FE"/>
    <w:rsid w:val="00FE7605"/>
    <w:rsid w:val="00FE79FA"/>
    <w:rsid w:val="00FE7C07"/>
    <w:rsid w:val="00FE7E1B"/>
    <w:rsid w:val="00FF0141"/>
    <w:rsid w:val="00FF0588"/>
    <w:rsid w:val="00FF0E3B"/>
    <w:rsid w:val="00FF1975"/>
    <w:rsid w:val="00FF1FC5"/>
    <w:rsid w:val="00FF202D"/>
    <w:rsid w:val="00FF2077"/>
    <w:rsid w:val="00FF210E"/>
    <w:rsid w:val="00FF23C9"/>
    <w:rsid w:val="00FF2684"/>
    <w:rsid w:val="00FF28BF"/>
    <w:rsid w:val="00FF2D01"/>
    <w:rsid w:val="00FF2D0C"/>
    <w:rsid w:val="00FF2F59"/>
    <w:rsid w:val="00FF2FE6"/>
    <w:rsid w:val="00FF305C"/>
    <w:rsid w:val="00FF30AF"/>
    <w:rsid w:val="00FF31BF"/>
    <w:rsid w:val="00FF3593"/>
    <w:rsid w:val="00FF3812"/>
    <w:rsid w:val="00FF382F"/>
    <w:rsid w:val="00FF38B9"/>
    <w:rsid w:val="00FF395F"/>
    <w:rsid w:val="00FF3E6C"/>
    <w:rsid w:val="00FF48E1"/>
    <w:rsid w:val="00FF4A6F"/>
    <w:rsid w:val="00FF4D77"/>
    <w:rsid w:val="00FF4F4E"/>
    <w:rsid w:val="00FF5316"/>
    <w:rsid w:val="00FF54EF"/>
    <w:rsid w:val="00FF57FD"/>
    <w:rsid w:val="00FF5A84"/>
    <w:rsid w:val="00FF6C18"/>
    <w:rsid w:val="00FF6DF3"/>
    <w:rsid w:val="00FF6FBF"/>
    <w:rsid w:val="00FF71B0"/>
    <w:rsid w:val="00FF7208"/>
    <w:rsid w:val="00FF7270"/>
    <w:rsid w:val="00FF74A1"/>
    <w:rsid w:val="00FF77E1"/>
    <w:rsid w:val="00FF7886"/>
    <w:rsid w:val="00FF7FD5"/>
    <w:rsid w:val="013111B1"/>
    <w:rsid w:val="0131DA3A"/>
    <w:rsid w:val="01365666"/>
    <w:rsid w:val="01786DF2"/>
    <w:rsid w:val="018C1042"/>
    <w:rsid w:val="02121E7D"/>
    <w:rsid w:val="0252FCCD"/>
    <w:rsid w:val="03267EB1"/>
    <w:rsid w:val="03278A51"/>
    <w:rsid w:val="03919DC7"/>
    <w:rsid w:val="0396DD2F"/>
    <w:rsid w:val="03C36704"/>
    <w:rsid w:val="03D660BE"/>
    <w:rsid w:val="03E5313B"/>
    <w:rsid w:val="03E66949"/>
    <w:rsid w:val="0426437C"/>
    <w:rsid w:val="0470B102"/>
    <w:rsid w:val="048F5C50"/>
    <w:rsid w:val="04B3B676"/>
    <w:rsid w:val="04C45993"/>
    <w:rsid w:val="04F4349A"/>
    <w:rsid w:val="05080FD9"/>
    <w:rsid w:val="0509451C"/>
    <w:rsid w:val="055B3165"/>
    <w:rsid w:val="0567DD18"/>
    <w:rsid w:val="05704DAC"/>
    <w:rsid w:val="057B258C"/>
    <w:rsid w:val="05B6AC44"/>
    <w:rsid w:val="06749F70"/>
    <w:rsid w:val="06C8BC0A"/>
    <w:rsid w:val="071EA545"/>
    <w:rsid w:val="072A03DF"/>
    <w:rsid w:val="073186D9"/>
    <w:rsid w:val="073B8131"/>
    <w:rsid w:val="0747C384"/>
    <w:rsid w:val="074F408A"/>
    <w:rsid w:val="07A44EF8"/>
    <w:rsid w:val="080D0AF2"/>
    <w:rsid w:val="082BBC1D"/>
    <w:rsid w:val="08855D99"/>
    <w:rsid w:val="09025948"/>
    <w:rsid w:val="090C53A1"/>
    <w:rsid w:val="094D3294"/>
    <w:rsid w:val="094E2E39"/>
    <w:rsid w:val="09561948"/>
    <w:rsid w:val="096E7450"/>
    <w:rsid w:val="096FCB53"/>
    <w:rsid w:val="09D6BD39"/>
    <w:rsid w:val="09DA8B3B"/>
    <w:rsid w:val="09DEBF55"/>
    <w:rsid w:val="09F963B2"/>
    <w:rsid w:val="0A261C49"/>
    <w:rsid w:val="0A3F65D7"/>
    <w:rsid w:val="0A409E1A"/>
    <w:rsid w:val="0A92EF3D"/>
    <w:rsid w:val="0AAC1488"/>
    <w:rsid w:val="0AD957DF"/>
    <w:rsid w:val="0AF3A8B5"/>
    <w:rsid w:val="0B247F86"/>
    <w:rsid w:val="0B46C512"/>
    <w:rsid w:val="0BB077F2"/>
    <w:rsid w:val="0BBE8B1D"/>
    <w:rsid w:val="0BF80D0A"/>
    <w:rsid w:val="0C8B0D8B"/>
    <w:rsid w:val="0CE146B3"/>
    <w:rsid w:val="0D0F7C64"/>
    <w:rsid w:val="0D3298AC"/>
    <w:rsid w:val="0D62E334"/>
    <w:rsid w:val="0D6B7B8B"/>
    <w:rsid w:val="0DA3BC9C"/>
    <w:rsid w:val="0DB594E0"/>
    <w:rsid w:val="0DD687F4"/>
    <w:rsid w:val="0DDDF111"/>
    <w:rsid w:val="0E08C02E"/>
    <w:rsid w:val="0E23746B"/>
    <w:rsid w:val="0E2AD044"/>
    <w:rsid w:val="0E2E51E7"/>
    <w:rsid w:val="0E3642AD"/>
    <w:rsid w:val="0E5817F3"/>
    <w:rsid w:val="0E5B3443"/>
    <w:rsid w:val="0E80A3B7"/>
    <w:rsid w:val="0E941901"/>
    <w:rsid w:val="0EEACA77"/>
    <w:rsid w:val="0EED3319"/>
    <w:rsid w:val="0F13F78E"/>
    <w:rsid w:val="0F1F7D9C"/>
    <w:rsid w:val="0F74AF0D"/>
    <w:rsid w:val="0F7F049A"/>
    <w:rsid w:val="0F85C90D"/>
    <w:rsid w:val="0F9AB1A4"/>
    <w:rsid w:val="0FB755C2"/>
    <w:rsid w:val="0FEF5D69"/>
    <w:rsid w:val="10170640"/>
    <w:rsid w:val="104E8B23"/>
    <w:rsid w:val="10895CC5"/>
    <w:rsid w:val="10A7CC1B"/>
    <w:rsid w:val="10CA9E06"/>
    <w:rsid w:val="10DD0A7D"/>
    <w:rsid w:val="10ECF506"/>
    <w:rsid w:val="10EE7AA2"/>
    <w:rsid w:val="112075A7"/>
    <w:rsid w:val="11308013"/>
    <w:rsid w:val="11334282"/>
    <w:rsid w:val="1138EFC1"/>
    <w:rsid w:val="11B5D20C"/>
    <w:rsid w:val="11C86E72"/>
    <w:rsid w:val="11FC415D"/>
    <w:rsid w:val="1236E1DB"/>
    <w:rsid w:val="13055F0A"/>
    <w:rsid w:val="132BF188"/>
    <w:rsid w:val="136A75CA"/>
    <w:rsid w:val="139F29A2"/>
    <w:rsid w:val="142535AA"/>
    <w:rsid w:val="145EAFC0"/>
    <w:rsid w:val="148C791E"/>
    <w:rsid w:val="14B89876"/>
    <w:rsid w:val="14DF5379"/>
    <w:rsid w:val="1551D65C"/>
    <w:rsid w:val="15B08A70"/>
    <w:rsid w:val="15C9CAAC"/>
    <w:rsid w:val="15CE7096"/>
    <w:rsid w:val="1635733B"/>
    <w:rsid w:val="16B3416F"/>
    <w:rsid w:val="16CD4D89"/>
    <w:rsid w:val="16E6659B"/>
    <w:rsid w:val="16E96B3A"/>
    <w:rsid w:val="177B69D3"/>
    <w:rsid w:val="17912F53"/>
    <w:rsid w:val="17A7CC88"/>
    <w:rsid w:val="17B49E89"/>
    <w:rsid w:val="17EB408A"/>
    <w:rsid w:val="17EC89DA"/>
    <w:rsid w:val="1818AF0A"/>
    <w:rsid w:val="18784F18"/>
    <w:rsid w:val="1884E257"/>
    <w:rsid w:val="18D3EF7F"/>
    <w:rsid w:val="18DA1006"/>
    <w:rsid w:val="18FC7190"/>
    <w:rsid w:val="1921F477"/>
    <w:rsid w:val="19C16D68"/>
    <w:rsid w:val="1A098A27"/>
    <w:rsid w:val="1A2E8444"/>
    <w:rsid w:val="1A45D51D"/>
    <w:rsid w:val="1A682F50"/>
    <w:rsid w:val="1A901CF4"/>
    <w:rsid w:val="1AB331D8"/>
    <w:rsid w:val="1B3A5E64"/>
    <w:rsid w:val="1B67A046"/>
    <w:rsid w:val="1BC9CA67"/>
    <w:rsid w:val="1BDEAEE7"/>
    <w:rsid w:val="1C073386"/>
    <w:rsid w:val="1C6F652E"/>
    <w:rsid w:val="1CA539CC"/>
    <w:rsid w:val="1CAE3A9D"/>
    <w:rsid w:val="1CE9C8DC"/>
    <w:rsid w:val="1D0DCA35"/>
    <w:rsid w:val="1D31A738"/>
    <w:rsid w:val="1D4FC40D"/>
    <w:rsid w:val="1D582F41"/>
    <w:rsid w:val="1D79E834"/>
    <w:rsid w:val="1D8FB921"/>
    <w:rsid w:val="1DC182AF"/>
    <w:rsid w:val="1DEFD676"/>
    <w:rsid w:val="1E19B805"/>
    <w:rsid w:val="1E49DFC5"/>
    <w:rsid w:val="1F065770"/>
    <w:rsid w:val="1F0EDE56"/>
    <w:rsid w:val="1F17D309"/>
    <w:rsid w:val="1F1FCF4D"/>
    <w:rsid w:val="1F335441"/>
    <w:rsid w:val="1F597538"/>
    <w:rsid w:val="1F5D84A6"/>
    <w:rsid w:val="1FDDD255"/>
    <w:rsid w:val="1FED48AB"/>
    <w:rsid w:val="20045619"/>
    <w:rsid w:val="202DBDFD"/>
    <w:rsid w:val="205D7039"/>
    <w:rsid w:val="207B772D"/>
    <w:rsid w:val="210A855D"/>
    <w:rsid w:val="21242957"/>
    <w:rsid w:val="21350C2F"/>
    <w:rsid w:val="2164D783"/>
    <w:rsid w:val="2181F19B"/>
    <w:rsid w:val="21C5CA71"/>
    <w:rsid w:val="21E7CDE2"/>
    <w:rsid w:val="224E6DA6"/>
    <w:rsid w:val="229638BE"/>
    <w:rsid w:val="22A11B43"/>
    <w:rsid w:val="22B4B706"/>
    <w:rsid w:val="2325C726"/>
    <w:rsid w:val="23387520"/>
    <w:rsid w:val="239E4C11"/>
    <w:rsid w:val="23A02623"/>
    <w:rsid w:val="23B6146C"/>
    <w:rsid w:val="23BB71DF"/>
    <w:rsid w:val="23FA78D4"/>
    <w:rsid w:val="243E87BD"/>
    <w:rsid w:val="245A6612"/>
    <w:rsid w:val="24FF953C"/>
    <w:rsid w:val="25D4E368"/>
    <w:rsid w:val="26084AA8"/>
    <w:rsid w:val="261DA699"/>
    <w:rsid w:val="2667F05B"/>
    <w:rsid w:val="267AAE8D"/>
    <w:rsid w:val="268C24DA"/>
    <w:rsid w:val="26A11CA7"/>
    <w:rsid w:val="26B884EE"/>
    <w:rsid w:val="273697F3"/>
    <w:rsid w:val="275FC2DA"/>
    <w:rsid w:val="2789AD66"/>
    <w:rsid w:val="27944C98"/>
    <w:rsid w:val="2859B991"/>
    <w:rsid w:val="289E23DF"/>
    <w:rsid w:val="28B9353C"/>
    <w:rsid w:val="28CA6EFC"/>
    <w:rsid w:val="28D91BB1"/>
    <w:rsid w:val="28E183C2"/>
    <w:rsid w:val="28E4FCE3"/>
    <w:rsid w:val="28FEA05D"/>
    <w:rsid w:val="2927AAEC"/>
    <w:rsid w:val="2969DF23"/>
    <w:rsid w:val="2969F0B3"/>
    <w:rsid w:val="2974A78B"/>
    <w:rsid w:val="29B6B4F9"/>
    <w:rsid w:val="2ABCC225"/>
    <w:rsid w:val="2B553D08"/>
    <w:rsid w:val="2B8CC20A"/>
    <w:rsid w:val="2B95F081"/>
    <w:rsid w:val="2BACC7B7"/>
    <w:rsid w:val="2BB8CB54"/>
    <w:rsid w:val="2BC6D924"/>
    <w:rsid w:val="2C02163A"/>
    <w:rsid w:val="2C5391C0"/>
    <w:rsid w:val="2C555CCA"/>
    <w:rsid w:val="2C7A56B1"/>
    <w:rsid w:val="2C8156E6"/>
    <w:rsid w:val="2CA926BC"/>
    <w:rsid w:val="2CAC2943"/>
    <w:rsid w:val="2CAFFD60"/>
    <w:rsid w:val="2CE234D4"/>
    <w:rsid w:val="2D301D3E"/>
    <w:rsid w:val="2D6C147C"/>
    <w:rsid w:val="2D8BC41C"/>
    <w:rsid w:val="2D973FC2"/>
    <w:rsid w:val="2DB8272C"/>
    <w:rsid w:val="2DC94A6D"/>
    <w:rsid w:val="2DD4FB91"/>
    <w:rsid w:val="2E88E7DC"/>
    <w:rsid w:val="2EC981B3"/>
    <w:rsid w:val="2EF9F8B9"/>
    <w:rsid w:val="2EFAADDB"/>
    <w:rsid w:val="2F445CD2"/>
    <w:rsid w:val="2F4B80C1"/>
    <w:rsid w:val="2F6E9470"/>
    <w:rsid w:val="2F94DCA2"/>
    <w:rsid w:val="2FCD16AE"/>
    <w:rsid w:val="2FCD49FD"/>
    <w:rsid w:val="2FD801A6"/>
    <w:rsid w:val="2FDE893E"/>
    <w:rsid w:val="2FEB31A9"/>
    <w:rsid w:val="302B21AF"/>
    <w:rsid w:val="30766ABB"/>
    <w:rsid w:val="30B1EB98"/>
    <w:rsid w:val="30FD075D"/>
    <w:rsid w:val="31197879"/>
    <w:rsid w:val="31908E84"/>
    <w:rsid w:val="3193E8EA"/>
    <w:rsid w:val="31A1A962"/>
    <w:rsid w:val="31A2A16F"/>
    <w:rsid w:val="31B0F2DE"/>
    <w:rsid w:val="31FC7C36"/>
    <w:rsid w:val="323C9E20"/>
    <w:rsid w:val="3248BED6"/>
    <w:rsid w:val="3286C729"/>
    <w:rsid w:val="32F11B87"/>
    <w:rsid w:val="32F74A9A"/>
    <w:rsid w:val="32FA14EE"/>
    <w:rsid w:val="3309FD94"/>
    <w:rsid w:val="332713FF"/>
    <w:rsid w:val="33AACD83"/>
    <w:rsid w:val="33C46B39"/>
    <w:rsid w:val="34268D6B"/>
    <w:rsid w:val="34BE7FEC"/>
    <w:rsid w:val="35D5C476"/>
    <w:rsid w:val="360E24C1"/>
    <w:rsid w:val="3620552B"/>
    <w:rsid w:val="36374DBE"/>
    <w:rsid w:val="36870FC9"/>
    <w:rsid w:val="36E5ECC3"/>
    <w:rsid w:val="3714B379"/>
    <w:rsid w:val="374567C6"/>
    <w:rsid w:val="3785B191"/>
    <w:rsid w:val="37BF1D0B"/>
    <w:rsid w:val="37E7EDA5"/>
    <w:rsid w:val="381076C1"/>
    <w:rsid w:val="383BB8F2"/>
    <w:rsid w:val="38442B1D"/>
    <w:rsid w:val="389AFB7B"/>
    <w:rsid w:val="38A1CE67"/>
    <w:rsid w:val="38AACCA5"/>
    <w:rsid w:val="392E8D4D"/>
    <w:rsid w:val="395994C5"/>
    <w:rsid w:val="39A9589A"/>
    <w:rsid w:val="39C289B5"/>
    <w:rsid w:val="39E7597C"/>
    <w:rsid w:val="3A07351E"/>
    <w:rsid w:val="3A107D58"/>
    <w:rsid w:val="3A288EA9"/>
    <w:rsid w:val="3A56732A"/>
    <w:rsid w:val="3A5CBAF9"/>
    <w:rsid w:val="3B41C89F"/>
    <w:rsid w:val="3B6DB236"/>
    <w:rsid w:val="3B734449"/>
    <w:rsid w:val="3B8C31B4"/>
    <w:rsid w:val="3BCCD680"/>
    <w:rsid w:val="3BF90D47"/>
    <w:rsid w:val="3C5C8298"/>
    <w:rsid w:val="3C75A968"/>
    <w:rsid w:val="3C998795"/>
    <w:rsid w:val="3CB92683"/>
    <w:rsid w:val="3D5695DD"/>
    <w:rsid w:val="3D6E24C0"/>
    <w:rsid w:val="3D7EF028"/>
    <w:rsid w:val="3DADFF6D"/>
    <w:rsid w:val="3DC24A9F"/>
    <w:rsid w:val="3DC42356"/>
    <w:rsid w:val="3E0FD6A2"/>
    <w:rsid w:val="3E399A00"/>
    <w:rsid w:val="3EA8CCA8"/>
    <w:rsid w:val="3FB60C1B"/>
    <w:rsid w:val="4015107F"/>
    <w:rsid w:val="404BFD61"/>
    <w:rsid w:val="408FE78A"/>
    <w:rsid w:val="40D114D6"/>
    <w:rsid w:val="40E9875D"/>
    <w:rsid w:val="41A26118"/>
    <w:rsid w:val="41E2D858"/>
    <w:rsid w:val="42051446"/>
    <w:rsid w:val="422B06E3"/>
    <w:rsid w:val="4258D34F"/>
    <w:rsid w:val="425DA293"/>
    <w:rsid w:val="42AA7ED3"/>
    <w:rsid w:val="42B4B623"/>
    <w:rsid w:val="42E9594E"/>
    <w:rsid w:val="42EB6203"/>
    <w:rsid w:val="42F07F33"/>
    <w:rsid w:val="430CC54E"/>
    <w:rsid w:val="4317A93D"/>
    <w:rsid w:val="43689A0C"/>
    <w:rsid w:val="43772237"/>
    <w:rsid w:val="438840B2"/>
    <w:rsid w:val="43BC1AAA"/>
    <w:rsid w:val="43E882BB"/>
    <w:rsid w:val="4445D2C0"/>
    <w:rsid w:val="44AE2026"/>
    <w:rsid w:val="451F7FC4"/>
    <w:rsid w:val="45251851"/>
    <w:rsid w:val="455D8ADF"/>
    <w:rsid w:val="455F7E45"/>
    <w:rsid w:val="465FE2FF"/>
    <w:rsid w:val="467142B2"/>
    <w:rsid w:val="4686D83E"/>
    <w:rsid w:val="46A11F70"/>
    <w:rsid w:val="46CAAF34"/>
    <w:rsid w:val="4737C68A"/>
    <w:rsid w:val="475421BC"/>
    <w:rsid w:val="477CD028"/>
    <w:rsid w:val="4790FF29"/>
    <w:rsid w:val="47C669FD"/>
    <w:rsid w:val="47D65918"/>
    <w:rsid w:val="47DE6C44"/>
    <w:rsid w:val="47F0610D"/>
    <w:rsid w:val="48126087"/>
    <w:rsid w:val="483BC4A3"/>
    <w:rsid w:val="48A5C760"/>
    <w:rsid w:val="49074FDE"/>
    <w:rsid w:val="490C5C63"/>
    <w:rsid w:val="493E88F2"/>
    <w:rsid w:val="49D5E6FD"/>
    <w:rsid w:val="4A3AFB4F"/>
    <w:rsid w:val="4A477C48"/>
    <w:rsid w:val="4A8909C1"/>
    <w:rsid w:val="4AE07EC5"/>
    <w:rsid w:val="4B006BE0"/>
    <w:rsid w:val="4B18B810"/>
    <w:rsid w:val="4B3D0DBF"/>
    <w:rsid w:val="4B40F442"/>
    <w:rsid w:val="4B52462B"/>
    <w:rsid w:val="4B5EA29F"/>
    <w:rsid w:val="4B8B032C"/>
    <w:rsid w:val="4C516622"/>
    <w:rsid w:val="4C542F0B"/>
    <w:rsid w:val="4C6AE9EC"/>
    <w:rsid w:val="4C9AFF1B"/>
    <w:rsid w:val="4CC362A3"/>
    <w:rsid w:val="4CD4EC7E"/>
    <w:rsid w:val="4D0EA172"/>
    <w:rsid w:val="4D3C81E9"/>
    <w:rsid w:val="4D4712AB"/>
    <w:rsid w:val="4D6AF13D"/>
    <w:rsid w:val="4DA4D677"/>
    <w:rsid w:val="4E04830E"/>
    <w:rsid w:val="4E284880"/>
    <w:rsid w:val="4E2F755B"/>
    <w:rsid w:val="4E904B16"/>
    <w:rsid w:val="4EA87DF5"/>
    <w:rsid w:val="4EF8FB6D"/>
    <w:rsid w:val="4EFFD456"/>
    <w:rsid w:val="4F14B55C"/>
    <w:rsid w:val="4F1B7A06"/>
    <w:rsid w:val="4F2B6035"/>
    <w:rsid w:val="4F31F157"/>
    <w:rsid w:val="4FE1A03B"/>
    <w:rsid w:val="503A91C6"/>
    <w:rsid w:val="50608246"/>
    <w:rsid w:val="507D46F4"/>
    <w:rsid w:val="50B22E9F"/>
    <w:rsid w:val="50BDCCC4"/>
    <w:rsid w:val="50CC0931"/>
    <w:rsid w:val="50CE6894"/>
    <w:rsid w:val="50DBE7D8"/>
    <w:rsid w:val="5121BD44"/>
    <w:rsid w:val="514A57C6"/>
    <w:rsid w:val="514E5793"/>
    <w:rsid w:val="516D4FEB"/>
    <w:rsid w:val="517F647F"/>
    <w:rsid w:val="519DA07F"/>
    <w:rsid w:val="51A05ABB"/>
    <w:rsid w:val="51A5F4EE"/>
    <w:rsid w:val="51AF9A1C"/>
    <w:rsid w:val="51F9CDD8"/>
    <w:rsid w:val="523C8348"/>
    <w:rsid w:val="527E7F29"/>
    <w:rsid w:val="529C55E7"/>
    <w:rsid w:val="52C62A04"/>
    <w:rsid w:val="52CF90F0"/>
    <w:rsid w:val="52DC22BF"/>
    <w:rsid w:val="52F70493"/>
    <w:rsid w:val="53025980"/>
    <w:rsid w:val="53182A65"/>
    <w:rsid w:val="535FB5AE"/>
    <w:rsid w:val="538054D1"/>
    <w:rsid w:val="53FD318F"/>
    <w:rsid w:val="541043FF"/>
    <w:rsid w:val="54B9231E"/>
    <w:rsid w:val="54D0BB14"/>
    <w:rsid w:val="54E02169"/>
    <w:rsid w:val="54FC7510"/>
    <w:rsid w:val="55C3A53D"/>
    <w:rsid w:val="56CC9CA6"/>
    <w:rsid w:val="56EEECB3"/>
    <w:rsid w:val="570FA92D"/>
    <w:rsid w:val="5762744C"/>
    <w:rsid w:val="57764A93"/>
    <w:rsid w:val="578207D0"/>
    <w:rsid w:val="5790BD1F"/>
    <w:rsid w:val="57C092FB"/>
    <w:rsid w:val="58388DC0"/>
    <w:rsid w:val="587B05C5"/>
    <w:rsid w:val="58CBB573"/>
    <w:rsid w:val="58CC2564"/>
    <w:rsid w:val="5908678E"/>
    <w:rsid w:val="59133A50"/>
    <w:rsid w:val="593BA82D"/>
    <w:rsid w:val="5964074D"/>
    <w:rsid w:val="59A9AFA6"/>
    <w:rsid w:val="59AD2BF2"/>
    <w:rsid w:val="59BC9C80"/>
    <w:rsid w:val="5A1798C7"/>
    <w:rsid w:val="5A369873"/>
    <w:rsid w:val="5AB938E6"/>
    <w:rsid w:val="5AC52EF5"/>
    <w:rsid w:val="5B0251EE"/>
    <w:rsid w:val="5B33368C"/>
    <w:rsid w:val="5B717A88"/>
    <w:rsid w:val="5B94A997"/>
    <w:rsid w:val="5BAB8D97"/>
    <w:rsid w:val="5BC84947"/>
    <w:rsid w:val="5BD55F68"/>
    <w:rsid w:val="5BDFEC74"/>
    <w:rsid w:val="5BE38227"/>
    <w:rsid w:val="5C3907C0"/>
    <w:rsid w:val="5CA88283"/>
    <w:rsid w:val="5CC18C50"/>
    <w:rsid w:val="5CF017E4"/>
    <w:rsid w:val="5CF107B2"/>
    <w:rsid w:val="5D1B58E9"/>
    <w:rsid w:val="5D4F93B4"/>
    <w:rsid w:val="5D632CA5"/>
    <w:rsid w:val="5D767C81"/>
    <w:rsid w:val="5DBF896F"/>
    <w:rsid w:val="5DE9FDA1"/>
    <w:rsid w:val="5E0C6106"/>
    <w:rsid w:val="5E67C779"/>
    <w:rsid w:val="5E787F72"/>
    <w:rsid w:val="5EB43413"/>
    <w:rsid w:val="5EC71BAE"/>
    <w:rsid w:val="5ED47FB1"/>
    <w:rsid w:val="5F0B68C1"/>
    <w:rsid w:val="5F1C6E6C"/>
    <w:rsid w:val="5F219E4D"/>
    <w:rsid w:val="5F342782"/>
    <w:rsid w:val="5F7A0AAA"/>
    <w:rsid w:val="5FFC84A7"/>
    <w:rsid w:val="60CC0373"/>
    <w:rsid w:val="6124E846"/>
    <w:rsid w:val="6184AC82"/>
    <w:rsid w:val="61BD518D"/>
    <w:rsid w:val="62085BBF"/>
    <w:rsid w:val="620B093D"/>
    <w:rsid w:val="6238F2C3"/>
    <w:rsid w:val="6249995E"/>
    <w:rsid w:val="625EB6E0"/>
    <w:rsid w:val="628C93F2"/>
    <w:rsid w:val="634B2D58"/>
    <w:rsid w:val="6357F1E1"/>
    <w:rsid w:val="637B9283"/>
    <w:rsid w:val="63AE2EE3"/>
    <w:rsid w:val="63B108C5"/>
    <w:rsid w:val="63CA04D5"/>
    <w:rsid w:val="64854F02"/>
    <w:rsid w:val="64B1623D"/>
    <w:rsid w:val="64CF2AF3"/>
    <w:rsid w:val="650579C8"/>
    <w:rsid w:val="6532DE97"/>
    <w:rsid w:val="65519215"/>
    <w:rsid w:val="6555A462"/>
    <w:rsid w:val="65C33D11"/>
    <w:rsid w:val="6619B964"/>
    <w:rsid w:val="663ACB07"/>
    <w:rsid w:val="66796F22"/>
    <w:rsid w:val="667E13D7"/>
    <w:rsid w:val="66823AD4"/>
    <w:rsid w:val="669BC0F8"/>
    <w:rsid w:val="66ABB4B2"/>
    <w:rsid w:val="66D90698"/>
    <w:rsid w:val="673A57D4"/>
    <w:rsid w:val="67606EBA"/>
    <w:rsid w:val="67610480"/>
    <w:rsid w:val="676ED5DF"/>
    <w:rsid w:val="6778A020"/>
    <w:rsid w:val="6792EDB3"/>
    <w:rsid w:val="67C78C04"/>
    <w:rsid w:val="67D3A934"/>
    <w:rsid w:val="67D60E80"/>
    <w:rsid w:val="6856FBB4"/>
    <w:rsid w:val="6892F4A9"/>
    <w:rsid w:val="69676057"/>
    <w:rsid w:val="69774ABD"/>
    <w:rsid w:val="697A2B54"/>
    <w:rsid w:val="69BF470B"/>
    <w:rsid w:val="69C94428"/>
    <w:rsid w:val="69EBCBBC"/>
    <w:rsid w:val="6A336349"/>
    <w:rsid w:val="6A5900CE"/>
    <w:rsid w:val="6A6F2A4E"/>
    <w:rsid w:val="6A709B2F"/>
    <w:rsid w:val="6A8C53CA"/>
    <w:rsid w:val="6ACE5924"/>
    <w:rsid w:val="6B03B78D"/>
    <w:rsid w:val="6B078330"/>
    <w:rsid w:val="6B7EB277"/>
    <w:rsid w:val="6BB353F2"/>
    <w:rsid w:val="6BE46AB5"/>
    <w:rsid w:val="6BF91D37"/>
    <w:rsid w:val="6C071F70"/>
    <w:rsid w:val="6C217C90"/>
    <w:rsid w:val="6C7253CA"/>
    <w:rsid w:val="6C8227A1"/>
    <w:rsid w:val="6C8A7121"/>
    <w:rsid w:val="6D19F22A"/>
    <w:rsid w:val="6D288731"/>
    <w:rsid w:val="6D514BA4"/>
    <w:rsid w:val="6D815616"/>
    <w:rsid w:val="6DB01FD5"/>
    <w:rsid w:val="6E069D45"/>
    <w:rsid w:val="6EBEBED8"/>
    <w:rsid w:val="6EC4E377"/>
    <w:rsid w:val="6ECDBEC9"/>
    <w:rsid w:val="6F07DBC6"/>
    <w:rsid w:val="6F5128F7"/>
    <w:rsid w:val="6F6529AB"/>
    <w:rsid w:val="6F72F98B"/>
    <w:rsid w:val="6FA63407"/>
    <w:rsid w:val="6FC2F5E4"/>
    <w:rsid w:val="6FEDAC83"/>
    <w:rsid w:val="7010D427"/>
    <w:rsid w:val="705D51DF"/>
    <w:rsid w:val="706F4048"/>
    <w:rsid w:val="70AC9DD2"/>
    <w:rsid w:val="70D6F789"/>
    <w:rsid w:val="70D731AD"/>
    <w:rsid w:val="713F6F4D"/>
    <w:rsid w:val="71EA6EAF"/>
    <w:rsid w:val="71F76F01"/>
    <w:rsid w:val="7226A45F"/>
    <w:rsid w:val="726F95AA"/>
    <w:rsid w:val="7282562E"/>
    <w:rsid w:val="728CD15A"/>
    <w:rsid w:val="72939BA5"/>
    <w:rsid w:val="72B5E1E6"/>
    <w:rsid w:val="72C95ABA"/>
    <w:rsid w:val="72D86125"/>
    <w:rsid w:val="73280BAB"/>
    <w:rsid w:val="73493297"/>
    <w:rsid w:val="73F315BC"/>
    <w:rsid w:val="73FD4BDC"/>
    <w:rsid w:val="74AB04FA"/>
    <w:rsid w:val="74DFC840"/>
    <w:rsid w:val="74FC25C6"/>
    <w:rsid w:val="75127F38"/>
    <w:rsid w:val="751BC32D"/>
    <w:rsid w:val="7530D5BD"/>
    <w:rsid w:val="75357C8D"/>
    <w:rsid w:val="755CF265"/>
    <w:rsid w:val="757BB308"/>
    <w:rsid w:val="75836688"/>
    <w:rsid w:val="758DDAE7"/>
    <w:rsid w:val="75A33D1A"/>
    <w:rsid w:val="75E26EEA"/>
    <w:rsid w:val="75ED72D3"/>
    <w:rsid w:val="75FF7A46"/>
    <w:rsid w:val="762C8E48"/>
    <w:rsid w:val="764C9902"/>
    <w:rsid w:val="77240EE5"/>
    <w:rsid w:val="7776DF50"/>
    <w:rsid w:val="77D2243F"/>
    <w:rsid w:val="77F90958"/>
    <w:rsid w:val="7803F387"/>
    <w:rsid w:val="7826E0CE"/>
    <w:rsid w:val="793905E6"/>
    <w:rsid w:val="7973961C"/>
    <w:rsid w:val="79878AA3"/>
    <w:rsid w:val="79CB1C2C"/>
    <w:rsid w:val="79E6FBE5"/>
    <w:rsid w:val="79FB815C"/>
    <w:rsid w:val="7A4C60AB"/>
    <w:rsid w:val="7A4F517E"/>
    <w:rsid w:val="7A56A45F"/>
    <w:rsid w:val="7A60DE0A"/>
    <w:rsid w:val="7A7871DC"/>
    <w:rsid w:val="7B2785AB"/>
    <w:rsid w:val="7B718488"/>
    <w:rsid w:val="7B8FA1D3"/>
    <w:rsid w:val="7BD128A7"/>
    <w:rsid w:val="7CD03711"/>
    <w:rsid w:val="7CDBE3FA"/>
    <w:rsid w:val="7D03A2E5"/>
    <w:rsid w:val="7D89EBCE"/>
    <w:rsid w:val="7D905135"/>
    <w:rsid w:val="7DFC3ED7"/>
    <w:rsid w:val="7E419951"/>
    <w:rsid w:val="7E5BE27A"/>
    <w:rsid w:val="7E96CB44"/>
    <w:rsid w:val="7EB0D25E"/>
    <w:rsid w:val="7EC9AD80"/>
    <w:rsid w:val="7EE09FD3"/>
    <w:rsid w:val="7F234DA9"/>
    <w:rsid w:val="7F3BE01C"/>
    <w:rsid w:val="7F3BFF87"/>
    <w:rsid w:val="7F533A14"/>
    <w:rsid w:val="7FAA5C21"/>
    <w:rsid w:val="7FCA10B6"/>
    <w:rsid w:val="7FD81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133A50"/>
  <w15:chartTrackingRefBased/>
  <w15:docId w15:val="{A36066F3-289A-499F-8D3C-89778C13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7B"/>
    <w:pPr>
      <w:spacing w:line="278" w:lineRule="auto"/>
    </w:pPr>
    <w:rPr>
      <w:lang w:val="lv-LV"/>
    </w:rPr>
  </w:style>
  <w:style w:type="paragraph" w:styleId="Heading1">
    <w:name w:val="heading 1"/>
    <w:basedOn w:val="Normal"/>
    <w:next w:val="Normal"/>
    <w:link w:val="Heading1Char"/>
    <w:uiPriority w:val="9"/>
    <w:qFormat/>
    <w:rsid w:val="00D572DA"/>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60393E"/>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501D8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4A89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A89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A890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A890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A8909C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A8909C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2DA"/>
    <w:rPr>
      <w:rFonts w:asciiTheme="majorHAnsi" w:eastAsiaTheme="majorEastAsia" w:hAnsiTheme="majorHAnsi" w:cstheme="majorBidi"/>
      <w:color w:val="000000" w:themeColor="text1"/>
      <w:sz w:val="40"/>
      <w:szCs w:val="40"/>
      <w:lang w:val="lv-LV"/>
    </w:rPr>
  </w:style>
  <w:style w:type="character" w:customStyle="1" w:styleId="Heading2Char">
    <w:name w:val="Heading 2 Char"/>
    <w:basedOn w:val="DefaultParagraphFont"/>
    <w:link w:val="Heading2"/>
    <w:uiPriority w:val="9"/>
    <w:rsid w:val="0060393E"/>
    <w:rPr>
      <w:rFonts w:asciiTheme="majorHAnsi" w:eastAsiaTheme="majorEastAsia" w:hAnsiTheme="majorHAnsi" w:cstheme="majorBidi"/>
      <w:color w:val="000000" w:themeColor="text1"/>
      <w:sz w:val="32"/>
      <w:szCs w:val="32"/>
      <w:lang w:val="lv-LV"/>
    </w:rPr>
  </w:style>
  <w:style w:type="character" w:customStyle="1" w:styleId="Heading3Char">
    <w:name w:val="Heading 3 Char"/>
    <w:basedOn w:val="DefaultParagraphFont"/>
    <w:link w:val="Heading3"/>
    <w:uiPriority w:val="9"/>
    <w:rPr>
      <w:rFonts w:eastAsiaTheme="majorEastAsia" w:cstheme="majorBidi"/>
      <w:color w:val="000000" w:themeColor="text1"/>
      <w:sz w:val="28"/>
      <w:szCs w:val="28"/>
      <w:lang w:val="lv-LV"/>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A8909C1"/>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4A8909C1"/>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A8909C1"/>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A89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A8909C1"/>
    <w:rPr>
      <w:color w:val="467886"/>
      <w:u w:val="single"/>
    </w:rPr>
  </w:style>
  <w:style w:type="paragraph" w:styleId="ListParagraph">
    <w:name w:val="List Paragraph"/>
    <w:basedOn w:val="Normal"/>
    <w:uiPriority w:val="34"/>
    <w:qFormat/>
    <w:rsid w:val="4A8909C1"/>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A7B2C"/>
    <w:rPr>
      <w:sz w:val="16"/>
      <w:szCs w:val="16"/>
    </w:rPr>
  </w:style>
  <w:style w:type="paragraph" w:styleId="CommentText">
    <w:name w:val="annotation text"/>
    <w:basedOn w:val="Normal"/>
    <w:link w:val="CommentTextChar"/>
    <w:uiPriority w:val="99"/>
    <w:unhideWhenUsed/>
    <w:rsid w:val="002A7B2C"/>
    <w:pPr>
      <w:spacing w:line="240" w:lineRule="auto"/>
    </w:pPr>
    <w:rPr>
      <w:sz w:val="20"/>
      <w:szCs w:val="20"/>
    </w:rPr>
  </w:style>
  <w:style w:type="character" w:customStyle="1" w:styleId="CommentTextChar">
    <w:name w:val="Comment Text Char"/>
    <w:basedOn w:val="DefaultParagraphFont"/>
    <w:link w:val="CommentText"/>
    <w:uiPriority w:val="99"/>
    <w:rsid w:val="002A7B2C"/>
    <w:rPr>
      <w:sz w:val="20"/>
      <w:szCs w:val="20"/>
      <w:lang w:val="lv-LV"/>
    </w:rPr>
  </w:style>
  <w:style w:type="paragraph" w:styleId="CommentSubject">
    <w:name w:val="annotation subject"/>
    <w:basedOn w:val="CommentText"/>
    <w:next w:val="CommentText"/>
    <w:link w:val="CommentSubjectChar"/>
    <w:uiPriority w:val="99"/>
    <w:semiHidden/>
    <w:unhideWhenUsed/>
    <w:rsid w:val="002A7B2C"/>
    <w:rPr>
      <w:b/>
      <w:bCs/>
    </w:rPr>
  </w:style>
  <w:style w:type="character" w:customStyle="1" w:styleId="CommentSubjectChar">
    <w:name w:val="Comment Subject Char"/>
    <w:basedOn w:val="CommentTextChar"/>
    <w:link w:val="CommentSubject"/>
    <w:uiPriority w:val="99"/>
    <w:semiHidden/>
    <w:rsid w:val="002A7B2C"/>
    <w:rPr>
      <w:b/>
      <w:bCs/>
      <w:sz w:val="20"/>
      <w:szCs w:val="20"/>
      <w:lang w:val="lv-LV"/>
    </w:rPr>
  </w:style>
  <w:style w:type="paragraph" w:styleId="TOCHeading">
    <w:name w:val="TOC Heading"/>
    <w:basedOn w:val="Heading1"/>
    <w:next w:val="Normal"/>
    <w:uiPriority w:val="39"/>
    <w:unhideWhenUsed/>
    <w:qFormat/>
    <w:rsid w:val="00D572DA"/>
    <w:pPr>
      <w:spacing w:before="240" w:after="0" w:line="259" w:lineRule="auto"/>
      <w:outlineLvl w:val="9"/>
    </w:pPr>
    <w:rPr>
      <w:color w:val="0F4761" w:themeColor="accent1" w:themeShade="BF"/>
      <w:sz w:val="32"/>
      <w:szCs w:val="32"/>
      <w:lang w:eastAsia="lv-LV"/>
    </w:rPr>
  </w:style>
  <w:style w:type="paragraph" w:styleId="TOC2">
    <w:name w:val="toc 2"/>
    <w:basedOn w:val="Normal"/>
    <w:next w:val="Normal"/>
    <w:autoRedefine/>
    <w:uiPriority w:val="39"/>
    <w:unhideWhenUsed/>
    <w:rsid w:val="002E4605"/>
    <w:pPr>
      <w:tabs>
        <w:tab w:val="left" w:pos="960"/>
        <w:tab w:val="right" w:leader="dot" w:pos="9345"/>
      </w:tabs>
      <w:spacing w:after="100" w:line="259" w:lineRule="auto"/>
      <w:ind w:left="220" w:firstLine="206"/>
    </w:pPr>
    <w:rPr>
      <w:rFonts w:cs="Times New Roman"/>
      <w:sz w:val="22"/>
      <w:szCs w:val="22"/>
      <w:lang w:eastAsia="lv-LV"/>
    </w:rPr>
  </w:style>
  <w:style w:type="paragraph" w:styleId="TOC1">
    <w:name w:val="toc 1"/>
    <w:basedOn w:val="Normal"/>
    <w:next w:val="Normal"/>
    <w:autoRedefine/>
    <w:uiPriority w:val="39"/>
    <w:unhideWhenUsed/>
    <w:rsid w:val="00D572DA"/>
    <w:pPr>
      <w:spacing w:after="100" w:line="259" w:lineRule="auto"/>
    </w:pPr>
    <w:rPr>
      <w:rFonts w:cs="Times New Roman"/>
      <w:sz w:val="22"/>
      <w:szCs w:val="22"/>
      <w:lang w:eastAsia="lv-LV"/>
    </w:rPr>
  </w:style>
  <w:style w:type="paragraph" w:styleId="TOC3">
    <w:name w:val="toc 3"/>
    <w:basedOn w:val="Normal"/>
    <w:next w:val="Normal"/>
    <w:autoRedefine/>
    <w:uiPriority w:val="39"/>
    <w:unhideWhenUsed/>
    <w:rsid w:val="00DA45B5"/>
    <w:pPr>
      <w:tabs>
        <w:tab w:val="left" w:pos="993"/>
        <w:tab w:val="right" w:leader="dot" w:pos="9345"/>
      </w:tabs>
      <w:spacing w:after="100" w:line="259" w:lineRule="auto"/>
      <w:ind w:left="440" w:hanging="14"/>
    </w:pPr>
    <w:rPr>
      <w:rFonts w:cs="Times New Roman"/>
      <w:sz w:val="22"/>
      <w:szCs w:val="22"/>
      <w:lang w:eastAsia="lv-LV"/>
    </w:rPr>
  </w:style>
  <w:style w:type="paragraph" w:styleId="Header">
    <w:name w:val="header"/>
    <w:basedOn w:val="Normal"/>
    <w:link w:val="HeaderChar"/>
    <w:uiPriority w:val="99"/>
    <w:unhideWhenUsed/>
    <w:rsid w:val="009954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547B"/>
    <w:rPr>
      <w:lang w:val="lv-LV"/>
    </w:rPr>
  </w:style>
  <w:style w:type="paragraph" w:styleId="Footer">
    <w:name w:val="footer"/>
    <w:basedOn w:val="Normal"/>
    <w:link w:val="FooterChar"/>
    <w:uiPriority w:val="99"/>
    <w:unhideWhenUsed/>
    <w:rsid w:val="009954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547B"/>
    <w:rPr>
      <w:lang w:val="lv-LV"/>
    </w:rPr>
  </w:style>
  <w:style w:type="paragraph" w:styleId="TOC4">
    <w:name w:val="toc 4"/>
    <w:basedOn w:val="Normal"/>
    <w:next w:val="Normal"/>
    <w:autoRedefine/>
    <w:uiPriority w:val="39"/>
    <w:unhideWhenUsed/>
    <w:rsid w:val="00282E7B"/>
    <w:pPr>
      <w:spacing w:after="100"/>
      <w:ind w:left="720"/>
    </w:pPr>
    <w:rPr>
      <w:kern w:val="2"/>
      <w:lang w:eastAsia="lv-LV"/>
      <w14:ligatures w14:val="standardContextual"/>
    </w:rPr>
  </w:style>
  <w:style w:type="paragraph" w:styleId="TOC5">
    <w:name w:val="toc 5"/>
    <w:basedOn w:val="Normal"/>
    <w:next w:val="Normal"/>
    <w:autoRedefine/>
    <w:uiPriority w:val="39"/>
    <w:unhideWhenUsed/>
    <w:rsid w:val="00282E7B"/>
    <w:pPr>
      <w:spacing w:after="100"/>
      <w:ind w:left="960"/>
    </w:pPr>
    <w:rPr>
      <w:kern w:val="2"/>
      <w:lang w:eastAsia="lv-LV"/>
      <w14:ligatures w14:val="standardContextual"/>
    </w:rPr>
  </w:style>
  <w:style w:type="paragraph" w:styleId="TOC6">
    <w:name w:val="toc 6"/>
    <w:basedOn w:val="Normal"/>
    <w:next w:val="Normal"/>
    <w:autoRedefine/>
    <w:uiPriority w:val="39"/>
    <w:unhideWhenUsed/>
    <w:rsid w:val="00282E7B"/>
    <w:pPr>
      <w:spacing w:after="100"/>
      <w:ind w:left="1200"/>
    </w:pPr>
    <w:rPr>
      <w:kern w:val="2"/>
      <w:lang w:eastAsia="lv-LV"/>
      <w14:ligatures w14:val="standardContextual"/>
    </w:rPr>
  </w:style>
  <w:style w:type="paragraph" w:styleId="TOC7">
    <w:name w:val="toc 7"/>
    <w:basedOn w:val="Normal"/>
    <w:next w:val="Normal"/>
    <w:autoRedefine/>
    <w:uiPriority w:val="39"/>
    <w:unhideWhenUsed/>
    <w:rsid w:val="00282E7B"/>
    <w:pPr>
      <w:spacing w:after="100"/>
      <w:ind w:left="1440"/>
    </w:pPr>
    <w:rPr>
      <w:kern w:val="2"/>
      <w:lang w:eastAsia="lv-LV"/>
      <w14:ligatures w14:val="standardContextual"/>
    </w:rPr>
  </w:style>
  <w:style w:type="paragraph" w:styleId="TOC8">
    <w:name w:val="toc 8"/>
    <w:basedOn w:val="Normal"/>
    <w:next w:val="Normal"/>
    <w:autoRedefine/>
    <w:uiPriority w:val="39"/>
    <w:unhideWhenUsed/>
    <w:rsid w:val="00282E7B"/>
    <w:pPr>
      <w:spacing w:after="100"/>
      <w:ind w:left="1680"/>
    </w:pPr>
    <w:rPr>
      <w:kern w:val="2"/>
      <w:lang w:eastAsia="lv-LV"/>
      <w14:ligatures w14:val="standardContextual"/>
    </w:rPr>
  </w:style>
  <w:style w:type="paragraph" w:styleId="TOC9">
    <w:name w:val="toc 9"/>
    <w:basedOn w:val="Normal"/>
    <w:next w:val="Normal"/>
    <w:autoRedefine/>
    <w:uiPriority w:val="39"/>
    <w:unhideWhenUsed/>
    <w:rsid w:val="00282E7B"/>
    <w:pPr>
      <w:spacing w:after="100"/>
      <w:ind w:left="1920"/>
    </w:pPr>
    <w:rPr>
      <w:kern w:val="2"/>
      <w:lang w:eastAsia="lv-LV"/>
      <w14:ligatures w14:val="standardContextual"/>
    </w:rPr>
  </w:style>
  <w:style w:type="character" w:styleId="UnresolvedMention">
    <w:name w:val="Unresolved Mention"/>
    <w:basedOn w:val="DefaultParagraphFont"/>
    <w:uiPriority w:val="99"/>
    <w:semiHidden/>
    <w:unhideWhenUsed/>
    <w:rsid w:val="00282E7B"/>
    <w:rPr>
      <w:color w:val="605E5C"/>
      <w:shd w:val="clear" w:color="auto" w:fill="E1DFDD"/>
    </w:rPr>
  </w:style>
  <w:style w:type="paragraph" w:styleId="FootnoteText">
    <w:name w:val="footnote text"/>
    <w:basedOn w:val="Normal"/>
    <w:link w:val="FootnoteTextChar"/>
    <w:uiPriority w:val="99"/>
    <w:semiHidden/>
    <w:unhideWhenUsed/>
    <w:rsid w:val="002F5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4F9"/>
    <w:rPr>
      <w:sz w:val="20"/>
      <w:szCs w:val="20"/>
      <w:lang w:val="lv-LV"/>
    </w:rPr>
  </w:style>
  <w:style w:type="character" w:styleId="FootnoteReference">
    <w:name w:val="footnote reference"/>
    <w:basedOn w:val="DefaultParagraphFont"/>
    <w:uiPriority w:val="99"/>
    <w:semiHidden/>
    <w:unhideWhenUsed/>
    <w:rsid w:val="002F54F9"/>
    <w:rPr>
      <w:vertAlign w:val="superscript"/>
    </w:rPr>
  </w:style>
  <w:style w:type="paragraph" w:styleId="NormalWeb">
    <w:name w:val="Normal (Web)"/>
    <w:basedOn w:val="Normal"/>
    <w:uiPriority w:val="99"/>
    <w:semiHidden/>
    <w:unhideWhenUsed/>
    <w:rsid w:val="00E07E44"/>
    <w:rPr>
      <w:rFonts w:ascii="Times New Roman" w:hAnsi="Times New Roman" w:cs="Times New Roman"/>
    </w:rPr>
  </w:style>
  <w:style w:type="table" w:customStyle="1" w:styleId="Reatabula1">
    <w:name w:val="Režģa tabula1"/>
    <w:basedOn w:val="TableNormal"/>
    <w:next w:val="TableGrid"/>
    <w:rsid w:val="00050C9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473E"/>
    <w:pPr>
      <w:spacing w:after="0" w:line="240" w:lineRule="auto"/>
    </w:pPr>
    <w:rPr>
      <w:lang w:val="lv-LV"/>
    </w:rPr>
  </w:style>
  <w:style w:type="character" w:styleId="Emphasis">
    <w:name w:val="Emphasis"/>
    <w:basedOn w:val="DefaultParagraphFont"/>
    <w:uiPriority w:val="20"/>
    <w:qFormat/>
    <w:rsid w:val="003A53BE"/>
    <w:rPr>
      <w:i/>
      <w:iCs/>
    </w:rPr>
  </w:style>
  <w:style w:type="character" w:styleId="Strong">
    <w:name w:val="Strong"/>
    <w:basedOn w:val="DefaultParagraphFont"/>
    <w:uiPriority w:val="22"/>
    <w:qFormat/>
    <w:rsid w:val="00FA43AC"/>
    <w:rPr>
      <w:b/>
      <w:bCs/>
    </w:rPr>
  </w:style>
  <w:style w:type="character" w:styleId="Mention">
    <w:name w:val="Mention"/>
    <w:basedOn w:val="DefaultParagraphFont"/>
    <w:uiPriority w:val="99"/>
    <w:unhideWhenUsed/>
    <w:rsid w:val="00A12B3F"/>
    <w:rPr>
      <w:color w:val="2B579A"/>
      <w:shd w:val="clear" w:color="auto" w:fill="E1DFDD"/>
    </w:rPr>
  </w:style>
  <w:style w:type="character" w:styleId="FollowedHyperlink">
    <w:name w:val="FollowedHyperlink"/>
    <w:basedOn w:val="DefaultParagraphFont"/>
    <w:uiPriority w:val="99"/>
    <w:semiHidden/>
    <w:unhideWhenUsed/>
    <w:rsid w:val="006F6A89"/>
    <w:rPr>
      <w:color w:val="96607D" w:themeColor="followedHyperlink"/>
      <w:u w:val="single"/>
    </w:rPr>
  </w:style>
  <w:style w:type="paragraph" w:styleId="BlockText">
    <w:name w:val="Block Text"/>
    <w:basedOn w:val="Normal"/>
    <w:rsid w:val="00F5358F"/>
    <w:pPr>
      <w:spacing w:after="0" w:line="240" w:lineRule="auto"/>
      <w:ind w:left="851" w:right="-58"/>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249">
      <w:bodyDiv w:val="1"/>
      <w:marLeft w:val="0"/>
      <w:marRight w:val="0"/>
      <w:marTop w:val="0"/>
      <w:marBottom w:val="0"/>
      <w:divBdr>
        <w:top w:val="none" w:sz="0" w:space="0" w:color="auto"/>
        <w:left w:val="none" w:sz="0" w:space="0" w:color="auto"/>
        <w:bottom w:val="none" w:sz="0" w:space="0" w:color="auto"/>
        <w:right w:val="none" w:sz="0" w:space="0" w:color="auto"/>
      </w:divBdr>
    </w:div>
    <w:div w:id="91828743">
      <w:bodyDiv w:val="1"/>
      <w:marLeft w:val="0"/>
      <w:marRight w:val="0"/>
      <w:marTop w:val="0"/>
      <w:marBottom w:val="0"/>
      <w:divBdr>
        <w:top w:val="none" w:sz="0" w:space="0" w:color="auto"/>
        <w:left w:val="none" w:sz="0" w:space="0" w:color="auto"/>
        <w:bottom w:val="none" w:sz="0" w:space="0" w:color="auto"/>
        <w:right w:val="none" w:sz="0" w:space="0" w:color="auto"/>
      </w:divBdr>
    </w:div>
    <w:div w:id="123698777">
      <w:bodyDiv w:val="1"/>
      <w:marLeft w:val="0"/>
      <w:marRight w:val="0"/>
      <w:marTop w:val="0"/>
      <w:marBottom w:val="0"/>
      <w:divBdr>
        <w:top w:val="none" w:sz="0" w:space="0" w:color="auto"/>
        <w:left w:val="none" w:sz="0" w:space="0" w:color="auto"/>
        <w:bottom w:val="none" w:sz="0" w:space="0" w:color="auto"/>
        <w:right w:val="none" w:sz="0" w:space="0" w:color="auto"/>
      </w:divBdr>
    </w:div>
    <w:div w:id="125438888">
      <w:bodyDiv w:val="1"/>
      <w:marLeft w:val="0"/>
      <w:marRight w:val="0"/>
      <w:marTop w:val="0"/>
      <w:marBottom w:val="0"/>
      <w:divBdr>
        <w:top w:val="none" w:sz="0" w:space="0" w:color="auto"/>
        <w:left w:val="none" w:sz="0" w:space="0" w:color="auto"/>
        <w:bottom w:val="none" w:sz="0" w:space="0" w:color="auto"/>
        <w:right w:val="none" w:sz="0" w:space="0" w:color="auto"/>
      </w:divBdr>
    </w:div>
    <w:div w:id="125899080">
      <w:bodyDiv w:val="1"/>
      <w:marLeft w:val="0"/>
      <w:marRight w:val="0"/>
      <w:marTop w:val="0"/>
      <w:marBottom w:val="0"/>
      <w:divBdr>
        <w:top w:val="none" w:sz="0" w:space="0" w:color="auto"/>
        <w:left w:val="none" w:sz="0" w:space="0" w:color="auto"/>
        <w:bottom w:val="none" w:sz="0" w:space="0" w:color="auto"/>
        <w:right w:val="none" w:sz="0" w:space="0" w:color="auto"/>
      </w:divBdr>
    </w:div>
    <w:div w:id="156043788">
      <w:bodyDiv w:val="1"/>
      <w:marLeft w:val="0"/>
      <w:marRight w:val="0"/>
      <w:marTop w:val="0"/>
      <w:marBottom w:val="0"/>
      <w:divBdr>
        <w:top w:val="none" w:sz="0" w:space="0" w:color="auto"/>
        <w:left w:val="none" w:sz="0" w:space="0" w:color="auto"/>
        <w:bottom w:val="none" w:sz="0" w:space="0" w:color="auto"/>
        <w:right w:val="none" w:sz="0" w:space="0" w:color="auto"/>
      </w:divBdr>
    </w:div>
    <w:div w:id="212810122">
      <w:bodyDiv w:val="1"/>
      <w:marLeft w:val="0"/>
      <w:marRight w:val="0"/>
      <w:marTop w:val="0"/>
      <w:marBottom w:val="0"/>
      <w:divBdr>
        <w:top w:val="none" w:sz="0" w:space="0" w:color="auto"/>
        <w:left w:val="none" w:sz="0" w:space="0" w:color="auto"/>
        <w:bottom w:val="none" w:sz="0" w:space="0" w:color="auto"/>
        <w:right w:val="none" w:sz="0" w:space="0" w:color="auto"/>
      </w:divBdr>
    </w:div>
    <w:div w:id="234165708">
      <w:bodyDiv w:val="1"/>
      <w:marLeft w:val="0"/>
      <w:marRight w:val="0"/>
      <w:marTop w:val="0"/>
      <w:marBottom w:val="0"/>
      <w:divBdr>
        <w:top w:val="none" w:sz="0" w:space="0" w:color="auto"/>
        <w:left w:val="none" w:sz="0" w:space="0" w:color="auto"/>
        <w:bottom w:val="none" w:sz="0" w:space="0" w:color="auto"/>
        <w:right w:val="none" w:sz="0" w:space="0" w:color="auto"/>
      </w:divBdr>
    </w:div>
    <w:div w:id="299530493">
      <w:bodyDiv w:val="1"/>
      <w:marLeft w:val="0"/>
      <w:marRight w:val="0"/>
      <w:marTop w:val="0"/>
      <w:marBottom w:val="0"/>
      <w:divBdr>
        <w:top w:val="none" w:sz="0" w:space="0" w:color="auto"/>
        <w:left w:val="none" w:sz="0" w:space="0" w:color="auto"/>
        <w:bottom w:val="none" w:sz="0" w:space="0" w:color="auto"/>
        <w:right w:val="none" w:sz="0" w:space="0" w:color="auto"/>
      </w:divBdr>
    </w:div>
    <w:div w:id="332955208">
      <w:bodyDiv w:val="1"/>
      <w:marLeft w:val="0"/>
      <w:marRight w:val="0"/>
      <w:marTop w:val="0"/>
      <w:marBottom w:val="0"/>
      <w:divBdr>
        <w:top w:val="none" w:sz="0" w:space="0" w:color="auto"/>
        <w:left w:val="none" w:sz="0" w:space="0" w:color="auto"/>
        <w:bottom w:val="none" w:sz="0" w:space="0" w:color="auto"/>
        <w:right w:val="none" w:sz="0" w:space="0" w:color="auto"/>
      </w:divBdr>
    </w:div>
    <w:div w:id="420444295">
      <w:bodyDiv w:val="1"/>
      <w:marLeft w:val="0"/>
      <w:marRight w:val="0"/>
      <w:marTop w:val="0"/>
      <w:marBottom w:val="0"/>
      <w:divBdr>
        <w:top w:val="none" w:sz="0" w:space="0" w:color="auto"/>
        <w:left w:val="none" w:sz="0" w:space="0" w:color="auto"/>
        <w:bottom w:val="none" w:sz="0" w:space="0" w:color="auto"/>
        <w:right w:val="none" w:sz="0" w:space="0" w:color="auto"/>
      </w:divBdr>
    </w:div>
    <w:div w:id="554924948">
      <w:bodyDiv w:val="1"/>
      <w:marLeft w:val="0"/>
      <w:marRight w:val="0"/>
      <w:marTop w:val="0"/>
      <w:marBottom w:val="0"/>
      <w:divBdr>
        <w:top w:val="none" w:sz="0" w:space="0" w:color="auto"/>
        <w:left w:val="none" w:sz="0" w:space="0" w:color="auto"/>
        <w:bottom w:val="none" w:sz="0" w:space="0" w:color="auto"/>
        <w:right w:val="none" w:sz="0" w:space="0" w:color="auto"/>
      </w:divBdr>
    </w:div>
    <w:div w:id="566113759">
      <w:bodyDiv w:val="1"/>
      <w:marLeft w:val="0"/>
      <w:marRight w:val="0"/>
      <w:marTop w:val="0"/>
      <w:marBottom w:val="0"/>
      <w:divBdr>
        <w:top w:val="none" w:sz="0" w:space="0" w:color="auto"/>
        <w:left w:val="none" w:sz="0" w:space="0" w:color="auto"/>
        <w:bottom w:val="none" w:sz="0" w:space="0" w:color="auto"/>
        <w:right w:val="none" w:sz="0" w:space="0" w:color="auto"/>
      </w:divBdr>
    </w:div>
    <w:div w:id="571084232">
      <w:bodyDiv w:val="1"/>
      <w:marLeft w:val="0"/>
      <w:marRight w:val="0"/>
      <w:marTop w:val="0"/>
      <w:marBottom w:val="0"/>
      <w:divBdr>
        <w:top w:val="none" w:sz="0" w:space="0" w:color="auto"/>
        <w:left w:val="none" w:sz="0" w:space="0" w:color="auto"/>
        <w:bottom w:val="none" w:sz="0" w:space="0" w:color="auto"/>
        <w:right w:val="none" w:sz="0" w:space="0" w:color="auto"/>
      </w:divBdr>
    </w:div>
    <w:div w:id="628895814">
      <w:bodyDiv w:val="1"/>
      <w:marLeft w:val="0"/>
      <w:marRight w:val="0"/>
      <w:marTop w:val="0"/>
      <w:marBottom w:val="0"/>
      <w:divBdr>
        <w:top w:val="none" w:sz="0" w:space="0" w:color="auto"/>
        <w:left w:val="none" w:sz="0" w:space="0" w:color="auto"/>
        <w:bottom w:val="none" w:sz="0" w:space="0" w:color="auto"/>
        <w:right w:val="none" w:sz="0" w:space="0" w:color="auto"/>
      </w:divBdr>
    </w:div>
    <w:div w:id="700395580">
      <w:bodyDiv w:val="1"/>
      <w:marLeft w:val="0"/>
      <w:marRight w:val="0"/>
      <w:marTop w:val="0"/>
      <w:marBottom w:val="0"/>
      <w:divBdr>
        <w:top w:val="none" w:sz="0" w:space="0" w:color="auto"/>
        <w:left w:val="none" w:sz="0" w:space="0" w:color="auto"/>
        <w:bottom w:val="none" w:sz="0" w:space="0" w:color="auto"/>
        <w:right w:val="none" w:sz="0" w:space="0" w:color="auto"/>
      </w:divBdr>
    </w:div>
    <w:div w:id="704141101">
      <w:bodyDiv w:val="1"/>
      <w:marLeft w:val="0"/>
      <w:marRight w:val="0"/>
      <w:marTop w:val="0"/>
      <w:marBottom w:val="0"/>
      <w:divBdr>
        <w:top w:val="none" w:sz="0" w:space="0" w:color="auto"/>
        <w:left w:val="none" w:sz="0" w:space="0" w:color="auto"/>
        <w:bottom w:val="none" w:sz="0" w:space="0" w:color="auto"/>
        <w:right w:val="none" w:sz="0" w:space="0" w:color="auto"/>
      </w:divBdr>
    </w:div>
    <w:div w:id="736052045">
      <w:bodyDiv w:val="1"/>
      <w:marLeft w:val="0"/>
      <w:marRight w:val="0"/>
      <w:marTop w:val="0"/>
      <w:marBottom w:val="0"/>
      <w:divBdr>
        <w:top w:val="none" w:sz="0" w:space="0" w:color="auto"/>
        <w:left w:val="none" w:sz="0" w:space="0" w:color="auto"/>
        <w:bottom w:val="none" w:sz="0" w:space="0" w:color="auto"/>
        <w:right w:val="none" w:sz="0" w:space="0" w:color="auto"/>
      </w:divBdr>
    </w:div>
    <w:div w:id="759789608">
      <w:bodyDiv w:val="1"/>
      <w:marLeft w:val="0"/>
      <w:marRight w:val="0"/>
      <w:marTop w:val="0"/>
      <w:marBottom w:val="0"/>
      <w:divBdr>
        <w:top w:val="none" w:sz="0" w:space="0" w:color="auto"/>
        <w:left w:val="none" w:sz="0" w:space="0" w:color="auto"/>
        <w:bottom w:val="none" w:sz="0" w:space="0" w:color="auto"/>
        <w:right w:val="none" w:sz="0" w:space="0" w:color="auto"/>
      </w:divBdr>
    </w:div>
    <w:div w:id="781264765">
      <w:bodyDiv w:val="1"/>
      <w:marLeft w:val="0"/>
      <w:marRight w:val="0"/>
      <w:marTop w:val="0"/>
      <w:marBottom w:val="0"/>
      <w:divBdr>
        <w:top w:val="none" w:sz="0" w:space="0" w:color="auto"/>
        <w:left w:val="none" w:sz="0" w:space="0" w:color="auto"/>
        <w:bottom w:val="none" w:sz="0" w:space="0" w:color="auto"/>
        <w:right w:val="none" w:sz="0" w:space="0" w:color="auto"/>
      </w:divBdr>
    </w:div>
    <w:div w:id="820777882">
      <w:bodyDiv w:val="1"/>
      <w:marLeft w:val="0"/>
      <w:marRight w:val="0"/>
      <w:marTop w:val="0"/>
      <w:marBottom w:val="0"/>
      <w:divBdr>
        <w:top w:val="none" w:sz="0" w:space="0" w:color="auto"/>
        <w:left w:val="none" w:sz="0" w:space="0" w:color="auto"/>
        <w:bottom w:val="none" w:sz="0" w:space="0" w:color="auto"/>
        <w:right w:val="none" w:sz="0" w:space="0" w:color="auto"/>
      </w:divBdr>
    </w:div>
    <w:div w:id="893084012">
      <w:bodyDiv w:val="1"/>
      <w:marLeft w:val="0"/>
      <w:marRight w:val="0"/>
      <w:marTop w:val="0"/>
      <w:marBottom w:val="0"/>
      <w:divBdr>
        <w:top w:val="none" w:sz="0" w:space="0" w:color="auto"/>
        <w:left w:val="none" w:sz="0" w:space="0" w:color="auto"/>
        <w:bottom w:val="none" w:sz="0" w:space="0" w:color="auto"/>
        <w:right w:val="none" w:sz="0" w:space="0" w:color="auto"/>
      </w:divBdr>
    </w:div>
    <w:div w:id="915670688">
      <w:bodyDiv w:val="1"/>
      <w:marLeft w:val="0"/>
      <w:marRight w:val="0"/>
      <w:marTop w:val="0"/>
      <w:marBottom w:val="0"/>
      <w:divBdr>
        <w:top w:val="none" w:sz="0" w:space="0" w:color="auto"/>
        <w:left w:val="none" w:sz="0" w:space="0" w:color="auto"/>
        <w:bottom w:val="none" w:sz="0" w:space="0" w:color="auto"/>
        <w:right w:val="none" w:sz="0" w:space="0" w:color="auto"/>
      </w:divBdr>
    </w:div>
    <w:div w:id="928732039">
      <w:bodyDiv w:val="1"/>
      <w:marLeft w:val="0"/>
      <w:marRight w:val="0"/>
      <w:marTop w:val="0"/>
      <w:marBottom w:val="0"/>
      <w:divBdr>
        <w:top w:val="none" w:sz="0" w:space="0" w:color="auto"/>
        <w:left w:val="none" w:sz="0" w:space="0" w:color="auto"/>
        <w:bottom w:val="none" w:sz="0" w:space="0" w:color="auto"/>
        <w:right w:val="none" w:sz="0" w:space="0" w:color="auto"/>
      </w:divBdr>
    </w:div>
    <w:div w:id="969823887">
      <w:bodyDiv w:val="1"/>
      <w:marLeft w:val="0"/>
      <w:marRight w:val="0"/>
      <w:marTop w:val="0"/>
      <w:marBottom w:val="0"/>
      <w:divBdr>
        <w:top w:val="none" w:sz="0" w:space="0" w:color="auto"/>
        <w:left w:val="none" w:sz="0" w:space="0" w:color="auto"/>
        <w:bottom w:val="none" w:sz="0" w:space="0" w:color="auto"/>
        <w:right w:val="none" w:sz="0" w:space="0" w:color="auto"/>
      </w:divBdr>
    </w:div>
    <w:div w:id="1038896071">
      <w:bodyDiv w:val="1"/>
      <w:marLeft w:val="0"/>
      <w:marRight w:val="0"/>
      <w:marTop w:val="0"/>
      <w:marBottom w:val="0"/>
      <w:divBdr>
        <w:top w:val="none" w:sz="0" w:space="0" w:color="auto"/>
        <w:left w:val="none" w:sz="0" w:space="0" w:color="auto"/>
        <w:bottom w:val="none" w:sz="0" w:space="0" w:color="auto"/>
        <w:right w:val="none" w:sz="0" w:space="0" w:color="auto"/>
      </w:divBdr>
    </w:div>
    <w:div w:id="1049261238">
      <w:bodyDiv w:val="1"/>
      <w:marLeft w:val="0"/>
      <w:marRight w:val="0"/>
      <w:marTop w:val="0"/>
      <w:marBottom w:val="0"/>
      <w:divBdr>
        <w:top w:val="none" w:sz="0" w:space="0" w:color="auto"/>
        <w:left w:val="none" w:sz="0" w:space="0" w:color="auto"/>
        <w:bottom w:val="none" w:sz="0" w:space="0" w:color="auto"/>
        <w:right w:val="none" w:sz="0" w:space="0" w:color="auto"/>
      </w:divBdr>
    </w:div>
    <w:div w:id="1064720837">
      <w:bodyDiv w:val="1"/>
      <w:marLeft w:val="0"/>
      <w:marRight w:val="0"/>
      <w:marTop w:val="0"/>
      <w:marBottom w:val="0"/>
      <w:divBdr>
        <w:top w:val="none" w:sz="0" w:space="0" w:color="auto"/>
        <w:left w:val="none" w:sz="0" w:space="0" w:color="auto"/>
        <w:bottom w:val="none" w:sz="0" w:space="0" w:color="auto"/>
        <w:right w:val="none" w:sz="0" w:space="0" w:color="auto"/>
      </w:divBdr>
    </w:div>
    <w:div w:id="1240561830">
      <w:bodyDiv w:val="1"/>
      <w:marLeft w:val="0"/>
      <w:marRight w:val="0"/>
      <w:marTop w:val="0"/>
      <w:marBottom w:val="0"/>
      <w:divBdr>
        <w:top w:val="none" w:sz="0" w:space="0" w:color="auto"/>
        <w:left w:val="none" w:sz="0" w:space="0" w:color="auto"/>
        <w:bottom w:val="none" w:sz="0" w:space="0" w:color="auto"/>
        <w:right w:val="none" w:sz="0" w:space="0" w:color="auto"/>
      </w:divBdr>
    </w:div>
    <w:div w:id="1243223070">
      <w:bodyDiv w:val="1"/>
      <w:marLeft w:val="0"/>
      <w:marRight w:val="0"/>
      <w:marTop w:val="0"/>
      <w:marBottom w:val="0"/>
      <w:divBdr>
        <w:top w:val="none" w:sz="0" w:space="0" w:color="auto"/>
        <w:left w:val="none" w:sz="0" w:space="0" w:color="auto"/>
        <w:bottom w:val="none" w:sz="0" w:space="0" w:color="auto"/>
        <w:right w:val="none" w:sz="0" w:space="0" w:color="auto"/>
      </w:divBdr>
    </w:div>
    <w:div w:id="1264145381">
      <w:bodyDiv w:val="1"/>
      <w:marLeft w:val="0"/>
      <w:marRight w:val="0"/>
      <w:marTop w:val="0"/>
      <w:marBottom w:val="0"/>
      <w:divBdr>
        <w:top w:val="none" w:sz="0" w:space="0" w:color="auto"/>
        <w:left w:val="none" w:sz="0" w:space="0" w:color="auto"/>
        <w:bottom w:val="none" w:sz="0" w:space="0" w:color="auto"/>
        <w:right w:val="none" w:sz="0" w:space="0" w:color="auto"/>
      </w:divBdr>
    </w:div>
    <w:div w:id="1312833595">
      <w:bodyDiv w:val="1"/>
      <w:marLeft w:val="0"/>
      <w:marRight w:val="0"/>
      <w:marTop w:val="0"/>
      <w:marBottom w:val="0"/>
      <w:divBdr>
        <w:top w:val="none" w:sz="0" w:space="0" w:color="auto"/>
        <w:left w:val="none" w:sz="0" w:space="0" w:color="auto"/>
        <w:bottom w:val="none" w:sz="0" w:space="0" w:color="auto"/>
        <w:right w:val="none" w:sz="0" w:space="0" w:color="auto"/>
      </w:divBdr>
    </w:div>
    <w:div w:id="1387948975">
      <w:bodyDiv w:val="1"/>
      <w:marLeft w:val="0"/>
      <w:marRight w:val="0"/>
      <w:marTop w:val="0"/>
      <w:marBottom w:val="0"/>
      <w:divBdr>
        <w:top w:val="none" w:sz="0" w:space="0" w:color="auto"/>
        <w:left w:val="none" w:sz="0" w:space="0" w:color="auto"/>
        <w:bottom w:val="none" w:sz="0" w:space="0" w:color="auto"/>
        <w:right w:val="none" w:sz="0" w:space="0" w:color="auto"/>
      </w:divBdr>
    </w:div>
    <w:div w:id="1438327951">
      <w:bodyDiv w:val="1"/>
      <w:marLeft w:val="0"/>
      <w:marRight w:val="0"/>
      <w:marTop w:val="0"/>
      <w:marBottom w:val="0"/>
      <w:divBdr>
        <w:top w:val="none" w:sz="0" w:space="0" w:color="auto"/>
        <w:left w:val="none" w:sz="0" w:space="0" w:color="auto"/>
        <w:bottom w:val="none" w:sz="0" w:space="0" w:color="auto"/>
        <w:right w:val="none" w:sz="0" w:space="0" w:color="auto"/>
      </w:divBdr>
    </w:div>
    <w:div w:id="1438525630">
      <w:bodyDiv w:val="1"/>
      <w:marLeft w:val="0"/>
      <w:marRight w:val="0"/>
      <w:marTop w:val="0"/>
      <w:marBottom w:val="0"/>
      <w:divBdr>
        <w:top w:val="none" w:sz="0" w:space="0" w:color="auto"/>
        <w:left w:val="none" w:sz="0" w:space="0" w:color="auto"/>
        <w:bottom w:val="none" w:sz="0" w:space="0" w:color="auto"/>
        <w:right w:val="none" w:sz="0" w:space="0" w:color="auto"/>
      </w:divBdr>
    </w:div>
    <w:div w:id="1438871972">
      <w:bodyDiv w:val="1"/>
      <w:marLeft w:val="0"/>
      <w:marRight w:val="0"/>
      <w:marTop w:val="0"/>
      <w:marBottom w:val="0"/>
      <w:divBdr>
        <w:top w:val="none" w:sz="0" w:space="0" w:color="auto"/>
        <w:left w:val="none" w:sz="0" w:space="0" w:color="auto"/>
        <w:bottom w:val="none" w:sz="0" w:space="0" w:color="auto"/>
        <w:right w:val="none" w:sz="0" w:space="0" w:color="auto"/>
      </w:divBdr>
      <w:divsChild>
        <w:div w:id="1130125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292130">
      <w:bodyDiv w:val="1"/>
      <w:marLeft w:val="0"/>
      <w:marRight w:val="0"/>
      <w:marTop w:val="0"/>
      <w:marBottom w:val="0"/>
      <w:divBdr>
        <w:top w:val="none" w:sz="0" w:space="0" w:color="auto"/>
        <w:left w:val="none" w:sz="0" w:space="0" w:color="auto"/>
        <w:bottom w:val="none" w:sz="0" w:space="0" w:color="auto"/>
        <w:right w:val="none" w:sz="0" w:space="0" w:color="auto"/>
      </w:divBdr>
    </w:div>
    <w:div w:id="1470434631">
      <w:bodyDiv w:val="1"/>
      <w:marLeft w:val="0"/>
      <w:marRight w:val="0"/>
      <w:marTop w:val="0"/>
      <w:marBottom w:val="0"/>
      <w:divBdr>
        <w:top w:val="none" w:sz="0" w:space="0" w:color="auto"/>
        <w:left w:val="none" w:sz="0" w:space="0" w:color="auto"/>
        <w:bottom w:val="none" w:sz="0" w:space="0" w:color="auto"/>
        <w:right w:val="none" w:sz="0" w:space="0" w:color="auto"/>
      </w:divBdr>
    </w:div>
    <w:div w:id="1493522936">
      <w:bodyDiv w:val="1"/>
      <w:marLeft w:val="0"/>
      <w:marRight w:val="0"/>
      <w:marTop w:val="0"/>
      <w:marBottom w:val="0"/>
      <w:divBdr>
        <w:top w:val="none" w:sz="0" w:space="0" w:color="auto"/>
        <w:left w:val="none" w:sz="0" w:space="0" w:color="auto"/>
        <w:bottom w:val="none" w:sz="0" w:space="0" w:color="auto"/>
        <w:right w:val="none" w:sz="0" w:space="0" w:color="auto"/>
      </w:divBdr>
    </w:div>
    <w:div w:id="1518930390">
      <w:bodyDiv w:val="1"/>
      <w:marLeft w:val="0"/>
      <w:marRight w:val="0"/>
      <w:marTop w:val="0"/>
      <w:marBottom w:val="0"/>
      <w:divBdr>
        <w:top w:val="none" w:sz="0" w:space="0" w:color="auto"/>
        <w:left w:val="none" w:sz="0" w:space="0" w:color="auto"/>
        <w:bottom w:val="none" w:sz="0" w:space="0" w:color="auto"/>
        <w:right w:val="none" w:sz="0" w:space="0" w:color="auto"/>
      </w:divBdr>
    </w:div>
    <w:div w:id="1523935863">
      <w:bodyDiv w:val="1"/>
      <w:marLeft w:val="0"/>
      <w:marRight w:val="0"/>
      <w:marTop w:val="0"/>
      <w:marBottom w:val="0"/>
      <w:divBdr>
        <w:top w:val="none" w:sz="0" w:space="0" w:color="auto"/>
        <w:left w:val="none" w:sz="0" w:space="0" w:color="auto"/>
        <w:bottom w:val="none" w:sz="0" w:space="0" w:color="auto"/>
        <w:right w:val="none" w:sz="0" w:space="0" w:color="auto"/>
      </w:divBdr>
      <w:divsChild>
        <w:div w:id="34487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962246">
      <w:bodyDiv w:val="1"/>
      <w:marLeft w:val="0"/>
      <w:marRight w:val="0"/>
      <w:marTop w:val="0"/>
      <w:marBottom w:val="0"/>
      <w:divBdr>
        <w:top w:val="none" w:sz="0" w:space="0" w:color="auto"/>
        <w:left w:val="none" w:sz="0" w:space="0" w:color="auto"/>
        <w:bottom w:val="none" w:sz="0" w:space="0" w:color="auto"/>
        <w:right w:val="none" w:sz="0" w:space="0" w:color="auto"/>
      </w:divBdr>
    </w:div>
    <w:div w:id="1567184010">
      <w:bodyDiv w:val="1"/>
      <w:marLeft w:val="0"/>
      <w:marRight w:val="0"/>
      <w:marTop w:val="0"/>
      <w:marBottom w:val="0"/>
      <w:divBdr>
        <w:top w:val="none" w:sz="0" w:space="0" w:color="auto"/>
        <w:left w:val="none" w:sz="0" w:space="0" w:color="auto"/>
        <w:bottom w:val="none" w:sz="0" w:space="0" w:color="auto"/>
        <w:right w:val="none" w:sz="0" w:space="0" w:color="auto"/>
      </w:divBdr>
    </w:div>
    <w:div w:id="1574854918">
      <w:bodyDiv w:val="1"/>
      <w:marLeft w:val="0"/>
      <w:marRight w:val="0"/>
      <w:marTop w:val="0"/>
      <w:marBottom w:val="0"/>
      <w:divBdr>
        <w:top w:val="none" w:sz="0" w:space="0" w:color="auto"/>
        <w:left w:val="none" w:sz="0" w:space="0" w:color="auto"/>
        <w:bottom w:val="none" w:sz="0" w:space="0" w:color="auto"/>
        <w:right w:val="none" w:sz="0" w:space="0" w:color="auto"/>
      </w:divBdr>
    </w:div>
    <w:div w:id="1590893699">
      <w:bodyDiv w:val="1"/>
      <w:marLeft w:val="0"/>
      <w:marRight w:val="0"/>
      <w:marTop w:val="0"/>
      <w:marBottom w:val="0"/>
      <w:divBdr>
        <w:top w:val="none" w:sz="0" w:space="0" w:color="auto"/>
        <w:left w:val="none" w:sz="0" w:space="0" w:color="auto"/>
        <w:bottom w:val="none" w:sz="0" w:space="0" w:color="auto"/>
        <w:right w:val="none" w:sz="0" w:space="0" w:color="auto"/>
      </w:divBdr>
    </w:div>
    <w:div w:id="1628393822">
      <w:bodyDiv w:val="1"/>
      <w:marLeft w:val="0"/>
      <w:marRight w:val="0"/>
      <w:marTop w:val="0"/>
      <w:marBottom w:val="0"/>
      <w:divBdr>
        <w:top w:val="none" w:sz="0" w:space="0" w:color="auto"/>
        <w:left w:val="none" w:sz="0" w:space="0" w:color="auto"/>
        <w:bottom w:val="none" w:sz="0" w:space="0" w:color="auto"/>
        <w:right w:val="none" w:sz="0" w:space="0" w:color="auto"/>
      </w:divBdr>
    </w:div>
    <w:div w:id="1673142393">
      <w:bodyDiv w:val="1"/>
      <w:marLeft w:val="0"/>
      <w:marRight w:val="0"/>
      <w:marTop w:val="0"/>
      <w:marBottom w:val="0"/>
      <w:divBdr>
        <w:top w:val="none" w:sz="0" w:space="0" w:color="auto"/>
        <w:left w:val="none" w:sz="0" w:space="0" w:color="auto"/>
        <w:bottom w:val="none" w:sz="0" w:space="0" w:color="auto"/>
        <w:right w:val="none" w:sz="0" w:space="0" w:color="auto"/>
      </w:divBdr>
    </w:div>
    <w:div w:id="1776972037">
      <w:bodyDiv w:val="1"/>
      <w:marLeft w:val="0"/>
      <w:marRight w:val="0"/>
      <w:marTop w:val="0"/>
      <w:marBottom w:val="0"/>
      <w:divBdr>
        <w:top w:val="none" w:sz="0" w:space="0" w:color="auto"/>
        <w:left w:val="none" w:sz="0" w:space="0" w:color="auto"/>
        <w:bottom w:val="none" w:sz="0" w:space="0" w:color="auto"/>
        <w:right w:val="none" w:sz="0" w:space="0" w:color="auto"/>
      </w:divBdr>
    </w:div>
    <w:div w:id="1798529005">
      <w:bodyDiv w:val="1"/>
      <w:marLeft w:val="0"/>
      <w:marRight w:val="0"/>
      <w:marTop w:val="0"/>
      <w:marBottom w:val="0"/>
      <w:divBdr>
        <w:top w:val="none" w:sz="0" w:space="0" w:color="auto"/>
        <w:left w:val="none" w:sz="0" w:space="0" w:color="auto"/>
        <w:bottom w:val="none" w:sz="0" w:space="0" w:color="auto"/>
        <w:right w:val="none" w:sz="0" w:space="0" w:color="auto"/>
      </w:divBdr>
    </w:div>
    <w:div w:id="1844129108">
      <w:bodyDiv w:val="1"/>
      <w:marLeft w:val="0"/>
      <w:marRight w:val="0"/>
      <w:marTop w:val="0"/>
      <w:marBottom w:val="0"/>
      <w:divBdr>
        <w:top w:val="none" w:sz="0" w:space="0" w:color="auto"/>
        <w:left w:val="none" w:sz="0" w:space="0" w:color="auto"/>
        <w:bottom w:val="none" w:sz="0" w:space="0" w:color="auto"/>
        <w:right w:val="none" w:sz="0" w:space="0" w:color="auto"/>
      </w:divBdr>
    </w:div>
    <w:div w:id="1903322232">
      <w:bodyDiv w:val="1"/>
      <w:marLeft w:val="0"/>
      <w:marRight w:val="0"/>
      <w:marTop w:val="0"/>
      <w:marBottom w:val="0"/>
      <w:divBdr>
        <w:top w:val="none" w:sz="0" w:space="0" w:color="auto"/>
        <w:left w:val="none" w:sz="0" w:space="0" w:color="auto"/>
        <w:bottom w:val="none" w:sz="0" w:space="0" w:color="auto"/>
        <w:right w:val="none" w:sz="0" w:space="0" w:color="auto"/>
      </w:divBdr>
    </w:div>
    <w:div w:id="1995140160">
      <w:bodyDiv w:val="1"/>
      <w:marLeft w:val="0"/>
      <w:marRight w:val="0"/>
      <w:marTop w:val="0"/>
      <w:marBottom w:val="0"/>
      <w:divBdr>
        <w:top w:val="none" w:sz="0" w:space="0" w:color="auto"/>
        <w:left w:val="none" w:sz="0" w:space="0" w:color="auto"/>
        <w:bottom w:val="none" w:sz="0" w:space="0" w:color="auto"/>
        <w:right w:val="none" w:sz="0" w:space="0" w:color="auto"/>
      </w:divBdr>
    </w:div>
    <w:div w:id="2001810493">
      <w:bodyDiv w:val="1"/>
      <w:marLeft w:val="0"/>
      <w:marRight w:val="0"/>
      <w:marTop w:val="0"/>
      <w:marBottom w:val="0"/>
      <w:divBdr>
        <w:top w:val="none" w:sz="0" w:space="0" w:color="auto"/>
        <w:left w:val="none" w:sz="0" w:space="0" w:color="auto"/>
        <w:bottom w:val="none" w:sz="0" w:space="0" w:color="auto"/>
        <w:right w:val="none" w:sz="0" w:space="0" w:color="auto"/>
      </w:divBdr>
    </w:div>
    <w:div w:id="2011103987">
      <w:bodyDiv w:val="1"/>
      <w:marLeft w:val="0"/>
      <w:marRight w:val="0"/>
      <w:marTop w:val="0"/>
      <w:marBottom w:val="0"/>
      <w:divBdr>
        <w:top w:val="none" w:sz="0" w:space="0" w:color="auto"/>
        <w:left w:val="none" w:sz="0" w:space="0" w:color="auto"/>
        <w:bottom w:val="none" w:sz="0" w:space="0" w:color="auto"/>
        <w:right w:val="none" w:sz="0" w:space="0" w:color="auto"/>
      </w:divBdr>
    </w:div>
    <w:div w:id="2094161243">
      <w:bodyDiv w:val="1"/>
      <w:marLeft w:val="0"/>
      <w:marRight w:val="0"/>
      <w:marTop w:val="0"/>
      <w:marBottom w:val="0"/>
      <w:divBdr>
        <w:top w:val="none" w:sz="0" w:space="0" w:color="auto"/>
        <w:left w:val="none" w:sz="0" w:space="0" w:color="auto"/>
        <w:bottom w:val="none" w:sz="0" w:space="0" w:color="auto"/>
        <w:right w:val="none" w:sz="0" w:space="0" w:color="auto"/>
      </w:divBdr>
    </w:div>
    <w:div w:id="20975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s.app.goo.gl/zhB9wRQFTy7TJVAb6" TargetMode="External"/><Relationship Id="rId18" Type="http://schemas.openxmlformats.org/officeDocument/2006/relationships/hyperlink" Target="https://maps.app.goo.gl/wH8ak6YMSN5iLTKe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ps.app.goo.gl/v9jpN7tvJVEF5suY8" TargetMode="External"/><Relationship Id="rId17" Type="http://schemas.openxmlformats.org/officeDocument/2006/relationships/hyperlink" Target="https://maps.app.goo.gl/WnA9jGa26syL8ics5" TargetMode="External"/><Relationship Id="rId2" Type="http://schemas.openxmlformats.org/officeDocument/2006/relationships/numbering" Target="numbering.xml"/><Relationship Id="rId16" Type="http://schemas.openxmlformats.org/officeDocument/2006/relationships/hyperlink" Target="https://maps.app.goo.gl/NqrWWLU43NjvcYZ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maps.app.goo.gl/CCdKhBZUHrdLhxoN6" TargetMode="External"/><Relationship Id="rId10" Type="http://schemas.openxmlformats.org/officeDocument/2006/relationships/hyperlink" Target="https://ais.lv/A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nlvapi-01.lja.lv/swagger-ui/index.html" TargetMode="External"/><Relationship Id="rId14" Type="http://schemas.openxmlformats.org/officeDocument/2006/relationships/hyperlink" Target="https://maps.app.goo.gl/VgwVQuii6Tix4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1C92-B342-43C6-8D1D-91282234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91500</Words>
  <Characters>52155</Characters>
  <Application>Microsoft Office Word</Application>
  <DocSecurity>0</DocSecurity>
  <Lines>434</Lines>
  <Paragraphs>286</Paragraphs>
  <ScaleCrop>false</ScaleCrop>
  <Company/>
  <LinksUpToDate>false</LinksUpToDate>
  <CharactersWithSpaces>143369</CharactersWithSpaces>
  <SharedDoc>false</SharedDoc>
  <HLinks>
    <vt:vector size="474" baseType="variant">
      <vt:variant>
        <vt:i4>1441820</vt:i4>
      </vt:variant>
      <vt:variant>
        <vt:i4>444</vt:i4>
      </vt:variant>
      <vt:variant>
        <vt:i4>0</vt:i4>
      </vt:variant>
      <vt:variant>
        <vt:i4>5</vt:i4>
      </vt:variant>
      <vt:variant>
        <vt:lpwstr>https://maps.app.goo.gl/wH8ak6YMSN5iLTKe7</vt:lpwstr>
      </vt:variant>
      <vt:variant>
        <vt:lpwstr/>
      </vt:variant>
      <vt:variant>
        <vt:i4>5570569</vt:i4>
      </vt:variant>
      <vt:variant>
        <vt:i4>441</vt:i4>
      </vt:variant>
      <vt:variant>
        <vt:i4>0</vt:i4>
      </vt:variant>
      <vt:variant>
        <vt:i4>5</vt:i4>
      </vt:variant>
      <vt:variant>
        <vt:lpwstr>https://maps.app.goo.gl/WnA9jGa26syL8ics5</vt:lpwstr>
      </vt:variant>
      <vt:variant>
        <vt:lpwstr/>
      </vt:variant>
      <vt:variant>
        <vt:i4>917598</vt:i4>
      </vt:variant>
      <vt:variant>
        <vt:i4>438</vt:i4>
      </vt:variant>
      <vt:variant>
        <vt:i4>0</vt:i4>
      </vt:variant>
      <vt:variant>
        <vt:i4>5</vt:i4>
      </vt:variant>
      <vt:variant>
        <vt:lpwstr>https://maps.app.goo.gl/NqrWWLU43NjvcYZCA</vt:lpwstr>
      </vt:variant>
      <vt:variant>
        <vt:lpwstr/>
      </vt:variant>
      <vt:variant>
        <vt:i4>4522014</vt:i4>
      </vt:variant>
      <vt:variant>
        <vt:i4>435</vt:i4>
      </vt:variant>
      <vt:variant>
        <vt:i4>0</vt:i4>
      </vt:variant>
      <vt:variant>
        <vt:i4>5</vt:i4>
      </vt:variant>
      <vt:variant>
        <vt:lpwstr>https://maps.app.goo.gl/CCdKhBZUHrdLhxoN6</vt:lpwstr>
      </vt:variant>
      <vt:variant>
        <vt:lpwstr/>
      </vt:variant>
      <vt:variant>
        <vt:i4>4980758</vt:i4>
      </vt:variant>
      <vt:variant>
        <vt:i4>432</vt:i4>
      </vt:variant>
      <vt:variant>
        <vt:i4>0</vt:i4>
      </vt:variant>
      <vt:variant>
        <vt:i4>5</vt:i4>
      </vt:variant>
      <vt:variant>
        <vt:lpwstr>https://maps.app.goo.gl/VgwVQuii6Tix4eDZA</vt:lpwstr>
      </vt:variant>
      <vt:variant>
        <vt:lpwstr/>
      </vt:variant>
      <vt:variant>
        <vt:i4>917590</vt:i4>
      </vt:variant>
      <vt:variant>
        <vt:i4>429</vt:i4>
      </vt:variant>
      <vt:variant>
        <vt:i4>0</vt:i4>
      </vt:variant>
      <vt:variant>
        <vt:i4>5</vt:i4>
      </vt:variant>
      <vt:variant>
        <vt:lpwstr>https://maps.app.goo.gl/zhB9wRQFTy7TJVAb6</vt:lpwstr>
      </vt:variant>
      <vt:variant>
        <vt:lpwstr/>
      </vt:variant>
      <vt:variant>
        <vt:i4>4194377</vt:i4>
      </vt:variant>
      <vt:variant>
        <vt:i4>426</vt:i4>
      </vt:variant>
      <vt:variant>
        <vt:i4>0</vt:i4>
      </vt:variant>
      <vt:variant>
        <vt:i4>5</vt:i4>
      </vt:variant>
      <vt:variant>
        <vt:lpwstr>https://maps.app.goo.gl/v9jpN7tvJVEF5suY8</vt:lpwstr>
      </vt:variant>
      <vt:variant>
        <vt:lpwstr/>
      </vt:variant>
      <vt:variant>
        <vt:i4>1966090</vt:i4>
      </vt:variant>
      <vt:variant>
        <vt:i4>423</vt:i4>
      </vt:variant>
      <vt:variant>
        <vt:i4>0</vt:i4>
      </vt:variant>
      <vt:variant>
        <vt:i4>5</vt:i4>
      </vt:variant>
      <vt:variant>
        <vt:lpwstr>https://atonlvapi-01.lja.lv/swagger-ui/index.html</vt:lpwstr>
      </vt:variant>
      <vt:variant>
        <vt:lpwstr/>
      </vt:variant>
      <vt:variant>
        <vt:i4>1310781</vt:i4>
      </vt:variant>
      <vt:variant>
        <vt:i4>416</vt:i4>
      </vt:variant>
      <vt:variant>
        <vt:i4>0</vt:i4>
      </vt:variant>
      <vt:variant>
        <vt:i4>5</vt:i4>
      </vt:variant>
      <vt:variant>
        <vt:lpwstr/>
      </vt:variant>
      <vt:variant>
        <vt:lpwstr>_Toc199923700</vt:lpwstr>
      </vt:variant>
      <vt:variant>
        <vt:i4>1900604</vt:i4>
      </vt:variant>
      <vt:variant>
        <vt:i4>410</vt:i4>
      </vt:variant>
      <vt:variant>
        <vt:i4>0</vt:i4>
      </vt:variant>
      <vt:variant>
        <vt:i4>5</vt:i4>
      </vt:variant>
      <vt:variant>
        <vt:lpwstr/>
      </vt:variant>
      <vt:variant>
        <vt:lpwstr>_Toc199923699</vt:lpwstr>
      </vt:variant>
      <vt:variant>
        <vt:i4>1900604</vt:i4>
      </vt:variant>
      <vt:variant>
        <vt:i4>404</vt:i4>
      </vt:variant>
      <vt:variant>
        <vt:i4>0</vt:i4>
      </vt:variant>
      <vt:variant>
        <vt:i4>5</vt:i4>
      </vt:variant>
      <vt:variant>
        <vt:lpwstr/>
      </vt:variant>
      <vt:variant>
        <vt:lpwstr>_Toc199923698</vt:lpwstr>
      </vt:variant>
      <vt:variant>
        <vt:i4>1900604</vt:i4>
      </vt:variant>
      <vt:variant>
        <vt:i4>398</vt:i4>
      </vt:variant>
      <vt:variant>
        <vt:i4>0</vt:i4>
      </vt:variant>
      <vt:variant>
        <vt:i4>5</vt:i4>
      </vt:variant>
      <vt:variant>
        <vt:lpwstr/>
      </vt:variant>
      <vt:variant>
        <vt:lpwstr>_Toc199923697</vt:lpwstr>
      </vt:variant>
      <vt:variant>
        <vt:i4>1900604</vt:i4>
      </vt:variant>
      <vt:variant>
        <vt:i4>392</vt:i4>
      </vt:variant>
      <vt:variant>
        <vt:i4>0</vt:i4>
      </vt:variant>
      <vt:variant>
        <vt:i4>5</vt:i4>
      </vt:variant>
      <vt:variant>
        <vt:lpwstr/>
      </vt:variant>
      <vt:variant>
        <vt:lpwstr>_Toc199923696</vt:lpwstr>
      </vt:variant>
      <vt:variant>
        <vt:i4>1900604</vt:i4>
      </vt:variant>
      <vt:variant>
        <vt:i4>386</vt:i4>
      </vt:variant>
      <vt:variant>
        <vt:i4>0</vt:i4>
      </vt:variant>
      <vt:variant>
        <vt:i4>5</vt:i4>
      </vt:variant>
      <vt:variant>
        <vt:lpwstr/>
      </vt:variant>
      <vt:variant>
        <vt:lpwstr>_Toc199923695</vt:lpwstr>
      </vt:variant>
      <vt:variant>
        <vt:i4>1900604</vt:i4>
      </vt:variant>
      <vt:variant>
        <vt:i4>380</vt:i4>
      </vt:variant>
      <vt:variant>
        <vt:i4>0</vt:i4>
      </vt:variant>
      <vt:variant>
        <vt:i4>5</vt:i4>
      </vt:variant>
      <vt:variant>
        <vt:lpwstr/>
      </vt:variant>
      <vt:variant>
        <vt:lpwstr>_Toc199923694</vt:lpwstr>
      </vt:variant>
      <vt:variant>
        <vt:i4>1900604</vt:i4>
      </vt:variant>
      <vt:variant>
        <vt:i4>374</vt:i4>
      </vt:variant>
      <vt:variant>
        <vt:i4>0</vt:i4>
      </vt:variant>
      <vt:variant>
        <vt:i4>5</vt:i4>
      </vt:variant>
      <vt:variant>
        <vt:lpwstr/>
      </vt:variant>
      <vt:variant>
        <vt:lpwstr>_Toc199923693</vt:lpwstr>
      </vt:variant>
      <vt:variant>
        <vt:i4>1900604</vt:i4>
      </vt:variant>
      <vt:variant>
        <vt:i4>368</vt:i4>
      </vt:variant>
      <vt:variant>
        <vt:i4>0</vt:i4>
      </vt:variant>
      <vt:variant>
        <vt:i4>5</vt:i4>
      </vt:variant>
      <vt:variant>
        <vt:lpwstr/>
      </vt:variant>
      <vt:variant>
        <vt:lpwstr>_Toc199923692</vt:lpwstr>
      </vt:variant>
      <vt:variant>
        <vt:i4>1900604</vt:i4>
      </vt:variant>
      <vt:variant>
        <vt:i4>362</vt:i4>
      </vt:variant>
      <vt:variant>
        <vt:i4>0</vt:i4>
      </vt:variant>
      <vt:variant>
        <vt:i4>5</vt:i4>
      </vt:variant>
      <vt:variant>
        <vt:lpwstr/>
      </vt:variant>
      <vt:variant>
        <vt:lpwstr>_Toc199923691</vt:lpwstr>
      </vt:variant>
      <vt:variant>
        <vt:i4>1900604</vt:i4>
      </vt:variant>
      <vt:variant>
        <vt:i4>356</vt:i4>
      </vt:variant>
      <vt:variant>
        <vt:i4>0</vt:i4>
      </vt:variant>
      <vt:variant>
        <vt:i4>5</vt:i4>
      </vt:variant>
      <vt:variant>
        <vt:lpwstr/>
      </vt:variant>
      <vt:variant>
        <vt:lpwstr>_Toc199923690</vt:lpwstr>
      </vt:variant>
      <vt:variant>
        <vt:i4>1835068</vt:i4>
      </vt:variant>
      <vt:variant>
        <vt:i4>350</vt:i4>
      </vt:variant>
      <vt:variant>
        <vt:i4>0</vt:i4>
      </vt:variant>
      <vt:variant>
        <vt:i4>5</vt:i4>
      </vt:variant>
      <vt:variant>
        <vt:lpwstr/>
      </vt:variant>
      <vt:variant>
        <vt:lpwstr>_Toc199923689</vt:lpwstr>
      </vt:variant>
      <vt:variant>
        <vt:i4>1835068</vt:i4>
      </vt:variant>
      <vt:variant>
        <vt:i4>344</vt:i4>
      </vt:variant>
      <vt:variant>
        <vt:i4>0</vt:i4>
      </vt:variant>
      <vt:variant>
        <vt:i4>5</vt:i4>
      </vt:variant>
      <vt:variant>
        <vt:lpwstr/>
      </vt:variant>
      <vt:variant>
        <vt:lpwstr>_Toc199923688</vt:lpwstr>
      </vt:variant>
      <vt:variant>
        <vt:i4>1835068</vt:i4>
      </vt:variant>
      <vt:variant>
        <vt:i4>338</vt:i4>
      </vt:variant>
      <vt:variant>
        <vt:i4>0</vt:i4>
      </vt:variant>
      <vt:variant>
        <vt:i4>5</vt:i4>
      </vt:variant>
      <vt:variant>
        <vt:lpwstr/>
      </vt:variant>
      <vt:variant>
        <vt:lpwstr>_Toc199923687</vt:lpwstr>
      </vt:variant>
      <vt:variant>
        <vt:i4>1835068</vt:i4>
      </vt:variant>
      <vt:variant>
        <vt:i4>332</vt:i4>
      </vt:variant>
      <vt:variant>
        <vt:i4>0</vt:i4>
      </vt:variant>
      <vt:variant>
        <vt:i4>5</vt:i4>
      </vt:variant>
      <vt:variant>
        <vt:lpwstr/>
      </vt:variant>
      <vt:variant>
        <vt:lpwstr>_Toc199923686</vt:lpwstr>
      </vt:variant>
      <vt:variant>
        <vt:i4>1835068</vt:i4>
      </vt:variant>
      <vt:variant>
        <vt:i4>326</vt:i4>
      </vt:variant>
      <vt:variant>
        <vt:i4>0</vt:i4>
      </vt:variant>
      <vt:variant>
        <vt:i4>5</vt:i4>
      </vt:variant>
      <vt:variant>
        <vt:lpwstr/>
      </vt:variant>
      <vt:variant>
        <vt:lpwstr>_Toc199923685</vt:lpwstr>
      </vt:variant>
      <vt:variant>
        <vt:i4>1835068</vt:i4>
      </vt:variant>
      <vt:variant>
        <vt:i4>320</vt:i4>
      </vt:variant>
      <vt:variant>
        <vt:i4>0</vt:i4>
      </vt:variant>
      <vt:variant>
        <vt:i4>5</vt:i4>
      </vt:variant>
      <vt:variant>
        <vt:lpwstr/>
      </vt:variant>
      <vt:variant>
        <vt:lpwstr>_Toc199923684</vt:lpwstr>
      </vt:variant>
      <vt:variant>
        <vt:i4>1835068</vt:i4>
      </vt:variant>
      <vt:variant>
        <vt:i4>314</vt:i4>
      </vt:variant>
      <vt:variant>
        <vt:i4>0</vt:i4>
      </vt:variant>
      <vt:variant>
        <vt:i4>5</vt:i4>
      </vt:variant>
      <vt:variant>
        <vt:lpwstr/>
      </vt:variant>
      <vt:variant>
        <vt:lpwstr>_Toc199923683</vt:lpwstr>
      </vt:variant>
      <vt:variant>
        <vt:i4>1835068</vt:i4>
      </vt:variant>
      <vt:variant>
        <vt:i4>308</vt:i4>
      </vt:variant>
      <vt:variant>
        <vt:i4>0</vt:i4>
      </vt:variant>
      <vt:variant>
        <vt:i4>5</vt:i4>
      </vt:variant>
      <vt:variant>
        <vt:lpwstr/>
      </vt:variant>
      <vt:variant>
        <vt:lpwstr>_Toc199923682</vt:lpwstr>
      </vt:variant>
      <vt:variant>
        <vt:i4>1835068</vt:i4>
      </vt:variant>
      <vt:variant>
        <vt:i4>302</vt:i4>
      </vt:variant>
      <vt:variant>
        <vt:i4>0</vt:i4>
      </vt:variant>
      <vt:variant>
        <vt:i4>5</vt:i4>
      </vt:variant>
      <vt:variant>
        <vt:lpwstr/>
      </vt:variant>
      <vt:variant>
        <vt:lpwstr>_Toc199923681</vt:lpwstr>
      </vt:variant>
      <vt:variant>
        <vt:i4>1835068</vt:i4>
      </vt:variant>
      <vt:variant>
        <vt:i4>296</vt:i4>
      </vt:variant>
      <vt:variant>
        <vt:i4>0</vt:i4>
      </vt:variant>
      <vt:variant>
        <vt:i4>5</vt:i4>
      </vt:variant>
      <vt:variant>
        <vt:lpwstr/>
      </vt:variant>
      <vt:variant>
        <vt:lpwstr>_Toc199923680</vt:lpwstr>
      </vt:variant>
      <vt:variant>
        <vt:i4>1245244</vt:i4>
      </vt:variant>
      <vt:variant>
        <vt:i4>290</vt:i4>
      </vt:variant>
      <vt:variant>
        <vt:i4>0</vt:i4>
      </vt:variant>
      <vt:variant>
        <vt:i4>5</vt:i4>
      </vt:variant>
      <vt:variant>
        <vt:lpwstr/>
      </vt:variant>
      <vt:variant>
        <vt:lpwstr>_Toc199923679</vt:lpwstr>
      </vt:variant>
      <vt:variant>
        <vt:i4>1245244</vt:i4>
      </vt:variant>
      <vt:variant>
        <vt:i4>284</vt:i4>
      </vt:variant>
      <vt:variant>
        <vt:i4>0</vt:i4>
      </vt:variant>
      <vt:variant>
        <vt:i4>5</vt:i4>
      </vt:variant>
      <vt:variant>
        <vt:lpwstr/>
      </vt:variant>
      <vt:variant>
        <vt:lpwstr>_Toc199923678</vt:lpwstr>
      </vt:variant>
      <vt:variant>
        <vt:i4>1245244</vt:i4>
      </vt:variant>
      <vt:variant>
        <vt:i4>278</vt:i4>
      </vt:variant>
      <vt:variant>
        <vt:i4>0</vt:i4>
      </vt:variant>
      <vt:variant>
        <vt:i4>5</vt:i4>
      </vt:variant>
      <vt:variant>
        <vt:lpwstr/>
      </vt:variant>
      <vt:variant>
        <vt:lpwstr>_Toc199923677</vt:lpwstr>
      </vt:variant>
      <vt:variant>
        <vt:i4>1245244</vt:i4>
      </vt:variant>
      <vt:variant>
        <vt:i4>272</vt:i4>
      </vt:variant>
      <vt:variant>
        <vt:i4>0</vt:i4>
      </vt:variant>
      <vt:variant>
        <vt:i4>5</vt:i4>
      </vt:variant>
      <vt:variant>
        <vt:lpwstr/>
      </vt:variant>
      <vt:variant>
        <vt:lpwstr>_Toc199923676</vt:lpwstr>
      </vt:variant>
      <vt:variant>
        <vt:i4>1245244</vt:i4>
      </vt:variant>
      <vt:variant>
        <vt:i4>266</vt:i4>
      </vt:variant>
      <vt:variant>
        <vt:i4>0</vt:i4>
      </vt:variant>
      <vt:variant>
        <vt:i4>5</vt:i4>
      </vt:variant>
      <vt:variant>
        <vt:lpwstr/>
      </vt:variant>
      <vt:variant>
        <vt:lpwstr>_Toc199923675</vt:lpwstr>
      </vt:variant>
      <vt:variant>
        <vt:i4>1245244</vt:i4>
      </vt:variant>
      <vt:variant>
        <vt:i4>260</vt:i4>
      </vt:variant>
      <vt:variant>
        <vt:i4>0</vt:i4>
      </vt:variant>
      <vt:variant>
        <vt:i4>5</vt:i4>
      </vt:variant>
      <vt:variant>
        <vt:lpwstr/>
      </vt:variant>
      <vt:variant>
        <vt:lpwstr>_Toc199923674</vt:lpwstr>
      </vt:variant>
      <vt:variant>
        <vt:i4>1245244</vt:i4>
      </vt:variant>
      <vt:variant>
        <vt:i4>254</vt:i4>
      </vt:variant>
      <vt:variant>
        <vt:i4>0</vt:i4>
      </vt:variant>
      <vt:variant>
        <vt:i4>5</vt:i4>
      </vt:variant>
      <vt:variant>
        <vt:lpwstr/>
      </vt:variant>
      <vt:variant>
        <vt:lpwstr>_Toc199923673</vt:lpwstr>
      </vt:variant>
      <vt:variant>
        <vt:i4>1245244</vt:i4>
      </vt:variant>
      <vt:variant>
        <vt:i4>248</vt:i4>
      </vt:variant>
      <vt:variant>
        <vt:i4>0</vt:i4>
      </vt:variant>
      <vt:variant>
        <vt:i4>5</vt:i4>
      </vt:variant>
      <vt:variant>
        <vt:lpwstr/>
      </vt:variant>
      <vt:variant>
        <vt:lpwstr>_Toc199923672</vt:lpwstr>
      </vt:variant>
      <vt:variant>
        <vt:i4>1245244</vt:i4>
      </vt:variant>
      <vt:variant>
        <vt:i4>242</vt:i4>
      </vt:variant>
      <vt:variant>
        <vt:i4>0</vt:i4>
      </vt:variant>
      <vt:variant>
        <vt:i4>5</vt:i4>
      </vt:variant>
      <vt:variant>
        <vt:lpwstr/>
      </vt:variant>
      <vt:variant>
        <vt:lpwstr>_Toc199923671</vt:lpwstr>
      </vt:variant>
      <vt:variant>
        <vt:i4>1245244</vt:i4>
      </vt:variant>
      <vt:variant>
        <vt:i4>236</vt:i4>
      </vt:variant>
      <vt:variant>
        <vt:i4>0</vt:i4>
      </vt:variant>
      <vt:variant>
        <vt:i4>5</vt:i4>
      </vt:variant>
      <vt:variant>
        <vt:lpwstr/>
      </vt:variant>
      <vt:variant>
        <vt:lpwstr>_Toc199923670</vt:lpwstr>
      </vt:variant>
      <vt:variant>
        <vt:i4>1179708</vt:i4>
      </vt:variant>
      <vt:variant>
        <vt:i4>230</vt:i4>
      </vt:variant>
      <vt:variant>
        <vt:i4>0</vt:i4>
      </vt:variant>
      <vt:variant>
        <vt:i4>5</vt:i4>
      </vt:variant>
      <vt:variant>
        <vt:lpwstr/>
      </vt:variant>
      <vt:variant>
        <vt:lpwstr>_Toc199923669</vt:lpwstr>
      </vt:variant>
      <vt:variant>
        <vt:i4>1179708</vt:i4>
      </vt:variant>
      <vt:variant>
        <vt:i4>224</vt:i4>
      </vt:variant>
      <vt:variant>
        <vt:i4>0</vt:i4>
      </vt:variant>
      <vt:variant>
        <vt:i4>5</vt:i4>
      </vt:variant>
      <vt:variant>
        <vt:lpwstr/>
      </vt:variant>
      <vt:variant>
        <vt:lpwstr>_Toc199923668</vt:lpwstr>
      </vt:variant>
      <vt:variant>
        <vt:i4>1179708</vt:i4>
      </vt:variant>
      <vt:variant>
        <vt:i4>218</vt:i4>
      </vt:variant>
      <vt:variant>
        <vt:i4>0</vt:i4>
      </vt:variant>
      <vt:variant>
        <vt:i4>5</vt:i4>
      </vt:variant>
      <vt:variant>
        <vt:lpwstr/>
      </vt:variant>
      <vt:variant>
        <vt:lpwstr>_Toc199923667</vt:lpwstr>
      </vt:variant>
      <vt:variant>
        <vt:i4>1179708</vt:i4>
      </vt:variant>
      <vt:variant>
        <vt:i4>212</vt:i4>
      </vt:variant>
      <vt:variant>
        <vt:i4>0</vt:i4>
      </vt:variant>
      <vt:variant>
        <vt:i4>5</vt:i4>
      </vt:variant>
      <vt:variant>
        <vt:lpwstr/>
      </vt:variant>
      <vt:variant>
        <vt:lpwstr>_Toc199923666</vt:lpwstr>
      </vt:variant>
      <vt:variant>
        <vt:i4>1179708</vt:i4>
      </vt:variant>
      <vt:variant>
        <vt:i4>206</vt:i4>
      </vt:variant>
      <vt:variant>
        <vt:i4>0</vt:i4>
      </vt:variant>
      <vt:variant>
        <vt:i4>5</vt:i4>
      </vt:variant>
      <vt:variant>
        <vt:lpwstr/>
      </vt:variant>
      <vt:variant>
        <vt:lpwstr>_Toc199923665</vt:lpwstr>
      </vt:variant>
      <vt:variant>
        <vt:i4>1179708</vt:i4>
      </vt:variant>
      <vt:variant>
        <vt:i4>200</vt:i4>
      </vt:variant>
      <vt:variant>
        <vt:i4>0</vt:i4>
      </vt:variant>
      <vt:variant>
        <vt:i4>5</vt:i4>
      </vt:variant>
      <vt:variant>
        <vt:lpwstr/>
      </vt:variant>
      <vt:variant>
        <vt:lpwstr>_Toc199923664</vt:lpwstr>
      </vt:variant>
      <vt:variant>
        <vt:i4>1179708</vt:i4>
      </vt:variant>
      <vt:variant>
        <vt:i4>194</vt:i4>
      </vt:variant>
      <vt:variant>
        <vt:i4>0</vt:i4>
      </vt:variant>
      <vt:variant>
        <vt:i4>5</vt:i4>
      </vt:variant>
      <vt:variant>
        <vt:lpwstr/>
      </vt:variant>
      <vt:variant>
        <vt:lpwstr>_Toc199923663</vt:lpwstr>
      </vt:variant>
      <vt:variant>
        <vt:i4>1179708</vt:i4>
      </vt:variant>
      <vt:variant>
        <vt:i4>188</vt:i4>
      </vt:variant>
      <vt:variant>
        <vt:i4>0</vt:i4>
      </vt:variant>
      <vt:variant>
        <vt:i4>5</vt:i4>
      </vt:variant>
      <vt:variant>
        <vt:lpwstr/>
      </vt:variant>
      <vt:variant>
        <vt:lpwstr>_Toc199923662</vt:lpwstr>
      </vt:variant>
      <vt:variant>
        <vt:i4>1179708</vt:i4>
      </vt:variant>
      <vt:variant>
        <vt:i4>182</vt:i4>
      </vt:variant>
      <vt:variant>
        <vt:i4>0</vt:i4>
      </vt:variant>
      <vt:variant>
        <vt:i4>5</vt:i4>
      </vt:variant>
      <vt:variant>
        <vt:lpwstr/>
      </vt:variant>
      <vt:variant>
        <vt:lpwstr>_Toc199923661</vt:lpwstr>
      </vt:variant>
      <vt:variant>
        <vt:i4>1179708</vt:i4>
      </vt:variant>
      <vt:variant>
        <vt:i4>176</vt:i4>
      </vt:variant>
      <vt:variant>
        <vt:i4>0</vt:i4>
      </vt:variant>
      <vt:variant>
        <vt:i4>5</vt:i4>
      </vt:variant>
      <vt:variant>
        <vt:lpwstr/>
      </vt:variant>
      <vt:variant>
        <vt:lpwstr>_Toc199923660</vt:lpwstr>
      </vt:variant>
      <vt:variant>
        <vt:i4>1114172</vt:i4>
      </vt:variant>
      <vt:variant>
        <vt:i4>170</vt:i4>
      </vt:variant>
      <vt:variant>
        <vt:i4>0</vt:i4>
      </vt:variant>
      <vt:variant>
        <vt:i4>5</vt:i4>
      </vt:variant>
      <vt:variant>
        <vt:lpwstr/>
      </vt:variant>
      <vt:variant>
        <vt:lpwstr>_Toc199923659</vt:lpwstr>
      </vt:variant>
      <vt:variant>
        <vt:i4>1114172</vt:i4>
      </vt:variant>
      <vt:variant>
        <vt:i4>164</vt:i4>
      </vt:variant>
      <vt:variant>
        <vt:i4>0</vt:i4>
      </vt:variant>
      <vt:variant>
        <vt:i4>5</vt:i4>
      </vt:variant>
      <vt:variant>
        <vt:lpwstr/>
      </vt:variant>
      <vt:variant>
        <vt:lpwstr>_Toc199923658</vt:lpwstr>
      </vt:variant>
      <vt:variant>
        <vt:i4>1114172</vt:i4>
      </vt:variant>
      <vt:variant>
        <vt:i4>158</vt:i4>
      </vt:variant>
      <vt:variant>
        <vt:i4>0</vt:i4>
      </vt:variant>
      <vt:variant>
        <vt:i4>5</vt:i4>
      </vt:variant>
      <vt:variant>
        <vt:lpwstr/>
      </vt:variant>
      <vt:variant>
        <vt:lpwstr>_Toc199923657</vt:lpwstr>
      </vt:variant>
      <vt:variant>
        <vt:i4>1114172</vt:i4>
      </vt:variant>
      <vt:variant>
        <vt:i4>152</vt:i4>
      </vt:variant>
      <vt:variant>
        <vt:i4>0</vt:i4>
      </vt:variant>
      <vt:variant>
        <vt:i4>5</vt:i4>
      </vt:variant>
      <vt:variant>
        <vt:lpwstr/>
      </vt:variant>
      <vt:variant>
        <vt:lpwstr>_Toc199923656</vt:lpwstr>
      </vt:variant>
      <vt:variant>
        <vt:i4>1114172</vt:i4>
      </vt:variant>
      <vt:variant>
        <vt:i4>146</vt:i4>
      </vt:variant>
      <vt:variant>
        <vt:i4>0</vt:i4>
      </vt:variant>
      <vt:variant>
        <vt:i4>5</vt:i4>
      </vt:variant>
      <vt:variant>
        <vt:lpwstr/>
      </vt:variant>
      <vt:variant>
        <vt:lpwstr>_Toc199923655</vt:lpwstr>
      </vt:variant>
      <vt:variant>
        <vt:i4>1114172</vt:i4>
      </vt:variant>
      <vt:variant>
        <vt:i4>140</vt:i4>
      </vt:variant>
      <vt:variant>
        <vt:i4>0</vt:i4>
      </vt:variant>
      <vt:variant>
        <vt:i4>5</vt:i4>
      </vt:variant>
      <vt:variant>
        <vt:lpwstr/>
      </vt:variant>
      <vt:variant>
        <vt:lpwstr>_Toc199923654</vt:lpwstr>
      </vt:variant>
      <vt:variant>
        <vt:i4>1114172</vt:i4>
      </vt:variant>
      <vt:variant>
        <vt:i4>134</vt:i4>
      </vt:variant>
      <vt:variant>
        <vt:i4>0</vt:i4>
      </vt:variant>
      <vt:variant>
        <vt:i4>5</vt:i4>
      </vt:variant>
      <vt:variant>
        <vt:lpwstr/>
      </vt:variant>
      <vt:variant>
        <vt:lpwstr>_Toc199923653</vt:lpwstr>
      </vt:variant>
      <vt:variant>
        <vt:i4>1114172</vt:i4>
      </vt:variant>
      <vt:variant>
        <vt:i4>128</vt:i4>
      </vt:variant>
      <vt:variant>
        <vt:i4>0</vt:i4>
      </vt:variant>
      <vt:variant>
        <vt:i4>5</vt:i4>
      </vt:variant>
      <vt:variant>
        <vt:lpwstr/>
      </vt:variant>
      <vt:variant>
        <vt:lpwstr>_Toc199923652</vt:lpwstr>
      </vt:variant>
      <vt:variant>
        <vt:i4>1114172</vt:i4>
      </vt:variant>
      <vt:variant>
        <vt:i4>122</vt:i4>
      </vt:variant>
      <vt:variant>
        <vt:i4>0</vt:i4>
      </vt:variant>
      <vt:variant>
        <vt:i4>5</vt:i4>
      </vt:variant>
      <vt:variant>
        <vt:lpwstr/>
      </vt:variant>
      <vt:variant>
        <vt:lpwstr>_Toc199923651</vt:lpwstr>
      </vt:variant>
      <vt:variant>
        <vt:i4>1114172</vt:i4>
      </vt:variant>
      <vt:variant>
        <vt:i4>116</vt:i4>
      </vt:variant>
      <vt:variant>
        <vt:i4>0</vt:i4>
      </vt:variant>
      <vt:variant>
        <vt:i4>5</vt:i4>
      </vt:variant>
      <vt:variant>
        <vt:lpwstr/>
      </vt:variant>
      <vt:variant>
        <vt:lpwstr>_Toc199923650</vt:lpwstr>
      </vt:variant>
      <vt:variant>
        <vt:i4>1048636</vt:i4>
      </vt:variant>
      <vt:variant>
        <vt:i4>110</vt:i4>
      </vt:variant>
      <vt:variant>
        <vt:i4>0</vt:i4>
      </vt:variant>
      <vt:variant>
        <vt:i4>5</vt:i4>
      </vt:variant>
      <vt:variant>
        <vt:lpwstr/>
      </vt:variant>
      <vt:variant>
        <vt:lpwstr>_Toc199923649</vt:lpwstr>
      </vt:variant>
      <vt:variant>
        <vt:i4>1048636</vt:i4>
      </vt:variant>
      <vt:variant>
        <vt:i4>104</vt:i4>
      </vt:variant>
      <vt:variant>
        <vt:i4>0</vt:i4>
      </vt:variant>
      <vt:variant>
        <vt:i4>5</vt:i4>
      </vt:variant>
      <vt:variant>
        <vt:lpwstr/>
      </vt:variant>
      <vt:variant>
        <vt:lpwstr>_Toc199923648</vt:lpwstr>
      </vt:variant>
      <vt:variant>
        <vt:i4>1048636</vt:i4>
      </vt:variant>
      <vt:variant>
        <vt:i4>98</vt:i4>
      </vt:variant>
      <vt:variant>
        <vt:i4>0</vt:i4>
      </vt:variant>
      <vt:variant>
        <vt:i4>5</vt:i4>
      </vt:variant>
      <vt:variant>
        <vt:lpwstr/>
      </vt:variant>
      <vt:variant>
        <vt:lpwstr>_Toc199923647</vt:lpwstr>
      </vt:variant>
      <vt:variant>
        <vt:i4>1048636</vt:i4>
      </vt:variant>
      <vt:variant>
        <vt:i4>92</vt:i4>
      </vt:variant>
      <vt:variant>
        <vt:i4>0</vt:i4>
      </vt:variant>
      <vt:variant>
        <vt:i4>5</vt:i4>
      </vt:variant>
      <vt:variant>
        <vt:lpwstr/>
      </vt:variant>
      <vt:variant>
        <vt:lpwstr>_Toc199923646</vt:lpwstr>
      </vt:variant>
      <vt:variant>
        <vt:i4>1048636</vt:i4>
      </vt:variant>
      <vt:variant>
        <vt:i4>86</vt:i4>
      </vt:variant>
      <vt:variant>
        <vt:i4>0</vt:i4>
      </vt:variant>
      <vt:variant>
        <vt:i4>5</vt:i4>
      </vt:variant>
      <vt:variant>
        <vt:lpwstr/>
      </vt:variant>
      <vt:variant>
        <vt:lpwstr>_Toc199923645</vt:lpwstr>
      </vt:variant>
      <vt:variant>
        <vt:i4>1048636</vt:i4>
      </vt:variant>
      <vt:variant>
        <vt:i4>80</vt:i4>
      </vt:variant>
      <vt:variant>
        <vt:i4>0</vt:i4>
      </vt:variant>
      <vt:variant>
        <vt:i4>5</vt:i4>
      </vt:variant>
      <vt:variant>
        <vt:lpwstr/>
      </vt:variant>
      <vt:variant>
        <vt:lpwstr>_Toc199923644</vt:lpwstr>
      </vt:variant>
      <vt:variant>
        <vt:i4>1048636</vt:i4>
      </vt:variant>
      <vt:variant>
        <vt:i4>74</vt:i4>
      </vt:variant>
      <vt:variant>
        <vt:i4>0</vt:i4>
      </vt:variant>
      <vt:variant>
        <vt:i4>5</vt:i4>
      </vt:variant>
      <vt:variant>
        <vt:lpwstr/>
      </vt:variant>
      <vt:variant>
        <vt:lpwstr>_Toc199923643</vt:lpwstr>
      </vt:variant>
      <vt:variant>
        <vt:i4>1048636</vt:i4>
      </vt:variant>
      <vt:variant>
        <vt:i4>68</vt:i4>
      </vt:variant>
      <vt:variant>
        <vt:i4>0</vt:i4>
      </vt:variant>
      <vt:variant>
        <vt:i4>5</vt:i4>
      </vt:variant>
      <vt:variant>
        <vt:lpwstr/>
      </vt:variant>
      <vt:variant>
        <vt:lpwstr>_Toc199923642</vt:lpwstr>
      </vt:variant>
      <vt:variant>
        <vt:i4>1048636</vt:i4>
      </vt:variant>
      <vt:variant>
        <vt:i4>62</vt:i4>
      </vt:variant>
      <vt:variant>
        <vt:i4>0</vt:i4>
      </vt:variant>
      <vt:variant>
        <vt:i4>5</vt:i4>
      </vt:variant>
      <vt:variant>
        <vt:lpwstr/>
      </vt:variant>
      <vt:variant>
        <vt:lpwstr>_Toc199923641</vt:lpwstr>
      </vt:variant>
      <vt:variant>
        <vt:i4>1048636</vt:i4>
      </vt:variant>
      <vt:variant>
        <vt:i4>56</vt:i4>
      </vt:variant>
      <vt:variant>
        <vt:i4>0</vt:i4>
      </vt:variant>
      <vt:variant>
        <vt:i4>5</vt:i4>
      </vt:variant>
      <vt:variant>
        <vt:lpwstr/>
      </vt:variant>
      <vt:variant>
        <vt:lpwstr>_Toc199923640</vt:lpwstr>
      </vt:variant>
      <vt:variant>
        <vt:i4>1507388</vt:i4>
      </vt:variant>
      <vt:variant>
        <vt:i4>50</vt:i4>
      </vt:variant>
      <vt:variant>
        <vt:i4>0</vt:i4>
      </vt:variant>
      <vt:variant>
        <vt:i4>5</vt:i4>
      </vt:variant>
      <vt:variant>
        <vt:lpwstr/>
      </vt:variant>
      <vt:variant>
        <vt:lpwstr>_Toc199923639</vt:lpwstr>
      </vt:variant>
      <vt:variant>
        <vt:i4>1507388</vt:i4>
      </vt:variant>
      <vt:variant>
        <vt:i4>44</vt:i4>
      </vt:variant>
      <vt:variant>
        <vt:i4>0</vt:i4>
      </vt:variant>
      <vt:variant>
        <vt:i4>5</vt:i4>
      </vt:variant>
      <vt:variant>
        <vt:lpwstr/>
      </vt:variant>
      <vt:variant>
        <vt:lpwstr>_Toc199923638</vt:lpwstr>
      </vt:variant>
      <vt:variant>
        <vt:i4>1507388</vt:i4>
      </vt:variant>
      <vt:variant>
        <vt:i4>38</vt:i4>
      </vt:variant>
      <vt:variant>
        <vt:i4>0</vt:i4>
      </vt:variant>
      <vt:variant>
        <vt:i4>5</vt:i4>
      </vt:variant>
      <vt:variant>
        <vt:lpwstr/>
      </vt:variant>
      <vt:variant>
        <vt:lpwstr>_Toc199923637</vt:lpwstr>
      </vt:variant>
      <vt:variant>
        <vt:i4>1507388</vt:i4>
      </vt:variant>
      <vt:variant>
        <vt:i4>32</vt:i4>
      </vt:variant>
      <vt:variant>
        <vt:i4>0</vt:i4>
      </vt:variant>
      <vt:variant>
        <vt:i4>5</vt:i4>
      </vt:variant>
      <vt:variant>
        <vt:lpwstr/>
      </vt:variant>
      <vt:variant>
        <vt:lpwstr>_Toc199923636</vt:lpwstr>
      </vt:variant>
      <vt:variant>
        <vt:i4>1507388</vt:i4>
      </vt:variant>
      <vt:variant>
        <vt:i4>26</vt:i4>
      </vt:variant>
      <vt:variant>
        <vt:i4>0</vt:i4>
      </vt:variant>
      <vt:variant>
        <vt:i4>5</vt:i4>
      </vt:variant>
      <vt:variant>
        <vt:lpwstr/>
      </vt:variant>
      <vt:variant>
        <vt:lpwstr>_Toc199923635</vt:lpwstr>
      </vt:variant>
      <vt:variant>
        <vt:i4>1507388</vt:i4>
      </vt:variant>
      <vt:variant>
        <vt:i4>20</vt:i4>
      </vt:variant>
      <vt:variant>
        <vt:i4>0</vt:i4>
      </vt:variant>
      <vt:variant>
        <vt:i4>5</vt:i4>
      </vt:variant>
      <vt:variant>
        <vt:lpwstr/>
      </vt:variant>
      <vt:variant>
        <vt:lpwstr>_Toc199923634</vt:lpwstr>
      </vt:variant>
      <vt:variant>
        <vt:i4>1507388</vt:i4>
      </vt:variant>
      <vt:variant>
        <vt:i4>14</vt:i4>
      </vt:variant>
      <vt:variant>
        <vt:i4>0</vt:i4>
      </vt:variant>
      <vt:variant>
        <vt:i4>5</vt:i4>
      </vt:variant>
      <vt:variant>
        <vt:lpwstr/>
      </vt:variant>
      <vt:variant>
        <vt:lpwstr>_Toc199923633</vt:lpwstr>
      </vt:variant>
      <vt:variant>
        <vt:i4>1507388</vt:i4>
      </vt:variant>
      <vt:variant>
        <vt:i4>8</vt:i4>
      </vt:variant>
      <vt:variant>
        <vt:i4>0</vt:i4>
      </vt:variant>
      <vt:variant>
        <vt:i4>5</vt:i4>
      </vt:variant>
      <vt:variant>
        <vt:lpwstr/>
      </vt:variant>
      <vt:variant>
        <vt:lpwstr>_Toc199923632</vt:lpwstr>
      </vt:variant>
      <vt:variant>
        <vt:i4>1507388</vt:i4>
      </vt:variant>
      <vt:variant>
        <vt:i4>2</vt:i4>
      </vt:variant>
      <vt:variant>
        <vt:i4>0</vt:i4>
      </vt:variant>
      <vt:variant>
        <vt:i4>5</vt:i4>
      </vt:variant>
      <vt:variant>
        <vt:lpwstr/>
      </vt:variant>
      <vt:variant>
        <vt:lpwstr>_Toc199923631</vt:lpwstr>
      </vt:variant>
      <vt:variant>
        <vt:i4>6553686</vt:i4>
      </vt:variant>
      <vt:variant>
        <vt:i4>0</vt:i4>
      </vt:variant>
      <vt:variant>
        <vt:i4>0</vt:i4>
      </vt:variant>
      <vt:variant>
        <vt:i4>5</vt:i4>
      </vt:variant>
      <vt:variant>
        <vt:lpwstr>mailto:ArnisM@vbp.lv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Sergejs Harkovs</dc:creator>
  <cp:keywords/>
  <dc:description/>
  <cp:lastModifiedBy>Ilze Remerte</cp:lastModifiedBy>
  <cp:revision>2</cp:revision>
  <cp:lastPrinted>2025-07-10T11:41:00Z</cp:lastPrinted>
  <dcterms:created xsi:type="dcterms:W3CDTF">2025-08-13T11:18:00Z</dcterms:created>
  <dcterms:modified xsi:type="dcterms:W3CDTF">2025-08-13T11:18:00Z</dcterms:modified>
</cp:coreProperties>
</file>