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547" w:rsidRPr="00044547" w:rsidRDefault="0075514E" w:rsidP="00044547">
      <w:pPr>
        <w:keepNext/>
        <w:overflowPunct w:val="0"/>
        <w:autoSpaceDE w:val="0"/>
        <w:autoSpaceDN w:val="0"/>
        <w:adjustRightInd w:val="0"/>
        <w:ind w:left="1440" w:firstLine="720"/>
        <w:jc w:val="right"/>
        <w:textAlignment w:val="baseline"/>
        <w:outlineLvl w:val="1"/>
        <w:rPr>
          <w:bCs/>
          <w:iCs/>
          <w:lang w:eastAsia="x-none"/>
        </w:rPr>
      </w:pPr>
      <w:bookmarkStart w:id="0" w:name="_Hlk492980520"/>
      <w:r>
        <w:rPr>
          <w:bCs/>
          <w:iCs/>
          <w:lang w:eastAsia="x-none"/>
        </w:rPr>
        <w:t>8</w:t>
      </w:r>
      <w:r w:rsidR="00044547" w:rsidRPr="00044547">
        <w:rPr>
          <w:bCs/>
          <w:iCs/>
          <w:lang w:eastAsia="x-none"/>
        </w:rPr>
        <w:t>.pielikums</w:t>
      </w:r>
    </w:p>
    <w:p w:rsidR="00F93C7D" w:rsidRPr="00F93C7D" w:rsidRDefault="00F93C7D" w:rsidP="00F93C7D">
      <w:pPr>
        <w:overflowPunct w:val="0"/>
        <w:autoSpaceDE w:val="0"/>
        <w:autoSpaceDN w:val="0"/>
        <w:adjustRightInd w:val="0"/>
        <w:jc w:val="right"/>
      </w:pPr>
      <w:r w:rsidRPr="00F93C7D">
        <w:t>Atklātā konkursa „</w:t>
      </w:r>
      <w:bookmarkStart w:id="1" w:name="_Hlk503533055"/>
      <w:r w:rsidRPr="00F93C7D">
        <w:rPr>
          <w:rFonts w:eastAsia="SimSun" w:cs="Mangal"/>
          <w:kern w:val="3"/>
          <w:szCs w:val="24"/>
          <w:lang w:eastAsia="zh-CN" w:bidi="hi-IN"/>
        </w:rPr>
        <w:t>Teritorijas sakārtošanas darbi Ganību ielā 103, Ventspilī</w:t>
      </w:r>
      <w:bookmarkEnd w:id="1"/>
      <w:r w:rsidRPr="00F93C7D">
        <w:t>”</w:t>
      </w:r>
    </w:p>
    <w:p w:rsidR="00F93C7D" w:rsidRPr="00F93C7D" w:rsidRDefault="00F93C7D" w:rsidP="00F93C7D">
      <w:pPr>
        <w:overflowPunct w:val="0"/>
        <w:autoSpaceDE w:val="0"/>
        <w:autoSpaceDN w:val="0"/>
        <w:adjustRightInd w:val="0"/>
        <w:jc w:val="right"/>
      </w:pPr>
      <w:r w:rsidRPr="00F93C7D">
        <w:t xml:space="preserve">nolikumam, iepirkuma identifikācijas Nr. VBOP 2018/ </w:t>
      </w:r>
      <w:r w:rsidR="00717A33">
        <w:t>53</w:t>
      </w:r>
      <w:r w:rsidRPr="00F93C7D">
        <w:t xml:space="preserve"> ERAF</w:t>
      </w:r>
    </w:p>
    <w:p w:rsidR="00044547" w:rsidRDefault="00044547" w:rsidP="00043098">
      <w:pPr>
        <w:rPr>
          <w:b/>
          <w:lang w:eastAsia="en-US"/>
        </w:rPr>
      </w:pPr>
    </w:p>
    <w:p w:rsidR="00DC743B" w:rsidRPr="00DC743B" w:rsidRDefault="00DC743B" w:rsidP="00043098">
      <w:pPr>
        <w:rPr>
          <w:b/>
          <w:sz w:val="28"/>
          <w:u w:val="single"/>
          <w:lang w:eastAsia="en-US"/>
        </w:rPr>
      </w:pPr>
      <w:r w:rsidRPr="00DC743B">
        <w:rPr>
          <w:b/>
          <w:sz w:val="28"/>
          <w:u w:val="single"/>
          <w:lang w:eastAsia="en-US"/>
        </w:rPr>
        <w:t>projekts</w:t>
      </w:r>
    </w:p>
    <w:p w:rsidR="00043098" w:rsidRPr="00EB7BBE" w:rsidRDefault="00043098" w:rsidP="00043098">
      <w:pPr>
        <w:rPr>
          <w:b/>
          <w:lang w:eastAsia="en-US"/>
        </w:rPr>
      </w:pPr>
    </w:p>
    <w:p w:rsidR="00043098" w:rsidRPr="00EB7BBE" w:rsidRDefault="00043098" w:rsidP="00043098">
      <w:pPr>
        <w:jc w:val="center"/>
        <w:rPr>
          <w:sz w:val="32"/>
        </w:rPr>
      </w:pPr>
      <w:r w:rsidRPr="00EB7BBE">
        <w:rPr>
          <w:sz w:val="32"/>
        </w:rPr>
        <w:t xml:space="preserve">BŪVDARBU LĪGUMS Nr.____________ </w:t>
      </w:r>
    </w:p>
    <w:p w:rsidR="00043098" w:rsidRPr="00EB7BBE" w:rsidRDefault="00043098" w:rsidP="00043098">
      <w:pPr>
        <w:jc w:val="center"/>
        <w:rPr>
          <w:szCs w:val="24"/>
        </w:rPr>
      </w:pPr>
    </w:p>
    <w:p w:rsidR="00043098" w:rsidRPr="00EB7BBE" w:rsidRDefault="00043098" w:rsidP="00043098">
      <w:pPr>
        <w:ind w:firstLine="600"/>
        <w:jc w:val="both"/>
        <w:rPr>
          <w:color w:val="000000"/>
          <w:sz w:val="24"/>
          <w:szCs w:val="24"/>
        </w:rPr>
      </w:pPr>
      <w:r w:rsidRPr="00EB7BBE">
        <w:rPr>
          <w:color w:val="000000"/>
          <w:sz w:val="24"/>
          <w:szCs w:val="24"/>
        </w:rPr>
        <w:t xml:space="preserve">Ventspils brīvostas pārvalde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sidR="00207797">
        <w:rPr>
          <w:sz w:val="24"/>
          <w:szCs w:val="24"/>
        </w:rPr>
        <w:t>2018/</w:t>
      </w:r>
      <w:r w:rsidR="00717A33">
        <w:rPr>
          <w:sz w:val="24"/>
          <w:szCs w:val="24"/>
        </w:rPr>
        <w:t>53</w:t>
      </w:r>
      <w:r w:rsidRPr="00EB7BBE">
        <w:rPr>
          <w:sz w:val="24"/>
          <w:szCs w:val="24"/>
        </w:rPr>
        <w:t xml:space="preserve"> ERAF</w:t>
      </w:r>
      <w:r w:rsidRPr="00EB7BBE">
        <w:rPr>
          <w:color w:val="000000"/>
          <w:sz w:val="24"/>
          <w:szCs w:val="24"/>
        </w:rPr>
        <w:t xml:space="preserve"> (turpmāk – Iepirkums) rezultātiem un Izpildītāja iesniegto piedāvājumu, noslēdz šādu līgumu (turpmāk – Līgums).</w:t>
      </w:r>
    </w:p>
    <w:p w:rsidR="00043098" w:rsidRPr="00EB7BBE" w:rsidRDefault="00043098" w:rsidP="00043098">
      <w:pPr>
        <w:ind w:firstLine="600"/>
        <w:jc w:val="both"/>
        <w:rPr>
          <w:sz w:val="24"/>
          <w:szCs w:val="24"/>
        </w:rPr>
      </w:pPr>
    </w:p>
    <w:p w:rsidR="00043098" w:rsidRPr="00EB7BBE" w:rsidRDefault="00043098" w:rsidP="00043098">
      <w:pPr>
        <w:numPr>
          <w:ilvl w:val="0"/>
          <w:numId w:val="2"/>
        </w:numPr>
        <w:spacing w:after="120"/>
        <w:ind w:left="357" w:hanging="357"/>
        <w:jc w:val="center"/>
        <w:rPr>
          <w:b/>
          <w:color w:val="000000"/>
          <w:sz w:val="24"/>
          <w:szCs w:val="24"/>
          <w:lang w:eastAsia="en-US"/>
        </w:rPr>
      </w:pPr>
      <w:r w:rsidRPr="00EB7BBE">
        <w:rPr>
          <w:b/>
          <w:color w:val="000000"/>
          <w:sz w:val="24"/>
          <w:szCs w:val="24"/>
          <w:lang w:eastAsia="en-US"/>
        </w:rPr>
        <w:t>Līguma priekšmets</w:t>
      </w:r>
    </w:p>
    <w:p w:rsidR="00043098" w:rsidRPr="00EB7BBE" w:rsidRDefault="00043098" w:rsidP="00043098">
      <w:pPr>
        <w:numPr>
          <w:ilvl w:val="1"/>
          <w:numId w:val="1"/>
        </w:numPr>
        <w:suppressAutoHyphens/>
        <w:jc w:val="both"/>
        <w:rPr>
          <w:sz w:val="24"/>
          <w:szCs w:val="24"/>
        </w:rPr>
      </w:pPr>
      <w:bookmarkStart w:id="2" w:name="_Ref480905735"/>
      <w:proofErr w:type="spellStart"/>
      <w:r w:rsidRPr="00EB7BBE">
        <w:rPr>
          <w:sz w:val="24"/>
          <w:szCs w:val="24"/>
        </w:rPr>
        <w:t>Pasūtītajs</w:t>
      </w:r>
      <w:proofErr w:type="spellEnd"/>
      <w:r w:rsidRPr="00EB7BBE">
        <w:rPr>
          <w:sz w:val="24"/>
          <w:szCs w:val="24"/>
        </w:rPr>
        <w:t xml:space="preserve"> </w:t>
      </w:r>
      <w:proofErr w:type="spellStart"/>
      <w:r w:rsidRPr="00EB7BBE">
        <w:rPr>
          <w:sz w:val="24"/>
          <w:szCs w:val="24"/>
        </w:rPr>
        <w:t>pasūta</w:t>
      </w:r>
      <w:proofErr w:type="spellEnd"/>
      <w:r w:rsidRPr="00EB7BBE">
        <w:rPr>
          <w:sz w:val="24"/>
          <w:szCs w:val="24"/>
        </w:rPr>
        <w:t xml:space="preserve"> un Izpildītājs atbilstoši Līgumā noteiktajām prasībām veic būvdarbus būvobjektā “</w:t>
      </w:r>
      <w:r w:rsidR="00207797" w:rsidRPr="00207797">
        <w:rPr>
          <w:sz w:val="24"/>
          <w:szCs w:val="24"/>
        </w:rPr>
        <w:t>Teritorijas sakārtošanas darbi Ganību ielā 103, Ventspilī</w:t>
      </w:r>
      <w:r w:rsidRPr="00EB7BBE">
        <w:rPr>
          <w:sz w:val="24"/>
          <w:szCs w:val="24"/>
        </w:rPr>
        <w:t>”</w:t>
      </w:r>
      <w:r w:rsidRPr="002C7CD8">
        <w:rPr>
          <w:sz w:val="24"/>
          <w:szCs w:val="24"/>
        </w:rPr>
        <w:t xml:space="preserve"> </w:t>
      </w:r>
      <w:r w:rsidR="008E50B8" w:rsidRPr="002C7CD8">
        <w:rPr>
          <w:sz w:val="24"/>
          <w:szCs w:val="24"/>
        </w:rPr>
        <w:t>atbilstoši izstrādātā</w:t>
      </w:r>
      <w:r w:rsidR="008E50B8" w:rsidRPr="008E50B8">
        <w:rPr>
          <w:rFonts w:eastAsia="SimSun" w:cs="Mangal"/>
          <w:b/>
          <w:kern w:val="3"/>
          <w:sz w:val="24"/>
          <w:szCs w:val="24"/>
          <w:lang w:eastAsia="zh-CN" w:bidi="hi-IN"/>
        </w:rPr>
        <w:t xml:space="preserve"> </w:t>
      </w:r>
      <w:r w:rsidR="008E50B8" w:rsidRPr="002C7CD8">
        <w:rPr>
          <w:sz w:val="24"/>
          <w:szCs w:val="24"/>
        </w:rPr>
        <w:t>būvprojekta</w:t>
      </w:r>
      <w:r w:rsidR="002C7CD8" w:rsidRPr="002C7CD8">
        <w:rPr>
          <w:sz w:val="24"/>
          <w:szCs w:val="24"/>
        </w:rPr>
        <w:t xml:space="preserve"> “Darbi teritorijas Ganību ielā 103, Ventspilī sakārtošanai”</w:t>
      </w:r>
      <w:r w:rsidR="008E50B8" w:rsidRPr="002C7CD8">
        <w:rPr>
          <w:sz w:val="24"/>
          <w:szCs w:val="24"/>
        </w:rPr>
        <w:t xml:space="preserve"> apjomiem </w:t>
      </w:r>
      <w:r w:rsidRPr="00EB7BBE">
        <w:rPr>
          <w:sz w:val="24"/>
          <w:szCs w:val="24"/>
        </w:rPr>
        <w:t>(turpmāk - Darbs)</w:t>
      </w:r>
      <w:bookmarkEnd w:id="2"/>
      <w:r w:rsidR="008E50B8">
        <w:rPr>
          <w:sz w:val="24"/>
          <w:szCs w:val="24"/>
        </w:rPr>
        <w:t>.</w:t>
      </w:r>
    </w:p>
    <w:p w:rsidR="00043098" w:rsidRPr="00EB7BBE" w:rsidRDefault="00043098" w:rsidP="00043098">
      <w:pPr>
        <w:numPr>
          <w:ilvl w:val="1"/>
          <w:numId w:val="1"/>
        </w:numPr>
        <w:tabs>
          <w:tab w:val="clear" w:pos="432"/>
        </w:tabs>
        <w:suppressAutoHyphens/>
        <w:ind w:left="450" w:hanging="450"/>
        <w:jc w:val="both"/>
        <w:rPr>
          <w:sz w:val="24"/>
          <w:szCs w:val="24"/>
        </w:rPr>
      </w:pPr>
      <w:r w:rsidRPr="00EB7BBE">
        <w:rPr>
          <w:sz w:val="24"/>
          <w:szCs w:val="24"/>
        </w:rPr>
        <w:t xml:space="preserve">Izpildot Darbu, Izpildītājs ievēro </w:t>
      </w:r>
      <w:r>
        <w:rPr>
          <w:sz w:val="24"/>
          <w:szCs w:val="24"/>
        </w:rPr>
        <w:t xml:space="preserve">Pasūtītāja prasības, </w:t>
      </w:r>
      <w:r w:rsidRPr="00EB7BBE">
        <w:rPr>
          <w:sz w:val="24"/>
          <w:szCs w:val="24"/>
        </w:rPr>
        <w:t>Līgumā un tā pielikumos, kas ir Līguma neatņemama sastāvdaļa, iekļautos noteikumus un Latvijas Republikā spēkā esošos normatīvos aktus un standartus.</w:t>
      </w:r>
    </w:p>
    <w:p w:rsidR="00043098" w:rsidRPr="00EB7BBE" w:rsidRDefault="00043098" w:rsidP="00043098">
      <w:pPr>
        <w:numPr>
          <w:ilvl w:val="1"/>
          <w:numId w:val="1"/>
        </w:numPr>
        <w:suppressAutoHyphens/>
        <w:jc w:val="both"/>
        <w:rPr>
          <w:sz w:val="24"/>
          <w:szCs w:val="24"/>
        </w:rPr>
      </w:pPr>
      <w:r w:rsidRPr="00EB7BBE">
        <w:rPr>
          <w:sz w:val="24"/>
          <w:szCs w:val="24"/>
        </w:rPr>
        <w:t xml:space="preserve">Darbs tiek </w:t>
      </w:r>
      <w:r>
        <w:rPr>
          <w:sz w:val="24"/>
          <w:szCs w:val="24"/>
        </w:rPr>
        <w:t>veikts un finansēts projekta ietvaros, kura realizācija notiek saskaņā ar d</w:t>
      </w:r>
      <w:r w:rsidRPr="00EB7BBE">
        <w:rPr>
          <w:sz w:val="24"/>
          <w:szCs w:val="24"/>
        </w:rPr>
        <w:t xml:space="preserve">arbības programmas "Izaugsme un nodarbinātība" 5.6.2. specifiskā atbalsta mērķa "Teritoriju revitalizācija, reģenerējot degradētās teritorijas atbilstoši pašvaldību integrētajām attīstības programmām"” ietvaros (turpmāk - ERAF atbalsta programma). Projekta nosaukums ERAF programmā “Degradētas teritorijas atjaunošana Ganību ielas industriālajā zonā Ventspilī”, identifikācijas Nr. </w:t>
      </w:r>
      <w:r>
        <w:rPr>
          <w:sz w:val="24"/>
          <w:szCs w:val="24"/>
        </w:rPr>
        <w:t>_________</w:t>
      </w:r>
      <w:r w:rsidRPr="00EB7BBE">
        <w:rPr>
          <w:i/>
          <w:sz w:val="24"/>
          <w:szCs w:val="24"/>
        </w:rPr>
        <w:t>(tiks precizēts pēc vienošanās ar uzraugošo institūciju noslēgšanas)</w:t>
      </w:r>
      <w:r w:rsidRPr="00EB7BBE">
        <w:rPr>
          <w:sz w:val="24"/>
          <w:szCs w:val="24"/>
        </w:rPr>
        <w:t>.</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Defekts – jebkura Darba daļa, kas nav izpildīta saskaņā ar Līgumu, būvprojektu un Latvijas </w:t>
      </w:r>
      <w:r>
        <w:rPr>
          <w:sz w:val="24"/>
          <w:szCs w:val="24"/>
        </w:rPr>
        <w:t xml:space="preserve">Republikas normatīvo aktu </w:t>
      </w:r>
      <w:r w:rsidRPr="00EB7BBE">
        <w:rPr>
          <w:sz w:val="24"/>
          <w:szCs w:val="24"/>
        </w:rPr>
        <w:t>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Apakšuzņēmējs – persona, kas slēdz līgumu ar Izpildītāju par noteiktas Darba daļas veikšanu.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Būvuzraugs– Pasūtītāja nolīgta persona, kura Pasūtītāja vārdā veic Darba izpildes uzraudzību un ir tiesīga tiesību aktu vai Līguma noteikumu neievērošanas gadījumā apturēt Darba izpildi līdz trūkumu novēršanai. Būvuzraugs veic būvuzraudzību saskaņā ar Ministru kabineta 2014.gada 19.augusta noteikumiem Nr.500 „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Autoruzraugs – Pasūtītāja nolīgta persona, kura nodrošina būvprojekta autora tiesības īstenot būvprojekta autentisku realizāciju dabā, nepieļaujot būvniecības dalībnieku patvaļīgas atkāpes no akceptētā būvprojekta, kā arī saistošo normatīvo aktu un standartu pārkāpumus būvdarbu gaitā. Autoruzraudzība tiek veikta saskaņā ar Ministru kabineta 2014.gada 19.augusta noteikumiem Nr.500 „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Būvdarbu vadītājs – </w:t>
      </w:r>
      <w:proofErr w:type="spellStart"/>
      <w:r w:rsidRPr="00EB7BBE">
        <w:rPr>
          <w:sz w:val="24"/>
          <w:szCs w:val="24"/>
        </w:rPr>
        <w:t>būvspeciālists</w:t>
      </w:r>
      <w:proofErr w:type="spellEnd"/>
      <w:r w:rsidRPr="00EB7BBE">
        <w:rPr>
          <w:sz w:val="24"/>
          <w:szCs w:val="24"/>
        </w:rPr>
        <w:t>,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043098" w:rsidRPr="00C966DD"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 xml:space="preserve">Būvprojekta izstrādātājs – </w:t>
      </w:r>
      <w:proofErr w:type="spellStart"/>
      <w:r w:rsidRPr="00EB7BBE">
        <w:rPr>
          <w:sz w:val="24"/>
          <w:szCs w:val="24"/>
        </w:rPr>
        <w:t>būvspeciālists</w:t>
      </w:r>
      <w:proofErr w:type="spellEnd"/>
      <w:r w:rsidRPr="00EB7BBE">
        <w:rPr>
          <w:sz w:val="24"/>
          <w:szCs w:val="24"/>
        </w:rPr>
        <w:t xml:space="preserve"> vai būvkomersants, kas uz rakstveida vienošanās pamata turpina</w:t>
      </w:r>
      <w:r w:rsidRPr="00EB7BBE">
        <w:rPr>
          <w:color w:val="000000"/>
          <w:sz w:val="24"/>
          <w:szCs w:val="24"/>
        </w:rPr>
        <w:t xml:space="preserve"> būvprojekta izstrādi atbilstoši būvatļaujā iekļautajiem projektēšanas nosacījumiem.</w:t>
      </w: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rsidR="00043098" w:rsidRPr="00EB7BBE" w:rsidRDefault="00043098" w:rsidP="0004309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rezervi 15% (piecpadsmit procentu) apmērā no Izpildītāja norādītās līgumsummas šādiem būvdarbiem: </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rsidR="00043098" w:rsidRPr="00EB7BBE" w:rsidRDefault="00043098" w:rsidP="00043098">
      <w:pPr>
        <w:numPr>
          <w:ilvl w:val="1"/>
          <w:numId w:val="1"/>
        </w:numPr>
        <w:suppressAutoHyphens/>
        <w:jc w:val="both"/>
        <w:rPr>
          <w:color w:val="000000"/>
          <w:sz w:val="24"/>
          <w:szCs w:val="24"/>
        </w:rPr>
      </w:pPr>
      <w:r w:rsidRPr="00EB7BBE">
        <w:rPr>
          <w:sz w:val="24"/>
          <w:szCs w:val="24"/>
        </w:rPr>
        <w:lastRenderedPageBreak/>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043098" w:rsidRPr="00EB7BBE" w:rsidRDefault="00043098" w:rsidP="00043098">
      <w:pPr>
        <w:numPr>
          <w:ilvl w:val="1"/>
          <w:numId w:val="1"/>
        </w:numPr>
        <w:suppressAutoHyphens/>
        <w:jc w:val="both"/>
        <w:rPr>
          <w:sz w:val="24"/>
          <w:szCs w:val="24"/>
        </w:rPr>
      </w:pPr>
      <w:r w:rsidRPr="00EB7BBE">
        <w:rPr>
          <w:sz w:val="24"/>
          <w:szCs w:val="24"/>
        </w:rPr>
        <w:t>Aizvietot materiālus, izstrādājumus un iekārtas ar ekvivalentiem Izpildītājs drīkst tikai ar Pasūtītāja rakstveida piekrišanu.</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bookmarkStart w:id="3" w:name="_Ref378251515"/>
      <w:r w:rsidRPr="00EB7BBE">
        <w:rPr>
          <w:b/>
          <w:color w:val="000000"/>
          <w:sz w:val="24"/>
          <w:szCs w:val="24"/>
          <w:lang w:eastAsia="en-US"/>
        </w:rPr>
        <w:t>Darba izpildes termiņi</w:t>
      </w:r>
      <w:bookmarkEnd w:id="3"/>
    </w:p>
    <w:p w:rsidR="00043098" w:rsidRPr="00EB7BBE" w:rsidRDefault="00043098" w:rsidP="00043098">
      <w:pPr>
        <w:numPr>
          <w:ilvl w:val="1"/>
          <w:numId w:val="1"/>
        </w:numPr>
        <w:tabs>
          <w:tab w:val="clear" w:pos="432"/>
        </w:tabs>
        <w:suppressAutoHyphens/>
        <w:ind w:left="567" w:hanging="567"/>
        <w:jc w:val="both"/>
        <w:rPr>
          <w:sz w:val="24"/>
          <w:szCs w:val="24"/>
        </w:rPr>
      </w:pPr>
      <w:bookmarkStart w:id="4" w:name="_Ref480631904"/>
      <w:r w:rsidRPr="00EB7BBE">
        <w:rPr>
          <w:sz w:val="24"/>
          <w:szCs w:val="24"/>
        </w:rPr>
        <w:t>Izpildītājam Darbs objektā jāuzsāk un jāpabeidz:</w:t>
      </w:r>
      <w:bookmarkEnd w:id="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3000"/>
        <w:gridCol w:w="2268"/>
      </w:tblGrid>
      <w:tr w:rsidR="00043098" w:rsidRPr="00EB7BBE" w:rsidTr="00CF2966">
        <w:tc>
          <w:tcPr>
            <w:tcW w:w="4372" w:type="dxa"/>
            <w:vAlign w:val="center"/>
          </w:tcPr>
          <w:p w:rsidR="00043098" w:rsidRPr="00EB7BBE" w:rsidRDefault="00043098" w:rsidP="00CF2966">
            <w:pPr>
              <w:suppressAutoHyphens/>
              <w:ind w:left="36"/>
              <w:jc w:val="center"/>
              <w:rPr>
                <w:bCs/>
                <w:sz w:val="24"/>
                <w:szCs w:val="24"/>
              </w:rPr>
            </w:pPr>
            <w:bookmarkStart w:id="5" w:name="_Hlk492460199"/>
            <w:r w:rsidRPr="00EB7BBE">
              <w:rPr>
                <w:bCs/>
                <w:sz w:val="24"/>
                <w:szCs w:val="24"/>
              </w:rPr>
              <w:t>Objekta nosaukums</w:t>
            </w:r>
          </w:p>
        </w:tc>
        <w:tc>
          <w:tcPr>
            <w:tcW w:w="3000" w:type="dxa"/>
            <w:vAlign w:val="center"/>
          </w:tcPr>
          <w:p w:rsidR="00043098" w:rsidRPr="00EB7BBE" w:rsidRDefault="00043098" w:rsidP="00CF2966">
            <w:pPr>
              <w:jc w:val="center"/>
              <w:rPr>
                <w:bCs/>
                <w:sz w:val="24"/>
                <w:szCs w:val="24"/>
              </w:rPr>
            </w:pPr>
            <w:r w:rsidRPr="00EB7BBE">
              <w:rPr>
                <w:bCs/>
                <w:sz w:val="24"/>
                <w:szCs w:val="24"/>
              </w:rPr>
              <w:t>Plānotais Būvdarbu uzsākšana</w:t>
            </w:r>
            <w:r>
              <w:rPr>
                <w:bCs/>
                <w:sz w:val="24"/>
                <w:szCs w:val="24"/>
              </w:rPr>
              <w:t>s laiks</w:t>
            </w:r>
          </w:p>
        </w:tc>
        <w:tc>
          <w:tcPr>
            <w:tcW w:w="2268" w:type="dxa"/>
            <w:vAlign w:val="center"/>
          </w:tcPr>
          <w:p w:rsidR="00043098" w:rsidRPr="00EB7BBE" w:rsidRDefault="00043098" w:rsidP="00CF2966">
            <w:pPr>
              <w:suppressAutoHyphens/>
              <w:ind w:left="36"/>
              <w:jc w:val="center"/>
              <w:rPr>
                <w:bCs/>
                <w:sz w:val="24"/>
                <w:szCs w:val="24"/>
              </w:rPr>
            </w:pPr>
            <w:r w:rsidRPr="00EB7BBE">
              <w:rPr>
                <w:bCs/>
                <w:sz w:val="24"/>
                <w:szCs w:val="24"/>
              </w:rPr>
              <w:t>Būvdarbu</w:t>
            </w:r>
          </w:p>
          <w:p w:rsidR="00043098" w:rsidRPr="00EB7BBE" w:rsidRDefault="00043098" w:rsidP="00CF2966">
            <w:pPr>
              <w:suppressAutoHyphens/>
              <w:ind w:left="36"/>
              <w:jc w:val="center"/>
              <w:rPr>
                <w:bCs/>
                <w:sz w:val="24"/>
                <w:szCs w:val="24"/>
              </w:rPr>
            </w:pPr>
            <w:r w:rsidRPr="00EB7BBE">
              <w:rPr>
                <w:bCs/>
                <w:sz w:val="24"/>
                <w:szCs w:val="24"/>
              </w:rPr>
              <w:t>izpildes laiks</w:t>
            </w:r>
          </w:p>
        </w:tc>
      </w:tr>
      <w:tr w:rsidR="00043098" w:rsidRPr="00EB7BBE" w:rsidTr="00CF2966">
        <w:trPr>
          <w:trHeight w:val="108"/>
        </w:trPr>
        <w:tc>
          <w:tcPr>
            <w:tcW w:w="4372" w:type="dxa"/>
            <w:vAlign w:val="center"/>
          </w:tcPr>
          <w:p w:rsidR="00043098" w:rsidRPr="002C7CD8" w:rsidRDefault="00207797" w:rsidP="00CF2966">
            <w:pPr>
              <w:suppressAutoHyphens/>
              <w:jc w:val="both"/>
              <w:rPr>
                <w:bCs/>
                <w:sz w:val="24"/>
                <w:szCs w:val="24"/>
              </w:rPr>
            </w:pPr>
            <w:r w:rsidRPr="00207797">
              <w:rPr>
                <w:rFonts w:eastAsia="SimSun" w:cs="Mangal"/>
                <w:kern w:val="3"/>
                <w:sz w:val="24"/>
                <w:szCs w:val="24"/>
                <w:lang w:eastAsia="zh-CN" w:bidi="hi-IN"/>
              </w:rPr>
              <w:t>Teritorijas sakārtošanas darbi Ganību ielā 103, Ventspilī</w:t>
            </w:r>
          </w:p>
        </w:tc>
        <w:tc>
          <w:tcPr>
            <w:tcW w:w="3000" w:type="dxa"/>
            <w:vAlign w:val="center"/>
          </w:tcPr>
          <w:p w:rsidR="00043098" w:rsidRPr="00EB7BBE" w:rsidRDefault="00043098" w:rsidP="00CF2966">
            <w:pPr>
              <w:jc w:val="center"/>
              <w:rPr>
                <w:sz w:val="24"/>
                <w:szCs w:val="24"/>
              </w:rPr>
            </w:pPr>
            <w:r w:rsidRPr="00EB7BBE">
              <w:rPr>
                <w:sz w:val="24"/>
                <w:szCs w:val="24"/>
              </w:rPr>
              <w:t>2018.gad</w:t>
            </w:r>
            <w:r w:rsidRPr="00507D9B">
              <w:rPr>
                <w:sz w:val="24"/>
                <w:szCs w:val="24"/>
              </w:rPr>
              <w:t xml:space="preserve">a </w:t>
            </w:r>
            <w:r w:rsidR="00740C63" w:rsidRPr="00507D9B">
              <w:rPr>
                <w:sz w:val="24"/>
                <w:szCs w:val="24"/>
              </w:rPr>
              <w:t>maijs</w:t>
            </w:r>
          </w:p>
        </w:tc>
        <w:tc>
          <w:tcPr>
            <w:tcW w:w="2268" w:type="dxa"/>
            <w:vAlign w:val="center"/>
          </w:tcPr>
          <w:p w:rsidR="00043098" w:rsidRPr="00EB7BBE" w:rsidRDefault="00507D9B" w:rsidP="00507D9B">
            <w:pPr>
              <w:suppressAutoHyphens/>
              <w:jc w:val="center"/>
              <w:rPr>
                <w:sz w:val="24"/>
                <w:szCs w:val="24"/>
              </w:rPr>
            </w:pPr>
            <w:r>
              <w:rPr>
                <w:sz w:val="24"/>
                <w:szCs w:val="24"/>
              </w:rPr>
              <w:t>120 kalendāras dienas</w:t>
            </w:r>
          </w:p>
        </w:tc>
      </w:tr>
      <w:bookmarkEnd w:id="5"/>
    </w:tbl>
    <w:p w:rsidR="00043098" w:rsidRPr="00EB7BBE" w:rsidRDefault="00043098" w:rsidP="00043098">
      <w:pPr>
        <w:suppressAutoHyphens/>
        <w:ind w:left="567"/>
        <w:jc w:val="both"/>
        <w:rPr>
          <w:sz w:val="24"/>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rsidR="00043098" w:rsidRPr="00EB7BBE" w:rsidRDefault="00043098" w:rsidP="00043098">
      <w:pPr>
        <w:numPr>
          <w:ilvl w:val="2"/>
          <w:numId w:val="1"/>
        </w:numPr>
        <w:tabs>
          <w:tab w:val="num" w:pos="1276"/>
        </w:tabs>
        <w:ind w:left="1276" w:hanging="709"/>
        <w:jc w:val="both"/>
        <w:rPr>
          <w:color w:val="000000"/>
          <w:sz w:val="24"/>
          <w:szCs w:val="24"/>
        </w:rPr>
      </w:pPr>
      <w:bookmarkStart w:id="6" w:name="_Hlk492460296"/>
      <w:r w:rsidRPr="00EB7BBE">
        <w:rPr>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brīža.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Būvdarbi jāuzsāk 10 (desmit) kalendāro dienu laikā pēc atzīmes saņemšanas par būvdarbu uzsākšanas nosacījumu izpildi būvatļaujā.</w:t>
      </w:r>
    </w:p>
    <w:p w:rsidR="00043098" w:rsidRPr="00EB7BBE" w:rsidRDefault="00043098" w:rsidP="00043098">
      <w:pPr>
        <w:numPr>
          <w:ilvl w:val="2"/>
          <w:numId w:val="1"/>
        </w:numPr>
        <w:tabs>
          <w:tab w:val="num" w:pos="1276"/>
        </w:tabs>
        <w:ind w:left="1276" w:hanging="709"/>
        <w:jc w:val="both"/>
        <w:rPr>
          <w:color w:val="000000"/>
          <w:sz w:val="24"/>
          <w:szCs w:val="24"/>
        </w:rPr>
      </w:pPr>
      <w:r>
        <w:rPr>
          <w:color w:val="000000"/>
          <w:sz w:val="24"/>
          <w:szCs w:val="24"/>
        </w:rPr>
        <w:t>F</w:t>
      </w:r>
      <w:r w:rsidRPr="00EB7BBE">
        <w:rPr>
          <w:color w:val="000000"/>
          <w:sz w:val="24"/>
          <w:szCs w:val="24"/>
        </w:rPr>
        <w:t>iziska darbu uzsākšana un pabeigšana tiek fiksēta, sastādot attiecīgu aktu.</w:t>
      </w:r>
    </w:p>
    <w:p w:rsidR="00043098" w:rsidRPr="00EB7BBE" w:rsidRDefault="00043098" w:rsidP="00043098">
      <w:pPr>
        <w:numPr>
          <w:ilvl w:val="2"/>
          <w:numId w:val="1"/>
        </w:numPr>
        <w:tabs>
          <w:tab w:val="num" w:pos="1276"/>
        </w:tabs>
        <w:ind w:left="1276" w:hanging="709"/>
        <w:jc w:val="both"/>
        <w:rPr>
          <w:sz w:val="24"/>
          <w:szCs w:val="24"/>
        </w:rPr>
      </w:pPr>
      <w:r>
        <w:rPr>
          <w:color w:val="000000"/>
          <w:sz w:val="24"/>
          <w:szCs w:val="24"/>
        </w:rPr>
        <w:t>A</w:t>
      </w:r>
      <w:r w:rsidRPr="00EB7BBE">
        <w:rPr>
          <w:color w:val="000000"/>
          <w:sz w:val="24"/>
          <w:szCs w:val="24"/>
        </w:rPr>
        <w:t>r Objekta pieņemšanu ekspluatācijā saistītā dokumentācija jāsagatavo un jānodod P</w:t>
      </w:r>
      <w:r w:rsidRPr="00EB7BBE">
        <w:rPr>
          <w:sz w:val="24"/>
          <w:szCs w:val="24"/>
        </w:rPr>
        <w:t xml:space="preserve">asūtītājam </w:t>
      </w:r>
      <w:r>
        <w:rPr>
          <w:sz w:val="24"/>
          <w:szCs w:val="24"/>
        </w:rPr>
        <w:t>45</w:t>
      </w:r>
      <w:r w:rsidRPr="00EB7BBE">
        <w:rPr>
          <w:sz w:val="24"/>
          <w:szCs w:val="24"/>
        </w:rPr>
        <w:t xml:space="preserve"> (</w:t>
      </w:r>
      <w:r>
        <w:rPr>
          <w:sz w:val="24"/>
          <w:szCs w:val="24"/>
        </w:rPr>
        <w:t>četrdesmit piecu</w:t>
      </w:r>
      <w:r w:rsidRPr="00EB7BBE">
        <w:rPr>
          <w:sz w:val="24"/>
          <w:szCs w:val="24"/>
        </w:rPr>
        <w:t>) kalendāro dienu laikā pēc būvdarbu pabeigšanas</w:t>
      </w:r>
      <w:r w:rsidRPr="00EB7BBE">
        <w:rPr>
          <w:i/>
          <w:sz w:val="24"/>
          <w:szCs w:val="24"/>
        </w:rPr>
        <w:t>.</w:t>
      </w:r>
    </w:p>
    <w:p w:rsidR="00043098" w:rsidRPr="00EB7BBE" w:rsidRDefault="00043098" w:rsidP="00043098">
      <w:pPr>
        <w:numPr>
          <w:ilvl w:val="1"/>
          <w:numId w:val="1"/>
        </w:numPr>
        <w:suppressAutoHyphens/>
        <w:jc w:val="both"/>
        <w:rPr>
          <w:color w:val="000000"/>
          <w:sz w:val="24"/>
          <w:szCs w:val="24"/>
        </w:rPr>
      </w:pPr>
      <w:bookmarkStart w:id="7" w:name="_Ref487642148"/>
      <w:bookmarkEnd w:id="6"/>
      <w:r w:rsidRPr="00EB7BBE">
        <w:rPr>
          <w:sz w:val="24"/>
          <w:szCs w:val="24"/>
        </w:rPr>
        <w:t>Pasūtītājs ir gatavs ar Objekta nodošanas – pieņemšanas aktu nodot Objektu Izpildītājam, t.sk. atbildību par to un uzturēšanu aktā noteiktā apjomā, 5 (piecu) kalendāro dienu laikā pēc Līguma abu Pušu parakstīšanas.</w:t>
      </w:r>
      <w:bookmarkEnd w:id="7"/>
      <w:r w:rsidRPr="00EB7BBE">
        <w:rPr>
          <w:sz w:val="24"/>
          <w:szCs w:val="24"/>
        </w:rPr>
        <w:t xml:space="preserve"> </w:t>
      </w:r>
    </w:p>
    <w:p w:rsidR="00043098" w:rsidRPr="00EB7BBE" w:rsidRDefault="00043098" w:rsidP="00043098">
      <w:pPr>
        <w:numPr>
          <w:ilvl w:val="1"/>
          <w:numId w:val="1"/>
        </w:numPr>
        <w:suppressAutoHyphens/>
        <w:jc w:val="both"/>
        <w:rPr>
          <w:color w:val="000000"/>
          <w:sz w:val="24"/>
          <w:szCs w:val="24"/>
        </w:rPr>
      </w:pPr>
      <w:r w:rsidRPr="00EB7BBE">
        <w:rPr>
          <w:sz w:val="24"/>
          <w:szCs w:val="24"/>
        </w:rPr>
        <w:t>Izpildītājs ir tiesīgs</w:t>
      </w:r>
      <w:r w:rsidRPr="00EB7BBE">
        <w:rPr>
          <w:color w:val="000000"/>
          <w:sz w:val="24"/>
          <w:szCs w:val="24"/>
        </w:rPr>
        <w:t xml:space="preserve"> saņemt Darba pabeigšanas laika pagarinājumu, ja: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 xml:space="preserve">Pasūtītājs liedz piekļūšanu Objektam pēc Līguma </w:t>
      </w:r>
      <w:r w:rsidRPr="00EB7BBE">
        <w:rPr>
          <w:color w:val="000000"/>
          <w:sz w:val="24"/>
          <w:szCs w:val="24"/>
        </w:rPr>
        <w:fldChar w:fldCharType="begin"/>
      </w:r>
      <w:r w:rsidRPr="00EB7BBE">
        <w:rPr>
          <w:color w:val="000000"/>
          <w:sz w:val="24"/>
          <w:szCs w:val="24"/>
        </w:rPr>
        <w:instrText xml:space="preserve"> REF _Ref487642148 \r \h  \* MERGEFORMAT </w:instrText>
      </w:r>
      <w:r w:rsidRPr="00EB7BBE">
        <w:rPr>
          <w:color w:val="000000"/>
          <w:sz w:val="24"/>
          <w:szCs w:val="24"/>
        </w:rPr>
      </w:r>
      <w:r w:rsidRPr="00EB7BBE">
        <w:rPr>
          <w:color w:val="000000"/>
          <w:sz w:val="24"/>
          <w:szCs w:val="24"/>
        </w:rPr>
        <w:fldChar w:fldCharType="separate"/>
      </w:r>
      <w:r>
        <w:rPr>
          <w:color w:val="000000"/>
          <w:sz w:val="24"/>
          <w:szCs w:val="24"/>
        </w:rPr>
        <w:t>4.3</w:t>
      </w:r>
      <w:r w:rsidRPr="00EB7BBE">
        <w:rPr>
          <w:color w:val="000000"/>
          <w:sz w:val="24"/>
          <w:szCs w:val="24"/>
        </w:rPr>
        <w:fldChar w:fldCharType="end"/>
      </w:r>
      <w:r w:rsidRPr="00EB7BBE">
        <w:rPr>
          <w:color w:val="000000"/>
          <w:sz w:val="24"/>
          <w:szCs w:val="24"/>
        </w:rPr>
        <w:t>.punktā minētā Objekta nodošanas – pieņemšanas datuma;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Pasūtītājs vai Būvuzraugs ir kavējis vai apturējis Darba veikšanu no Izpildītāja neatkarīgu iemeslu dēļ;</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Izpildītāja neatkarīgi apstākļi, tai skaitā būtiski specifikāciju (tehnoloģiju, konstrukciju, materiālu), darba apjomu vai rasējumu grozījumi, vai neatbilstības, kas nav Izpildītāja projektētas vai radītas;</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ilggadējiem statistiski vidējiem rādītājiem būtiski atšķirīgi nelabvēlīgi klimatiskie apstākļi.</w:t>
      </w:r>
    </w:p>
    <w:p w:rsidR="00043098" w:rsidRPr="00EB7BBE" w:rsidRDefault="00043098" w:rsidP="00043098">
      <w:pPr>
        <w:ind w:left="1276"/>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pieprasījuma, bezierunu, neatsaucama bankas garantija vai apdrošināšanas sabiedrības izsniegta polise, kas atbilst Pasūtītāja prasībām un nosacījumu ziņā ir ekvivalenta </w:t>
      </w:r>
      <w:r w:rsidRPr="00EB7BBE">
        <w:rPr>
          <w:sz w:val="24"/>
          <w:szCs w:val="24"/>
        </w:rPr>
        <w:lastRenderedPageBreak/>
        <w:t xml:space="preserve">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Pr>
          <w:sz w:val="24"/>
          <w:szCs w:val="24"/>
        </w:rPr>
        <w:t>11.2</w:t>
      </w:r>
      <w:r w:rsidRPr="00EB7BBE">
        <w:rPr>
          <w:sz w:val="24"/>
          <w:szCs w:val="24"/>
        </w:rPr>
        <w:fldChar w:fldCharType="end"/>
      </w:r>
      <w:r w:rsidRPr="00EB7BBE">
        <w:rPr>
          <w:sz w:val="24"/>
          <w:szCs w:val="24"/>
        </w:rPr>
        <w:t>. punkta nosacījumiem, saņemšanas.</w:t>
      </w:r>
    </w:p>
    <w:p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Avansa atmaksu veic proporcionāli Darba izpildei.</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Avansa garantija ir spēkā līdz avansa dzēšanas brīdim. Avansa garantijas summa var tikt samazināta proporcionāli avansa dzēšanai, atskaitot to no Izpildītāja izrakstītajos rēķinos minētajām summām. Avansa dzēšanu drīkst uzsākt ar brīdi, kad Darba izpilde sasniegusi 20% (divdesmit procentus) no līgumcenas. Avansa dzēšanu veic proporcionāli Darba izpildei.</w:t>
      </w:r>
      <w:r w:rsidRPr="009B3C53">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un rēķinu 4 (četros) eksemplāros (turpmāk – Samaksas dokumenti). Šajā punktā minētos dokumentus Izpildītājs iesniedz Pasūtītājam arī elektroniskā formā – rediģējamos failos.</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darba dienu laikā no brīža, kad Pasūtītājs ir saņēmis pareizi sagatavotus Samaksas dokumentus.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rsidR="00043098" w:rsidRPr="009B3C53" w:rsidRDefault="00043098" w:rsidP="00043098">
      <w:pPr>
        <w:numPr>
          <w:ilvl w:val="1"/>
          <w:numId w:val="1"/>
        </w:numPr>
        <w:spacing w:after="60" w:line="280" w:lineRule="atLeast"/>
        <w:jc w:val="both"/>
        <w:rPr>
          <w:color w:val="000000"/>
          <w:sz w:val="24"/>
          <w:szCs w:val="24"/>
        </w:rPr>
      </w:pPr>
      <w:r w:rsidRPr="009B3C53">
        <w:rPr>
          <w:color w:val="000000"/>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50 (piecdesmit) % no ieturējuma summas Izpildītājam izmaksā 30 (trīsdesmit) dienu laikā pēc Objekta pieņemšanas ekspluatācijā. Atlikušos 50% ieturējuma summas izmaksā pēc bezierunu Garantijas laika garantijas iesniegšanas un attiecīgā rēķina saņemšanas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Pr>
          <w:color w:val="000000"/>
          <w:sz w:val="24"/>
          <w:szCs w:val="24"/>
        </w:rPr>
        <w:t>1.1</w:t>
      </w:r>
      <w:r>
        <w:rPr>
          <w:color w:val="000000"/>
          <w:sz w:val="24"/>
          <w:szCs w:val="24"/>
        </w:rPr>
        <w:fldChar w:fldCharType="end"/>
      </w:r>
      <w:r w:rsidRPr="009B3C53">
        <w:rPr>
          <w:color w:val="000000"/>
          <w:sz w:val="24"/>
          <w:szCs w:val="24"/>
        </w:rPr>
        <w:t>.punktā minētā objekta 30 (trīsdesmit) kalendāro dienu laikā pēc attiecīgā objekta pieņemšanas ekspluatācijā akta apstiprināšanas.</w:t>
      </w:r>
    </w:p>
    <w:p w:rsidR="00043098" w:rsidRDefault="00043098" w:rsidP="00043098">
      <w:pPr>
        <w:numPr>
          <w:ilvl w:val="1"/>
          <w:numId w:val="1"/>
        </w:numPr>
        <w:tabs>
          <w:tab w:val="clear" w:pos="432"/>
        </w:tabs>
        <w:suppressAutoHyphens/>
        <w:ind w:left="567" w:hanging="567"/>
        <w:jc w:val="both"/>
        <w:rPr>
          <w:sz w:val="24"/>
          <w:szCs w:val="24"/>
        </w:rPr>
      </w:pPr>
      <w:bookmarkStart w:id="8" w:name="_Ref492979227"/>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8"/>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rsidR="00043098" w:rsidRPr="00EB7BBE" w:rsidRDefault="00043098" w:rsidP="00043098">
      <w:pPr>
        <w:numPr>
          <w:ilvl w:val="2"/>
          <w:numId w:val="1"/>
        </w:numPr>
        <w:suppressAutoHyphens/>
        <w:jc w:val="both"/>
        <w:rPr>
          <w:color w:val="000000"/>
          <w:sz w:val="24"/>
          <w:szCs w:val="24"/>
        </w:rPr>
      </w:pPr>
      <w:r w:rsidRPr="00EB7BBE">
        <w:rPr>
          <w:color w:val="000000"/>
          <w:sz w:val="24"/>
          <w:szCs w:val="24"/>
        </w:rPr>
        <w:t>Ja būvdarbu izpildes gaitā atklājas, ka Izpildītāja tāmes norādītajā apjomā tos veikt nav nepieciešams. Šajos gadījumos norēķini par izpildītājiem darbiem notiek pēc faktiskās izpildes.</w:t>
      </w:r>
    </w:p>
    <w:p w:rsidR="00043098" w:rsidRPr="00EB7BBE" w:rsidRDefault="00043098" w:rsidP="00043098">
      <w:pPr>
        <w:pStyle w:val="BlockText"/>
        <w:numPr>
          <w:ilvl w:val="2"/>
          <w:numId w:val="1"/>
        </w:numPr>
        <w:spacing w:after="120"/>
        <w:ind w:right="-57"/>
        <w:jc w:val="both"/>
        <w:rPr>
          <w:color w:val="000000"/>
          <w:szCs w:val="24"/>
        </w:rPr>
      </w:pPr>
      <w:bookmarkStart w:id="9" w:name="_Hlk492303974"/>
      <w:bookmarkStart w:id="10"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9"/>
      <w:r w:rsidRPr="00EB7BBE">
        <w:rPr>
          <w:color w:val="000000"/>
          <w:szCs w:val="24"/>
        </w:rPr>
        <w:t xml:space="preserve"> </w:t>
      </w:r>
      <w:bookmarkEnd w:id="10"/>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rsidR="006C110F"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lastRenderedPageBreak/>
        <w:t xml:space="preserve">Sarakstes dokumentos, būvlaukuma aktos, tāmēs, Darba izpildes aktos, rēķinos jānorāda ERAF projekta </w:t>
      </w:r>
      <w:r w:rsidRPr="00EB7BBE">
        <w:rPr>
          <w:sz w:val="24"/>
          <w:szCs w:val="24"/>
        </w:rPr>
        <w:t xml:space="preserve">identifikācijas Nr. </w:t>
      </w:r>
      <w:r>
        <w:rPr>
          <w:sz w:val="24"/>
          <w:szCs w:val="24"/>
        </w:rPr>
        <w:t>_________</w:t>
      </w:r>
      <w:r w:rsidRPr="00EB7BBE">
        <w:rPr>
          <w:i/>
          <w:sz w:val="24"/>
          <w:szCs w:val="24"/>
        </w:rPr>
        <w:t>(tiks precizēts pēc projekta iesnieguma apstiprināšanas)</w:t>
      </w:r>
      <w:r w:rsidRPr="00EB7BBE">
        <w:rPr>
          <w:sz w:val="24"/>
          <w:szCs w:val="24"/>
        </w:rPr>
        <w:t>.</w:t>
      </w:r>
    </w:p>
    <w:p w:rsidR="00C966DD" w:rsidRPr="00C966DD" w:rsidRDefault="00C966DD" w:rsidP="00C966DD">
      <w:pPr>
        <w:suppressAutoHyphens/>
        <w:ind w:left="567"/>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vadības apspriedes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vada Darba vadības sanāksmes, kurās piedalās Pasūtītāja un Izpildītāja pārstāvji, </w:t>
      </w:r>
      <w:r w:rsidRPr="00EB7BBE">
        <w:rPr>
          <w:color w:val="000000"/>
          <w:sz w:val="24"/>
          <w:szCs w:val="24"/>
        </w:rPr>
        <w:t>atbildīgais būvdarbu vadītājs, būvinženieris, būvuzraugs, projekta vadītājs,</w:t>
      </w:r>
      <w:r w:rsidRPr="00EB7BBE">
        <w:rPr>
          <w:sz w:val="24"/>
          <w:szCs w:val="24"/>
        </w:rPr>
        <w:t xml:space="preserve"> kā arī citi trešās puses pārstāvji, kurus Pasūtītājs vai Izpildītājs vēlas uzaicināt.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bookmarkStart w:id="11" w:name="_Ref480809996"/>
      <w:r w:rsidRPr="00EB7BBE">
        <w:rPr>
          <w:b/>
          <w:color w:val="000000"/>
          <w:sz w:val="24"/>
          <w:szCs w:val="24"/>
          <w:lang w:eastAsia="en-US"/>
        </w:rPr>
        <w:t>Līguma izpildē iesaistītais personāls, apakšuzņēmēji un to nomaiņa.</w:t>
      </w:r>
      <w:bookmarkEnd w:id="11"/>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rsidR="006C110F" w:rsidRPr="00236C00" w:rsidRDefault="00043098" w:rsidP="00043098">
      <w:pPr>
        <w:numPr>
          <w:ilvl w:val="1"/>
          <w:numId w:val="1"/>
        </w:numPr>
        <w:suppressAutoHyphens/>
        <w:jc w:val="both"/>
        <w:rPr>
          <w:color w:val="000000"/>
          <w:sz w:val="24"/>
          <w:szCs w:val="24"/>
        </w:rPr>
      </w:pPr>
      <w:r w:rsidRPr="00EB7BBE">
        <w:rPr>
          <w:color w:val="000000"/>
          <w:sz w:val="24"/>
          <w:szCs w:val="24"/>
        </w:rPr>
        <w:t xml:space="preserve">Personāla un/vai apakšuzņēmēju, par kuriem Izpildītājs informējis Pasūtītāju, un/vai uz kuru iespējām balstījies, lai apliecinātu, ka to kvalifikācija atbilst dalības paziņojumā un </w:t>
      </w:r>
      <w:r>
        <w:rPr>
          <w:color w:val="000000"/>
          <w:sz w:val="24"/>
          <w:szCs w:val="24"/>
        </w:rPr>
        <w:t>i</w:t>
      </w:r>
      <w:r w:rsidRPr="00EB7BBE">
        <w:rPr>
          <w:color w:val="000000"/>
          <w:sz w:val="24"/>
          <w:szCs w:val="24"/>
        </w:rPr>
        <w:t xml:space="preserve">epirkuma procedūras dokumentos noteiktajām prasībām, nomaiņa vai jauna personāla un/vai apakšuzņēmēju iesaistīšana drīkst notikt tikai ar Pasūtītāja rakstveida piekrišanu. Piedāvātā personāla un apakšuzņēmēju kvalifikācijai jāatbilst Iepirkuma procedūras dokumentos definētajām prasībām un uz apakšuzņēmēju nedrīkst būt attiecināmi Sabiedrisko pakalpojumu sniedzēju iepirkumu likuma 48.pantā minētie izslēgšanas nosacījumi. Personāla un/vai apakšuzņēmēju nomaiņu izskata un izvērtē Ventspils </w:t>
      </w:r>
      <w:r w:rsidRPr="00EB7BBE">
        <w:rPr>
          <w:color w:val="000000"/>
          <w:sz w:val="24"/>
          <w:szCs w:val="24"/>
        </w:rPr>
        <w:lastRenderedPageBreak/>
        <w:t>brīvostas pārvaldes iepirkumu komisija 3 (trīs) darba dienu laikā pēc visu nepieciešamo dokumentu no Izpildītāja saņemšanas.</w:t>
      </w:r>
    </w:p>
    <w:p w:rsidR="006C110F" w:rsidRPr="00EB7BBE" w:rsidRDefault="006C110F"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 xml:space="preserve">epirkuma dokumentu un izstrādātā būvprojekta prasības, 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w:t>
      </w:r>
      <w:proofErr w:type="spellStart"/>
      <w:r w:rsidRPr="00EB7BBE">
        <w:rPr>
          <w:sz w:val="24"/>
          <w:szCs w:val="24"/>
        </w:rPr>
        <w:t>izpilduzmērījumus</w:t>
      </w:r>
      <w:proofErr w:type="spellEnd"/>
      <w:r w:rsidRPr="00EB7BBE">
        <w:rPr>
          <w:sz w:val="24"/>
          <w:szCs w:val="24"/>
        </w:rPr>
        <w:t xml:space="preserve">, </w:t>
      </w:r>
      <w:proofErr w:type="spellStart"/>
      <w:r w:rsidRPr="00EB7BBE">
        <w:rPr>
          <w:sz w:val="24"/>
          <w:szCs w:val="24"/>
        </w:rPr>
        <w:t>izpildshēmas</w:t>
      </w:r>
      <w:proofErr w:type="spellEnd"/>
      <w:r w:rsidRPr="00EB7BBE">
        <w:rPr>
          <w:sz w:val="24"/>
          <w:szCs w:val="24"/>
        </w:rPr>
        <w:t xml:space="preserve"> u.c. izpildes dokumentāciju) un visus nepieciešamos atzinumus par izpildītajiem darbiem.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pirms līgumu noslēgšanas ar Apakšuzņēmējiem, ievērot Līguma </w:t>
      </w:r>
      <w:r w:rsidRPr="00EB7BBE">
        <w:rPr>
          <w:sz w:val="24"/>
          <w:szCs w:val="24"/>
        </w:rPr>
        <w:fldChar w:fldCharType="begin"/>
      </w:r>
      <w:r w:rsidRPr="00EB7BBE">
        <w:rPr>
          <w:sz w:val="24"/>
          <w:szCs w:val="24"/>
        </w:rPr>
        <w:instrText xml:space="preserve"> REF _Ref480809996 \r \h </w:instrText>
      </w:r>
      <w:r w:rsidRPr="00EB7BBE">
        <w:rPr>
          <w:sz w:val="24"/>
          <w:szCs w:val="24"/>
        </w:rPr>
      </w:r>
      <w:r w:rsidRPr="00EB7BBE">
        <w:rPr>
          <w:sz w:val="24"/>
          <w:szCs w:val="24"/>
        </w:rPr>
        <w:fldChar w:fldCharType="separate"/>
      </w:r>
      <w:r>
        <w:rPr>
          <w:sz w:val="24"/>
          <w:szCs w:val="24"/>
        </w:rPr>
        <w:t>8</w:t>
      </w:r>
      <w:r w:rsidRPr="00EB7BBE">
        <w:rPr>
          <w:sz w:val="24"/>
          <w:szCs w:val="24"/>
        </w:rPr>
        <w:fldChar w:fldCharType="end"/>
      </w:r>
      <w:r w:rsidRPr="00EB7BBE">
        <w:rPr>
          <w:sz w:val="24"/>
          <w:szCs w:val="24"/>
        </w:rPr>
        <w:t>.sadaļu.</w:t>
      </w:r>
    </w:p>
    <w:p w:rsidR="00043098" w:rsidRPr="00EB7BBE" w:rsidRDefault="00043098" w:rsidP="00043098">
      <w:pPr>
        <w:numPr>
          <w:ilvl w:val="1"/>
          <w:numId w:val="1"/>
        </w:numPr>
        <w:tabs>
          <w:tab w:val="clear" w:pos="432"/>
          <w:tab w:val="num" w:pos="540"/>
        </w:tabs>
        <w:suppressAutoHyphens/>
        <w:ind w:left="540" w:hanging="630"/>
        <w:jc w:val="both"/>
        <w:rPr>
          <w:sz w:val="24"/>
          <w:szCs w:val="24"/>
        </w:rPr>
      </w:pPr>
      <w:r w:rsidRPr="00EB7BBE">
        <w:rPr>
          <w:sz w:val="24"/>
          <w:szCs w:val="24"/>
        </w:rPr>
        <w:t>Izpildītājam jānodrošina būvinspektora, ugunsdzēsības un glābšanas dienesta pārstāvju, Pasūtītāja vai jebkuras viņa pilnvarotas personas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pabeigšanas laika grafika un/vai izmaksu izmaiņām.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Izpildītājs saskaņā ar Latvijas Republikas normatīvajiem aktiem atbild par visiem tiešajiem zaudējumiem Pasūtītājam un trešajām personām, kas radušies Līguma neizpildes vai nepienācīgas izpildes dēļ. </w:t>
      </w:r>
    </w:p>
    <w:p w:rsidR="00043098" w:rsidRPr="00EB7BBE" w:rsidRDefault="00043098" w:rsidP="0004309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Pasūtītājam un Izpildītājam kopīgi jānovērtē veikto darbu apjoms, veicot nepieciešamos mērījumus. Mērījumi jāizpilda atbilstoši tehnoloģiskā procesa prakses prasībām.</w:t>
      </w:r>
    </w:p>
    <w:p w:rsidR="00043098" w:rsidRPr="00236C00" w:rsidRDefault="00043098" w:rsidP="00236C00">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043098" w:rsidRPr="00EB7BBE" w:rsidRDefault="00043098" w:rsidP="00043098">
      <w:pPr>
        <w:ind w:left="567"/>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Apdrošināšana</w:t>
      </w:r>
    </w:p>
    <w:p w:rsidR="00043098" w:rsidRPr="00EB7BBE" w:rsidRDefault="00043098" w:rsidP="00043098">
      <w:pPr>
        <w:numPr>
          <w:ilvl w:val="1"/>
          <w:numId w:val="1"/>
        </w:numPr>
        <w:suppressAutoHyphens/>
        <w:jc w:val="both"/>
        <w:rPr>
          <w:sz w:val="24"/>
          <w:szCs w:val="24"/>
        </w:rPr>
      </w:pPr>
      <w:r w:rsidRPr="00EB7BBE">
        <w:rPr>
          <w:color w:val="000000"/>
          <w:sz w:val="24"/>
          <w:szCs w:val="24"/>
        </w:rPr>
        <w:t xml:space="preserve">Visā Darba </w:t>
      </w:r>
      <w:r w:rsidRPr="00EB7BBE">
        <w:rPr>
          <w:sz w:val="24"/>
          <w:szCs w:val="24"/>
        </w:rPr>
        <w:t>veikšanas laikā un līdz visa Darba pabeigšanai un nodošanai Pasūtītājam, Izpildītājam ir jānodrošina būvdarbu veicēja un būvspeciālistu civiltiesiskās apdrošināšanas apdrošināšanu visu būvdarbu un garantijas laiku (</w:t>
      </w:r>
      <w:r w:rsidR="006C110F">
        <w:rPr>
          <w:bCs/>
          <w:sz w:val="24"/>
          <w:szCs w:val="24"/>
          <w:u w:val="single"/>
        </w:rPr>
        <w:t>norādot</w:t>
      </w:r>
      <w:r w:rsidRPr="0048625C">
        <w:rPr>
          <w:bCs/>
          <w:sz w:val="24"/>
          <w:szCs w:val="24"/>
          <w:u w:val="single"/>
        </w:rPr>
        <w:t xml:space="preserve"> objekta n</w:t>
      </w:r>
      <w:r w:rsidR="006C110F">
        <w:rPr>
          <w:bCs/>
          <w:sz w:val="24"/>
          <w:szCs w:val="24"/>
          <w:u w:val="single"/>
        </w:rPr>
        <w:t>osaukumu</w:t>
      </w:r>
      <w:r w:rsidRPr="0048625C">
        <w:rPr>
          <w:bCs/>
          <w:sz w:val="24"/>
          <w:szCs w:val="24"/>
          <w:u w:val="single"/>
        </w:rPr>
        <w:t xml:space="preserve"> un iepirkuma p</w:t>
      </w:r>
      <w:r w:rsidR="006C110F">
        <w:rPr>
          <w:bCs/>
          <w:sz w:val="24"/>
          <w:szCs w:val="24"/>
          <w:u w:val="single"/>
        </w:rPr>
        <w:t>rocedūras identifikācijas numuru</w:t>
      </w:r>
      <w:r w:rsidRPr="00EB7BBE">
        <w:rPr>
          <w:sz w:val="24"/>
          <w:szCs w:val="24"/>
        </w:rPr>
        <w:t>). Sākotnējam līgumam jābūt ne mazāk kā uz 5 (pieciem) gadiem. Apdrošināšanas limits – ne mazāks kā 10% (desmit procenti) no līgumcenas. Būvspeciālistu pašrisks –</w:t>
      </w:r>
      <w:r w:rsidR="00717A33">
        <w:rPr>
          <w:sz w:val="24"/>
          <w:szCs w:val="24"/>
        </w:rPr>
        <w:t xml:space="preserve"> </w:t>
      </w:r>
      <w:r w:rsidRPr="00EB7BBE">
        <w:rPr>
          <w:sz w:val="24"/>
          <w:szCs w:val="24"/>
        </w:rPr>
        <w:t>1000 EUR (viens tūkstotis euro). Apdrošināšanas līgums jānoslēdz atbilstoši Ministru kabineta</w:t>
      </w:r>
      <w:r w:rsidRPr="00EB7BBE">
        <w:rPr>
          <w:color w:val="000000"/>
          <w:sz w:val="24"/>
          <w:szCs w:val="24"/>
        </w:rPr>
        <w:t xml:space="preserve"> 2014.gada 19.augusta noteikumiem Nr.502 „Noteikumi par būvspeciālistu un būvdarbu veicēju civiltiesiskās atbildības obligāto apdrošināšanu”. </w:t>
      </w:r>
      <w:r w:rsidRPr="00EB7BBE">
        <w:rPr>
          <w:sz w:val="24"/>
          <w:szCs w:val="24"/>
        </w:rPr>
        <w:t xml:space="preserve">Civiltiesiskās apdrošināšanas polises un maksājuma uzdevumi par apdrošināšanas prēmijas samaksu Izpildītājs iesniedz Pasūtītājam 10 (desmit) darba dienu laikā pēc Līguma parakstīšanas.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jānodrošina, ka videi nodarīto zaudējumu atbildības </w:t>
      </w:r>
      <w:proofErr w:type="spellStart"/>
      <w:r w:rsidRPr="00EB7BBE">
        <w:rPr>
          <w:sz w:val="24"/>
          <w:szCs w:val="24"/>
        </w:rPr>
        <w:t>apakšlimits</w:t>
      </w:r>
      <w:proofErr w:type="spellEnd"/>
      <w:r w:rsidRPr="00EB7BBE">
        <w:rPr>
          <w:sz w:val="24"/>
          <w:szCs w:val="24"/>
        </w:rPr>
        <w:t xml:space="preserve"> polisēs ir 25</w:t>
      </w:r>
      <w:r>
        <w:rPr>
          <w:sz w:val="24"/>
          <w:szCs w:val="24"/>
        </w:rPr>
        <w:t> </w:t>
      </w:r>
      <w:r w:rsidRPr="00EB7BBE">
        <w:rPr>
          <w:sz w:val="24"/>
          <w:szCs w:val="24"/>
        </w:rPr>
        <w:t>% (divdesmit pieci procenti) no kopējā atbildības limita.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Darbu Objektā nedrīkst veikt bez Līguma slēgšanas brīdī spēkā esošajos normatīvajos aktos noteiktās civiltiesiskās atbildības obligātās apdrošināšanas.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noslēgtā apdrošināšanas līguma termiņš tuvojas beigām, bet Darbi vai garantijas termiņš vēl turpinās, Izpildītājam</w:t>
      </w:r>
      <w:r w:rsidRPr="00EB7BBE">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garantijas termiņa beigām.</w:t>
      </w:r>
    </w:p>
    <w:p w:rsidR="00043098" w:rsidRDefault="00043098" w:rsidP="00043098">
      <w:pPr>
        <w:numPr>
          <w:ilvl w:val="1"/>
          <w:numId w:val="1"/>
        </w:numPr>
        <w:tabs>
          <w:tab w:val="clear" w:pos="432"/>
        </w:tabs>
        <w:suppressAutoHyphens/>
        <w:ind w:left="567" w:hanging="567"/>
        <w:jc w:val="both"/>
        <w:rPr>
          <w:sz w:val="24"/>
          <w:szCs w:val="24"/>
        </w:rPr>
      </w:pPr>
      <w:bookmarkStart w:id="12" w:name="_Hlk492303722"/>
      <w:r w:rsidRPr="00EB7BBE">
        <w:rPr>
          <w:sz w:val="24"/>
          <w:szCs w:val="24"/>
        </w:rPr>
        <w:t>10 (desmit) darba dienu laikā pēc Līguma parakstīšanas Izpildītājs veic visu celtniecības risku apdrošināšanu vismaz 100% (viens simts procentu) apmērā no līgumcenas (</w:t>
      </w:r>
      <w:r w:rsidR="006C110F" w:rsidRPr="006C110F">
        <w:rPr>
          <w:bCs/>
          <w:sz w:val="24"/>
          <w:szCs w:val="24"/>
          <w:u w:val="single"/>
        </w:rPr>
        <w:t>norādot objekta nosaukumu un iepirkuma procedūras identifikācijas numuru</w:t>
      </w:r>
      <w:r w:rsidRPr="00EB7BBE">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2"/>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rsidR="00043098" w:rsidRPr="00EB7BBE" w:rsidRDefault="00043098" w:rsidP="00043098">
      <w:pPr>
        <w:numPr>
          <w:ilvl w:val="1"/>
          <w:numId w:val="1"/>
        </w:numPr>
        <w:tabs>
          <w:tab w:val="clear" w:pos="432"/>
        </w:tabs>
        <w:suppressAutoHyphens/>
        <w:ind w:left="567" w:hanging="567"/>
        <w:jc w:val="both"/>
        <w:rPr>
          <w:sz w:val="24"/>
          <w:szCs w:val="24"/>
        </w:rPr>
      </w:pPr>
      <w:bookmarkStart w:id="13"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3"/>
      <w:r w:rsidRPr="00EB7BBE">
        <w:rPr>
          <w:sz w:val="24"/>
          <w:szCs w:val="24"/>
        </w:rPr>
        <w:t>Pasūtītājs.</w:t>
      </w:r>
    </w:p>
    <w:p w:rsidR="00043098" w:rsidRPr="00EB7BBE" w:rsidRDefault="00043098" w:rsidP="00043098">
      <w:pPr>
        <w:numPr>
          <w:ilvl w:val="1"/>
          <w:numId w:val="1"/>
        </w:numPr>
        <w:tabs>
          <w:tab w:val="clear" w:pos="432"/>
        </w:tabs>
        <w:suppressAutoHyphens/>
        <w:ind w:left="567" w:hanging="567"/>
        <w:jc w:val="both"/>
        <w:rPr>
          <w:sz w:val="24"/>
          <w:szCs w:val="24"/>
        </w:rPr>
      </w:pPr>
      <w:bookmarkStart w:id="14" w:name="_Ref480905396"/>
      <w:r w:rsidRPr="00EB7BBE">
        <w:rPr>
          <w:sz w:val="24"/>
          <w:szCs w:val="24"/>
        </w:rPr>
        <w:t xml:space="preserve">Avansa garantijai jābūt spēkā no avansa vai jebkuras tās daļas izmaksāšanas brīža līdz pilnīgai avansa summas dzēšanai. Avansa garantijas summa var tikt samazināta </w:t>
      </w:r>
      <w:r w:rsidRPr="00EB7BBE">
        <w:rPr>
          <w:sz w:val="24"/>
          <w:szCs w:val="24"/>
        </w:rPr>
        <w:lastRenderedPageBreak/>
        <w:t>proporcionāli avansa atmaksai, atskaitot to no Izpildītāja izrakstītajos rēķinos minētajām summām. Kad avansa summa ir dzēsta, Pasūtītājs atdod Izpildītājam avansa garantiju.</w:t>
      </w:r>
      <w:bookmarkEnd w:id="14"/>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Būvniecības laikā līdz Objekta nodošanai ekspluatācijā un garantijas laika garantijas iesniegšanai līguma saistības tiek garantētas ar ieturējuma naudu saskaņā ar Līguma</w:t>
      </w:r>
      <w:r>
        <w:rPr>
          <w:sz w:val="24"/>
          <w:szCs w:val="24"/>
        </w:rPr>
        <w:t xml:space="preserve"> </w:t>
      </w:r>
      <w:r>
        <w:rPr>
          <w:sz w:val="24"/>
          <w:szCs w:val="24"/>
        </w:rPr>
        <w:fldChar w:fldCharType="begin"/>
      </w:r>
      <w:r>
        <w:rPr>
          <w:sz w:val="24"/>
          <w:szCs w:val="24"/>
        </w:rPr>
        <w:instrText xml:space="preserve"> REF _Ref492979227 \r \h </w:instrText>
      </w:r>
      <w:r>
        <w:rPr>
          <w:sz w:val="24"/>
          <w:szCs w:val="24"/>
        </w:rPr>
      </w:r>
      <w:r>
        <w:rPr>
          <w:sz w:val="24"/>
          <w:szCs w:val="24"/>
        </w:rPr>
        <w:fldChar w:fldCharType="separate"/>
      </w:r>
      <w:r>
        <w:rPr>
          <w:sz w:val="24"/>
          <w:szCs w:val="24"/>
        </w:rPr>
        <w:t>5.8</w:t>
      </w:r>
      <w:r>
        <w:rPr>
          <w:sz w:val="24"/>
          <w:szCs w:val="24"/>
        </w:rPr>
        <w:fldChar w:fldCharType="end"/>
      </w:r>
      <w:r w:rsidRPr="00EB7BBE">
        <w:rPr>
          <w:sz w:val="24"/>
          <w:szCs w:val="24"/>
        </w:rPr>
        <w:t>.punkta nosacījumiem.</w:t>
      </w:r>
    </w:p>
    <w:p w:rsidR="00043098" w:rsidRPr="00EB7BBE" w:rsidRDefault="00043098" w:rsidP="00043098">
      <w:pPr>
        <w:numPr>
          <w:ilvl w:val="1"/>
          <w:numId w:val="1"/>
        </w:numPr>
        <w:tabs>
          <w:tab w:val="clear" w:pos="432"/>
        </w:tabs>
        <w:suppressAutoHyphens/>
        <w:ind w:left="567" w:hanging="567"/>
        <w:jc w:val="both"/>
        <w:rPr>
          <w:sz w:val="24"/>
          <w:szCs w:val="24"/>
        </w:rPr>
      </w:pPr>
      <w:bookmarkStart w:id="15" w:name="_Ref480905473"/>
      <w:r w:rsidRPr="00EB7BBE">
        <w:rPr>
          <w:sz w:val="24"/>
          <w:szCs w:val="24"/>
        </w:rPr>
        <w:t xml:space="preserve">Izpildītājs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dienu laikā no Objekta pieņemšanas ekspluatācijā akta parakstīšanas brīža iesniedz Pasūtītājam bankas vai apdrošināšanas sabiedrības garantijas laika garantiju, kam jābūt sastādītai Pasūtītājam pieņemam formā, un tai jāietver sekojoši nosacījumi:</w:t>
      </w:r>
      <w:bookmarkEnd w:id="15"/>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color w:val="000000"/>
          <w:sz w:val="24"/>
          <w:szCs w:val="24"/>
        </w:rPr>
        <w:t xml:space="preserve">garantijas </w:t>
      </w:r>
      <w:r w:rsidRPr="00EB7BBE">
        <w:rPr>
          <w:sz w:val="24"/>
          <w:szCs w:val="24"/>
        </w:rPr>
        <w:t xml:space="preserve">summai jābūt </w:t>
      </w:r>
      <w:r w:rsidRPr="00D908C7">
        <w:rPr>
          <w:sz w:val="24"/>
          <w:szCs w:val="24"/>
        </w:rPr>
        <w:t>5%</w:t>
      </w:r>
      <w:r w:rsidRPr="00EB7BBE">
        <w:rPr>
          <w:sz w:val="24"/>
          <w:szCs w:val="24"/>
        </w:rPr>
        <w:t> (</w:t>
      </w:r>
      <w:r>
        <w:rPr>
          <w:sz w:val="24"/>
          <w:szCs w:val="24"/>
        </w:rPr>
        <w:t>piecu</w:t>
      </w:r>
      <w:r w:rsidRPr="00EB7BBE">
        <w:rPr>
          <w:sz w:val="24"/>
          <w:szCs w:val="24"/>
        </w:rPr>
        <w:t xml:space="preserve"> procentu) apmērā no izpildīto darbu izmaksām;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garantijas izdevējs apņemas samaksāt Pasūtītājam garantijas summu pēc pirmā pieprasījuma, ja Izpildītājs nepilda Līgumā noteiktās garantijas saistības;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garantijai jābūt spēkā visā garantijas termiņa laikā, kāds minēts </w:t>
      </w:r>
      <w:r w:rsidRPr="00EB7BBE">
        <w:rPr>
          <w:sz w:val="24"/>
          <w:szCs w:val="24"/>
        </w:rPr>
        <w:fldChar w:fldCharType="begin"/>
      </w:r>
      <w:r w:rsidRPr="00EB7BBE">
        <w:rPr>
          <w:sz w:val="24"/>
          <w:szCs w:val="24"/>
        </w:rPr>
        <w:instrText xml:space="preserve"> REF _Ref480905586 \r \h </w:instrText>
      </w:r>
      <w:r w:rsidRPr="00EB7BBE">
        <w:rPr>
          <w:sz w:val="24"/>
          <w:szCs w:val="24"/>
        </w:rPr>
      </w:r>
      <w:r w:rsidRPr="00EB7BBE">
        <w:rPr>
          <w:sz w:val="24"/>
          <w:szCs w:val="24"/>
        </w:rPr>
        <w:fldChar w:fldCharType="separate"/>
      </w:r>
      <w:r>
        <w:rPr>
          <w:sz w:val="24"/>
          <w:szCs w:val="24"/>
        </w:rPr>
        <w:t>11.6</w:t>
      </w:r>
      <w:r w:rsidRPr="00EB7BBE">
        <w:rPr>
          <w:sz w:val="24"/>
          <w:szCs w:val="24"/>
        </w:rPr>
        <w:fldChar w:fldCharType="end"/>
      </w:r>
      <w:r w:rsidRPr="00EB7BBE">
        <w:rPr>
          <w:sz w:val="24"/>
          <w:szCs w:val="24"/>
        </w:rPr>
        <w:t>.punktā;</w:t>
      </w:r>
    </w:p>
    <w:p w:rsidR="00043098" w:rsidRPr="00EB7BBE" w:rsidRDefault="00043098" w:rsidP="0004309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rsidR="00043098" w:rsidRPr="00EB7BBE" w:rsidRDefault="00043098" w:rsidP="00043098">
      <w:pPr>
        <w:numPr>
          <w:ilvl w:val="1"/>
          <w:numId w:val="1"/>
        </w:numPr>
        <w:tabs>
          <w:tab w:val="clear" w:pos="432"/>
        </w:tabs>
        <w:suppressAutoHyphens/>
        <w:ind w:left="567" w:hanging="567"/>
        <w:jc w:val="both"/>
        <w:rPr>
          <w:sz w:val="24"/>
          <w:szCs w:val="24"/>
        </w:rPr>
      </w:pPr>
      <w:bookmarkStart w:id="16"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6"/>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rsidR="00043098" w:rsidRPr="00EB7BBE" w:rsidRDefault="00043098" w:rsidP="00043098"/>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Par Darba pabeigšanas brīdi tiek uzskatīta diena, kad šī Līguma </w:t>
      </w:r>
      <w:r w:rsidRPr="00EB7BBE">
        <w:rPr>
          <w:sz w:val="24"/>
          <w:szCs w:val="24"/>
        </w:rPr>
        <w:fldChar w:fldCharType="begin"/>
      </w:r>
      <w:r w:rsidRPr="00EB7BBE">
        <w:rPr>
          <w:sz w:val="24"/>
          <w:szCs w:val="24"/>
        </w:rPr>
        <w:instrText xml:space="preserve"> REF _Ref480905735 \r \h </w:instrText>
      </w:r>
      <w:r w:rsidRPr="00EB7BBE">
        <w:rPr>
          <w:sz w:val="24"/>
          <w:szCs w:val="24"/>
        </w:rPr>
      </w:r>
      <w:r w:rsidRPr="00EB7BBE">
        <w:rPr>
          <w:sz w:val="24"/>
          <w:szCs w:val="24"/>
        </w:rPr>
        <w:fldChar w:fldCharType="separate"/>
      </w:r>
      <w:r>
        <w:rPr>
          <w:sz w:val="24"/>
          <w:szCs w:val="24"/>
        </w:rPr>
        <w:t>1.1</w:t>
      </w:r>
      <w:r w:rsidRPr="00EB7BBE">
        <w:rPr>
          <w:sz w:val="24"/>
          <w:szCs w:val="24"/>
        </w:rPr>
        <w:fldChar w:fldCharType="end"/>
      </w:r>
      <w:r w:rsidRPr="00EB7BBE">
        <w:rPr>
          <w:sz w:val="24"/>
          <w:szCs w:val="24"/>
        </w:rPr>
        <w:t xml:space="preserve">.punktā minētais Objekts pieņemts ekspluatācijā saskaņā ar Ministru kabineta 2014.gada </w:t>
      </w:r>
      <w:r>
        <w:rPr>
          <w:sz w:val="24"/>
          <w:szCs w:val="24"/>
        </w:rPr>
        <w:t>14</w:t>
      </w:r>
      <w:r w:rsidRPr="00EB7BBE">
        <w:rPr>
          <w:sz w:val="24"/>
          <w:szCs w:val="24"/>
        </w:rPr>
        <w:t>.</w:t>
      </w:r>
      <w:r>
        <w:rPr>
          <w:sz w:val="24"/>
          <w:szCs w:val="24"/>
        </w:rPr>
        <w:t>oktobra</w:t>
      </w:r>
      <w:r w:rsidRPr="00EB7BBE">
        <w:rPr>
          <w:sz w:val="24"/>
          <w:szCs w:val="24"/>
        </w:rPr>
        <w:t xml:space="preserve"> noteikumiem Nr.</w:t>
      </w:r>
      <w:r w:rsidRPr="00EB7BBE">
        <w:t xml:space="preserve"> </w:t>
      </w:r>
      <w:r>
        <w:rPr>
          <w:sz w:val="24"/>
          <w:szCs w:val="24"/>
        </w:rPr>
        <w:t>633</w:t>
      </w:r>
      <w:r w:rsidRPr="00EB7BBE">
        <w:rPr>
          <w:sz w:val="24"/>
          <w:szCs w:val="24"/>
        </w:rPr>
        <w:t xml:space="preserve"> „</w:t>
      </w:r>
      <w:r>
        <w:rPr>
          <w:sz w:val="24"/>
          <w:szCs w:val="24"/>
        </w:rPr>
        <w:t>Autoceļu un ielu būvnoteikumi</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 aktiem.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Ja Objektu pieņem ekspluatācijā ar atliktajiem darbiem, ņemot vērā normatīvajos aktos noteiktajos gadījumos, atliktos darbus norāda aktā par Objekta pieņemšanu ekspluatācijā. Izpildītājs izpilda atliktos darbus aktā norādītajā termiņā.</w:t>
      </w:r>
    </w:p>
    <w:p w:rsidR="00043098" w:rsidRPr="00EB7BBE" w:rsidRDefault="00043098" w:rsidP="00043098">
      <w:pPr>
        <w:numPr>
          <w:ilvl w:val="1"/>
          <w:numId w:val="1"/>
        </w:numPr>
        <w:tabs>
          <w:tab w:val="clear" w:pos="432"/>
        </w:tabs>
        <w:suppressAutoHyphens/>
        <w:ind w:left="567" w:hanging="567"/>
        <w:jc w:val="both"/>
        <w:rPr>
          <w:b/>
          <w:color w:val="000000"/>
          <w:sz w:val="24"/>
          <w:szCs w:val="24"/>
          <w:lang w:eastAsia="en-US"/>
        </w:rPr>
      </w:pPr>
      <w:r w:rsidRPr="00EB7BBE">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043098" w:rsidRPr="00EB7BBE" w:rsidRDefault="00043098" w:rsidP="00043098">
      <w:pPr>
        <w:jc w:val="both"/>
        <w:rPr>
          <w:color w:val="000000"/>
          <w:sz w:val="24"/>
          <w:szCs w:val="24"/>
        </w:rPr>
      </w:pPr>
    </w:p>
    <w:p w:rsidR="00043098" w:rsidRPr="00EB7BBE" w:rsidRDefault="00043098" w:rsidP="00043098">
      <w:pPr>
        <w:keepNext/>
        <w:numPr>
          <w:ilvl w:val="0"/>
          <w:numId w:val="1"/>
        </w:numPr>
        <w:spacing w:after="120"/>
        <w:jc w:val="center"/>
        <w:rPr>
          <w:b/>
          <w:color w:val="000000"/>
          <w:sz w:val="24"/>
          <w:szCs w:val="24"/>
          <w:lang w:eastAsia="en-US"/>
        </w:rPr>
      </w:pPr>
      <w:r w:rsidRPr="00EB7BBE">
        <w:rPr>
          <w:b/>
          <w:color w:val="000000"/>
          <w:sz w:val="24"/>
          <w:szCs w:val="24"/>
          <w:lang w:eastAsia="en-US"/>
        </w:rPr>
        <w:t>Pušu pārstāvji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 xml:space="preserve">īguma parakstīšanas brīdī rakstveidā iesniegt datus Pasūtītājam par Līguma izpildē iesaistītajiem </w:t>
      </w:r>
      <w:proofErr w:type="spellStart"/>
      <w:r w:rsidRPr="00EB7BBE">
        <w:rPr>
          <w:sz w:val="24"/>
          <w:szCs w:val="24"/>
        </w:rPr>
        <w:t>būvspeciālistiem</w:t>
      </w:r>
      <w:proofErr w:type="spellEnd"/>
      <w:r w:rsidRPr="00EB7BBE">
        <w:rPr>
          <w:sz w:val="24"/>
          <w:szCs w:val="24"/>
        </w:rPr>
        <w:t xml:space="preserve">, norādot vārdu, uzvārdu un tālruņa numuru, kā arī iesniegt visus normatīvajos aktos noteiktos nepieciešamos dokumentus par </w:t>
      </w:r>
      <w:proofErr w:type="spellStart"/>
      <w:r w:rsidRPr="00EB7BBE">
        <w:rPr>
          <w:sz w:val="24"/>
          <w:szCs w:val="24"/>
        </w:rPr>
        <w:t>būvspeciālistiem</w:t>
      </w:r>
      <w:proofErr w:type="spellEnd"/>
      <w:r w:rsidRPr="00EB7BBE">
        <w:rPr>
          <w:sz w:val="24"/>
          <w:szCs w:val="24"/>
        </w:rPr>
        <w:t>, kas nepieciešami, lai uzsāktu būvdarbu izpildi.</w:t>
      </w:r>
    </w:p>
    <w:p w:rsidR="00043098" w:rsidRPr="00C966DD" w:rsidRDefault="00043098" w:rsidP="00C966DD">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rsidR="00043098" w:rsidRPr="00EB7BBE" w:rsidRDefault="00043098" w:rsidP="0004309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noteiktā Darba izpildes termiņa kavējumu, ja kavējums radies Izpildītāja vainas dēļ, Pasūtītājam ir tiesības pieprasīt no Izpildītāja līgumsodu 0,1% (nulle komats viens procenta) apmērā no Līguma summas par katru nokavēto darba dienu, bet ne vairāk kā 10% (desmit procenti) no Līguma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 komats viena procenta) apmērā no kavētā maksājuma summas par katru nokavēto darba dienu, bet ne vairāk kā 10% (desmit procenti) no kavētā maksājuma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Gadījumā, ja Pasūtītājs vai Izpildītājs bez attaisnojoša iemesla vienpusēji atkāpjas no Līguma, tam ir pienākums atlīdzināt otrai Pusei radušos tiešos zaudējumus, izņemot gadījumus, kad vienpusējo atkāpšanos pieļauj Līgums.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līgumsods sasniedz 10% (desmit procentus) no Līguma summas, Pasūtītājs, informējot Izpildītāju, var vienpusēji atkāpties no Līguma.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darbību būvlaukumā saskaņā ar Līgumā noteikto;</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savlaicīgu paziņojumu veikšanu sakarā ar iespējamām izmaiņām, pretrunām dokumentos, pārbaudēm un citiem apstākļiem, kā arī Līgumā paredzētajiem aktiem;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savu izdevumu apmaksu par būvlaukumā patērēto elektroenerģiju, ūdeni, kanalizāciju un sakariem, kā arī būvlaukuma, būvmateriālu un iekārtu apsardzi;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BAI un Būvuzrauga informēšanu, ja Darbi tiek veikti brīvdienās, bet ne vēlāk kā 1 (vienu) darba dienu pirms darbu uzsākšanas;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Lai Līguma izpildes laikā garantētu operatīvu un kvalitatīvu Darba veikšanu, Pasūtītājs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autoruzraudzības un būvuzraudzības funkciju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inženierizpētes un/vai ekspertīzes nodrošināšanu;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Izpildītājam nepieciešamo dokumentu vai informatīvo dokumentu un izmaiņu savlaicīgu sagatavošanu un iesniegšanu, tai skaitā būvatļaujas izsniegšanu;</w:t>
      </w:r>
    </w:p>
    <w:p w:rsidR="00043098" w:rsidRPr="00EB7BBE" w:rsidRDefault="00043098" w:rsidP="00043098">
      <w:pPr>
        <w:numPr>
          <w:ilvl w:val="2"/>
          <w:numId w:val="1"/>
        </w:numPr>
        <w:tabs>
          <w:tab w:val="clear" w:pos="984"/>
        </w:tabs>
        <w:suppressAutoHyphens/>
        <w:ind w:left="1418" w:hanging="938"/>
        <w:jc w:val="both"/>
        <w:rPr>
          <w:sz w:val="24"/>
          <w:szCs w:val="24"/>
        </w:rPr>
      </w:pPr>
      <w:r>
        <w:rPr>
          <w:sz w:val="24"/>
          <w:szCs w:val="24"/>
        </w:rPr>
        <w:lastRenderedPageBreak/>
        <w:t>B</w:t>
      </w:r>
      <w:r w:rsidRPr="00EB7BBE">
        <w:rPr>
          <w:sz w:val="24"/>
          <w:szCs w:val="24"/>
        </w:rPr>
        <w:t>ūvprojekta saskaņošanu visās institūcijās;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uzmērīšanu un izmaiņu veikšanu Līguma dokumentos;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pieņemšanas kārtību;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rsidR="00043098" w:rsidRPr="00EB7BBE" w:rsidRDefault="00043098" w:rsidP="00043098">
      <w:pPr>
        <w:spacing w:line="280" w:lineRule="atLeast"/>
        <w:jc w:val="both"/>
        <w:rPr>
          <w:color w:val="000000"/>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Līguma darbība</w:t>
      </w: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 un šī kavējuma cēlonis nav tādi apstākļi, kas saskaņā ar Līgumu vai normatīvo aktu noteikumiem dod Izpildītājam tiesības uz termiņa pagarinājumu;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nepārvaramās varas apstākļi ilgst vairāk nekā 6 (sešus) kalendāra mēnešus;</w:t>
      </w:r>
    </w:p>
    <w:p w:rsidR="00043098" w:rsidRPr="00EB7BBE" w:rsidRDefault="00043098" w:rsidP="00043098">
      <w:pPr>
        <w:numPr>
          <w:ilvl w:val="2"/>
          <w:numId w:val="1"/>
        </w:numPr>
        <w:tabs>
          <w:tab w:val="clear" w:pos="984"/>
        </w:tabs>
        <w:suppressAutoHyphens/>
        <w:ind w:left="1418" w:hanging="938"/>
        <w:jc w:val="both"/>
        <w:rPr>
          <w:sz w:val="24"/>
          <w:szCs w:val="24"/>
        </w:rPr>
      </w:pPr>
      <w:bookmarkStart w:id="17" w:name="_Ref492301411"/>
      <w:r w:rsidRPr="00EB7BBE">
        <w:rPr>
          <w:sz w:val="24"/>
          <w:szCs w:val="24"/>
        </w:rPr>
        <w:t>ja pietiekamā apmērā neizdodas piesaistīt finansējumu Darba izpildei.</w:t>
      </w:r>
      <w:bookmarkEnd w:id="17"/>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ir tiesības vienpusēji atkāpties no Līguma vienu mēnesi iepriekš par to paziņojot Pasūtītājam šādos gadījumos: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6C110F" w:rsidRPr="00C966DD" w:rsidRDefault="00043098" w:rsidP="00C966DD">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rsidR="00043098" w:rsidRPr="00EB7BBE" w:rsidRDefault="00043098" w:rsidP="00C966DD">
      <w:pPr>
        <w:keepNext/>
        <w:numPr>
          <w:ilvl w:val="0"/>
          <w:numId w:val="1"/>
        </w:numPr>
        <w:spacing w:before="60" w:after="120"/>
        <w:jc w:val="center"/>
        <w:rPr>
          <w:b/>
          <w:color w:val="000000"/>
          <w:sz w:val="24"/>
          <w:szCs w:val="24"/>
          <w:lang w:eastAsia="en-US"/>
        </w:rPr>
      </w:pPr>
      <w:bookmarkStart w:id="18" w:name="_Toc223763565"/>
      <w:bookmarkStart w:id="19" w:name="_Toc223763791"/>
      <w:bookmarkStart w:id="20" w:name="_Toc223764132"/>
      <w:bookmarkStart w:id="21" w:name="_Toc223764508"/>
      <w:bookmarkStart w:id="22" w:name="_Toc223765233"/>
      <w:bookmarkStart w:id="23" w:name="_Toc223765319"/>
      <w:bookmarkStart w:id="24" w:name="_Toc223765398"/>
      <w:bookmarkStart w:id="25" w:name="_Toc223765457"/>
      <w:bookmarkStart w:id="26" w:name="_Toc223765511"/>
      <w:bookmarkStart w:id="27" w:name="_Toc223765649"/>
      <w:bookmarkStart w:id="28" w:name="_Toc223765788"/>
      <w:bookmarkStart w:id="29" w:name="_Toc370198982"/>
      <w:r w:rsidRPr="00EB7BBE">
        <w:rPr>
          <w:b/>
          <w:color w:val="000000"/>
          <w:sz w:val="24"/>
          <w:szCs w:val="24"/>
          <w:lang w:eastAsia="en-US"/>
        </w:rPr>
        <w:t>Līguma grozīšana</w:t>
      </w:r>
      <w:bookmarkEnd w:id="18"/>
      <w:bookmarkEnd w:id="19"/>
      <w:bookmarkEnd w:id="20"/>
      <w:bookmarkEnd w:id="21"/>
      <w:bookmarkEnd w:id="22"/>
      <w:bookmarkEnd w:id="23"/>
      <w:bookmarkEnd w:id="24"/>
      <w:bookmarkEnd w:id="25"/>
      <w:bookmarkEnd w:id="26"/>
      <w:bookmarkEnd w:id="27"/>
      <w:bookmarkEnd w:id="28"/>
      <w:bookmarkEnd w:id="29"/>
    </w:p>
    <w:p w:rsidR="00043098" w:rsidRPr="00EB7BBE" w:rsidRDefault="00043098" w:rsidP="00043098">
      <w:pPr>
        <w:numPr>
          <w:ilvl w:val="0"/>
          <w:numId w:val="7"/>
        </w:numPr>
        <w:spacing w:after="60" w:line="280" w:lineRule="atLeast"/>
        <w:jc w:val="both"/>
        <w:rPr>
          <w:vanish/>
          <w:szCs w:val="24"/>
        </w:rPr>
      </w:pPr>
      <w:bookmarkStart w:id="30" w:name="_Toc58054016"/>
      <w:bookmarkStart w:id="31" w:name="_Toc85449958"/>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Ja, sākot no Izpildītāja piedāvājuma iesniegšanas dienas, ir stājušies spēkā normatīvie tiesību akti, kas nav bijuši spēkā Līguma parakstīšanas brīdī, vai veikti normatīvo </w:t>
      </w:r>
      <w:r w:rsidRPr="00EB7BBE">
        <w:rPr>
          <w:sz w:val="24"/>
          <w:szCs w:val="24"/>
        </w:rPr>
        <w:lastRenderedPageBreak/>
        <w:t>tiesību aktu grozījumi, tad Puses vienojas, ka tiek sastādīta vienošanās par Līguma grozījumiem.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tiek veiktas izmaiņas projekta dokumentācijā, Pasūtītājs ir tiesīgs rakstveidā pieprasīt, lai tiek veiktas izmaiņas Darbos, to rezultātā. Pēc šāda pieprasījuma saņemšanas Izpildītājam ir pienākums izdarīt Pasūtītāja pieprasītās izmaiņas veicamajos Darbos, to rezultātā.</w:t>
      </w:r>
    </w:p>
    <w:p w:rsidR="00043098" w:rsidRPr="00EB7BBE" w:rsidRDefault="00043098" w:rsidP="00043098">
      <w:pPr>
        <w:suppressAutoHyphens/>
        <w:ind w:left="567"/>
        <w:jc w:val="both"/>
        <w:rPr>
          <w:sz w:val="24"/>
          <w:szCs w:val="24"/>
        </w:rPr>
      </w:pPr>
      <w:r w:rsidRPr="00EB7BBE">
        <w:rPr>
          <w:sz w:val="24"/>
          <w:szCs w:val="24"/>
        </w:rPr>
        <w:t xml:space="preserve">Izmaiņas nevar attiekties uz tām prasībām, kas sākotnēji ir noteiktas </w:t>
      </w:r>
      <w:r>
        <w:rPr>
          <w:sz w:val="24"/>
          <w:szCs w:val="24"/>
        </w:rPr>
        <w:t>i</w:t>
      </w:r>
      <w:r w:rsidRPr="00EB7BBE">
        <w:rPr>
          <w:sz w:val="24"/>
          <w:szCs w:val="24"/>
        </w:rPr>
        <w:t>epirkuma procedūras dokumentācijā. Ja Pasūtītāja pieprasītās izmaiņas neprasa būtiskas izmaiņas (vairāk kā 15%) Darbu apjomā, Izpildītāja pienākums ir veikt Pasūtītāja pieprasītās izmaiņas, bet Izpildītājam šādā gadījumā ir tiesības uz Darbu izpildes kalendārā laika grafikā noteiktā termiņa pagarinājumu, par kuru Puses vienojas atsevišķi.</w:t>
      </w:r>
    </w:p>
    <w:p w:rsidR="00043098" w:rsidRPr="00EB7BBE" w:rsidRDefault="00043098" w:rsidP="00043098">
      <w:pPr>
        <w:suppressAutoHyphens/>
        <w:ind w:left="567"/>
        <w:jc w:val="both"/>
        <w:rPr>
          <w:sz w:val="24"/>
          <w:szCs w:val="24"/>
        </w:rPr>
      </w:pPr>
      <w:r w:rsidRPr="00EB7BBE">
        <w:rPr>
          <w:sz w:val="24"/>
          <w:szCs w:val="24"/>
        </w:rPr>
        <w:t>Lai izvairītos no domstarpībām, 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043098" w:rsidRPr="00EB7BBE" w:rsidRDefault="00043098" w:rsidP="00043098">
      <w:pPr>
        <w:numPr>
          <w:ilvl w:val="1"/>
          <w:numId w:val="1"/>
        </w:numPr>
        <w:tabs>
          <w:tab w:val="clear" w:pos="432"/>
        </w:tabs>
        <w:suppressAutoHyphens/>
        <w:ind w:left="567" w:hanging="567"/>
        <w:jc w:val="both"/>
        <w:rPr>
          <w:sz w:val="24"/>
          <w:szCs w:val="24"/>
        </w:rPr>
      </w:pPr>
      <w:bookmarkStart w:id="32" w:name="_Hlk496707454"/>
      <w:r w:rsidRPr="00CA578B">
        <w:rPr>
          <w:sz w:val="24"/>
          <w:szCs w:val="24"/>
        </w:rPr>
        <w:t>Pasūtītājs ir tiesīgs jebkurā brīdī šī Līguma spēkā esamības laikā, rakstveidā par to paziņojot Izpildītājam, samazināt saskaņā ar šo Līgumu veicamo Darbu apjomu par ne vairāk kā 50% (atbilstoši Būvprojektam tajās sadaļās, kas saskaņotas būvvaldē</w:t>
      </w:r>
      <w:r w:rsidRPr="00EB7BBE">
        <w:rPr>
          <w:sz w:val="24"/>
          <w:szCs w:val="24"/>
        </w:rPr>
        <w:t xml:space="preserve">). </w:t>
      </w:r>
    </w:p>
    <w:p w:rsidR="00043098" w:rsidRPr="00EB7BBE" w:rsidRDefault="00043098" w:rsidP="00043098">
      <w:pPr>
        <w:suppressAutoHyphens/>
        <w:ind w:left="567"/>
        <w:jc w:val="both"/>
        <w:rPr>
          <w:sz w:val="24"/>
          <w:szCs w:val="24"/>
        </w:rPr>
      </w:pPr>
      <w:r w:rsidRPr="00EB7BBE">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2"/>
      <w:r w:rsidRPr="00EB7BBE">
        <w:rPr>
          <w:sz w:val="24"/>
          <w:szCs w:val="24"/>
        </w:rPr>
        <w:t>.</w:t>
      </w:r>
      <w:bookmarkEnd w:id="30"/>
      <w:bookmarkEnd w:id="31"/>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Citi noteikumi</w:t>
      </w:r>
    </w:p>
    <w:p w:rsidR="00043098" w:rsidRPr="00035668" w:rsidRDefault="00043098" w:rsidP="00043098">
      <w:pPr>
        <w:numPr>
          <w:ilvl w:val="1"/>
          <w:numId w:val="1"/>
        </w:numPr>
        <w:spacing w:after="60" w:line="280" w:lineRule="atLeast"/>
        <w:jc w:val="both"/>
        <w:rPr>
          <w:sz w:val="24"/>
          <w:szCs w:val="24"/>
        </w:rPr>
      </w:pPr>
      <w:r w:rsidRPr="00035668">
        <w:rPr>
          <w:sz w:val="24"/>
          <w:szCs w:val="24"/>
        </w:rPr>
        <w:t>Izpildītājs pilnībā atbild par Darba organizāciju un drošības pasākumiem. Darba laikā nodrošina sabiedriskā transporta kustību, sabiedriskā transporta maršruta izmaiņas saskaņojot ar PSIA „Ventspils reiss”. Izpildītājs nodrošina Objekta norobežojumu ar aizsargbarjerām, saskaņā ar Ministru kabineta 2001.gada 2.oktobra noteikumiem Nr.421 „Noteikumi par darba vietu aprīkošanu uz ceļiem”, nodrošina gājēju iešanu pa speciāli uzstādītām laipām.</w:t>
      </w:r>
    </w:p>
    <w:p w:rsidR="00043098" w:rsidRPr="00035668" w:rsidRDefault="00432A05" w:rsidP="00043098">
      <w:pPr>
        <w:numPr>
          <w:ilvl w:val="1"/>
          <w:numId w:val="1"/>
        </w:numPr>
        <w:spacing w:after="60" w:line="280" w:lineRule="atLeast"/>
        <w:jc w:val="both"/>
        <w:rPr>
          <w:sz w:val="24"/>
          <w:szCs w:val="24"/>
        </w:rPr>
      </w:pPr>
      <w:r w:rsidRPr="00432A05">
        <w:rPr>
          <w:color w:val="000000"/>
          <w:sz w:val="24"/>
          <w:szCs w:val="24"/>
        </w:rPr>
        <w:t>Atbilstoši Ventspils pilsētas saistošo apbūves noteikumu prasībām Izpildītājam ir jāinformē sabiedrība par darbu uzsākšanu. Izpildītājam 1 (vienas) nedēļas laikā pirms ielas būvniecības sākuma jāievieto vietējā laikrakstā „Ventas Balss” (2 sludinājumi) un Ventspils portālā (2 paziņojumi)</w:t>
      </w:r>
      <w:r w:rsidR="00043098" w:rsidRPr="00035668">
        <w:rPr>
          <w:sz w:val="24"/>
          <w:szCs w:val="24"/>
        </w:rPr>
        <w:t>:</w:t>
      </w:r>
    </w:p>
    <w:p w:rsidR="00043098" w:rsidRPr="00035668" w:rsidRDefault="00043098" w:rsidP="00043098">
      <w:pPr>
        <w:numPr>
          <w:ilvl w:val="2"/>
          <w:numId w:val="1"/>
        </w:numPr>
        <w:tabs>
          <w:tab w:val="clear" w:pos="984"/>
          <w:tab w:val="num" w:pos="1350"/>
        </w:tabs>
        <w:spacing w:after="60" w:line="280" w:lineRule="atLeast"/>
        <w:ind w:left="1350" w:hanging="954"/>
        <w:jc w:val="both"/>
        <w:rPr>
          <w:sz w:val="24"/>
          <w:szCs w:val="24"/>
        </w:rPr>
      </w:pPr>
      <w:r w:rsidRPr="00035668">
        <w:rPr>
          <w:color w:val="000000"/>
          <w:sz w:val="24"/>
          <w:szCs w:val="24"/>
        </w:rPr>
        <w:t>sludinājumam ir jāsatur informācija par Objekta nosaukumu, darbu izpildes termiņu, Pasūtītāju, Izpildītāju, Būvuzraugu;</w:t>
      </w:r>
    </w:p>
    <w:p w:rsidR="00043098" w:rsidRPr="00035668" w:rsidRDefault="00432A05" w:rsidP="00043098">
      <w:pPr>
        <w:numPr>
          <w:ilvl w:val="2"/>
          <w:numId w:val="1"/>
        </w:numPr>
        <w:tabs>
          <w:tab w:val="clear" w:pos="984"/>
          <w:tab w:val="num" w:pos="1350"/>
        </w:tabs>
        <w:ind w:left="1350" w:hanging="954"/>
        <w:jc w:val="both"/>
        <w:rPr>
          <w:color w:val="000000"/>
          <w:sz w:val="24"/>
          <w:szCs w:val="24"/>
        </w:rPr>
      </w:pPr>
      <w:r w:rsidRPr="00432A05">
        <w:rPr>
          <w:color w:val="000000"/>
          <w:sz w:val="24"/>
          <w:szCs w:val="24"/>
        </w:rPr>
        <w:t>Izpildītājs iesniedz Pasūtītājam publikācijas no laikraksta „Ventas Balss” un Ventspils portāla</w:t>
      </w:r>
      <w:bookmarkStart w:id="33" w:name="_GoBack"/>
      <w:bookmarkEnd w:id="33"/>
      <w:r w:rsidR="00043098" w:rsidRPr="00035668">
        <w:rPr>
          <w:color w:val="000000"/>
          <w:sz w:val="24"/>
          <w:szCs w:val="24"/>
        </w:rPr>
        <w:t>.</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lastRenderedPageBreak/>
        <w:t>Izpildītājam Darba izpildes laikā jānodrošina Objekta rajonā esošo namīpašnieku piekļūšana pie saviem īpašumiem.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043098" w:rsidRPr="00035668" w:rsidRDefault="00043098" w:rsidP="00043098">
      <w:pPr>
        <w:numPr>
          <w:ilvl w:val="1"/>
          <w:numId w:val="1"/>
        </w:numPr>
        <w:spacing w:after="60" w:line="280" w:lineRule="atLeast"/>
        <w:jc w:val="both"/>
        <w:rPr>
          <w:sz w:val="24"/>
          <w:szCs w:val="24"/>
        </w:rPr>
      </w:pPr>
      <w:r w:rsidRPr="00035668">
        <w:rPr>
          <w:sz w:val="24"/>
          <w:szCs w:val="24"/>
        </w:rPr>
        <w:t>Izpildītājs, 1 (vienu) nedēļu pirms būvdarbu uzsākšanas, uzstāda lielformāta informatīvo pagaidu stendu (būvtāfeli) 2500x2500mm. Uz pagaidu informatīvā stenda (būvtāfeles)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035668">
        <w:rPr>
          <w:bCs/>
          <w:sz w:val="24"/>
          <w:szCs w:val="24"/>
        </w:rPr>
        <w:t>Kārtība, kādā Eiropas Savienības struktūrfondu un Kohēzijas fonda ieviešanā 2014.–2020.gada plānošanas periodā nodrošināma komunikācijas un vizuālās identitātes prasību ievērošana”</w:t>
      </w:r>
      <w:r w:rsidRPr="00035668">
        <w:rPr>
          <w:sz w:val="24"/>
          <w:szCs w:val="24"/>
        </w:rPr>
        <w:t>. Pagaidu informatīvā stenda saturs jāsaskaņo ar Pasūtītāju.</w:t>
      </w:r>
    </w:p>
    <w:p w:rsidR="00043098" w:rsidRPr="00035668" w:rsidRDefault="00043098" w:rsidP="00043098">
      <w:pPr>
        <w:numPr>
          <w:ilvl w:val="1"/>
          <w:numId w:val="1"/>
        </w:numPr>
        <w:jc w:val="both"/>
        <w:rPr>
          <w:color w:val="000000"/>
          <w:sz w:val="24"/>
          <w:szCs w:val="24"/>
        </w:rPr>
      </w:pPr>
      <w:r w:rsidRPr="00035668">
        <w:rPr>
          <w:color w:val="000000"/>
          <w:sz w:val="24"/>
          <w:szCs w:val="24"/>
        </w:rPr>
        <w:t>Pirms Objekta pieņemšanas ekspluatācijā Izpildītājs uzstāda pastāvīgu informatīvo plāksni (210mm x 297 mm, plāksne jāizvieto uz stenda “stabiņa” – caurules diametrs 50mm, augstums no zemes  1000mm, iebetonēta 500mm dziļumā) un uz būvniecības laiku uzstādīto pagaidu informatīvo stendu (būvtāfeli) demontē un nogādā noliktavā Saules ielā 135, Ventspilī.</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Līgumam tiek pievienoti zemāk uzskaitītie dokumenti, kas ir Līguma pielikumi un neatņemama sastāvdaļa:</w:t>
      </w:r>
    </w:p>
    <w:p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Tehniskā specifikācija – 1.pielikums uz ______ (__________) lapām.</w:t>
      </w:r>
    </w:p>
    <w:p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Būvdarbu tāme – 2</w:t>
      </w:r>
      <w:r w:rsidR="00236C00">
        <w:rPr>
          <w:color w:val="000000"/>
          <w:sz w:val="24"/>
          <w:szCs w:val="24"/>
        </w:rPr>
        <w:t>.</w:t>
      </w:r>
      <w:r w:rsidRPr="00EB7BBE">
        <w:rPr>
          <w:color w:val="000000"/>
          <w:sz w:val="24"/>
          <w:szCs w:val="24"/>
        </w:rPr>
        <w:t xml:space="preserve"> pielikums uz ______ (________) lapām;</w:t>
      </w:r>
    </w:p>
    <w:p w:rsidR="00236C00" w:rsidRDefault="00043098" w:rsidP="00236C00">
      <w:pPr>
        <w:numPr>
          <w:ilvl w:val="2"/>
          <w:numId w:val="1"/>
        </w:numPr>
        <w:ind w:left="1400" w:hanging="800"/>
        <w:jc w:val="both"/>
        <w:rPr>
          <w:color w:val="000000"/>
          <w:sz w:val="24"/>
          <w:szCs w:val="24"/>
        </w:rPr>
      </w:pPr>
      <w:r w:rsidRPr="00EB7BBE">
        <w:rPr>
          <w:color w:val="000000"/>
          <w:sz w:val="24"/>
          <w:szCs w:val="24"/>
        </w:rPr>
        <w:t>Darbu izpildes kalendārais laika grafiks – 3.pieli</w:t>
      </w:r>
      <w:r w:rsidR="00236C00">
        <w:rPr>
          <w:color w:val="000000"/>
          <w:sz w:val="24"/>
          <w:szCs w:val="24"/>
        </w:rPr>
        <w:t>kums uz ______ (________) lapām;</w:t>
      </w:r>
    </w:p>
    <w:p w:rsidR="00043098" w:rsidRPr="00C966DD" w:rsidRDefault="00236C00" w:rsidP="00236C00">
      <w:pPr>
        <w:numPr>
          <w:ilvl w:val="2"/>
          <w:numId w:val="1"/>
        </w:numPr>
        <w:ind w:left="1400" w:hanging="800"/>
        <w:jc w:val="both"/>
        <w:rPr>
          <w:color w:val="000000"/>
          <w:sz w:val="24"/>
          <w:szCs w:val="24"/>
        </w:rPr>
      </w:pPr>
      <w:r>
        <w:rPr>
          <w:color w:val="000000"/>
          <w:sz w:val="24"/>
          <w:szCs w:val="24"/>
        </w:rPr>
        <w:t>Ventspils pilsētas ielu būvniecības vadlīnijas 2018 – 4.pielikums uz ___ (_________) lapām.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EB7BBE" w:rsidTr="00CF2966">
        <w:tc>
          <w:tcPr>
            <w:tcW w:w="2160" w:type="dxa"/>
            <w:tcBorders>
              <w:bottom w:val="single" w:sz="4" w:space="0" w:color="auto"/>
            </w:tcBorders>
          </w:tcPr>
          <w:p w:rsidR="00043098" w:rsidRPr="00EB7BBE" w:rsidRDefault="00043098" w:rsidP="00CF2966">
            <w:pPr>
              <w:jc w:val="both"/>
              <w:rPr>
                <w:color w:val="000000"/>
                <w:sz w:val="24"/>
                <w:szCs w:val="24"/>
              </w:rPr>
            </w:pPr>
          </w:p>
        </w:tc>
        <w:tc>
          <w:tcPr>
            <w:tcW w:w="3386"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Izpildītājs</w:t>
            </w: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bl>
    <w:p w:rsidR="00043098" w:rsidRPr="00EB7BBE" w:rsidRDefault="00043098" w:rsidP="00043098">
      <w:pPr>
        <w:rPr>
          <w:color w:val="000000"/>
          <w:sz w:val="24"/>
          <w:szCs w:val="24"/>
        </w:rPr>
      </w:pPr>
    </w:p>
    <w:p w:rsidR="00043098" w:rsidRPr="00EB7BBE" w:rsidRDefault="00043098" w:rsidP="00043098">
      <w:pPr>
        <w:jc w:val="center"/>
        <w:rPr>
          <w:color w:val="000000"/>
          <w:sz w:val="24"/>
          <w:szCs w:val="24"/>
        </w:rPr>
      </w:pPr>
      <w:r w:rsidRPr="00EB7BBE">
        <w:rPr>
          <w:color w:val="000000"/>
          <w:sz w:val="24"/>
          <w:szCs w:val="24"/>
        </w:rPr>
        <w:lastRenderedPageBreak/>
        <w:t>Pušu paraksti:</w:t>
      </w:r>
    </w:p>
    <w:p w:rsidR="00043098" w:rsidRPr="00EB7BBE"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EB7BBE" w:rsidTr="00CF2966">
        <w:trPr>
          <w:cantSplit/>
        </w:trPr>
        <w:tc>
          <w:tcPr>
            <w:tcW w:w="4545" w:type="dxa"/>
          </w:tcPr>
          <w:p w:rsidR="00043098" w:rsidRPr="00EB7BBE" w:rsidRDefault="00043098" w:rsidP="00CF2966">
            <w:pPr>
              <w:jc w:val="both"/>
              <w:rPr>
                <w:color w:val="000000"/>
                <w:sz w:val="24"/>
                <w:szCs w:val="24"/>
              </w:rPr>
            </w:pPr>
            <w:r w:rsidRPr="00EB7BBE">
              <w:rPr>
                <w:color w:val="000000"/>
                <w:sz w:val="24"/>
                <w:szCs w:val="24"/>
              </w:rPr>
              <w:t xml:space="preserve">Pasūtītājs </w:t>
            </w:r>
          </w:p>
          <w:p w:rsidR="00043098" w:rsidRPr="00EB7BBE" w:rsidRDefault="00043098" w:rsidP="00CF2966">
            <w:pPr>
              <w:jc w:val="both"/>
              <w:rPr>
                <w:color w:val="000000"/>
                <w:sz w:val="24"/>
                <w:szCs w:val="24"/>
              </w:rPr>
            </w:pPr>
            <w:r w:rsidRPr="00EB7BBE">
              <w:rPr>
                <w:color w:val="000000"/>
                <w:sz w:val="24"/>
                <w:szCs w:val="24"/>
              </w:rPr>
              <w:t>___________________________</w:t>
            </w:r>
          </w:p>
        </w:tc>
        <w:tc>
          <w:tcPr>
            <w:tcW w:w="3818" w:type="dxa"/>
          </w:tcPr>
          <w:p w:rsidR="00043098" w:rsidRPr="00EB7BBE" w:rsidRDefault="00043098" w:rsidP="00CF2966">
            <w:pPr>
              <w:jc w:val="both"/>
              <w:rPr>
                <w:color w:val="000000"/>
                <w:sz w:val="24"/>
                <w:szCs w:val="24"/>
              </w:rPr>
            </w:pPr>
            <w:r w:rsidRPr="00EB7BBE">
              <w:rPr>
                <w:color w:val="000000"/>
                <w:sz w:val="24"/>
                <w:szCs w:val="24"/>
              </w:rPr>
              <w:t xml:space="preserve">Izpildītājs </w:t>
            </w:r>
          </w:p>
          <w:p w:rsidR="00043098" w:rsidRPr="00EB7BBE" w:rsidRDefault="00043098" w:rsidP="00CF2966">
            <w:pPr>
              <w:jc w:val="both"/>
              <w:rPr>
                <w:color w:val="000000"/>
                <w:sz w:val="24"/>
                <w:szCs w:val="24"/>
              </w:rPr>
            </w:pPr>
            <w:r w:rsidRPr="00EB7BBE">
              <w:rPr>
                <w:color w:val="000000"/>
                <w:sz w:val="24"/>
                <w:szCs w:val="24"/>
              </w:rPr>
              <w:t xml:space="preserve"> ___________________________</w:t>
            </w:r>
          </w:p>
        </w:tc>
      </w:tr>
      <w:tr w:rsidR="00043098" w:rsidRPr="00EB7BBE" w:rsidTr="00CF2966">
        <w:trPr>
          <w:cantSplit/>
        </w:trPr>
        <w:tc>
          <w:tcPr>
            <w:tcW w:w="4545"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c>
          <w:tcPr>
            <w:tcW w:w="3818"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r>
      <w:bookmarkEnd w:id="0"/>
    </w:tbl>
    <w:p w:rsidR="003D1CAC" w:rsidRDefault="003D1CAC"/>
    <w:sectPr w:rsidR="003D1CAC" w:rsidSect="004724B4">
      <w:footerReference w:type="default" r:id="rId7"/>
      <w:pgSz w:w="12240" w:h="15840"/>
      <w:pgMar w:top="992" w:right="1418" w:bottom="1276" w:left="1797"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679165182"/>
      <w:docPartObj>
        <w:docPartGallery w:val="Page Numbers (Bottom of Page)"/>
        <w:docPartUnique/>
      </w:docPartObj>
    </w:sdtPr>
    <w:sdtEndPr>
      <w:rPr>
        <w:noProof/>
      </w:rPr>
    </w:sdtEndPr>
    <w:sdtContent>
      <w:p w:rsidR="003B08D9" w:rsidRPr="00DC743B" w:rsidRDefault="003B08D9">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sidR="004724B4">
          <w:rPr>
            <w:noProof/>
            <w:sz w:val="24"/>
            <w:szCs w:val="24"/>
          </w:rPr>
          <w:t>36</w:t>
        </w:r>
        <w:r w:rsidRPr="00DC743B">
          <w:rPr>
            <w:noProof/>
            <w:sz w:val="24"/>
            <w:szCs w:val="24"/>
          </w:rPr>
          <w:fldChar w:fldCharType="end"/>
        </w:r>
      </w:p>
    </w:sdtContent>
  </w:sdt>
  <w:p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207797"/>
    <w:rsid w:val="00236C00"/>
    <w:rsid w:val="002C7CD8"/>
    <w:rsid w:val="003B08D9"/>
    <w:rsid w:val="003D1CAC"/>
    <w:rsid w:val="00432A05"/>
    <w:rsid w:val="004513B0"/>
    <w:rsid w:val="004724B4"/>
    <w:rsid w:val="00507D9B"/>
    <w:rsid w:val="006C110F"/>
    <w:rsid w:val="00717A33"/>
    <w:rsid w:val="00740C63"/>
    <w:rsid w:val="0075514E"/>
    <w:rsid w:val="007567C7"/>
    <w:rsid w:val="008E50B8"/>
    <w:rsid w:val="00C966DD"/>
    <w:rsid w:val="00DC743B"/>
    <w:rsid w:val="00F93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412AA"/>
  <w15:docId w15:val="{C5885103-E298-4548-9B4A-9EC6E82D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14</Pages>
  <Words>26253</Words>
  <Characters>14965</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19</cp:revision>
  <dcterms:created xsi:type="dcterms:W3CDTF">2017-10-26T06:15:00Z</dcterms:created>
  <dcterms:modified xsi:type="dcterms:W3CDTF">2018-04-10T08:16:00Z</dcterms:modified>
</cp:coreProperties>
</file>