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1472D9" w:rsidRDefault="004525AA" w:rsidP="00E42FC0">
      <w:pPr>
        <w:overflowPunct w:val="0"/>
        <w:autoSpaceDE w:val="0"/>
        <w:autoSpaceDN w:val="0"/>
        <w:adjustRightInd w:val="0"/>
        <w:jc w:val="right"/>
      </w:pPr>
      <w:r>
        <w:t>Atklātā konkursa „</w:t>
      </w:r>
      <w:r w:rsidR="00E42FC0" w:rsidRPr="005F2F71">
        <w:t>Ventspils brīvostas Ziemeļu mola atjaunošana</w:t>
      </w:r>
      <w:r>
        <w:t>”</w:t>
      </w:r>
    </w:p>
    <w:p w:rsidR="004525AA" w:rsidRDefault="004525AA" w:rsidP="00E42FC0">
      <w:pPr>
        <w:overflowPunct w:val="0"/>
        <w:autoSpaceDE w:val="0"/>
        <w:autoSpaceDN w:val="0"/>
        <w:adjustRightInd w:val="0"/>
        <w:jc w:val="right"/>
      </w:pPr>
      <w:r>
        <w:t xml:space="preserve">nolikumam, iepirkuma identifikācijas Nr. VBOP 2018/ </w:t>
      </w:r>
      <w:r w:rsidR="001472D9">
        <w:t>72</w:t>
      </w:r>
      <w:r>
        <w:t xml:space="preserve"> KF</w:t>
      </w:r>
    </w:p>
    <w:p w:rsidR="00D14AA1" w:rsidRPr="00D14AA1" w:rsidRDefault="00D14AA1" w:rsidP="00D14AA1">
      <w:pPr>
        <w:ind w:right="-58"/>
        <w:jc w:val="center"/>
        <w:rPr>
          <w:sz w:val="28"/>
          <w:szCs w:val="28"/>
          <w:lang w:eastAsia="en-US"/>
        </w:rPr>
      </w:pPr>
    </w:p>
    <w:p w:rsidR="00D14AA1" w:rsidRDefault="00D14AA1" w:rsidP="007449F3">
      <w:pPr>
        <w:pStyle w:val="Heading2"/>
        <w:jc w:val="left"/>
      </w:pPr>
    </w:p>
    <w:bookmarkEnd w:id="0"/>
    <w:p w:rsidR="00D14AA1" w:rsidRPr="00D14AA1" w:rsidRDefault="005A68B1" w:rsidP="00D14AA1">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4C21FC">
          <w:footerReference w:type="default" r:id="rId7"/>
          <w:pgSz w:w="15840" w:h="12240" w:orient="landscape"/>
          <w:pgMar w:top="1440" w:right="1440" w:bottom="1440" w:left="1440" w:header="720" w:footer="720" w:gutter="0"/>
          <w:pgNumType w:start="33"/>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3442CC">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Pr="00E42FC0">
        <w:rPr>
          <w:sz w:val="24"/>
          <w:szCs w:val="24"/>
        </w:rPr>
        <w:t>„</w:t>
      </w:r>
      <w:r w:rsidR="00E42FC0" w:rsidRPr="00E42FC0">
        <w:rPr>
          <w:sz w:val="24"/>
          <w:szCs w:val="24"/>
        </w:rPr>
        <w:t>Ventspils brīvostas Ziemeļu mola atjaunošana</w:t>
      </w:r>
      <w:r w:rsidRPr="00E42FC0">
        <w:rPr>
          <w:sz w:val="24"/>
          <w:szCs w:val="24"/>
        </w:rPr>
        <w:t xml:space="preserve">”, iepirkuma identifikācijas Nr. VBOP </w:t>
      </w:r>
      <w:r w:rsidR="003442CC" w:rsidRPr="00E42FC0">
        <w:rPr>
          <w:sz w:val="24"/>
          <w:szCs w:val="24"/>
        </w:rPr>
        <w:t xml:space="preserve">2018/ </w:t>
      </w:r>
      <w:r w:rsidR="00E42FC0" w:rsidRPr="00E42FC0">
        <w:rPr>
          <w:sz w:val="24"/>
          <w:szCs w:val="24"/>
        </w:rPr>
        <w:t>7</w:t>
      </w:r>
      <w:r w:rsidR="004129B6" w:rsidRPr="00E42FC0">
        <w:rPr>
          <w:sz w:val="24"/>
          <w:szCs w:val="24"/>
        </w:rPr>
        <w:t>2</w:t>
      </w:r>
      <w:r w:rsidR="00966D8B" w:rsidRPr="00E42FC0">
        <w:rPr>
          <w:sz w:val="24"/>
          <w:szCs w:val="24"/>
        </w:rPr>
        <w:t xml:space="preserve"> K</w:t>
      </w:r>
      <w:r w:rsidR="00966D8B">
        <w:rPr>
          <w:sz w:val="24"/>
          <w:szCs w:val="24"/>
        </w:rPr>
        <w:t>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bookmarkStart w:id="1" w:name="_GoBack"/>
      <w:bookmarkEnd w:id="1"/>
    </w:p>
    <w:sectPr w:rsidR="003D1CAC" w:rsidSect="004C21FC">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8ED" w:rsidRDefault="004E28ED" w:rsidP="00591E97">
      <w:r>
        <w:separator/>
      </w:r>
    </w:p>
  </w:endnote>
  <w:endnote w:type="continuationSeparator" w:id="0">
    <w:p w:rsidR="004E28ED" w:rsidRDefault="004E28ED"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467042"/>
      <w:docPartObj>
        <w:docPartGallery w:val="Page Numbers (Bottom of Page)"/>
        <w:docPartUnique/>
      </w:docPartObj>
    </w:sdtPr>
    <w:sdtEndPr>
      <w:rPr>
        <w:noProof/>
      </w:rPr>
    </w:sdtEndPr>
    <w:sdtContent>
      <w:p w:rsidR="004C21FC" w:rsidRDefault="004C21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21FC" w:rsidRDefault="004C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8ED" w:rsidRDefault="004E28ED" w:rsidP="00591E97">
      <w:r>
        <w:separator/>
      </w:r>
    </w:p>
  </w:footnote>
  <w:footnote w:type="continuationSeparator" w:id="0">
    <w:p w:rsidR="004E28ED" w:rsidRDefault="004E28ED"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472D9"/>
    <w:rsid w:val="00185679"/>
    <w:rsid w:val="001E33FB"/>
    <w:rsid w:val="001F7CF1"/>
    <w:rsid w:val="002202AE"/>
    <w:rsid w:val="003442CC"/>
    <w:rsid w:val="003D1CAC"/>
    <w:rsid w:val="004129B6"/>
    <w:rsid w:val="004525AA"/>
    <w:rsid w:val="004C21FC"/>
    <w:rsid w:val="004E28ED"/>
    <w:rsid w:val="00591E97"/>
    <w:rsid w:val="005A68B1"/>
    <w:rsid w:val="00607AF6"/>
    <w:rsid w:val="0064782E"/>
    <w:rsid w:val="007449F3"/>
    <w:rsid w:val="008A224B"/>
    <w:rsid w:val="00966D8B"/>
    <w:rsid w:val="009B6D3E"/>
    <w:rsid w:val="00D14AA1"/>
    <w:rsid w:val="00E1459E"/>
    <w:rsid w:val="00E4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A2D7"/>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1517</Words>
  <Characters>865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20</cp:revision>
  <dcterms:created xsi:type="dcterms:W3CDTF">2017-10-26T06:11:00Z</dcterms:created>
  <dcterms:modified xsi:type="dcterms:W3CDTF">2018-04-27T08:32:00Z</dcterms:modified>
</cp:coreProperties>
</file>