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2DE" w:rsidRPr="00BB3577" w:rsidRDefault="001902DE" w:rsidP="00587BC9">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Apstiprināts</w:t>
      </w:r>
    </w:p>
    <w:p w:rsidR="001902DE" w:rsidRPr="00BB3577" w:rsidRDefault="004677CD" w:rsidP="001902DE">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2018</w:t>
      </w:r>
      <w:r w:rsidR="001902DE" w:rsidRPr="00BB3577">
        <w:rPr>
          <w:rFonts w:ascii="Times New Roman" w:eastAsia="Times New Roman" w:hAnsi="Times New Roman" w:cs="Times New Roman"/>
          <w:color w:val="000000"/>
          <w:sz w:val="24"/>
          <w:szCs w:val="24"/>
        </w:rPr>
        <w:t xml:space="preserve">.gada </w:t>
      </w:r>
      <w:r w:rsidR="00983E66">
        <w:rPr>
          <w:rFonts w:ascii="Times New Roman" w:eastAsia="Times New Roman" w:hAnsi="Times New Roman" w:cs="Times New Roman"/>
          <w:color w:val="000000"/>
          <w:sz w:val="24"/>
          <w:szCs w:val="24"/>
        </w:rPr>
        <w:t>20</w:t>
      </w:r>
      <w:r w:rsidR="00B74C20">
        <w:rPr>
          <w:rFonts w:ascii="Times New Roman" w:eastAsia="Times New Roman" w:hAnsi="Times New Roman" w:cs="Times New Roman"/>
          <w:color w:val="000000"/>
          <w:sz w:val="24"/>
          <w:szCs w:val="24"/>
        </w:rPr>
        <w:t>.jūnijā</w:t>
      </w:r>
    </w:p>
    <w:p w:rsidR="001902DE" w:rsidRPr="00BB3577" w:rsidRDefault="001902DE" w:rsidP="001902DE">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 xml:space="preserve">Ventspils brīvostas pārvaldes </w:t>
      </w:r>
    </w:p>
    <w:p w:rsidR="00916BE7" w:rsidRPr="00BB3577" w:rsidRDefault="001902DE" w:rsidP="001639D0">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Iepirkumu komisijas sēdē</w:t>
      </w:r>
    </w:p>
    <w:p w:rsidR="00B0200B" w:rsidRDefault="00B0200B" w:rsidP="006709AE">
      <w:pPr>
        <w:spacing w:after="0" w:line="240" w:lineRule="auto"/>
        <w:rPr>
          <w:rFonts w:ascii="Times New Roman" w:eastAsia="Times New Roman" w:hAnsi="Times New Roman" w:cs="Times New Roman"/>
          <w:b/>
          <w:color w:val="000000"/>
          <w:sz w:val="24"/>
          <w:szCs w:val="24"/>
        </w:rPr>
      </w:pPr>
    </w:p>
    <w:p w:rsidR="00BB3577" w:rsidRPr="00BB3577" w:rsidRDefault="00BB3577" w:rsidP="006709AE">
      <w:pPr>
        <w:spacing w:after="0" w:line="240" w:lineRule="auto"/>
        <w:rPr>
          <w:rFonts w:ascii="Times New Roman" w:eastAsia="Times New Roman" w:hAnsi="Times New Roman" w:cs="Times New Roman"/>
          <w:b/>
          <w:color w:val="000000"/>
          <w:sz w:val="24"/>
          <w:szCs w:val="24"/>
        </w:rPr>
      </w:pPr>
    </w:p>
    <w:p w:rsidR="00B0200B" w:rsidRPr="00BB3577" w:rsidRDefault="00B0200B" w:rsidP="001639D0">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IEPIRKUMA</w:t>
      </w:r>
    </w:p>
    <w:p w:rsidR="00B0200B" w:rsidRPr="00BB3577" w:rsidRDefault="00E2056F" w:rsidP="001639D0">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w:t>
      </w:r>
      <w:r w:rsidR="007A27C0" w:rsidRPr="007A27C0">
        <w:rPr>
          <w:rFonts w:ascii="Times New Roman" w:eastAsia="Times New Roman" w:hAnsi="Times New Roman" w:cs="Times New Roman"/>
          <w:b/>
          <w:color w:val="000000"/>
          <w:sz w:val="24"/>
          <w:szCs w:val="24"/>
        </w:rPr>
        <w:t>Ugunsboju bateriju piegāde</w:t>
      </w:r>
      <w:r w:rsidR="00B0200B" w:rsidRPr="00BB3577">
        <w:rPr>
          <w:rFonts w:ascii="Times New Roman" w:eastAsia="Times New Roman" w:hAnsi="Times New Roman" w:cs="Times New Roman"/>
          <w:b/>
          <w:color w:val="000000"/>
          <w:sz w:val="24"/>
          <w:szCs w:val="24"/>
        </w:rPr>
        <w:t>”</w:t>
      </w:r>
    </w:p>
    <w:p w:rsidR="00B0200B" w:rsidRPr="00BB3577" w:rsidRDefault="00B0200B" w:rsidP="006709AE">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identifikācijas Nr.</w:t>
      </w:r>
      <w:r w:rsidR="001639D0" w:rsidRPr="00BB3577">
        <w:rPr>
          <w:rFonts w:ascii="Times New Roman" w:eastAsia="Times New Roman" w:hAnsi="Times New Roman" w:cs="Times New Roman"/>
          <w:b/>
          <w:color w:val="000000"/>
          <w:sz w:val="24"/>
          <w:szCs w:val="24"/>
        </w:rPr>
        <w:t xml:space="preserve"> </w:t>
      </w:r>
      <w:r w:rsidRPr="00BB3577">
        <w:rPr>
          <w:rFonts w:ascii="Times New Roman" w:eastAsia="Times New Roman" w:hAnsi="Times New Roman" w:cs="Times New Roman"/>
          <w:b/>
          <w:color w:val="000000"/>
          <w:sz w:val="24"/>
          <w:szCs w:val="24"/>
        </w:rPr>
        <w:t>VBOP 201</w:t>
      </w:r>
      <w:r w:rsidR="004677CD" w:rsidRPr="00BB3577">
        <w:rPr>
          <w:rFonts w:ascii="Times New Roman" w:eastAsia="Times New Roman" w:hAnsi="Times New Roman" w:cs="Times New Roman"/>
          <w:b/>
          <w:color w:val="000000"/>
          <w:sz w:val="24"/>
          <w:szCs w:val="24"/>
        </w:rPr>
        <w:t>8</w:t>
      </w:r>
      <w:r w:rsidRPr="00BB3577">
        <w:rPr>
          <w:rFonts w:ascii="Times New Roman" w:eastAsia="Times New Roman" w:hAnsi="Times New Roman" w:cs="Times New Roman"/>
          <w:b/>
          <w:color w:val="000000"/>
          <w:sz w:val="24"/>
          <w:szCs w:val="24"/>
        </w:rPr>
        <w:t>/</w:t>
      </w:r>
      <w:r w:rsidR="004677CD" w:rsidRPr="00BB3577">
        <w:rPr>
          <w:rFonts w:ascii="Times New Roman" w:eastAsia="Times New Roman" w:hAnsi="Times New Roman" w:cs="Times New Roman"/>
          <w:b/>
          <w:color w:val="000000"/>
          <w:sz w:val="24"/>
          <w:szCs w:val="24"/>
        </w:rPr>
        <w:t xml:space="preserve"> </w:t>
      </w:r>
      <w:r w:rsidR="007A27C0">
        <w:rPr>
          <w:rFonts w:ascii="Times New Roman" w:eastAsia="Times New Roman" w:hAnsi="Times New Roman" w:cs="Times New Roman"/>
          <w:b/>
          <w:color w:val="000000"/>
          <w:sz w:val="24"/>
          <w:szCs w:val="24"/>
        </w:rPr>
        <w:t>60</w:t>
      </w:r>
    </w:p>
    <w:p w:rsidR="00B0200B" w:rsidRPr="00BB3577" w:rsidRDefault="001639D0" w:rsidP="001639D0">
      <w:pPr>
        <w:spacing w:after="0" w:line="240" w:lineRule="auto"/>
        <w:jc w:val="center"/>
        <w:rPr>
          <w:rFonts w:ascii="Times New Roman" w:eastAsia="Times New Roman" w:hAnsi="Times New Roman" w:cs="Times New Roman"/>
          <w:color w:val="000000"/>
          <w:sz w:val="24"/>
          <w:szCs w:val="24"/>
        </w:rPr>
      </w:pPr>
      <w:r w:rsidRPr="00BB3577">
        <w:rPr>
          <w:rFonts w:ascii="Times New Roman" w:eastAsia="Times New Roman" w:hAnsi="Times New Roman" w:cs="Times New Roman"/>
          <w:b/>
          <w:color w:val="000000"/>
          <w:sz w:val="24"/>
          <w:szCs w:val="24"/>
        </w:rPr>
        <w:t>NOLIKUMS</w:t>
      </w:r>
    </w:p>
    <w:p w:rsidR="00B0200B" w:rsidRPr="00BB3577" w:rsidRDefault="00B0200B" w:rsidP="00B0200B">
      <w:pPr>
        <w:spacing w:after="0" w:line="240" w:lineRule="auto"/>
        <w:jc w:val="both"/>
        <w:rPr>
          <w:rFonts w:ascii="Times New Roman" w:eastAsia="Times New Roman" w:hAnsi="Times New Roman" w:cs="Times New Roman"/>
          <w:b/>
          <w:bCs/>
          <w:color w:val="000000"/>
          <w:sz w:val="24"/>
          <w:szCs w:val="24"/>
        </w:rPr>
      </w:pPr>
    </w:p>
    <w:p w:rsidR="00026B82" w:rsidRPr="00BB3577" w:rsidRDefault="00026B82" w:rsidP="00B0200B">
      <w:pPr>
        <w:spacing w:after="0" w:line="240" w:lineRule="auto"/>
        <w:jc w:val="both"/>
        <w:rPr>
          <w:rFonts w:ascii="Times New Roman" w:eastAsia="Times New Roman" w:hAnsi="Times New Roman" w:cs="Times New Roman"/>
          <w:b/>
          <w:bCs/>
          <w:color w:val="000000"/>
          <w:sz w:val="24"/>
          <w:szCs w:val="24"/>
        </w:rPr>
      </w:pPr>
    </w:p>
    <w:p w:rsidR="003C7635" w:rsidRPr="00BB3577" w:rsidRDefault="00B0200B" w:rsidP="00026B82">
      <w:pPr>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BB3577" w:rsidTr="00AD5A64">
        <w:tc>
          <w:tcPr>
            <w:tcW w:w="3260"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Pasūtītāja nosaukums</w:t>
            </w:r>
          </w:p>
        </w:tc>
        <w:tc>
          <w:tcPr>
            <w:tcW w:w="5529"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w:t>
            </w:r>
          </w:p>
        </w:tc>
      </w:tr>
      <w:tr w:rsidR="0002681A" w:rsidRPr="00BB3577" w:rsidTr="00AD5A64">
        <w:tc>
          <w:tcPr>
            <w:tcW w:w="3260"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Adrese</w:t>
            </w:r>
          </w:p>
        </w:tc>
        <w:tc>
          <w:tcPr>
            <w:tcW w:w="5529"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Jāņa iela 19, Ventspilī, LV-3601</w:t>
            </w:r>
          </w:p>
        </w:tc>
      </w:tr>
      <w:tr w:rsidR="0002681A" w:rsidRPr="00BB3577" w:rsidTr="00AD5A64">
        <w:tc>
          <w:tcPr>
            <w:tcW w:w="3260"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Nodokļu maksātāja reģistrācijas numurs</w:t>
            </w:r>
          </w:p>
        </w:tc>
        <w:tc>
          <w:tcPr>
            <w:tcW w:w="5529"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90000284085</w:t>
            </w:r>
          </w:p>
        </w:tc>
      </w:tr>
      <w:tr w:rsidR="0002681A" w:rsidRPr="00BB3577" w:rsidTr="00AD5A64">
        <w:tc>
          <w:tcPr>
            <w:tcW w:w="3260"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Tālruņa numurs</w:t>
            </w:r>
          </w:p>
        </w:tc>
        <w:tc>
          <w:tcPr>
            <w:tcW w:w="5529"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63622586</w:t>
            </w:r>
          </w:p>
        </w:tc>
      </w:tr>
      <w:tr w:rsidR="0002681A" w:rsidRPr="00BB3577" w:rsidTr="00AD5A64">
        <w:tc>
          <w:tcPr>
            <w:tcW w:w="3260"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Faksa numurs</w:t>
            </w:r>
          </w:p>
        </w:tc>
        <w:tc>
          <w:tcPr>
            <w:tcW w:w="5529"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63621297</w:t>
            </w:r>
          </w:p>
        </w:tc>
      </w:tr>
      <w:tr w:rsidR="0002681A" w:rsidRPr="00BB3577" w:rsidTr="00AD5A64">
        <w:tc>
          <w:tcPr>
            <w:tcW w:w="3260"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E-pasta adrese</w:t>
            </w:r>
          </w:p>
        </w:tc>
        <w:tc>
          <w:tcPr>
            <w:tcW w:w="5529" w:type="dxa"/>
            <w:vAlign w:val="center"/>
          </w:tcPr>
          <w:p w:rsidR="0002681A" w:rsidRPr="00BB3577" w:rsidRDefault="00A31F8F"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BB3577">
                <w:rPr>
                  <w:rStyle w:val="Hyperlink"/>
                  <w:rFonts w:ascii="Times New Roman" w:hAnsi="Times New Roman" w:cs="Times New Roman"/>
                  <w:sz w:val="24"/>
                  <w:szCs w:val="24"/>
                </w:rPr>
                <w:t>iepirkumi@vbp.lv</w:t>
              </w:r>
            </w:hyperlink>
            <w:r w:rsidR="0002681A" w:rsidRPr="00BB3577">
              <w:rPr>
                <w:rFonts w:ascii="Times New Roman" w:hAnsi="Times New Roman" w:cs="Times New Roman"/>
                <w:sz w:val="24"/>
                <w:szCs w:val="24"/>
              </w:rPr>
              <w:t xml:space="preserve"> </w:t>
            </w:r>
          </w:p>
        </w:tc>
      </w:tr>
      <w:tr w:rsidR="0002681A" w:rsidRPr="00BB3577" w:rsidTr="00AD5A64">
        <w:tc>
          <w:tcPr>
            <w:tcW w:w="3260"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 xml:space="preserve">Kontaktpersona </w:t>
            </w:r>
          </w:p>
        </w:tc>
        <w:tc>
          <w:tcPr>
            <w:tcW w:w="5529" w:type="dxa"/>
            <w:vAlign w:val="center"/>
          </w:tcPr>
          <w:p w:rsidR="0002681A" w:rsidRPr="00BB3577" w:rsidRDefault="007A27C0" w:rsidP="000B44E3">
            <w:pPr>
              <w:overflowPunct w:val="0"/>
              <w:autoSpaceDE w:val="0"/>
              <w:autoSpaceDN w:val="0"/>
              <w:adjustRightInd w:val="0"/>
              <w:spacing w:after="0"/>
              <w:textAlignment w:val="baseline"/>
              <w:rPr>
                <w:rFonts w:ascii="Times New Roman" w:hAnsi="Times New Roman" w:cs="Times New Roman"/>
                <w:sz w:val="24"/>
                <w:szCs w:val="24"/>
              </w:rPr>
            </w:pPr>
            <w:r w:rsidRPr="007A27C0">
              <w:rPr>
                <w:rFonts w:ascii="Times New Roman" w:eastAsia="Calibri" w:hAnsi="Times New Roman" w:cs="Times New Roman"/>
                <w:sz w:val="24"/>
                <w:szCs w:val="24"/>
              </w:rPr>
              <w:t>Normunds Kornijanovs, tālr. nr. 29342849, e-pasta adrese 2934213</w:t>
            </w:r>
            <w:r>
              <w:rPr>
                <w:rFonts w:ascii="Times New Roman" w:eastAsia="Calibri" w:hAnsi="Times New Roman" w:cs="Times New Roman"/>
                <w:sz w:val="24"/>
                <w:szCs w:val="24"/>
              </w:rPr>
              <w:t xml:space="preserve">1, </w:t>
            </w:r>
            <w:hyperlink r:id="rId9" w:history="1">
              <w:r w:rsidRPr="005E45C4">
                <w:rPr>
                  <w:rStyle w:val="Hyperlink"/>
                  <w:rFonts w:ascii="Times New Roman" w:eastAsia="Calibri" w:hAnsi="Times New Roman" w:cs="Times New Roman"/>
                  <w:sz w:val="24"/>
                  <w:szCs w:val="24"/>
                </w:rPr>
                <w:t>kad@vbp.lv</w:t>
              </w:r>
            </w:hyperlink>
            <w:r>
              <w:rPr>
                <w:rFonts w:ascii="Times New Roman" w:eastAsia="Calibri" w:hAnsi="Times New Roman" w:cs="Times New Roman"/>
                <w:sz w:val="24"/>
                <w:szCs w:val="24"/>
              </w:rPr>
              <w:t xml:space="preserve">, </w:t>
            </w:r>
            <w:r w:rsidRPr="007A27C0">
              <w:rPr>
                <w:rFonts w:ascii="Times New Roman" w:eastAsia="Calibri" w:hAnsi="Times New Roman" w:cs="Times New Roman"/>
                <w:sz w:val="24"/>
                <w:szCs w:val="24"/>
              </w:rPr>
              <w:t xml:space="preserve">  </w:t>
            </w:r>
            <w:hyperlink r:id="rId10" w:history="1">
              <w:r w:rsidRPr="007A27C0">
                <w:rPr>
                  <w:rFonts w:ascii="Times New Roman" w:eastAsia="Calibri" w:hAnsi="Times New Roman" w:cs="Times New Roman"/>
                  <w:color w:val="0000FF"/>
                  <w:sz w:val="24"/>
                  <w:szCs w:val="24"/>
                  <w:u w:val="single"/>
                </w:rPr>
                <w:t>iepirkumi@vbp.lv</w:t>
              </w:r>
            </w:hyperlink>
          </w:p>
        </w:tc>
      </w:tr>
      <w:tr w:rsidR="0002681A" w:rsidRPr="00BB3577" w:rsidTr="00AD5A64">
        <w:tc>
          <w:tcPr>
            <w:tcW w:w="3260"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 xml:space="preserve">Banka </w:t>
            </w:r>
          </w:p>
        </w:tc>
        <w:tc>
          <w:tcPr>
            <w:tcW w:w="5529"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Swedbank, HABALV22</w:t>
            </w:r>
          </w:p>
        </w:tc>
      </w:tr>
      <w:tr w:rsidR="0002681A" w:rsidRPr="00BB3577" w:rsidTr="00AD5A64">
        <w:tc>
          <w:tcPr>
            <w:tcW w:w="3260"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Bankas konts</w:t>
            </w:r>
          </w:p>
        </w:tc>
        <w:tc>
          <w:tcPr>
            <w:tcW w:w="5529"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LV52HABA0001402039422</w:t>
            </w:r>
          </w:p>
        </w:tc>
      </w:tr>
    </w:tbl>
    <w:p w:rsidR="00B0200B" w:rsidRPr="00BB3577" w:rsidRDefault="00B0200B" w:rsidP="00700D63">
      <w:pPr>
        <w:spacing w:after="0" w:line="240" w:lineRule="auto"/>
        <w:ind w:hanging="578"/>
        <w:jc w:val="both"/>
        <w:rPr>
          <w:rFonts w:ascii="Times New Roman" w:eastAsia="Times New Roman" w:hAnsi="Times New Roman" w:cs="Times New Roman"/>
          <w:color w:val="000000"/>
          <w:sz w:val="24"/>
          <w:szCs w:val="24"/>
        </w:rPr>
      </w:pPr>
    </w:p>
    <w:p w:rsidR="003C7635" w:rsidRPr="00BB3577" w:rsidRDefault="00A924AD" w:rsidP="00026B82">
      <w:pPr>
        <w:pStyle w:val="ListParagraph"/>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Vispārīga informācija par iepirkumu</w:t>
      </w:r>
    </w:p>
    <w:p w:rsidR="001D2183" w:rsidRPr="00BB3577" w:rsidRDefault="00306AA2" w:rsidP="00026B82">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 xml:space="preserve">Iepirkuma identifikācijas </w:t>
      </w:r>
      <w:r w:rsidR="00A924AD" w:rsidRPr="00BB3577">
        <w:rPr>
          <w:rFonts w:ascii="Times New Roman" w:eastAsia="Times New Roman" w:hAnsi="Times New Roman" w:cs="Times New Roman"/>
          <w:sz w:val="24"/>
          <w:szCs w:val="24"/>
        </w:rPr>
        <w:t>Nr. VBOP 201</w:t>
      </w:r>
      <w:r w:rsidR="004677CD" w:rsidRPr="00BB3577">
        <w:rPr>
          <w:rFonts w:ascii="Times New Roman" w:eastAsia="Times New Roman" w:hAnsi="Times New Roman" w:cs="Times New Roman"/>
          <w:sz w:val="24"/>
          <w:szCs w:val="24"/>
        </w:rPr>
        <w:t>8</w:t>
      </w:r>
      <w:r w:rsidR="00A924AD" w:rsidRPr="00BB3577">
        <w:rPr>
          <w:rFonts w:ascii="Times New Roman" w:eastAsia="Times New Roman" w:hAnsi="Times New Roman" w:cs="Times New Roman"/>
          <w:sz w:val="24"/>
          <w:szCs w:val="24"/>
        </w:rPr>
        <w:t>/</w:t>
      </w:r>
      <w:r w:rsidR="004677CD" w:rsidRPr="00BB3577">
        <w:rPr>
          <w:rFonts w:ascii="Times New Roman" w:eastAsia="Times New Roman" w:hAnsi="Times New Roman" w:cs="Times New Roman"/>
          <w:sz w:val="24"/>
          <w:szCs w:val="24"/>
        </w:rPr>
        <w:t xml:space="preserve"> </w:t>
      </w:r>
      <w:r w:rsidR="007A27C0">
        <w:rPr>
          <w:rFonts w:ascii="Times New Roman" w:eastAsia="Times New Roman" w:hAnsi="Times New Roman" w:cs="Times New Roman"/>
          <w:sz w:val="24"/>
          <w:szCs w:val="24"/>
        </w:rPr>
        <w:t>60</w:t>
      </w:r>
      <w:r w:rsidR="00E2056F" w:rsidRPr="00BB3577">
        <w:rPr>
          <w:rFonts w:ascii="Times New Roman" w:eastAsia="Times New Roman" w:hAnsi="Times New Roman" w:cs="Times New Roman"/>
          <w:sz w:val="24"/>
          <w:szCs w:val="24"/>
        </w:rPr>
        <w:t>.</w:t>
      </w:r>
    </w:p>
    <w:p w:rsidR="001D2183" w:rsidRPr="00BB3577" w:rsidRDefault="001639D0"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 atklāts</w:t>
      </w:r>
      <w:r w:rsidR="00306AA2" w:rsidRPr="00BB3577">
        <w:rPr>
          <w:rFonts w:ascii="Times New Roman" w:eastAsia="Times New Roman" w:hAnsi="Times New Roman" w:cs="Times New Roman"/>
          <w:sz w:val="24"/>
          <w:szCs w:val="24"/>
        </w:rPr>
        <w:t xml:space="preserve"> iepirkums - </w:t>
      </w:r>
      <w:r w:rsidR="00916BE7" w:rsidRPr="00BB3577">
        <w:rPr>
          <w:rFonts w:ascii="Times New Roman" w:eastAsia="Times New Roman" w:hAnsi="Times New Roman" w:cs="Times New Roman"/>
          <w:sz w:val="24"/>
          <w:szCs w:val="24"/>
        </w:rPr>
        <w:t>cenu aptauja</w:t>
      </w:r>
      <w:r w:rsidR="00A924AD" w:rsidRPr="00BB3577">
        <w:rPr>
          <w:rFonts w:ascii="Times New Roman" w:eastAsia="Times New Roman" w:hAnsi="Times New Roman" w:cs="Times New Roman"/>
          <w:sz w:val="24"/>
          <w:szCs w:val="24"/>
        </w:rPr>
        <w:t>.</w:t>
      </w:r>
    </w:p>
    <w:p w:rsidR="001D2183" w:rsidRPr="00BB3577"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procedūras norisi nodrošina Ventspils brīvostas pārvaldes izveidota iepirkumu komisija (turpmāk Komisija).</w:t>
      </w:r>
    </w:p>
    <w:p w:rsidR="001D2183" w:rsidRPr="00BB3577" w:rsidRDefault="00722314"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Pretendenta piedāvājums ir spēkā un saistošs tā iesniedzējam līdz iepirkuma līguma noslēgšanai, bet ne mazāk kā 3 (trīs) kalendāros mēnešus pēc piedāvājumu iesniegšanas termiņa beigām</w:t>
      </w:r>
      <w:r w:rsidR="0002681A" w:rsidRPr="00BB3577">
        <w:rPr>
          <w:rFonts w:ascii="Times New Roman" w:eastAsia="Times New Roman" w:hAnsi="Times New Roman" w:cs="Times New Roman"/>
          <w:sz w:val="24"/>
          <w:szCs w:val="24"/>
        </w:rPr>
        <w:t>.</w:t>
      </w:r>
    </w:p>
    <w:p w:rsidR="00A924AD" w:rsidRPr="00BB3577"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Informācijas apmaiņa iepirkuma procedūras ietvaros notiek latviešu valodā rakstveidā – gan pa faksu, gan elektroniski (neņemot vērā elektroniskā paraksta esamību vai neesamību, kā arī oriģināla neesamību pa pastu), gan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rsidR="00A924AD" w:rsidRPr="00BB3577" w:rsidRDefault="00A924AD" w:rsidP="00700D63">
      <w:pPr>
        <w:spacing w:after="0" w:line="240" w:lineRule="auto"/>
        <w:ind w:left="360" w:hanging="578"/>
        <w:jc w:val="both"/>
        <w:rPr>
          <w:rFonts w:ascii="Times New Roman" w:eastAsia="Times New Roman" w:hAnsi="Times New Roman" w:cs="Times New Roman"/>
          <w:b/>
          <w:caps/>
          <w:sz w:val="24"/>
          <w:szCs w:val="24"/>
        </w:rPr>
      </w:pPr>
    </w:p>
    <w:p w:rsidR="0049639C" w:rsidRPr="00BB3577" w:rsidRDefault="00B0200B" w:rsidP="00026B82">
      <w:pPr>
        <w:pStyle w:val="ListParagraph"/>
        <w:numPr>
          <w:ilvl w:val="0"/>
          <w:numId w:val="15"/>
        </w:numPr>
        <w:spacing w:after="0" w:line="240" w:lineRule="auto"/>
        <w:ind w:hanging="578"/>
        <w:jc w:val="both"/>
        <w:rPr>
          <w:rFonts w:ascii="Times New Roman" w:eastAsia="Times New Roman" w:hAnsi="Times New Roman" w:cs="Times New Roman"/>
          <w:b/>
          <w:caps/>
          <w:sz w:val="24"/>
          <w:szCs w:val="24"/>
        </w:rPr>
      </w:pPr>
      <w:r w:rsidRPr="00BB3577">
        <w:rPr>
          <w:rFonts w:ascii="Times New Roman" w:eastAsia="Times New Roman" w:hAnsi="Times New Roman" w:cs="Times New Roman"/>
          <w:b/>
          <w:caps/>
          <w:sz w:val="24"/>
          <w:szCs w:val="24"/>
        </w:rPr>
        <w:t>Iepirkuma priekšmets</w:t>
      </w:r>
    </w:p>
    <w:p w:rsidR="00026B82" w:rsidRPr="00B50CA8" w:rsidRDefault="007A27C0" w:rsidP="000C54C7">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7A27C0">
        <w:rPr>
          <w:rFonts w:ascii="Times New Roman" w:eastAsia="Times New Roman" w:hAnsi="Times New Roman" w:cs="Times New Roman"/>
          <w:sz w:val="24"/>
          <w:szCs w:val="24"/>
          <w:lang w:eastAsia="lv-LV"/>
        </w:rPr>
        <w:t>Ugunsboju bateriju iegāde – 100 gab</w:t>
      </w:r>
      <w:r>
        <w:rPr>
          <w:rFonts w:ascii="Times New Roman" w:eastAsia="Times New Roman" w:hAnsi="Times New Roman" w:cs="Times New Roman"/>
          <w:sz w:val="24"/>
          <w:szCs w:val="24"/>
          <w:lang w:eastAsia="lv-LV"/>
        </w:rPr>
        <w:t xml:space="preserve">., turpmāk – Preces, </w:t>
      </w:r>
      <w:r w:rsidR="000C54C7" w:rsidRPr="00B50CA8">
        <w:rPr>
          <w:rFonts w:ascii="Times New Roman" w:eastAsia="Times New Roman" w:hAnsi="Times New Roman" w:cs="Times New Roman"/>
          <w:sz w:val="24"/>
          <w:szCs w:val="24"/>
          <w:lang w:eastAsia="lv-LV"/>
        </w:rPr>
        <w:t xml:space="preserve">saskaņā ar </w:t>
      </w:r>
      <w:r w:rsidR="000B44E3">
        <w:rPr>
          <w:rFonts w:ascii="Times New Roman" w:eastAsia="Times New Roman" w:hAnsi="Times New Roman" w:cs="Times New Roman"/>
          <w:sz w:val="24"/>
          <w:szCs w:val="24"/>
          <w:lang w:eastAsia="lv-LV"/>
        </w:rPr>
        <w:t>tehniskajā specifikācijā</w:t>
      </w:r>
      <w:r w:rsidR="000C54C7" w:rsidRPr="00B50CA8">
        <w:rPr>
          <w:rFonts w:ascii="Times New Roman" w:eastAsia="Times New Roman" w:hAnsi="Times New Roman" w:cs="Times New Roman"/>
          <w:sz w:val="24"/>
          <w:szCs w:val="24"/>
          <w:lang w:eastAsia="lv-LV"/>
        </w:rPr>
        <w:t xml:space="preserve"> noteikto (1.pielikums).</w:t>
      </w:r>
    </w:p>
    <w:p w:rsidR="00B50CA8" w:rsidRPr="005537EC" w:rsidRDefault="007A27C0"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Preces jā</w:t>
      </w:r>
      <w:r w:rsidRPr="007A27C0">
        <w:rPr>
          <w:rFonts w:ascii="Times New Roman" w:eastAsia="Times New Roman" w:hAnsi="Times New Roman" w:cs="Times New Roman"/>
          <w:sz w:val="24"/>
          <w:szCs w:val="24"/>
          <w:lang w:eastAsia="lv-LV"/>
        </w:rPr>
        <w:t>piegād</w:t>
      </w:r>
      <w:r>
        <w:rPr>
          <w:rFonts w:ascii="Times New Roman" w:eastAsia="Times New Roman" w:hAnsi="Times New Roman" w:cs="Times New Roman"/>
          <w:sz w:val="24"/>
          <w:szCs w:val="24"/>
          <w:lang w:eastAsia="lv-LV"/>
        </w:rPr>
        <w:t>ā</w:t>
      </w:r>
      <w:r w:rsidRPr="007A27C0">
        <w:rPr>
          <w:rFonts w:ascii="Times New Roman" w:eastAsia="Times New Roman" w:hAnsi="Times New Roman" w:cs="Times New Roman"/>
          <w:sz w:val="24"/>
          <w:szCs w:val="24"/>
          <w:lang w:eastAsia="lv-LV"/>
        </w:rPr>
        <w:t xml:space="preserve"> pēc Pasūtītāja pieprasījuma 3 </w:t>
      </w:r>
      <w:r>
        <w:rPr>
          <w:rFonts w:ascii="Times New Roman" w:eastAsia="Times New Roman" w:hAnsi="Times New Roman" w:cs="Times New Roman"/>
          <w:sz w:val="24"/>
          <w:szCs w:val="24"/>
          <w:lang w:eastAsia="lv-LV"/>
        </w:rPr>
        <w:t xml:space="preserve">(trīs) </w:t>
      </w:r>
      <w:r w:rsidRPr="007A27C0">
        <w:rPr>
          <w:rFonts w:ascii="Times New Roman" w:eastAsia="Times New Roman" w:hAnsi="Times New Roman" w:cs="Times New Roman"/>
          <w:sz w:val="24"/>
          <w:szCs w:val="24"/>
          <w:lang w:eastAsia="lv-LV"/>
        </w:rPr>
        <w:t>nedēļu laikā</w:t>
      </w:r>
      <w:r w:rsidR="001639D0" w:rsidRPr="00B50CA8">
        <w:rPr>
          <w:rFonts w:ascii="Times New Roman" w:eastAsia="Times New Roman" w:hAnsi="Times New Roman" w:cs="Times New Roman"/>
          <w:color w:val="000000"/>
          <w:sz w:val="24"/>
          <w:szCs w:val="24"/>
        </w:rPr>
        <w:t>.</w:t>
      </w:r>
    </w:p>
    <w:p w:rsidR="005537EC" w:rsidRPr="005537EC" w:rsidRDefault="005537EC"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color w:val="000000"/>
          <w:sz w:val="24"/>
          <w:szCs w:val="24"/>
        </w:rPr>
        <w:t xml:space="preserve">Garantijas laiks – 2 (divi) gadi no </w:t>
      </w:r>
      <w:r w:rsidR="007A27C0">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reču piegādes brīža.</w:t>
      </w:r>
    </w:p>
    <w:p w:rsidR="005537EC" w:rsidRPr="005537EC" w:rsidRDefault="005537EC"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color w:val="000000"/>
          <w:sz w:val="24"/>
          <w:szCs w:val="24"/>
        </w:rPr>
        <w:t>Preču piegādes vieta – Dienvidu mols 4, Ventspils.</w:t>
      </w:r>
    </w:p>
    <w:p w:rsidR="001E3E6A" w:rsidRPr="001E3E6A" w:rsidRDefault="001E3E6A" w:rsidP="00B712F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hAnsi="Times New Roman"/>
          <w:sz w:val="24"/>
          <w:szCs w:val="24"/>
        </w:rPr>
        <w:t xml:space="preserve">Avanss </w:t>
      </w:r>
      <w:r w:rsidR="00123EB5">
        <w:rPr>
          <w:rFonts w:ascii="Times New Roman" w:hAnsi="Times New Roman"/>
          <w:sz w:val="24"/>
          <w:szCs w:val="24"/>
        </w:rPr>
        <w:t xml:space="preserve">netiek paredzēts. </w:t>
      </w:r>
    </w:p>
    <w:p w:rsidR="00B712F3" w:rsidRPr="00B712F3" w:rsidRDefault="009D337C" w:rsidP="00B712F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BB3577">
        <w:rPr>
          <w:rFonts w:ascii="Times New Roman" w:eastAsia="Times New Roman" w:hAnsi="Times New Roman" w:cs="Times New Roman"/>
          <w:sz w:val="24"/>
          <w:szCs w:val="24"/>
          <w:lang w:eastAsia="lv-LV"/>
        </w:rPr>
        <w:lastRenderedPageBreak/>
        <w:t>Pretendentam</w:t>
      </w:r>
      <w:r w:rsidR="00B0200B" w:rsidRPr="00BB3577">
        <w:rPr>
          <w:rFonts w:ascii="Times New Roman" w:eastAsia="Times New Roman" w:hAnsi="Times New Roman" w:cs="Times New Roman"/>
          <w:sz w:val="24"/>
          <w:szCs w:val="24"/>
          <w:lang w:eastAsia="lv-LV"/>
        </w:rPr>
        <w:t xml:space="preserve"> piedāvājums jāsagatavo par visu iepirkuma priekšmetu kopumu</w:t>
      </w:r>
      <w:r w:rsidR="00A33655" w:rsidRPr="00BB3577">
        <w:rPr>
          <w:rFonts w:ascii="Times New Roman" w:eastAsia="Times New Roman" w:hAnsi="Times New Roman" w:cs="Times New Roman"/>
          <w:sz w:val="24"/>
          <w:szCs w:val="24"/>
          <w:lang w:eastAsia="lv-LV"/>
        </w:rPr>
        <w:t xml:space="preserve"> </w:t>
      </w:r>
      <w:r w:rsidR="00B0200B" w:rsidRPr="00BB3577">
        <w:rPr>
          <w:rFonts w:ascii="Times New Roman" w:eastAsia="Times New Roman" w:hAnsi="Times New Roman" w:cs="Times New Roman"/>
          <w:sz w:val="24"/>
          <w:szCs w:val="24"/>
          <w:lang w:eastAsia="lv-LV"/>
        </w:rPr>
        <w:t>vienā variantā.</w:t>
      </w:r>
      <w:r w:rsidR="00A33655" w:rsidRPr="00BB3577">
        <w:rPr>
          <w:rFonts w:ascii="Times New Roman" w:eastAsia="Times New Roman" w:hAnsi="Times New Roman" w:cs="Times New Roman"/>
          <w:sz w:val="24"/>
          <w:szCs w:val="24"/>
          <w:lang w:eastAsia="lv-LV"/>
        </w:rPr>
        <w:t xml:space="preserve"> </w:t>
      </w:r>
    </w:p>
    <w:p w:rsidR="00B0200B" w:rsidRPr="00BB3577"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Cs/>
          <w:color w:val="000000"/>
          <w:sz w:val="24"/>
          <w:szCs w:val="24"/>
        </w:rPr>
        <w:t xml:space="preserve">                                                                                                                                                                                                                                                              </w:t>
      </w:r>
    </w:p>
    <w:p w:rsidR="003C7635" w:rsidRPr="00BB3577" w:rsidRDefault="00E0756C"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bookmarkStart w:id="0" w:name="_Toc380415501"/>
      <w:r w:rsidRPr="00BB3577">
        <w:rPr>
          <w:rFonts w:ascii="Times New Roman" w:eastAsia="Times New Roman" w:hAnsi="Times New Roman" w:cs="Times New Roman"/>
          <w:b/>
          <w:sz w:val="24"/>
          <w:szCs w:val="24"/>
        </w:rPr>
        <w:t>DALĪBAS NOSACĪJUMI IEPIRKUMA PROCEDŪRĀ</w:t>
      </w:r>
    </w:p>
    <w:p w:rsidR="00306AA2" w:rsidRPr="00BB3577" w:rsidRDefault="00306AA2" w:rsidP="00306AA2">
      <w:pPr>
        <w:pStyle w:val="ListParagraph"/>
        <w:numPr>
          <w:ilvl w:val="1"/>
          <w:numId w:val="15"/>
        </w:numPr>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rsidR="00306AA2" w:rsidRPr="00BB3577" w:rsidRDefault="00306AA2" w:rsidP="00306AA2">
      <w:pPr>
        <w:pStyle w:val="tv213"/>
        <w:numPr>
          <w:ilvl w:val="2"/>
          <w:numId w:val="15"/>
        </w:numPr>
        <w:tabs>
          <w:tab w:val="left" w:pos="709"/>
        </w:tabs>
        <w:spacing w:before="0" w:beforeAutospacing="0" w:after="0" w:afterAutospacing="0" w:line="293" w:lineRule="atLeast"/>
        <w:ind w:left="720" w:hanging="11"/>
        <w:jc w:val="both"/>
      </w:pPr>
      <w:r w:rsidRPr="00BB357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BB3577">
        <w:rPr>
          <w:rStyle w:val="apple-converted-space"/>
        </w:rPr>
        <w:t> </w:t>
      </w:r>
      <w:proofErr w:type="spellStart"/>
      <w:r w:rsidRPr="00BB3577">
        <w:rPr>
          <w:i/>
          <w:iCs/>
        </w:rPr>
        <w:t>euro</w:t>
      </w:r>
      <w:proofErr w:type="spellEnd"/>
      <w:r w:rsidRPr="00BB3577">
        <w:t>;</w:t>
      </w:r>
    </w:p>
    <w:p w:rsidR="00306AA2" w:rsidRPr="00BB3577"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nav pasludināts Pretendenta maksātnespējas process, apturēta Pretendenta saimnieciskā darbība un netiek veikta pretendenta likvidācija;</w:t>
      </w:r>
    </w:p>
    <w:p w:rsidR="00306AA2" w:rsidRPr="00BB3577"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Pretendents iesniedzis visu pieprasīto informāciju un iesniegtā informācija, lai apliecinātu Pretendenta atbilstību kvalifikācijas prasībām, ir patiesa.</w:t>
      </w:r>
    </w:p>
    <w:p w:rsidR="00306AA2" w:rsidRPr="00BB3577" w:rsidRDefault="00306AA2" w:rsidP="00306AA2">
      <w:pPr>
        <w:numPr>
          <w:ilvl w:val="1"/>
          <w:numId w:val="15"/>
        </w:numPr>
        <w:tabs>
          <w:tab w:val="left" w:pos="851"/>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rsidR="00E0756C" w:rsidRPr="00BB3577" w:rsidRDefault="00306AA2" w:rsidP="003C763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rsidR="00E0756C" w:rsidRPr="00BB3577"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rsidR="003C7635" w:rsidRPr="00BB3577" w:rsidRDefault="00B0200B"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BB3577">
        <w:rPr>
          <w:rFonts w:ascii="Times New Roman" w:eastAsia="Times New Roman" w:hAnsi="Times New Roman" w:cs="Times New Roman"/>
          <w:b/>
          <w:sz w:val="24"/>
          <w:szCs w:val="24"/>
        </w:rPr>
        <w:t>KVALIFIKĀCIJAS PRASĪBAS</w:t>
      </w:r>
      <w:bookmarkEnd w:id="0"/>
    </w:p>
    <w:p w:rsidR="00E2056F" w:rsidRPr="00BB3577" w:rsidRDefault="00E0756C" w:rsidP="00E2056F">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Līdz iepirkuma līguma noslēgšanai </w:t>
      </w:r>
      <w:r w:rsidR="00B0200B" w:rsidRPr="00BB3577">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BB3577">
        <w:rPr>
          <w:rFonts w:ascii="Times New Roman" w:hAnsi="Times New Roman" w:cs="Times New Roman"/>
          <w:sz w:val="24"/>
          <w:szCs w:val="24"/>
        </w:rPr>
        <w:t xml:space="preserve"> </w:t>
      </w:r>
      <w:r w:rsidR="00A924AD" w:rsidRPr="00BB3577">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p>
    <w:p w:rsidR="007A6C5F" w:rsidRPr="001E3E6A" w:rsidRDefault="000C54C7" w:rsidP="00200D01">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Pretendentam jābūt atbilstošai pieredzei šajā iepirkumā paredzēto darbu izpildē. Pēdējo 3 (trīs) gadu laikā (2015. - 2018.gads) </w:t>
      </w:r>
      <w:r w:rsidRPr="00BB3577">
        <w:rPr>
          <w:rFonts w:ascii="Times New Roman" w:eastAsia="Calibri" w:hAnsi="Times New Roman" w:cs="Times New Roman"/>
          <w:sz w:val="24"/>
          <w:szCs w:val="24"/>
        </w:rPr>
        <w:t xml:space="preserve">jābūt veiktiem 2 (diviem) iepirkumam līdzīga rakstura darbam </w:t>
      </w:r>
      <w:r w:rsidRPr="001E3E6A">
        <w:rPr>
          <w:rFonts w:ascii="Times New Roman" w:eastAsia="Calibri" w:hAnsi="Times New Roman" w:cs="Times New Roman"/>
          <w:sz w:val="24"/>
          <w:szCs w:val="24"/>
        </w:rPr>
        <w:t>(</w:t>
      </w:r>
      <w:r w:rsidR="001E3E6A" w:rsidRPr="001E3E6A">
        <w:rPr>
          <w:rFonts w:ascii="Times New Roman" w:eastAsia="Calibri" w:hAnsi="Times New Roman" w:cs="Times New Roman"/>
          <w:sz w:val="24"/>
          <w:szCs w:val="24"/>
        </w:rPr>
        <w:t>ugunsboju bateriju piegāde</w:t>
      </w:r>
      <w:r w:rsidRPr="001E3E6A">
        <w:rPr>
          <w:rFonts w:ascii="Times New Roman" w:eastAsia="Calibri" w:hAnsi="Times New Roman" w:cs="Times New Roman"/>
          <w:sz w:val="24"/>
          <w:szCs w:val="24"/>
        </w:rPr>
        <w:t>)</w:t>
      </w:r>
      <w:r w:rsidR="00B0200B" w:rsidRPr="001E3E6A">
        <w:rPr>
          <w:rFonts w:ascii="Times New Roman" w:eastAsia="Times New Roman" w:hAnsi="Times New Roman" w:cs="Times New Roman"/>
          <w:sz w:val="24"/>
          <w:szCs w:val="24"/>
          <w:lang w:eastAsia="lv-LV"/>
        </w:rPr>
        <w:t>.</w:t>
      </w:r>
    </w:p>
    <w:p w:rsidR="000C54C7" w:rsidRPr="00BB3577" w:rsidRDefault="000C54C7" w:rsidP="00200D01">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rīcībā jābūt pietiekamiem tehniskiem un darbaspēka resursiem, lai nodrošinātu šajā iepirkumā noteikto darbu izpildi pieprasītajā apjomā, kvalitātē un termiņā.</w:t>
      </w:r>
    </w:p>
    <w:p w:rsidR="00306AA2" w:rsidRPr="00BB3577" w:rsidRDefault="00306AA2" w:rsidP="00AB755F">
      <w:pPr>
        <w:pStyle w:val="ListParagraph"/>
        <w:numPr>
          <w:ilvl w:val="1"/>
          <w:numId w:val="15"/>
        </w:numPr>
        <w:spacing w:after="0" w:line="240" w:lineRule="auto"/>
        <w:ind w:right="-57" w:hanging="578"/>
        <w:jc w:val="both"/>
        <w:rPr>
          <w:rFonts w:ascii="Times New Roman" w:hAnsi="Times New Roman" w:cs="Times New Roman"/>
          <w:b/>
          <w:sz w:val="24"/>
          <w:szCs w:val="24"/>
        </w:rPr>
      </w:pPr>
      <w:r w:rsidRPr="00BB3577">
        <w:rPr>
          <w:rFonts w:ascii="Times New Roman" w:hAnsi="Times New Roman" w:cs="Times New Roman"/>
          <w:sz w:val="24"/>
          <w:szCs w:val="24"/>
        </w:rPr>
        <w:t xml:space="preserve">Pretendents var iesniegt Eiropas vienoto iepirkuma procedūras dokumentu kā sākotnējo pierādījumu atbilstībai paziņojumā par līgumu vai iepirkuma procedūras dokumentos noteiktajām pretendentu un kandidātu atlases prasībām. </w:t>
      </w:r>
      <w:r w:rsidRPr="00BB3577">
        <w:rPr>
          <w:rFonts w:ascii="Times New Roman" w:hAnsi="Times New Roman" w:cs="Times New Roman"/>
          <w:i/>
          <w:sz w:val="24"/>
          <w:szCs w:val="24"/>
        </w:rPr>
        <w:t>(</w:t>
      </w:r>
      <w:r w:rsidRPr="00BB3577">
        <w:rPr>
          <w:rFonts w:ascii="Times New Roman" w:hAnsi="Times New Roman" w:cs="Times New Roman"/>
          <w:b/>
          <w:i/>
          <w:sz w:val="24"/>
          <w:szCs w:val="24"/>
        </w:rPr>
        <w:t xml:space="preserve">Eiropas vienotā iepirkuma procedūras dokumenta veidlapa pieejama </w:t>
      </w:r>
      <w:hyperlink r:id="rId11" w:history="1">
        <w:r w:rsidRPr="00BB3577">
          <w:rPr>
            <w:rStyle w:val="Hyperlink"/>
            <w:rFonts w:ascii="Times New Roman" w:hAnsi="Times New Roman" w:cs="Times New Roman"/>
            <w:b/>
            <w:i/>
            <w:sz w:val="24"/>
            <w:szCs w:val="24"/>
          </w:rPr>
          <w:t>https://ec.europa.eu/tools/espd/filter</w:t>
        </w:r>
      </w:hyperlink>
      <w:r w:rsidRPr="00BB3577">
        <w:rPr>
          <w:rFonts w:ascii="Times New Roman" w:hAnsi="Times New Roman" w:cs="Times New Roman"/>
          <w:b/>
          <w:i/>
          <w:sz w:val="24"/>
          <w:szCs w:val="24"/>
        </w:rPr>
        <w:t>)</w:t>
      </w:r>
      <w:r w:rsidRPr="00BB3577">
        <w:rPr>
          <w:rFonts w:ascii="Times New Roman" w:hAnsi="Times New Roman" w:cs="Times New Roman"/>
          <w:b/>
          <w:sz w:val="24"/>
          <w:szCs w:val="24"/>
        </w:rPr>
        <w:t xml:space="preserve"> </w:t>
      </w:r>
      <w:r w:rsidRPr="00BB3577">
        <w:rPr>
          <w:rFonts w:ascii="Times New Roman" w:hAnsi="Times New Roman" w:cs="Times New Roman"/>
          <w:sz w:val="24"/>
          <w:szCs w:val="24"/>
        </w:rPr>
        <w:t xml:space="preserve">Ja Pretendents izvēlējies iesniegt Eiropas vienoto iepirkuma procedūras dokumentu, lai apliecinātu, ka tas atbilst paziņojumā </w:t>
      </w:r>
      <w:r w:rsidRPr="00BB3577">
        <w:rPr>
          <w:rFonts w:ascii="Times New Roman" w:hAnsi="Times New Roman" w:cs="Times New Roman"/>
          <w:sz w:val="24"/>
          <w:szCs w:val="24"/>
        </w:rPr>
        <w:lastRenderedPageBreak/>
        <w:t xml:space="preserve">par līgumu vai iepirkuma procedūras dokumentos noteiktajām pretendentu un kandidātu atlases prasībām, tas iesniedz šo dokumentu arī par katru personu, uz kuras iespējām kandidāts vai pretendents balstās, lai apliecinātu, ka tā kvalifikācija atbilst paziņojumā par līgumu vai iepirkuma procedūras dokumentos noteiktajām prasībām. Personu apvienība iesniedz atsevišķu Eiropas vienoto iepirkuma procedūras dokumentu par katru tās dalībnieku. </w:t>
      </w:r>
    </w:p>
    <w:p w:rsidR="00B0200B" w:rsidRPr="00BB3577" w:rsidRDefault="00B0200B" w:rsidP="00700D63">
      <w:pPr>
        <w:spacing w:after="0" w:line="240" w:lineRule="auto"/>
        <w:ind w:hanging="578"/>
        <w:jc w:val="both"/>
        <w:rPr>
          <w:rFonts w:ascii="Times New Roman" w:eastAsia="Times New Roman" w:hAnsi="Times New Roman" w:cs="Times New Roman"/>
          <w:b/>
          <w:caps/>
          <w:color w:val="000000"/>
          <w:sz w:val="24"/>
          <w:szCs w:val="24"/>
        </w:rPr>
      </w:pPr>
    </w:p>
    <w:p w:rsidR="00A21E15" w:rsidRPr="00BB3577" w:rsidRDefault="00B0200B" w:rsidP="00587BC9">
      <w:pPr>
        <w:numPr>
          <w:ilvl w:val="0"/>
          <w:numId w:val="15"/>
        </w:numPr>
        <w:spacing w:after="0" w:line="240" w:lineRule="auto"/>
        <w:ind w:hanging="578"/>
        <w:jc w:val="both"/>
        <w:rPr>
          <w:rFonts w:ascii="Times New Roman" w:eastAsia="Times New Roman" w:hAnsi="Times New Roman" w:cs="Times New Roman"/>
          <w:b/>
          <w:caps/>
          <w:color w:val="000000"/>
          <w:sz w:val="24"/>
          <w:szCs w:val="24"/>
        </w:rPr>
      </w:pPr>
      <w:r w:rsidRPr="00BB3577">
        <w:rPr>
          <w:rFonts w:ascii="Times New Roman" w:eastAsia="Times New Roman" w:hAnsi="Times New Roman" w:cs="Times New Roman"/>
          <w:b/>
          <w:caps/>
          <w:color w:val="000000"/>
          <w:sz w:val="24"/>
          <w:szCs w:val="24"/>
        </w:rPr>
        <w:t>Piedāvājumu iesniegšana un atvēršana</w:t>
      </w:r>
    </w:p>
    <w:p w:rsidR="00B0200B" w:rsidRPr="00BB3577"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BB3577">
        <w:rPr>
          <w:rFonts w:ascii="Times New Roman" w:eastAsia="Times New Roman" w:hAnsi="Times New Roman" w:cs="Times New Roman"/>
          <w:sz w:val="24"/>
          <w:szCs w:val="24"/>
        </w:rPr>
        <w:t>Piedāvājumu var iesniegt personīgi vai nosūtīt pa pastu ar piegādi un izsniegšanu Komisijas sekretārei līdz 201</w:t>
      </w:r>
      <w:r w:rsidR="00AB157C" w:rsidRPr="00BB3577">
        <w:rPr>
          <w:rFonts w:ascii="Times New Roman" w:eastAsia="Times New Roman" w:hAnsi="Times New Roman" w:cs="Times New Roman"/>
          <w:sz w:val="24"/>
          <w:szCs w:val="24"/>
        </w:rPr>
        <w:t>8</w:t>
      </w:r>
      <w:r w:rsidRPr="00BB3577">
        <w:rPr>
          <w:rFonts w:ascii="Times New Roman" w:eastAsia="Times New Roman" w:hAnsi="Times New Roman" w:cs="Times New Roman"/>
          <w:sz w:val="24"/>
          <w:szCs w:val="24"/>
        </w:rPr>
        <w:t xml:space="preserve">.gada </w:t>
      </w:r>
      <w:r w:rsidR="00A31F8F">
        <w:rPr>
          <w:rFonts w:ascii="Times New Roman" w:eastAsia="Times New Roman" w:hAnsi="Times New Roman" w:cs="Times New Roman"/>
          <w:sz w:val="24"/>
          <w:szCs w:val="24"/>
        </w:rPr>
        <w:t>04</w:t>
      </w:r>
      <w:r w:rsidR="00B74C20">
        <w:rPr>
          <w:rFonts w:ascii="Times New Roman" w:eastAsia="Times New Roman" w:hAnsi="Times New Roman" w:cs="Times New Roman"/>
          <w:sz w:val="24"/>
          <w:szCs w:val="24"/>
        </w:rPr>
        <w:t>.jū</w:t>
      </w:r>
      <w:r w:rsidR="00A31F8F">
        <w:rPr>
          <w:rFonts w:ascii="Times New Roman" w:eastAsia="Times New Roman" w:hAnsi="Times New Roman" w:cs="Times New Roman"/>
          <w:sz w:val="24"/>
          <w:szCs w:val="24"/>
        </w:rPr>
        <w:t>l</w:t>
      </w:r>
      <w:r w:rsidR="00B74C20">
        <w:rPr>
          <w:rFonts w:ascii="Times New Roman" w:eastAsia="Times New Roman" w:hAnsi="Times New Roman" w:cs="Times New Roman"/>
          <w:sz w:val="24"/>
          <w:szCs w:val="24"/>
        </w:rPr>
        <w:t>ija</w:t>
      </w:r>
      <w:r w:rsidRPr="00BB3577">
        <w:rPr>
          <w:rFonts w:ascii="Times New Roman" w:eastAsia="Times New Roman" w:hAnsi="Times New Roman" w:cs="Times New Roman"/>
          <w:sz w:val="24"/>
          <w:szCs w:val="24"/>
        </w:rPr>
        <w:t xml:space="preserve"> plkst. </w:t>
      </w:r>
      <w:r w:rsidR="00716F5D" w:rsidRPr="00BB3577">
        <w:rPr>
          <w:rFonts w:ascii="Times New Roman" w:eastAsia="Times New Roman" w:hAnsi="Times New Roman" w:cs="Times New Roman"/>
          <w:sz w:val="24"/>
          <w:szCs w:val="24"/>
        </w:rPr>
        <w:t>1</w:t>
      </w:r>
      <w:r w:rsidR="008C2B11" w:rsidRPr="00BB3577">
        <w:rPr>
          <w:rFonts w:ascii="Times New Roman" w:eastAsia="Times New Roman" w:hAnsi="Times New Roman" w:cs="Times New Roman"/>
          <w:sz w:val="24"/>
          <w:szCs w:val="24"/>
        </w:rPr>
        <w:t>0</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Ventspils brīvostas pārvaldē, Jāņa ielā 19, Ventspilī 202.kabinetā darba dienās no plkst. 8</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līdz 12</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un no plkst. 13</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līdz 17</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piektdienās līdz plkst.16</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Saņemot piedāvājumu, Komisijas sekretāre uz piedāvājuma atzīmē tā iesniegšanas datumu un laiku</w:t>
      </w:r>
      <w:r w:rsidRPr="00BB3577">
        <w:rPr>
          <w:rFonts w:ascii="Times New Roman" w:eastAsia="Times New Roman" w:hAnsi="Times New Roman" w:cs="Times New Roman"/>
          <w:bCs/>
          <w:color w:val="000000"/>
          <w:sz w:val="24"/>
          <w:szCs w:val="24"/>
        </w:rPr>
        <w:t>.</w:t>
      </w:r>
    </w:p>
    <w:p w:rsidR="00B0200B" w:rsidRPr="00BB3577"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rsidR="00B0200B" w:rsidRPr="00BB3577"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rsidR="00B0200B" w:rsidRPr="00BB3577"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p>
    <w:p w:rsidR="00B0200B" w:rsidRPr="00BB3577"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Piedāvājumu atvēršana </w:t>
      </w:r>
      <w:r w:rsidR="000A2D34" w:rsidRPr="00BB3577">
        <w:rPr>
          <w:rFonts w:ascii="Times New Roman" w:eastAsia="Times New Roman" w:hAnsi="Times New Roman" w:cs="Times New Roman"/>
          <w:sz w:val="24"/>
          <w:szCs w:val="24"/>
          <w:lang w:eastAsia="lv-LV"/>
        </w:rPr>
        <w:t xml:space="preserve">notiks </w:t>
      </w:r>
      <w:r w:rsidRPr="00BB3577">
        <w:rPr>
          <w:rFonts w:ascii="Times New Roman" w:eastAsia="Times New Roman" w:hAnsi="Times New Roman" w:cs="Times New Roman"/>
          <w:sz w:val="24"/>
          <w:szCs w:val="24"/>
        </w:rPr>
        <w:t>201</w:t>
      </w:r>
      <w:r w:rsidR="00AB157C" w:rsidRPr="00BB3577">
        <w:rPr>
          <w:rFonts w:ascii="Times New Roman" w:eastAsia="Times New Roman" w:hAnsi="Times New Roman" w:cs="Times New Roman"/>
          <w:sz w:val="24"/>
          <w:szCs w:val="24"/>
        </w:rPr>
        <w:t>8</w:t>
      </w:r>
      <w:r w:rsidRPr="00BB3577">
        <w:rPr>
          <w:rFonts w:ascii="Times New Roman" w:eastAsia="Times New Roman" w:hAnsi="Times New Roman" w:cs="Times New Roman"/>
          <w:sz w:val="24"/>
          <w:szCs w:val="24"/>
        </w:rPr>
        <w:t xml:space="preserve">.gada </w:t>
      </w:r>
      <w:r w:rsidR="00A31F8F">
        <w:rPr>
          <w:rFonts w:ascii="Times New Roman" w:eastAsia="Times New Roman" w:hAnsi="Times New Roman" w:cs="Times New Roman"/>
          <w:sz w:val="24"/>
          <w:szCs w:val="24"/>
        </w:rPr>
        <w:t>04</w:t>
      </w:r>
      <w:r w:rsidR="00B74C20">
        <w:rPr>
          <w:rFonts w:ascii="Times New Roman" w:eastAsia="Times New Roman" w:hAnsi="Times New Roman" w:cs="Times New Roman"/>
          <w:sz w:val="24"/>
          <w:szCs w:val="24"/>
        </w:rPr>
        <w:t>.jū</w:t>
      </w:r>
      <w:r w:rsidR="00A31F8F">
        <w:rPr>
          <w:rFonts w:ascii="Times New Roman" w:eastAsia="Times New Roman" w:hAnsi="Times New Roman" w:cs="Times New Roman"/>
          <w:sz w:val="24"/>
          <w:szCs w:val="24"/>
        </w:rPr>
        <w:t>l</w:t>
      </w:r>
      <w:r w:rsidR="00B74C20">
        <w:rPr>
          <w:rFonts w:ascii="Times New Roman" w:eastAsia="Times New Roman" w:hAnsi="Times New Roman" w:cs="Times New Roman"/>
          <w:sz w:val="24"/>
          <w:szCs w:val="24"/>
        </w:rPr>
        <w:t>ijā</w:t>
      </w:r>
      <w:r w:rsidR="005B4BE8" w:rsidRPr="00BB3577">
        <w:rPr>
          <w:rFonts w:ascii="Times New Roman" w:eastAsia="Times New Roman" w:hAnsi="Times New Roman" w:cs="Times New Roman"/>
          <w:sz w:val="24"/>
          <w:szCs w:val="24"/>
        </w:rPr>
        <w:t xml:space="preserve"> </w:t>
      </w:r>
      <w:r w:rsidRPr="00BB3577">
        <w:rPr>
          <w:rFonts w:ascii="Times New Roman" w:eastAsia="Times New Roman" w:hAnsi="Times New Roman" w:cs="Times New Roman"/>
          <w:sz w:val="24"/>
          <w:szCs w:val="24"/>
        </w:rPr>
        <w:t>plkst. 1</w:t>
      </w:r>
      <w:r w:rsidR="008C2B11" w:rsidRPr="00BB3577">
        <w:rPr>
          <w:rFonts w:ascii="Times New Roman" w:eastAsia="Times New Roman" w:hAnsi="Times New Roman" w:cs="Times New Roman"/>
          <w:sz w:val="24"/>
          <w:szCs w:val="24"/>
        </w:rPr>
        <w:t>0</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Ventspils brīvostas pārvaldē, Jāņa ielā 19, Ventspilī.</w:t>
      </w:r>
    </w:p>
    <w:p w:rsidR="00B0200B" w:rsidRPr="00BB3577" w:rsidRDefault="00B0200B" w:rsidP="00700D63">
      <w:pPr>
        <w:spacing w:after="0" w:line="240" w:lineRule="auto"/>
        <w:ind w:hanging="578"/>
        <w:jc w:val="both"/>
        <w:rPr>
          <w:rFonts w:ascii="Times New Roman" w:eastAsia="Times New Roman" w:hAnsi="Times New Roman" w:cs="Times New Roman"/>
          <w:bCs/>
          <w:color w:val="000000"/>
          <w:sz w:val="24"/>
          <w:szCs w:val="24"/>
        </w:rPr>
      </w:pPr>
    </w:p>
    <w:p w:rsidR="00AB755F" w:rsidRPr="00BB3577" w:rsidRDefault="00B0200B" w:rsidP="00587BC9">
      <w:pPr>
        <w:keepNext/>
        <w:keepLines/>
        <w:numPr>
          <w:ilvl w:val="0"/>
          <w:numId w:val="15"/>
        </w:numPr>
        <w:spacing w:after="0" w:line="240" w:lineRule="auto"/>
        <w:ind w:hanging="578"/>
        <w:jc w:val="both"/>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
          <w:bCs/>
          <w:color w:val="000000"/>
          <w:sz w:val="24"/>
          <w:szCs w:val="24"/>
        </w:rPr>
        <w:t>IESNIEDZAMIE DOKUMENTI</w:t>
      </w:r>
      <w:r w:rsidR="00A21E15" w:rsidRPr="00BB3577">
        <w:rPr>
          <w:rFonts w:ascii="Times New Roman" w:eastAsia="Times New Roman" w:hAnsi="Times New Roman" w:cs="Times New Roman"/>
          <w:b/>
          <w:bCs/>
          <w:color w:val="000000"/>
          <w:sz w:val="24"/>
          <w:szCs w:val="24"/>
        </w:rPr>
        <w:t>:</w:t>
      </w:r>
    </w:p>
    <w:p w:rsidR="002E3F5C" w:rsidRPr="00BB3577" w:rsidRDefault="00B0200B" w:rsidP="00F62064">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BB3577">
        <w:rPr>
          <w:rFonts w:ascii="Times New Roman" w:eastAsia="Times New Roman" w:hAnsi="Times New Roman" w:cs="Times New Roman"/>
          <w:bCs/>
          <w:sz w:val="24"/>
          <w:szCs w:val="24"/>
        </w:rPr>
        <w:t>Parakstīt</w:t>
      </w:r>
      <w:r w:rsidR="001D2183" w:rsidRPr="00BB3577">
        <w:rPr>
          <w:rFonts w:ascii="Times New Roman" w:eastAsia="Times New Roman" w:hAnsi="Times New Roman" w:cs="Times New Roman"/>
          <w:bCs/>
          <w:sz w:val="24"/>
          <w:szCs w:val="24"/>
        </w:rPr>
        <w:t>s</w:t>
      </w:r>
      <w:r w:rsidRPr="00BB3577">
        <w:rPr>
          <w:rFonts w:ascii="Times New Roman" w:eastAsia="Times New Roman" w:hAnsi="Times New Roman" w:cs="Times New Roman"/>
          <w:bCs/>
          <w:sz w:val="24"/>
          <w:szCs w:val="24"/>
        </w:rPr>
        <w:t xml:space="preserve"> un aizpildīt</w:t>
      </w:r>
      <w:r w:rsidR="001D2183" w:rsidRPr="00BB3577">
        <w:rPr>
          <w:rFonts w:ascii="Times New Roman" w:eastAsia="Times New Roman" w:hAnsi="Times New Roman" w:cs="Times New Roman"/>
          <w:bCs/>
          <w:sz w:val="24"/>
          <w:szCs w:val="24"/>
        </w:rPr>
        <w:t>s</w:t>
      </w:r>
      <w:r w:rsidRPr="00BB3577">
        <w:rPr>
          <w:rFonts w:ascii="Times New Roman" w:eastAsia="Times New Roman" w:hAnsi="Times New Roman" w:cs="Times New Roman"/>
          <w:bCs/>
          <w:sz w:val="24"/>
          <w:szCs w:val="24"/>
        </w:rPr>
        <w:t xml:space="preserve"> Pretendenta pieteikum</w:t>
      </w:r>
      <w:r w:rsidR="001D2183" w:rsidRPr="00BB3577">
        <w:rPr>
          <w:rFonts w:ascii="Times New Roman" w:eastAsia="Times New Roman" w:hAnsi="Times New Roman" w:cs="Times New Roman"/>
          <w:bCs/>
          <w:sz w:val="24"/>
          <w:szCs w:val="24"/>
        </w:rPr>
        <w:t>s</w:t>
      </w:r>
      <w:r w:rsidRPr="00BB3577">
        <w:rPr>
          <w:rFonts w:ascii="Times New Roman" w:eastAsia="Times New Roman" w:hAnsi="Times New Roman" w:cs="Times New Roman"/>
          <w:bCs/>
          <w:sz w:val="24"/>
          <w:szCs w:val="24"/>
        </w:rPr>
        <w:t xml:space="preserve"> (</w:t>
      </w:r>
      <w:r w:rsidR="000C54C7" w:rsidRPr="00BB3577">
        <w:rPr>
          <w:rFonts w:ascii="Times New Roman" w:eastAsia="Times New Roman" w:hAnsi="Times New Roman" w:cs="Times New Roman"/>
          <w:bCs/>
          <w:sz w:val="24"/>
          <w:szCs w:val="24"/>
        </w:rPr>
        <w:t>2</w:t>
      </w:r>
      <w:r w:rsidR="00D620D7" w:rsidRPr="00BB3577">
        <w:rPr>
          <w:rFonts w:ascii="Times New Roman" w:eastAsia="Times New Roman" w:hAnsi="Times New Roman" w:cs="Times New Roman"/>
          <w:bCs/>
          <w:sz w:val="24"/>
          <w:szCs w:val="24"/>
        </w:rPr>
        <w:t>.</w:t>
      </w:r>
      <w:r w:rsidR="001E7693" w:rsidRPr="00BB3577">
        <w:rPr>
          <w:rFonts w:ascii="Times New Roman" w:eastAsia="Times New Roman" w:hAnsi="Times New Roman" w:cs="Times New Roman"/>
          <w:bCs/>
          <w:sz w:val="24"/>
          <w:szCs w:val="24"/>
        </w:rPr>
        <w:t>pielikums)</w:t>
      </w:r>
      <w:r w:rsidR="00722314" w:rsidRPr="00BB3577">
        <w:rPr>
          <w:rFonts w:ascii="Times New Roman" w:eastAsia="Times New Roman" w:hAnsi="Times New Roman" w:cs="Times New Roman"/>
          <w:bCs/>
          <w:sz w:val="24"/>
          <w:szCs w:val="24"/>
        </w:rPr>
        <w:t>.</w:t>
      </w:r>
    </w:p>
    <w:p w:rsidR="005D7E5C" w:rsidRPr="00BB3577" w:rsidRDefault="00784044" w:rsidP="005D7E5C">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BB3577">
        <w:rPr>
          <w:rFonts w:ascii="Times New Roman" w:eastAsia="Times New Roman" w:hAnsi="Times New Roman" w:cs="Times New Roman"/>
          <w:sz w:val="24"/>
          <w:szCs w:val="24"/>
        </w:rPr>
        <w:t xml:space="preserve">Pretendenta </w:t>
      </w:r>
      <w:r w:rsidR="00FA7B55" w:rsidRPr="00BB3577">
        <w:rPr>
          <w:rFonts w:ascii="Times New Roman" w:eastAsia="Times New Roman" w:hAnsi="Times New Roman" w:cs="Times New Roman"/>
          <w:sz w:val="24"/>
          <w:szCs w:val="24"/>
        </w:rPr>
        <w:t>v</w:t>
      </w:r>
      <w:r w:rsidR="00E016D0" w:rsidRPr="00BB3577">
        <w:rPr>
          <w:rFonts w:ascii="Times New Roman" w:eastAsia="Times New Roman" w:hAnsi="Times New Roman" w:cs="Times New Roman"/>
          <w:sz w:val="24"/>
          <w:szCs w:val="24"/>
        </w:rPr>
        <w:t xml:space="preserve">eikto darbu saraksts </w:t>
      </w:r>
      <w:r w:rsidR="00FA7B55" w:rsidRPr="00BB3577">
        <w:rPr>
          <w:rFonts w:ascii="Times New Roman" w:eastAsia="Times New Roman" w:hAnsi="Times New Roman" w:cs="Times New Roman"/>
          <w:sz w:val="24"/>
          <w:szCs w:val="24"/>
        </w:rPr>
        <w:t>saskaņā ar</w:t>
      </w:r>
      <w:r w:rsidR="002E7F4C"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3</w:t>
      </w:r>
      <w:r w:rsidR="00FA7B55" w:rsidRPr="00BB3577">
        <w:rPr>
          <w:rFonts w:ascii="Times New Roman" w:eastAsia="Times New Roman" w:hAnsi="Times New Roman" w:cs="Times New Roman"/>
          <w:sz w:val="24"/>
          <w:szCs w:val="24"/>
        </w:rPr>
        <w:t>.pielikumu</w:t>
      </w:r>
      <w:r w:rsidR="00E016D0" w:rsidRPr="00BB3577">
        <w:rPr>
          <w:rFonts w:ascii="Times New Roman" w:eastAsia="Times New Roman" w:hAnsi="Times New Roman" w:cs="Times New Roman"/>
          <w:sz w:val="24"/>
          <w:szCs w:val="24"/>
          <w:lang w:eastAsia="lv-LV"/>
        </w:rPr>
        <w:t>.</w:t>
      </w:r>
    </w:p>
    <w:p w:rsidR="00026B82" w:rsidRPr="00F91584" w:rsidRDefault="0006438B" w:rsidP="00F91584">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BB3577">
        <w:rPr>
          <w:rFonts w:ascii="Times New Roman" w:eastAsia="Times New Roman" w:hAnsi="Times New Roman" w:cs="Times New Roman"/>
          <w:sz w:val="24"/>
          <w:szCs w:val="24"/>
          <w:lang w:eastAsia="lv-LV"/>
        </w:rPr>
        <w:t>Ja Pretendents, lai nodrošinātu līgumsaistību izpildi, paredz balstīties uz citu piegādātāju iespējām, Pretendentam jāiesniedz apakšuzņēmēju saraksts un apakšuzņēmēja apliecinājums (</w:t>
      </w:r>
      <w:r w:rsidR="000C54C7" w:rsidRPr="00BB3577">
        <w:rPr>
          <w:rFonts w:ascii="Times New Roman" w:eastAsia="Times New Roman" w:hAnsi="Times New Roman" w:cs="Times New Roman"/>
          <w:sz w:val="24"/>
          <w:szCs w:val="24"/>
          <w:lang w:eastAsia="lv-LV"/>
        </w:rPr>
        <w:t>4</w:t>
      </w:r>
      <w:r w:rsidR="007C3E88" w:rsidRPr="00BB3577">
        <w:rPr>
          <w:rFonts w:ascii="Times New Roman" w:eastAsia="Times New Roman" w:hAnsi="Times New Roman" w:cs="Times New Roman"/>
          <w:sz w:val="24"/>
          <w:szCs w:val="24"/>
          <w:lang w:eastAsia="lv-LV"/>
        </w:rPr>
        <w:t>. p</w:t>
      </w:r>
      <w:r w:rsidRPr="00BB3577">
        <w:rPr>
          <w:rFonts w:ascii="Times New Roman" w:eastAsia="Times New Roman" w:hAnsi="Times New Roman" w:cs="Times New Roman"/>
          <w:sz w:val="24"/>
          <w:szCs w:val="24"/>
          <w:lang w:eastAsia="lv-LV"/>
        </w:rPr>
        <w:t>ielikums).</w:t>
      </w:r>
    </w:p>
    <w:p w:rsidR="00B0200B" w:rsidRPr="00BB3577" w:rsidRDefault="00B0200B" w:rsidP="0006438B">
      <w:pPr>
        <w:spacing w:after="0" w:line="240" w:lineRule="auto"/>
        <w:jc w:val="both"/>
        <w:rPr>
          <w:rFonts w:ascii="Times New Roman" w:eastAsia="Times New Roman" w:hAnsi="Times New Roman" w:cs="Times New Roman"/>
          <w:bCs/>
          <w:color w:val="000000"/>
          <w:sz w:val="24"/>
          <w:szCs w:val="24"/>
        </w:rPr>
      </w:pPr>
    </w:p>
    <w:p w:rsidR="00306AA2" w:rsidRPr="00BB3577" w:rsidRDefault="00306AA2" w:rsidP="00AB755F">
      <w:pPr>
        <w:pStyle w:val="ListParagraph"/>
        <w:numPr>
          <w:ilvl w:val="0"/>
          <w:numId w:val="15"/>
        </w:numPr>
        <w:spacing w:after="0" w:line="240" w:lineRule="auto"/>
        <w:ind w:hanging="578"/>
        <w:jc w:val="both"/>
        <w:rPr>
          <w:rFonts w:ascii="Times New Roman" w:eastAsia="Times New Roman" w:hAnsi="Times New Roman" w:cs="Times New Roman"/>
          <w:b/>
          <w:bCs/>
          <w:smallCaps/>
          <w:color w:val="000000"/>
          <w:sz w:val="24"/>
          <w:szCs w:val="24"/>
        </w:rPr>
      </w:pPr>
      <w:r w:rsidRPr="00BB3577">
        <w:rPr>
          <w:rFonts w:ascii="Times New Roman" w:eastAsia="Times New Roman" w:hAnsi="Times New Roman" w:cs="Times New Roman"/>
          <w:b/>
          <w:bCs/>
          <w:caps/>
          <w:color w:val="000000"/>
          <w:sz w:val="24"/>
          <w:szCs w:val="24"/>
        </w:rPr>
        <w:t xml:space="preserve">PIEDĀVĀJUMA IZVĒRTĒŠANAS KRITĒRIJS – </w:t>
      </w:r>
      <w:r w:rsidRPr="00BB3577">
        <w:rPr>
          <w:rFonts w:ascii="Times New Roman" w:eastAsia="Times New Roman" w:hAnsi="Times New Roman" w:cs="Times New Roman"/>
          <w:bCs/>
          <w:color w:val="000000"/>
          <w:sz w:val="24"/>
          <w:szCs w:val="24"/>
        </w:rPr>
        <w:t xml:space="preserve">cena, tā kā </w:t>
      </w:r>
      <w:r w:rsidR="00577017">
        <w:rPr>
          <w:rFonts w:ascii="Times New Roman" w:eastAsia="Times New Roman" w:hAnsi="Times New Roman" w:cs="Times New Roman"/>
          <w:bCs/>
          <w:color w:val="000000"/>
          <w:sz w:val="24"/>
          <w:szCs w:val="24"/>
        </w:rPr>
        <w:t>tehniskā specifikācija ir sagatavota</w:t>
      </w:r>
      <w:r w:rsidR="00574B11" w:rsidRPr="00BB3577">
        <w:rPr>
          <w:rFonts w:ascii="Times New Roman" w:eastAsia="Times New Roman" w:hAnsi="Times New Roman" w:cs="Times New Roman"/>
          <w:bCs/>
          <w:color w:val="000000"/>
          <w:sz w:val="24"/>
          <w:szCs w:val="24"/>
        </w:rPr>
        <w:t xml:space="preserve"> detalizēti</w:t>
      </w:r>
      <w:r w:rsidRPr="00BB3577">
        <w:rPr>
          <w:rFonts w:ascii="Times New Roman" w:eastAsia="Times New Roman" w:hAnsi="Times New Roman" w:cs="Times New Roman"/>
          <w:bCs/>
          <w:color w:val="000000"/>
          <w:sz w:val="24"/>
          <w:szCs w:val="24"/>
        </w:rPr>
        <w:t xml:space="preserve"> un citiem kritērijiem nav būtiskas nozīmes piedāvājuma izvēlē.</w:t>
      </w:r>
      <w:r w:rsidRPr="00BB3577">
        <w:rPr>
          <w:rFonts w:ascii="Times New Roman" w:eastAsia="Times New Roman" w:hAnsi="Times New Roman" w:cs="Times New Roman"/>
          <w:b/>
          <w:bCs/>
          <w:smallCaps/>
          <w:color w:val="000000"/>
          <w:sz w:val="24"/>
          <w:szCs w:val="24"/>
        </w:rPr>
        <w:t xml:space="preserve"> </w:t>
      </w:r>
    </w:p>
    <w:p w:rsidR="00306AA2" w:rsidRPr="00BB3577" w:rsidRDefault="00306AA2" w:rsidP="00306AA2">
      <w:pPr>
        <w:spacing w:after="0" w:line="240" w:lineRule="auto"/>
        <w:ind w:left="720"/>
        <w:jc w:val="both"/>
        <w:rPr>
          <w:rFonts w:ascii="Times New Roman" w:eastAsia="Times New Roman" w:hAnsi="Times New Roman" w:cs="Times New Roman"/>
          <w:b/>
          <w:bCs/>
          <w:smallCaps/>
          <w:color w:val="000000"/>
          <w:sz w:val="24"/>
          <w:szCs w:val="24"/>
        </w:rPr>
      </w:pPr>
    </w:p>
    <w:p w:rsidR="00306AA2" w:rsidRPr="00BB3577" w:rsidRDefault="00306AA2" w:rsidP="00AB755F">
      <w:pPr>
        <w:numPr>
          <w:ilvl w:val="0"/>
          <w:numId w:val="15"/>
        </w:numPr>
        <w:tabs>
          <w:tab w:val="left" w:pos="709"/>
        </w:tabs>
        <w:spacing w:after="0" w:line="240" w:lineRule="auto"/>
        <w:ind w:left="709" w:hanging="567"/>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 xml:space="preserve">Piedāvājuma izvēles kritērijs - </w:t>
      </w:r>
      <w:r w:rsidRPr="00BB3577">
        <w:rPr>
          <w:rFonts w:ascii="Times New Roman" w:eastAsia="Times New Roman" w:hAnsi="Times New Roman" w:cs="Times New Roman"/>
          <w:bCs/>
          <w:color w:val="000000"/>
          <w:sz w:val="24"/>
          <w:szCs w:val="24"/>
        </w:rPr>
        <w:t xml:space="preserve">saimnieciski visizdevīgākais piedāvājums - </w:t>
      </w:r>
      <w:r w:rsidRPr="00BB3577">
        <w:rPr>
          <w:rFonts w:ascii="Times New Roman" w:eastAsia="Times New Roman" w:hAnsi="Times New Roman" w:cs="Times New Roman"/>
          <w:sz w:val="24"/>
          <w:szCs w:val="24"/>
        </w:rPr>
        <w:t>p</w:t>
      </w:r>
      <w:r w:rsidRPr="00BB3577">
        <w:rPr>
          <w:rFonts w:ascii="Times New Roman" w:eastAsia="Times New Roman" w:hAnsi="Times New Roman" w:cs="Times New Roman"/>
          <w:bCs/>
          <w:color w:val="000000"/>
          <w:sz w:val="24"/>
          <w:szCs w:val="24"/>
        </w:rPr>
        <w:t xml:space="preserve">iedāvājums ar viszemāko līgumcenu. </w:t>
      </w:r>
    </w:p>
    <w:p w:rsidR="00B0200B" w:rsidRPr="00BB3577" w:rsidRDefault="00B0200B" w:rsidP="00C7264E">
      <w:pPr>
        <w:spacing w:after="0" w:line="240" w:lineRule="auto"/>
        <w:jc w:val="both"/>
        <w:rPr>
          <w:rFonts w:ascii="Times New Roman" w:eastAsia="Times New Roman" w:hAnsi="Times New Roman" w:cs="Times New Roman"/>
          <w:color w:val="000000"/>
          <w:sz w:val="24"/>
          <w:szCs w:val="24"/>
        </w:rPr>
      </w:pPr>
    </w:p>
    <w:p w:rsidR="00AB755F" w:rsidRPr="00BB3577" w:rsidRDefault="00AB755F" w:rsidP="006709AE">
      <w:pPr>
        <w:pStyle w:val="Heading1"/>
      </w:pPr>
      <w:r w:rsidRPr="00BB3577">
        <w:t>PIEDĀVĀJUMA SAGATAVOŠANA UN NOFORMĒŠANA</w:t>
      </w:r>
    </w:p>
    <w:p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Visi piedāvājuma dokumenti jāizstrādā</w:t>
      </w:r>
      <w:r w:rsidRPr="00BB3577">
        <w:rPr>
          <w:rFonts w:ascii="Times New Roman" w:hAnsi="Times New Roman"/>
          <w:sz w:val="24"/>
          <w:lang w:val="lv-LV"/>
        </w:rPr>
        <w:t>,</w:t>
      </w:r>
      <w:r w:rsidRPr="00BB3577">
        <w:rPr>
          <w:rFonts w:ascii="Times New Roman" w:hAnsi="Times New Roman"/>
          <w:sz w:val="24"/>
        </w:rPr>
        <w:t xml:space="preserve"> jānoformē, ta</w:t>
      </w:r>
      <w:r w:rsidRPr="00BB3577">
        <w:rPr>
          <w:rFonts w:ascii="Times New Roman" w:hAnsi="Times New Roman"/>
          <w:sz w:val="24"/>
          <w:lang w:val="lv-LV"/>
        </w:rPr>
        <w:t>i</w:t>
      </w:r>
      <w:r w:rsidRPr="00BB3577">
        <w:rPr>
          <w:rFonts w:ascii="Times New Roman" w:hAnsi="Times New Roman"/>
          <w:sz w:val="24"/>
        </w:rPr>
        <w:t xml:space="preserve"> skaitā oriģinālo dokumentu kopijas un dokumentu tulkojumi latviešu valodā</w:t>
      </w:r>
      <w:r w:rsidRPr="00BB3577">
        <w:rPr>
          <w:rFonts w:ascii="Times New Roman" w:hAnsi="Times New Roman"/>
          <w:sz w:val="24"/>
          <w:lang w:val="lv-LV"/>
        </w:rPr>
        <w:t>,</w:t>
      </w:r>
      <w:r w:rsidRPr="00BB3577">
        <w:rPr>
          <w:rFonts w:ascii="Times New Roman" w:hAnsi="Times New Roman"/>
          <w:sz w:val="24"/>
        </w:rPr>
        <w:t xml:space="preserve"> un piedāvājuma daļu caurauklojumi jāapliecina, saskaņā ar Ministru kabineta 2010.gada 28.septembra noteikumu Nr.916 „Dokumentu izstrādāšanas un noformēšanas kārtība” un Iepirkuma dokumentu prasībām</w:t>
      </w:r>
      <w:r w:rsidRPr="00BB3577">
        <w:rPr>
          <w:rFonts w:ascii="Times New Roman" w:hAnsi="Times New Roman"/>
          <w:sz w:val="24"/>
          <w:lang w:val="lv-LV"/>
        </w:rPr>
        <w:t>. Tiem jābūt</w:t>
      </w:r>
      <w:r w:rsidRPr="00BB3577">
        <w:rPr>
          <w:rFonts w:ascii="Times New Roman" w:hAnsi="Times New Roman"/>
          <w:sz w:val="24"/>
        </w:rPr>
        <w:t xml:space="preserve"> aizpildītiem, datētiem un parakstītiem, izmantojot Pasūtītāja piedāvātās veidlapas.</w:t>
      </w:r>
      <w:r w:rsidRPr="00BB3577">
        <w:rPr>
          <w:rFonts w:ascii="Times New Roman" w:hAnsi="Times New Roman"/>
          <w:sz w:val="24"/>
          <w:lang w:val="lv-LV"/>
        </w:rPr>
        <w:t xml:space="preserve"> </w:t>
      </w:r>
    </w:p>
    <w:p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 xml:space="preserve">Pretendents atbild par Iepirkuma dokumentu rūpīgu izskatīšanu, ieskaitot grozījumus iepirkuma dokumentos, Pasūtītāja sniegto papildus informāciju un </w:t>
      </w:r>
      <w:r w:rsidRPr="00BB3577">
        <w:rPr>
          <w:rFonts w:ascii="Times New Roman" w:hAnsi="Times New Roman"/>
          <w:sz w:val="24"/>
        </w:rPr>
        <w:lastRenderedPageBreak/>
        <w:t>skaidrojum</w:t>
      </w:r>
      <w:r w:rsidRPr="00BB3577">
        <w:rPr>
          <w:rFonts w:ascii="Times New Roman" w:hAnsi="Times New Roman"/>
          <w:sz w:val="24"/>
          <w:lang w:val="lv-LV"/>
        </w:rPr>
        <w:t>iem</w:t>
      </w:r>
      <w:r w:rsidRPr="00BB3577">
        <w:rPr>
          <w:rFonts w:ascii="Times New Roman" w:hAnsi="Times New Roman"/>
          <w:sz w:val="24"/>
        </w:rPr>
        <w:t xml:space="preserve"> par Iepirkuma dokumentos noteiktajām prasībām, kā arī </w:t>
      </w:r>
      <w:r w:rsidRPr="00BB3577">
        <w:rPr>
          <w:rFonts w:ascii="Times New Roman" w:hAnsi="Times New Roman"/>
          <w:sz w:val="24"/>
          <w:lang w:val="lv-LV"/>
        </w:rPr>
        <w:t xml:space="preserve">par </w:t>
      </w:r>
      <w:r w:rsidRPr="00BB3577">
        <w:rPr>
          <w:rFonts w:ascii="Times New Roman" w:hAnsi="Times New Roman"/>
          <w:sz w:val="24"/>
        </w:rPr>
        <w:t xml:space="preserve">drošas informācijas iegūšanu neatkarīgi no apstākļiem un saistībām, kas jebkādā veidā var ietekmēt piedāvājuma vai darbu izpildes summu vai veidu. </w:t>
      </w:r>
      <w:r w:rsidRPr="00BB3577">
        <w:rPr>
          <w:rFonts w:ascii="Times New Roman" w:hAnsi="Times New Roman"/>
          <w:sz w:val="24"/>
          <w:lang w:val="lv-LV"/>
        </w:rPr>
        <w:t>Kļūdu un iepriekš minēto saistību neievērošanas gadījumos netiks</w:t>
      </w:r>
      <w:r w:rsidRPr="00BB3577">
        <w:rPr>
          <w:rFonts w:ascii="Times New Roman" w:hAnsi="Times New Roman"/>
          <w:sz w:val="24"/>
        </w:rPr>
        <w:t xml:space="preserve"> apmierināta neviena </w:t>
      </w:r>
      <w:r w:rsidRPr="00BB3577">
        <w:rPr>
          <w:rFonts w:ascii="Times New Roman" w:hAnsi="Times New Roman"/>
          <w:sz w:val="24"/>
          <w:lang w:val="lv-LV"/>
        </w:rPr>
        <w:t>Pretendenta</w:t>
      </w:r>
      <w:r w:rsidRPr="00BB3577">
        <w:rPr>
          <w:rFonts w:ascii="Times New Roman" w:hAnsi="Times New Roman"/>
          <w:sz w:val="24"/>
        </w:rPr>
        <w:t xml:space="preserve"> prasība grozīt piedāvājuma summu</w:t>
      </w:r>
      <w:r w:rsidRPr="00BB3577">
        <w:rPr>
          <w:rFonts w:ascii="Times New Roman" w:hAnsi="Times New Roman"/>
          <w:sz w:val="24"/>
          <w:lang w:val="lv-LV"/>
        </w:rPr>
        <w:t>.</w:t>
      </w:r>
      <w:r w:rsidRPr="00BB3577">
        <w:rPr>
          <w:rFonts w:ascii="Times New Roman" w:hAnsi="Times New Roman"/>
          <w:sz w:val="24"/>
        </w:rPr>
        <w:t xml:space="preserve"> Tiek uzskatīts, ka </w:t>
      </w:r>
      <w:r w:rsidRPr="00BB3577">
        <w:rPr>
          <w:rFonts w:ascii="Times New Roman" w:hAnsi="Times New Roman"/>
          <w:sz w:val="24"/>
          <w:lang w:val="lv-LV"/>
        </w:rPr>
        <w:t>Pretendents,</w:t>
      </w:r>
      <w:r w:rsidRPr="00BB3577">
        <w:rPr>
          <w:rFonts w:ascii="Times New Roman" w:hAnsi="Times New Roman"/>
          <w:sz w:val="24"/>
        </w:rPr>
        <w:t xml:space="preserve"> iesniedzot piedāvājumu</w:t>
      </w:r>
      <w:r w:rsidRPr="00BB3577">
        <w:rPr>
          <w:rFonts w:ascii="Times New Roman" w:hAnsi="Times New Roman"/>
          <w:sz w:val="24"/>
          <w:lang w:val="lv-LV"/>
        </w:rPr>
        <w:t>,</w:t>
      </w:r>
      <w:r w:rsidRPr="00BB3577">
        <w:rPr>
          <w:rFonts w:ascii="Times New Roman" w:hAnsi="Times New Roman"/>
          <w:sz w:val="24"/>
        </w:rPr>
        <w:t xml:space="preserve"> ir iepazinies un pārzina L</w:t>
      </w:r>
      <w:r w:rsidRPr="00BB3577">
        <w:rPr>
          <w:rFonts w:ascii="Times New Roman" w:hAnsi="Times New Roman"/>
          <w:sz w:val="24"/>
          <w:lang w:val="lv-LV"/>
        </w:rPr>
        <w:t xml:space="preserve">atvijas </w:t>
      </w:r>
      <w:r w:rsidRPr="00BB3577">
        <w:rPr>
          <w:rFonts w:ascii="Times New Roman" w:hAnsi="Times New Roman"/>
          <w:sz w:val="24"/>
        </w:rPr>
        <w:t>R</w:t>
      </w:r>
      <w:r w:rsidRPr="00BB3577">
        <w:rPr>
          <w:rFonts w:ascii="Times New Roman" w:hAnsi="Times New Roman"/>
          <w:sz w:val="24"/>
          <w:lang w:val="lv-LV"/>
        </w:rPr>
        <w:t>epublikā</w:t>
      </w:r>
      <w:r w:rsidRPr="00BB3577">
        <w:rPr>
          <w:rFonts w:ascii="Times New Roman" w:hAnsi="Times New Roman"/>
          <w:sz w:val="24"/>
        </w:rPr>
        <w:t xml:space="preserve"> spēkā esošo normatīvo aktu prasības, kas jebkādā veidā var ietekmēt vai attiekties uz iesniegto piedāvājumu, iepirkuma līguma darbībām un aktivitātēm.</w:t>
      </w:r>
    </w:p>
    <w:p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bCs/>
          <w:sz w:val="24"/>
        </w:rPr>
        <w:t>Piedāvājuma dokumenti jāsagatavo un jāiesniedz latviešu valodā, drukātā veidā</w:t>
      </w:r>
      <w:r w:rsidRPr="00BB3577">
        <w:rPr>
          <w:rFonts w:ascii="Times New Roman" w:hAnsi="Times New Roman"/>
          <w:sz w:val="24"/>
        </w:rPr>
        <w:t>,</w:t>
      </w:r>
      <w:r w:rsidRPr="00BB3577">
        <w:rPr>
          <w:rFonts w:ascii="Times New Roman" w:hAnsi="Times New Roman"/>
          <w:bCs/>
          <w:sz w:val="24"/>
        </w:rPr>
        <w:t xml:space="preserve"> tiem jābūt skaidri salasāmiem, lapām sanumurētām, dokumentiem cauršūtiem un apliecinātiem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aktos noteiktajā kārtībā. </w:t>
      </w:r>
    </w:p>
    <w:p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bCs/>
          <w:sz w:val="24"/>
        </w:rPr>
        <w:t>Pretendenta dokumentam, kas iesniegts citas valsts valodā, jāpievieno š</w:t>
      </w:r>
      <w:r w:rsidRPr="00BB3577">
        <w:rPr>
          <w:rFonts w:ascii="Times New Roman" w:hAnsi="Times New Roman"/>
          <w:bCs/>
          <w:sz w:val="24"/>
          <w:lang w:val="lv-LV"/>
        </w:rPr>
        <w:t>ī</w:t>
      </w:r>
      <w:r w:rsidRPr="00BB3577">
        <w:rPr>
          <w:rFonts w:ascii="Times New Roman" w:hAnsi="Times New Roman"/>
          <w:bCs/>
          <w:sz w:val="24"/>
        </w:rPr>
        <w:t xml:space="preserve"> dokumenta </w:t>
      </w:r>
      <w:r w:rsidRPr="00BB3577">
        <w:rPr>
          <w:rFonts w:ascii="Times New Roman" w:hAnsi="Times New Roman"/>
          <w:bCs/>
          <w:sz w:val="24"/>
          <w:lang w:val="lv-LV"/>
        </w:rPr>
        <w:t xml:space="preserve">Pretendenta </w:t>
      </w:r>
      <w:r w:rsidRPr="00BB3577">
        <w:rPr>
          <w:rFonts w:ascii="Times New Roman" w:hAnsi="Times New Roman"/>
          <w:bCs/>
          <w:sz w:val="24"/>
        </w:rPr>
        <w:t>apliecināts tulkojums latviešu valodā.</w:t>
      </w:r>
      <w:r w:rsidRPr="00BB3577">
        <w:rPr>
          <w:rFonts w:ascii="Times New Roman" w:hAnsi="Times New Roman"/>
          <w:sz w:val="24"/>
          <w:lang w:val="lv-LV"/>
        </w:rPr>
        <w:t xml:space="preserve"> </w:t>
      </w:r>
      <w:r w:rsidRPr="00BB3577">
        <w:rPr>
          <w:rFonts w:ascii="Times New Roman" w:hAnsi="Times New Roman"/>
          <w:bCs/>
          <w:sz w:val="24"/>
        </w:rPr>
        <w:t>Ja oriģinālā dokumenta teksts atšķiras no š</w:t>
      </w:r>
      <w:r w:rsidRPr="00BB3577">
        <w:rPr>
          <w:rFonts w:ascii="Times New Roman" w:hAnsi="Times New Roman"/>
          <w:bCs/>
          <w:sz w:val="24"/>
          <w:lang w:val="lv-LV"/>
        </w:rPr>
        <w:t>ī</w:t>
      </w:r>
      <w:r w:rsidRPr="00BB3577">
        <w:rPr>
          <w:rFonts w:ascii="Times New Roman" w:hAnsi="Times New Roman"/>
          <w:bCs/>
          <w:sz w:val="24"/>
        </w:rPr>
        <w:t xml:space="preserve"> dokumenta tulkojuma teksta latviešu valodā, tad par pamatu tiks ņemts š</w:t>
      </w:r>
      <w:r w:rsidRPr="00BB3577">
        <w:rPr>
          <w:rFonts w:ascii="Times New Roman" w:hAnsi="Times New Roman"/>
          <w:bCs/>
          <w:sz w:val="24"/>
          <w:lang w:val="lv-LV"/>
        </w:rPr>
        <w:t>ī</w:t>
      </w:r>
      <w:r w:rsidRPr="00BB3577">
        <w:rPr>
          <w:rFonts w:ascii="Times New Roman" w:hAnsi="Times New Roman"/>
          <w:bCs/>
          <w:sz w:val="24"/>
        </w:rPr>
        <w:t xml:space="preserve"> dokumenta tulkojums latviešu valodā. </w:t>
      </w:r>
    </w:p>
    <w:p w:rsidR="00AB755F" w:rsidRPr="00BB3577" w:rsidRDefault="00AB755F" w:rsidP="001639D0">
      <w:pPr>
        <w:pStyle w:val="Paragrfs"/>
        <w:numPr>
          <w:ilvl w:val="0"/>
          <w:numId w:val="0"/>
        </w:numPr>
        <w:ind w:left="720"/>
        <w:rPr>
          <w:rFonts w:ascii="Times New Roman" w:hAnsi="Times New Roman"/>
          <w:bCs/>
          <w:sz w:val="24"/>
          <w:lang w:val="lv-LV"/>
        </w:rPr>
      </w:pPr>
      <w:r w:rsidRPr="00BB3577">
        <w:rPr>
          <w:rFonts w:ascii="Times New Roman" w:hAnsi="Times New Roman"/>
          <w:bCs/>
          <w:sz w:val="24"/>
        </w:rPr>
        <w:t xml:space="preserve">Par kaitējumu, kas radies dokumenta nepareiza tulkojuma dēļ, </w:t>
      </w:r>
      <w:r w:rsidRPr="00BB3577">
        <w:rPr>
          <w:rFonts w:ascii="Times New Roman" w:hAnsi="Times New Roman"/>
          <w:bCs/>
          <w:sz w:val="24"/>
          <w:lang w:val="lv-LV"/>
        </w:rPr>
        <w:t>Pretendents</w:t>
      </w:r>
      <w:r w:rsidRPr="00BB3577">
        <w:rPr>
          <w:rFonts w:ascii="Times New Roman" w:hAnsi="Times New Roman"/>
          <w:bCs/>
          <w:sz w:val="24"/>
        </w:rPr>
        <w:t xml:space="preserve"> atbild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tiesību aktos noteiktajā kārtībā. </w:t>
      </w:r>
    </w:p>
    <w:p w:rsidR="00AB755F" w:rsidRPr="00BB3577" w:rsidRDefault="00AB755F" w:rsidP="00AB755F">
      <w:pPr>
        <w:pStyle w:val="Paragrfs"/>
        <w:numPr>
          <w:ilvl w:val="1"/>
          <w:numId w:val="15"/>
        </w:numPr>
        <w:tabs>
          <w:tab w:val="left" w:pos="993"/>
        </w:tabs>
        <w:ind w:hanging="578"/>
        <w:rPr>
          <w:rFonts w:ascii="Times New Roman" w:hAnsi="Times New Roman"/>
          <w:bCs/>
          <w:sz w:val="24"/>
        </w:rPr>
      </w:pPr>
      <w:r w:rsidRPr="00BB3577">
        <w:rPr>
          <w:rFonts w:ascii="Times New Roman" w:hAnsi="Times New Roman"/>
          <w:sz w:val="24"/>
          <w:lang w:val="lv-LV"/>
        </w:rPr>
        <w:t xml:space="preserve">Visiem iesniegtajiem piedāvājuma dokumentiem </w:t>
      </w:r>
      <w:r w:rsidRPr="00BB3577">
        <w:rPr>
          <w:rFonts w:ascii="Times New Roman" w:hAnsi="Times New Roman"/>
          <w:sz w:val="24"/>
        </w:rPr>
        <w:t>jābūt parakstītiem. Pretendenta pieteikums dalībai iepirkuma procedūrā</w:t>
      </w:r>
      <w:r w:rsidRPr="00BB3577">
        <w:rPr>
          <w:rFonts w:ascii="Times New Roman" w:hAnsi="Times New Roman"/>
          <w:sz w:val="24"/>
          <w:lang w:val="lv-LV"/>
        </w:rPr>
        <w:t xml:space="preserve"> un</w:t>
      </w:r>
      <w:r w:rsidRPr="00BB3577">
        <w:rPr>
          <w:rFonts w:ascii="Times New Roman" w:hAnsi="Times New Roman"/>
          <w:sz w:val="24"/>
        </w:rPr>
        <w:t xml:space="preserve"> apliecinājumi jāparaksta personai ar tiesībām pārstāvēt </w:t>
      </w:r>
      <w:r w:rsidRPr="00BB3577">
        <w:rPr>
          <w:rFonts w:ascii="Times New Roman" w:hAnsi="Times New Roman"/>
          <w:sz w:val="24"/>
          <w:lang w:val="lv-LV"/>
        </w:rPr>
        <w:t>Pretendentu</w:t>
      </w:r>
      <w:r w:rsidRPr="00BB3577">
        <w:rPr>
          <w:rFonts w:ascii="Times New Roman" w:hAnsi="Times New Roman"/>
          <w:sz w:val="24"/>
        </w:rPr>
        <w:t xml:space="preserve"> vai tās pilnvarotam pārstāvim. Pilnvarojuma gadījumos jāpievieno pilnvaras oriģināls</w:t>
      </w:r>
      <w:r w:rsidRPr="00BB3577">
        <w:rPr>
          <w:rFonts w:ascii="Times New Roman" w:hAnsi="Times New Roman"/>
          <w:sz w:val="24"/>
          <w:lang w:val="lv-LV"/>
        </w:rPr>
        <w:t xml:space="preserve"> vai tās kopija</w:t>
      </w:r>
      <w:r w:rsidRPr="00BB3577">
        <w:rPr>
          <w:rFonts w:ascii="Times New Roman" w:hAnsi="Times New Roman"/>
          <w:sz w:val="24"/>
        </w:rPr>
        <w:t>. Pārējie piedāvājuma dokumenti jāparaksta darbiniekam, kurš gatavojis attiecīgo dokumentu (norādot vārdu un uzvārdu, ieņemamo amatu).</w:t>
      </w:r>
      <w:r w:rsidRPr="00BB3577">
        <w:rPr>
          <w:rFonts w:ascii="Times New Roman" w:hAnsi="Times New Roman"/>
          <w:bCs/>
          <w:sz w:val="24"/>
          <w:lang w:val="lv-LV"/>
        </w:rPr>
        <w:t xml:space="preserve"> </w:t>
      </w:r>
    </w:p>
    <w:p w:rsidR="00AB755F" w:rsidRPr="00BB3577" w:rsidRDefault="00AB755F" w:rsidP="00AB755F">
      <w:pPr>
        <w:pStyle w:val="Paragrfs"/>
        <w:numPr>
          <w:ilvl w:val="1"/>
          <w:numId w:val="15"/>
        </w:numPr>
        <w:tabs>
          <w:tab w:val="left" w:pos="993"/>
        </w:tabs>
        <w:ind w:hanging="578"/>
        <w:rPr>
          <w:rFonts w:ascii="Times New Roman" w:hAnsi="Times New Roman"/>
          <w:sz w:val="24"/>
        </w:rPr>
      </w:pPr>
      <w:r w:rsidRPr="00BB3577">
        <w:rPr>
          <w:rFonts w:ascii="Times New Roman" w:hAnsi="Times New Roman"/>
          <w:sz w:val="24"/>
        </w:rPr>
        <w:t xml:space="preserve">Ja </w:t>
      </w:r>
      <w:r w:rsidRPr="00BB3577">
        <w:rPr>
          <w:rFonts w:ascii="Times New Roman" w:hAnsi="Times New Roman"/>
          <w:sz w:val="24"/>
          <w:lang w:val="lv-LV"/>
        </w:rPr>
        <w:t xml:space="preserve">piedāvājumu iesniedz personu </w:t>
      </w:r>
      <w:r w:rsidRPr="00BB3577">
        <w:rPr>
          <w:rFonts w:ascii="Times New Roman" w:hAnsi="Times New Roman"/>
          <w:sz w:val="24"/>
        </w:rPr>
        <w:t xml:space="preserve">apvienība, </w:t>
      </w:r>
      <w:r w:rsidRPr="00BB3577">
        <w:rPr>
          <w:rFonts w:ascii="Times New Roman" w:hAnsi="Times New Roman"/>
          <w:sz w:val="24"/>
          <w:lang w:val="lv-LV"/>
        </w:rPr>
        <w:t>Pretendenta</w:t>
      </w:r>
      <w:r w:rsidRPr="00BB3577">
        <w:rPr>
          <w:rFonts w:ascii="Times New Roman" w:hAnsi="Times New Roman"/>
          <w:sz w:val="24"/>
        </w:rPr>
        <w:t xml:space="preserve"> pieteikums dalībai iepirkuma procedūrā jāparaksta visu apvienības dalībniekus pārstāvošām personām ar pārstāvības tiesībām vai to pilnvarotiem pārstāvjiem (pievienojami dokumenti, kas apliecina šīs tiesības).</w:t>
      </w:r>
      <w:r w:rsidRPr="00BB3577">
        <w:rPr>
          <w:rFonts w:ascii="Times New Roman" w:hAnsi="Times New Roman"/>
          <w:sz w:val="24"/>
          <w:lang w:val="lv-LV"/>
        </w:rPr>
        <w:t xml:space="preserve"> Arī pilnvara</w:t>
      </w:r>
      <w:r w:rsidRPr="00BB3577">
        <w:rPr>
          <w:rFonts w:ascii="Times New Roman" w:hAnsi="Times New Roman"/>
          <w:sz w:val="24"/>
        </w:rPr>
        <w:t>,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 xml:space="preserve">Dokumentus, kas attiecas tikai uz </w:t>
      </w:r>
      <w:r w:rsidRPr="00BB3577">
        <w:rPr>
          <w:rFonts w:ascii="Times New Roman" w:hAnsi="Times New Roman"/>
          <w:sz w:val="24"/>
          <w:lang w:val="lv-LV"/>
        </w:rPr>
        <w:t>personu,</w:t>
      </w:r>
      <w:r w:rsidRPr="00BB3577">
        <w:rPr>
          <w:rFonts w:ascii="Times New Roman" w:hAnsi="Times New Roman"/>
          <w:sz w:val="24"/>
        </w:rPr>
        <w:t xml:space="preserve"> uz kura iespējām balstās </w:t>
      </w:r>
      <w:r w:rsidRPr="00BB3577">
        <w:rPr>
          <w:rFonts w:ascii="Times New Roman" w:hAnsi="Times New Roman"/>
          <w:sz w:val="24"/>
          <w:lang w:val="lv-LV"/>
        </w:rPr>
        <w:t>Pretendents</w:t>
      </w:r>
      <w:r w:rsidRPr="00BB3577">
        <w:rPr>
          <w:rFonts w:ascii="Times New Roman" w:hAnsi="Times New Roman"/>
          <w:sz w:val="24"/>
        </w:rPr>
        <w:t xml:space="preserve">, lai apliecinātu savu atbilstību </w:t>
      </w:r>
      <w:r w:rsidRPr="00BB3577">
        <w:rPr>
          <w:rFonts w:ascii="Times New Roman" w:hAnsi="Times New Roman"/>
          <w:sz w:val="24"/>
          <w:lang w:val="lv-LV"/>
        </w:rPr>
        <w:t>Pretendenta</w:t>
      </w:r>
      <w:r w:rsidRPr="00BB3577">
        <w:rPr>
          <w:rFonts w:ascii="Times New Roman" w:hAnsi="Times New Roman"/>
          <w:sz w:val="24"/>
        </w:rPr>
        <w:t xml:space="preserve"> kvalifikācijas prasībām vai paredz piesaistīt </w:t>
      </w:r>
      <w:r w:rsidRPr="00BB3577">
        <w:rPr>
          <w:rFonts w:ascii="Times New Roman" w:hAnsi="Times New Roman"/>
          <w:sz w:val="24"/>
          <w:lang w:val="lv-LV"/>
        </w:rPr>
        <w:t>iepirkuma l</w:t>
      </w:r>
      <w:r w:rsidRPr="00BB3577">
        <w:rPr>
          <w:rFonts w:ascii="Times New Roman" w:hAnsi="Times New Roman"/>
          <w:sz w:val="24"/>
        </w:rPr>
        <w:t>īguma izpildē, vai attiecas uz atsevišķu personu apvienības dalībnieku, jāparaksta</w:t>
      </w:r>
      <w:r w:rsidRPr="00BB3577">
        <w:rPr>
          <w:rFonts w:ascii="Times New Roman" w:hAnsi="Times New Roman"/>
          <w:sz w:val="24"/>
          <w:lang w:val="lv-LV"/>
        </w:rPr>
        <w:t xml:space="preserve"> personai</w:t>
      </w:r>
      <w:r w:rsidRPr="00BB3577">
        <w:rPr>
          <w:rFonts w:ascii="Times New Roman" w:hAnsi="Times New Roman"/>
          <w:sz w:val="24"/>
        </w:rPr>
        <w:t xml:space="preserve"> ar tiesībām pārstāvēt to iepirkuma procedūrā vai tās pilnvarotam pārstāvim. Pilnvarojuma gadījumā jāpievieno pilnvaras oriģināls</w:t>
      </w:r>
      <w:r w:rsidRPr="00BB3577">
        <w:rPr>
          <w:rFonts w:ascii="Times New Roman" w:hAnsi="Times New Roman"/>
          <w:sz w:val="24"/>
          <w:lang w:val="lv-LV"/>
        </w:rPr>
        <w:t xml:space="preserve"> vai tās apliecināta kopija</w:t>
      </w:r>
      <w:r w:rsidRPr="00BB3577">
        <w:rPr>
          <w:rFonts w:ascii="Times New Roman" w:hAnsi="Times New Roman"/>
          <w:sz w:val="24"/>
        </w:rPr>
        <w:t>.</w:t>
      </w:r>
      <w:r w:rsidRPr="00BB3577">
        <w:rPr>
          <w:rFonts w:ascii="Times New Roman" w:hAnsi="Times New Roman"/>
          <w:sz w:val="24"/>
          <w:lang w:val="lv-LV"/>
        </w:rPr>
        <w:t xml:space="preserve"> </w:t>
      </w:r>
      <w:r w:rsidRPr="00BB3577">
        <w:rPr>
          <w:rFonts w:ascii="Times New Roman" w:hAnsi="Times New Roman"/>
          <w:sz w:val="24"/>
        </w:rPr>
        <w:t>Š</w:t>
      </w:r>
      <w:r w:rsidRPr="00BB3577">
        <w:rPr>
          <w:rFonts w:ascii="Times New Roman" w:hAnsi="Times New Roman"/>
          <w:sz w:val="24"/>
          <w:lang w:val="lv-LV"/>
        </w:rPr>
        <w:t>ī</w:t>
      </w:r>
      <w:r w:rsidRPr="00BB3577">
        <w:rPr>
          <w:rFonts w:ascii="Times New Roman" w:hAnsi="Times New Roman"/>
          <w:sz w:val="24"/>
        </w:rPr>
        <w:t xml:space="preserve"> punkta prasības </w:t>
      </w:r>
      <w:r w:rsidRPr="00BB3577">
        <w:rPr>
          <w:rFonts w:ascii="Times New Roman" w:hAnsi="Times New Roman"/>
          <w:sz w:val="24"/>
          <w:lang w:val="lv-LV"/>
        </w:rPr>
        <w:t xml:space="preserve">arī </w:t>
      </w:r>
      <w:r w:rsidRPr="00BB3577">
        <w:rPr>
          <w:rFonts w:ascii="Times New Roman" w:hAnsi="Times New Roman"/>
          <w:sz w:val="24"/>
        </w:rPr>
        <w:t>jāievēro apliecinot dokumentu kopijas, dokumentu tulkojumu pareizību un dokumentu caurauklojumus.</w:t>
      </w:r>
    </w:p>
    <w:p w:rsidR="00AB755F" w:rsidRPr="00BB3577" w:rsidRDefault="00AB755F" w:rsidP="00AB755F">
      <w:pPr>
        <w:numPr>
          <w:ilvl w:val="1"/>
          <w:numId w:val="15"/>
        </w:numPr>
        <w:tabs>
          <w:tab w:val="left" w:pos="993"/>
        </w:tabs>
        <w:spacing w:after="0" w:line="240" w:lineRule="auto"/>
        <w:ind w:hanging="578"/>
        <w:rPr>
          <w:rFonts w:ascii="Times New Roman" w:hAnsi="Times New Roman" w:cs="Times New Roman"/>
          <w:sz w:val="24"/>
          <w:szCs w:val="24"/>
          <w:lang w:eastAsia="x-none"/>
        </w:rPr>
      </w:pPr>
      <w:r w:rsidRPr="00BB3577">
        <w:rPr>
          <w:rFonts w:ascii="Times New Roman" w:hAnsi="Times New Roman" w:cs="Times New Roman"/>
          <w:sz w:val="24"/>
          <w:szCs w:val="24"/>
        </w:rPr>
        <w:t>Piedāvājums jāievieto aizlīmētā un aizzīmogotā iepakojumā ar norādi uz tā:</w:t>
      </w:r>
    </w:p>
    <w:p w:rsidR="00AB755F" w:rsidRPr="00BB3577" w:rsidRDefault="00AB755F" w:rsidP="00AB755F">
      <w:pPr>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pārvaldei, Jāņa iela 19, Ventspils, LV-3601.</w:t>
      </w:r>
    </w:p>
    <w:p w:rsidR="00AB755F" w:rsidRPr="00BB3577" w:rsidRDefault="00AB755F" w:rsidP="00BF2F78">
      <w:pPr>
        <w:pStyle w:val="ListParagraph"/>
        <w:numPr>
          <w:ilvl w:val="2"/>
          <w:numId w:val="15"/>
        </w:numPr>
        <w:tabs>
          <w:tab w:val="left" w:pos="1560"/>
        </w:tabs>
        <w:overflowPunct w:val="0"/>
        <w:autoSpaceDE w:val="0"/>
        <w:autoSpaceDN w:val="0"/>
        <w:adjustRightInd w:val="0"/>
        <w:spacing w:after="0" w:line="240" w:lineRule="auto"/>
        <w:ind w:left="1570"/>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Piedāvājums atklātā iepirkumā </w:t>
      </w:r>
      <w:r w:rsidR="000C54C7" w:rsidRPr="00BB3577">
        <w:rPr>
          <w:rFonts w:ascii="Times New Roman" w:eastAsia="Calibri" w:hAnsi="Times New Roman" w:cs="Times New Roman"/>
          <w:sz w:val="24"/>
          <w:szCs w:val="24"/>
        </w:rPr>
        <w:t>“</w:t>
      </w:r>
      <w:r w:rsidR="00A638F6" w:rsidRPr="00A638F6">
        <w:rPr>
          <w:rFonts w:ascii="Times New Roman" w:eastAsia="Calibri" w:hAnsi="Times New Roman" w:cs="Times New Roman"/>
          <w:b/>
          <w:sz w:val="24"/>
          <w:szCs w:val="24"/>
        </w:rPr>
        <w:t>Ugunsboju bateriju piegāde</w:t>
      </w:r>
      <w:r w:rsidRPr="00BB3577">
        <w:rPr>
          <w:rFonts w:ascii="Times New Roman" w:eastAsia="Times New Roman" w:hAnsi="Times New Roman" w:cs="Times New Roman"/>
          <w:sz w:val="24"/>
          <w:szCs w:val="24"/>
          <w:lang w:eastAsia="lv-LV"/>
        </w:rPr>
        <w:t>”, iepirku</w:t>
      </w:r>
      <w:r w:rsidR="004677CD" w:rsidRPr="00BB3577">
        <w:rPr>
          <w:rFonts w:ascii="Times New Roman" w:eastAsia="Times New Roman" w:hAnsi="Times New Roman" w:cs="Times New Roman"/>
          <w:sz w:val="24"/>
          <w:szCs w:val="24"/>
          <w:lang w:eastAsia="lv-LV"/>
        </w:rPr>
        <w:t>ma identifikācijas Nr. VBOP 2018</w:t>
      </w:r>
      <w:r w:rsidRPr="00BB3577">
        <w:rPr>
          <w:rFonts w:ascii="Times New Roman" w:eastAsia="Times New Roman" w:hAnsi="Times New Roman" w:cs="Times New Roman"/>
          <w:sz w:val="24"/>
          <w:szCs w:val="24"/>
          <w:lang w:eastAsia="lv-LV"/>
        </w:rPr>
        <w:t>/</w:t>
      </w:r>
      <w:r w:rsidR="004677CD" w:rsidRPr="00BB3577">
        <w:rPr>
          <w:rFonts w:ascii="Times New Roman" w:eastAsia="Times New Roman" w:hAnsi="Times New Roman" w:cs="Times New Roman"/>
          <w:sz w:val="24"/>
          <w:szCs w:val="24"/>
          <w:lang w:eastAsia="lv-LV"/>
        </w:rPr>
        <w:t xml:space="preserve"> </w:t>
      </w:r>
      <w:r w:rsidR="00A638F6">
        <w:rPr>
          <w:rFonts w:ascii="Times New Roman" w:eastAsia="Times New Roman" w:hAnsi="Times New Roman" w:cs="Times New Roman"/>
          <w:sz w:val="24"/>
          <w:szCs w:val="24"/>
          <w:lang w:eastAsia="lv-LV"/>
        </w:rPr>
        <w:t>60</w:t>
      </w:r>
      <w:r w:rsidRPr="00BB3577">
        <w:rPr>
          <w:rFonts w:ascii="Times New Roman" w:eastAsia="Times New Roman" w:hAnsi="Times New Roman" w:cs="Times New Roman"/>
          <w:sz w:val="24"/>
          <w:szCs w:val="24"/>
          <w:lang w:eastAsia="lv-LV"/>
        </w:rPr>
        <w:t>;</w:t>
      </w:r>
    </w:p>
    <w:p w:rsidR="00AB755F" w:rsidRPr="00BB3577"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Neatvērt līdz 201</w:t>
      </w:r>
      <w:r w:rsidR="00AB157C" w:rsidRPr="00BB3577">
        <w:rPr>
          <w:rFonts w:ascii="Times New Roman" w:eastAsia="Times New Roman" w:hAnsi="Times New Roman" w:cs="Times New Roman"/>
          <w:sz w:val="24"/>
          <w:szCs w:val="24"/>
          <w:lang w:eastAsia="lv-LV"/>
        </w:rPr>
        <w:t>8</w:t>
      </w:r>
      <w:r w:rsidRPr="00BB3577">
        <w:rPr>
          <w:rFonts w:ascii="Times New Roman" w:eastAsia="Times New Roman" w:hAnsi="Times New Roman" w:cs="Times New Roman"/>
          <w:sz w:val="24"/>
          <w:szCs w:val="24"/>
          <w:lang w:eastAsia="lv-LV"/>
        </w:rPr>
        <w:t xml:space="preserve">.gada </w:t>
      </w:r>
      <w:r w:rsidR="00A31F8F">
        <w:rPr>
          <w:rFonts w:ascii="Times New Roman" w:eastAsia="Times New Roman" w:hAnsi="Times New Roman" w:cs="Times New Roman"/>
          <w:sz w:val="24"/>
          <w:szCs w:val="24"/>
          <w:lang w:eastAsia="lv-LV"/>
        </w:rPr>
        <w:t>04</w:t>
      </w:r>
      <w:r w:rsidR="00B74C20">
        <w:rPr>
          <w:rFonts w:ascii="Times New Roman" w:eastAsia="Times New Roman" w:hAnsi="Times New Roman" w:cs="Times New Roman"/>
          <w:sz w:val="24"/>
          <w:szCs w:val="24"/>
          <w:lang w:eastAsia="lv-LV"/>
        </w:rPr>
        <w:t>.jū</w:t>
      </w:r>
      <w:r w:rsidR="00A31F8F">
        <w:rPr>
          <w:rFonts w:ascii="Times New Roman" w:eastAsia="Times New Roman" w:hAnsi="Times New Roman" w:cs="Times New Roman"/>
          <w:sz w:val="24"/>
          <w:szCs w:val="24"/>
          <w:lang w:eastAsia="lv-LV"/>
        </w:rPr>
        <w:t>l</w:t>
      </w:r>
      <w:r w:rsidR="00B74C20">
        <w:rPr>
          <w:rFonts w:ascii="Times New Roman" w:eastAsia="Times New Roman" w:hAnsi="Times New Roman" w:cs="Times New Roman"/>
          <w:sz w:val="24"/>
          <w:szCs w:val="24"/>
          <w:lang w:eastAsia="lv-LV"/>
        </w:rPr>
        <w:t>ija</w:t>
      </w:r>
      <w:r w:rsidRPr="00BB3577">
        <w:rPr>
          <w:rFonts w:ascii="Times New Roman" w:eastAsia="Times New Roman" w:hAnsi="Times New Roman" w:cs="Times New Roman"/>
          <w:sz w:val="24"/>
          <w:szCs w:val="24"/>
          <w:lang w:eastAsia="lv-LV"/>
        </w:rPr>
        <w:t xml:space="preserve"> plkst.10</w:t>
      </w:r>
      <w:r w:rsidRPr="00BB3577">
        <w:rPr>
          <w:rFonts w:ascii="Times New Roman" w:eastAsia="Times New Roman" w:hAnsi="Times New Roman" w:cs="Times New Roman"/>
          <w:sz w:val="24"/>
          <w:szCs w:val="24"/>
          <w:vertAlign w:val="superscript"/>
          <w:lang w:eastAsia="lv-LV"/>
        </w:rPr>
        <w:t>00</w:t>
      </w:r>
      <w:r w:rsidRPr="00BB3577">
        <w:rPr>
          <w:rFonts w:ascii="Times New Roman" w:eastAsia="Times New Roman" w:hAnsi="Times New Roman" w:cs="Times New Roman"/>
          <w:sz w:val="24"/>
          <w:szCs w:val="24"/>
          <w:lang w:eastAsia="lv-LV"/>
        </w:rPr>
        <w:t>;</w:t>
      </w:r>
    </w:p>
    <w:p w:rsidR="00AB755F" w:rsidRPr="00BB3577"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Iesniedzēja nosaukums, reģistrācijas Nr., kontaktpersona, tālrunis, e-pasts.”</w:t>
      </w:r>
    </w:p>
    <w:p w:rsidR="00AB755F" w:rsidRPr="00BB3577" w:rsidRDefault="00AB755F" w:rsidP="00AB755F">
      <w:pPr>
        <w:numPr>
          <w:ilvl w:val="1"/>
          <w:numId w:val="15"/>
        </w:numPr>
        <w:tabs>
          <w:tab w:val="left" w:pos="993"/>
        </w:tabs>
        <w:overflowPunct w:val="0"/>
        <w:autoSpaceDE w:val="0"/>
        <w:autoSpaceDN w:val="0"/>
        <w:adjustRightInd w:val="0"/>
        <w:spacing w:after="0" w:line="240" w:lineRule="auto"/>
        <w:ind w:hanging="578"/>
        <w:jc w:val="both"/>
        <w:textAlignment w:val="baseline"/>
        <w:rPr>
          <w:rFonts w:ascii="Times New Roman" w:hAnsi="Times New Roman" w:cs="Times New Roman"/>
          <w:sz w:val="24"/>
          <w:szCs w:val="24"/>
        </w:rPr>
      </w:pPr>
      <w:r w:rsidRPr="00BB3577">
        <w:rPr>
          <w:rFonts w:ascii="Times New Roman" w:hAnsi="Times New Roman" w:cs="Times New Roman"/>
          <w:sz w:val="24"/>
          <w:szCs w:val="24"/>
        </w:rPr>
        <w:t>Aiz piedāvājuma titullapas obligāti jābūt piedāvājuma satura rādītājam.</w:t>
      </w:r>
    </w:p>
    <w:p w:rsidR="00AB755F" w:rsidRDefault="00AB755F" w:rsidP="00B74C20">
      <w:pPr>
        <w:numPr>
          <w:ilvl w:val="1"/>
          <w:numId w:val="15"/>
        </w:numPr>
        <w:tabs>
          <w:tab w:val="left" w:pos="993"/>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rsidR="00A638F6" w:rsidRDefault="00A638F6" w:rsidP="00A638F6">
      <w:pPr>
        <w:tabs>
          <w:tab w:val="left" w:pos="993"/>
        </w:tabs>
        <w:spacing w:after="0" w:line="240" w:lineRule="auto"/>
        <w:ind w:left="720"/>
        <w:jc w:val="both"/>
        <w:rPr>
          <w:rFonts w:ascii="Times New Roman" w:hAnsi="Times New Roman" w:cs="Times New Roman"/>
          <w:sz w:val="24"/>
          <w:szCs w:val="24"/>
        </w:rPr>
      </w:pPr>
    </w:p>
    <w:p w:rsidR="00A638F6" w:rsidRPr="00B74C20" w:rsidRDefault="00A638F6" w:rsidP="00A638F6">
      <w:pPr>
        <w:tabs>
          <w:tab w:val="left" w:pos="993"/>
        </w:tabs>
        <w:spacing w:after="0" w:line="240" w:lineRule="auto"/>
        <w:ind w:left="720"/>
        <w:jc w:val="both"/>
        <w:rPr>
          <w:rFonts w:ascii="Times New Roman" w:hAnsi="Times New Roman" w:cs="Times New Roman"/>
          <w:sz w:val="24"/>
          <w:szCs w:val="24"/>
        </w:rPr>
      </w:pPr>
    </w:p>
    <w:p w:rsidR="003C7635" w:rsidRPr="00BB3577" w:rsidRDefault="00B0200B" w:rsidP="00587BC9">
      <w:pPr>
        <w:pStyle w:val="ListParagraph"/>
        <w:numPr>
          <w:ilvl w:val="0"/>
          <w:numId w:val="15"/>
        </w:numPr>
        <w:spacing w:after="0" w:line="240" w:lineRule="auto"/>
        <w:ind w:hanging="578"/>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lastRenderedPageBreak/>
        <w:t>CITI NOTEIKUMI</w:t>
      </w:r>
    </w:p>
    <w:p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atbilstoši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kompetenci un spējām no</w:t>
      </w:r>
      <w:r w:rsidR="001E3DE4" w:rsidRPr="00BB3577">
        <w:rPr>
          <w:rFonts w:ascii="Times New Roman" w:eastAsia="Times New Roman" w:hAnsi="Times New Roman" w:cs="Times New Roman"/>
          <w:sz w:val="24"/>
          <w:szCs w:val="24"/>
        </w:rPr>
        <w:t>drošināt līgumsaistību izpildi.</w:t>
      </w:r>
    </w:p>
    <w:p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sidRPr="00BB3577">
        <w:rPr>
          <w:rFonts w:ascii="Times New Roman" w:eastAsia="Times New Roman" w:hAnsi="Times New Roman" w:cs="Times New Roman"/>
          <w:sz w:val="24"/>
          <w:szCs w:val="24"/>
        </w:rPr>
        <w:t>no dalības iepirkuma procedūrā.</w:t>
      </w:r>
    </w:p>
    <w:p w:rsidR="001E3DE4" w:rsidRPr="00BB3577"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izvēlas kritērijam atbilstošāko piedāvājumu no Iepirkuma procedūrā neizslēgtiem Pretendentu piedāvājumiem.</w:t>
      </w:r>
    </w:p>
    <w:p w:rsidR="001E3DE4" w:rsidRPr="00BB3577"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rsidR="00722314" w:rsidRPr="00BB3577" w:rsidRDefault="00722314"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Pr="00BB3577">
        <w:rPr>
          <w:rFonts w:ascii="Times New Roman" w:eastAsia="Times New Roman" w:hAnsi="Times New Roman" w:cs="Times New Roman"/>
          <w:sz w:val="24"/>
          <w:szCs w:val="24"/>
          <w:lang w:eastAsia="lv-LV"/>
        </w:rPr>
        <w:t>.</w:t>
      </w:r>
    </w:p>
    <w:p w:rsidR="00722314" w:rsidRPr="00BB3577" w:rsidRDefault="00722314" w:rsidP="00722314">
      <w:pPr>
        <w:pStyle w:val="ListParagraph"/>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rsidR="001E3DE4" w:rsidRPr="00BB3577" w:rsidRDefault="00B0200B"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bookmarkStart w:id="1" w:name="_Toc380414341"/>
      <w:bookmarkStart w:id="2" w:name="_Toc380414536"/>
      <w:bookmarkStart w:id="3" w:name="_Toc380414803"/>
      <w:bookmarkStart w:id="4" w:name="_Toc380415513"/>
      <w:bookmarkStart w:id="5" w:name="_Toc380481843"/>
      <w:bookmarkStart w:id="6" w:name="_Toc381278374"/>
      <w:bookmarkStart w:id="7" w:name="_Toc381278995"/>
      <w:bookmarkStart w:id="8" w:name="_Toc381279196"/>
      <w:bookmarkStart w:id="9" w:name="_Toc403727430"/>
      <w:r w:rsidRPr="00BB3577">
        <w:rPr>
          <w:rFonts w:ascii="Times New Roman" w:eastAsia="Times New Roman" w:hAnsi="Times New Roman" w:cs="Times New Roman"/>
          <w:sz w:val="24"/>
          <w:szCs w:val="24"/>
        </w:rPr>
        <w:t>Līgums jānoslēdz 5 (piecu) darba dienu laikā no Pasūtītāja rakstiska pieprasījuma saņemšanas</w:t>
      </w:r>
      <w:r w:rsidR="004B61D5" w:rsidRPr="00BB3577">
        <w:rPr>
          <w:rFonts w:ascii="Times New Roman" w:eastAsia="Times New Roman" w:hAnsi="Times New Roman" w:cs="Times New Roman"/>
          <w:sz w:val="24"/>
          <w:szCs w:val="24"/>
        </w:rPr>
        <w:t xml:space="preserve">. </w:t>
      </w:r>
      <w:bookmarkEnd w:id="1"/>
      <w:bookmarkEnd w:id="2"/>
      <w:bookmarkEnd w:id="3"/>
      <w:bookmarkEnd w:id="4"/>
      <w:bookmarkEnd w:id="5"/>
      <w:bookmarkEnd w:id="6"/>
      <w:bookmarkEnd w:id="7"/>
      <w:bookmarkEnd w:id="8"/>
      <w:bookmarkEnd w:id="9"/>
    </w:p>
    <w:p w:rsidR="00AB755F" w:rsidRPr="00BB3577" w:rsidRDefault="00AB755F"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sz w:val="24"/>
          <w:szCs w:val="24"/>
        </w:rPr>
        <w:t xml:space="preserve">. Ja nodokļu parādi pārsniedz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sz w:val="24"/>
          <w:szCs w:val="24"/>
        </w:rPr>
        <w:t xml:space="preserve">, Pasūtītājs rīkojas saskaņā ar Sabiedrisko pakalpojumu sniedzēju iepirkumu likuma 48.panta septītās daļas un astotās daļas 1. un 3.punkta regulējumu. Gadījumā, ja nodokļu parāds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i/>
          <w:iCs/>
          <w:sz w:val="24"/>
          <w:szCs w:val="24"/>
        </w:rPr>
        <w:t xml:space="preserve"> </w:t>
      </w:r>
      <w:r w:rsidRPr="00BB3577">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rsidR="00AB755F" w:rsidRPr="00BB3577" w:rsidRDefault="00AB755F" w:rsidP="00AB755F">
      <w:pPr>
        <w:pStyle w:val="ListParagraph"/>
        <w:numPr>
          <w:ilvl w:val="1"/>
          <w:numId w:val="15"/>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lastRenderedPageBreak/>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rsidR="00AB755F" w:rsidRPr="00BB3577" w:rsidRDefault="00AB755F" w:rsidP="00AB755F">
      <w:pPr>
        <w:pStyle w:val="Default"/>
        <w:numPr>
          <w:ilvl w:val="1"/>
          <w:numId w:val="15"/>
        </w:numPr>
        <w:tabs>
          <w:tab w:val="left" w:pos="851"/>
          <w:tab w:val="left" w:pos="1134"/>
        </w:tabs>
        <w:jc w:val="both"/>
      </w:pPr>
      <w:r w:rsidRPr="00BB3577">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rsidR="00AB755F" w:rsidRPr="00BB3577" w:rsidRDefault="00AB755F" w:rsidP="00AB755F">
      <w:pPr>
        <w:pStyle w:val="Default"/>
        <w:numPr>
          <w:ilvl w:val="1"/>
          <w:numId w:val="15"/>
        </w:numPr>
        <w:tabs>
          <w:tab w:val="left" w:pos="851"/>
          <w:tab w:val="left" w:pos="1134"/>
        </w:tabs>
        <w:jc w:val="both"/>
        <w:rPr>
          <w:color w:val="auto"/>
        </w:rPr>
      </w:pPr>
      <w:r w:rsidRPr="00BB3577">
        <w:t>Piegādātāja personālu, kuru/-</w:t>
      </w:r>
      <w:proofErr w:type="spellStart"/>
      <w:r w:rsidRPr="00BB3577">
        <w:t>us</w:t>
      </w:r>
      <w:proofErr w:type="spellEnd"/>
      <w:r w:rsidRPr="00BB3577">
        <w:t xml:space="preserve"> pretendents iesaistīs līguma izpildē, par kuru/-</w:t>
      </w:r>
      <w:proofErr w:type="spellStart"/>
      <w:r w:rsidRPr="00BB3577">
        <w:t>iem</w:t>
      </w:r>
      <w:proofErr w:type="spellEnd"/>
      <w:r w:rsidRPr="00BB3577">
        <w:t xml:space="preserve"> sniedzis informāciju Pasūtītājam un kura/-u kvalifikācijas </w:t>
      </w:r>
      <w:proofErr w:type="spellStart"/>
      <w:r w:rsidRPr="00BB3577">
        <w:t>a</w:t>
      </w:r>
      <w:r w:rsidRPr="00BB3577">
        <w:rPr>
          <w:color w:val="auto"/>
        </w:rPr>
        <w:t>bilstību</w:t>
      </w:r>
      <w:proofErr w:type="spellEnd"/>
      <w:r w:rsidRPr="00BB3577">
        <w:rPr>
          <w:color w:val="auto"/>
        </w:rPr>
        <w:t xml:space="preserve">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w:t>
      </w:r>
      <w:r w:rsidR="007C3E88" w:rsidRPr="00BB3577">
        <w:rPr>
          <w:color w:val="auto"/>
        </w:rPr>
        <w:t>Jautājumu Pasūtītājs</w:t>
      </w:r>
      <w:r w:rsidR="001A09F0" w:rsidRPr="00BB3577">
        <w:t xml:space="preserve"> i</w:t>
      </w:r>
      <w:r w:rsidRPr="00BB3577">
        <w:t>zskat</w:t>
      </w:r>
      <w:r w:rsidR="001A09F0" w:rsidRPr="00BB3577">
        <w:t>a</w:t>
      </w:r>
      <w:r w:rsidRPr="00BB3577">
        <w:t xml:space="preserve"> un izvērtē 3 (trīs) darba dienu laikā pēc visu nepieciešamo dokumentu saņemšanas.</w:t>
      </w:r>
    </w:p>
    <w:p w:rsidR="00AB755F" w:rsidRPr="00BB3577" w:rsidRDefault="00AB755F" w:rsidP="001639D0">
      <w:pPr>
        <w:numPr>
          <w:ilvl w:val="1"/>
          <w:numId w:val="15"/>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rsidR="00722314" w:rsidRPr="00BB3577" w:rsidRDefault="00722314"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rsidR="006709AE" w:rsidRPr="00BB3577" w:rsidRDefault="006709AE"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rsidR="003C7635" w:rsidRPr="00BB3577" w:rsidRDefault="001639D0" w:rsidP="005B63CF">
      <w:pPr>
        <w:pStyle w:val="ListParagraph"/>
        <w:numPr>
          <w:ilvl w:val="0"/>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BB3577">
        <w:rPr>
          <w:rFonts w:ascii="Times New Roman" w:eastAsia="Times New Roman" w:hAnsi="Times New Roman" w:cs="Times New Roman"/>
          <w:b/>
          <w:caps/>
          <w:sz w:val="24"/>
          <w:szCs w:val="24"/>
        </w:rPr>
        <w:t>NOLIKUMAM</w:t>
      </w:r>
      <w:r w:rsidR="00B0200B" w:rsidRPr="00BB3577">
        <w:rPr>
          <w:rFonts w:ascii="Times New Roman" w:eastAsia="Times New Roman" w:hAnsi="Times New Roman" w:cs="Times New Roman"/>
          <w:b/>
          <w:caps/>
          <w:sz w:val="24"/>
          <w:szCs w:val="24"/>
        </w:rPr>
        <w:t xml:space="preserve"> pievienoti šādi pielikumi:</w:t>
      </w:r>
    </w:p>
    <w:p w:rsidR="000C54C7" w:rsidRPr="00BB3577" w:rsidRDefault="00577017"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Tehniskā specifikācija</w:t>
      </w:r>
      <w:r w:rsidR="000C54C7" w:rsidRPr="00BB3577">
        <w:rPr>
          <w:rFonts w:ascii="Times New Roman" w:eastAsia="Times New Roman" w:hAnsi="Times New Roman" w:cs="Times New Roman"/>
          <w:sz w:val="24"/>
          <w:szCs w:val="24"/>
          <w:lang w:eastAsia="lv-LV"/>
        </w:rPr>
        <w:t xml:space="preserve"> (1.pielikums);</w:t>
      </w:r>
    </w:p>
    <w:p w:rsidR="001E3DE4" w:rsidRPr="00BB3577"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Pretendenta pieteikuma veidlapa</w:t>
      </w:r>
      <w:r w:rsidR="00A20892"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2</w:t>
      </w:r>
      <w:r w:rsidR="008568B5" w:rsidRPr="00BB3577">
        <w:rPr>
          <w:rFonts w:ascii="Times New Roman" w:eastAsia="Times New Roman" w:hAnsi="Times New Roman" w:cs="Times New Roman"/>
          <w:sz w:val="24"/>
          <w:szCs w:val="24"/>
        </w:rPr>
        <w:t xml:space="preserve">. </w:t>
      </w:r>
      <w:r w:rsidR="00A20892" w:rsidRPr="00BB3577">
        <w:rPr>
          <w:rFonts w:ascii="Times New Roman" w:eastAsia="Times New Roman" w:hAnsi="Times New Roman" w:cs="Times New Roman"/>
          <w:sz w:val="24"/>
          <w:szCs w:val="24"/>
        </w:rPr>
        <w:t>pielikums);</w:t>
      </w:r>
    </w:p>
    <w:p w:rsidR="001E3DE4" w:rsidRPr="00BB3577" w:rsidRDefault="002E749B"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 xml:space="preserve">Izpildīto </w:t>
      </w:r>
      <w:r w:rsidR="00575EA2" w:rsidRPr="00BB3577">
        <w:rPr>
          <w:rFonts w:ascii="Times New Roman" w:eastAsia="Times New Roman" w:hAnsi="Times New Roman" w:cs="Times New Roman"/>
          <w:sz w:val="24"/>
          <w:szCs w:val="24"/>
        </w:rPr>
        <w:t>darbu saraksta veidlapa</w:t>
      </w:r>
      <w:r w:rsidR="00096287"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3</w:t>
      </w:r>
      <w:r w:rsidR="008568B5" w:rsidRPr="00BB3577">
        <w:rPr>
          <w:rFonts w:ascii="Times New Roman" w:eastAsia="Times New Roman" w:hAnsi="Times New Roman" w:cs="Times New Roman"/>
          <w:sz w:val="24"/>
          <w:szCs w:val="24"/>
        </w:rPr>
        <w:t xml:space="preserve">. </w:t>
      </w:r>
      <w:r w:rsidR="00AC06C3" w:rsidRPr="00BB3577">
        <w:rPr>
          <w:rFonts w:ascii="Times New Roman" w:eastAsia="Times New Roman" w:hAnsi="Times New Roman" w:cs="Times New Roman"/>
          <w:sz w:val="24"/>
          <w:szCs w:val="24"/>
        </w:rPr>
        <w:t>pielikums);</w:t>
      </w:r>
    </w:p>
    <w:p w:rsidR="00026B82" w:rsidRPr="00BE5E11" w:rsidRDefault="00575EA2" w:rsidP="00BE5E11">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Apakšuzņēmēju saraksta un apliecinājuma veidlapa</w:t>
      </w:r>
      <w:r w:rsidR="002E749B" w:rsidRPr="00BB3577">
        <w:rPr>
          <w:rFonts w:ascii="Times New Roman" w:eastAsia="Times New Roman" w:hAnsi="Times New Roman" w:cs="Times New Roman"/>
          <w:sz w:val="24"/>
          <w:szCs w:val="24"/>
        </w:rPr>
        <w:t xml:space="preserve"> </w:t>
      </w:r>
      <w:r w:rsidR="00F62064" w:rsidRPr="00BB3577">
        <w:rPr>
          <w:rFonts w:ascii="Times New Roman" w:eastAsia="Times New Roman" w:hAnsi="Times New Roman" w:cs="Times New Roman"/>
          <w:sz w:val="24"/>
          <w:szCs w:val="24"/>
        </w:rPr>
        <w:t>(</w:t>
      </w:r>
      <w:r w:rsidR="000C54C7" w:rsidRPr="00BB3577">
        <w:rPr>
          <w:rFonts w:ascii="Times New Roman" w:eastAsia="Times New Roman" w:hAnsi="Times New Roman" w:cs="Times New Roman"/>
          <w:sz w:val="24"/>
          <w:szCs w:val="24"/>
        </w:rPr>
        <w:t>4</w:t>
      </w:r>
      <w:r w:rsidR="00BE5E11">
        <w:rPr>
          <w:rFonts w:ascii="Times New Roman" w:eastAsia="Times New Roman" w:hAnsi="Times New Roman" w:cs="Times New Roman"/>
          <w:sz w:val="24"/>
          <w:szCs w:val="24"/>
        </w:rPr>
        <w:t>.pielikums).</w:t>
      </w:r>
    </w:p>
    <w:p w:rsidR="00036FBE" w:rsidRPr="00BB3577" w:rsidRDefault="00036FBE" w:rsidP="00036FBE">
      <w:pPr>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4"/>
          <w:lang w:eastAsia="lv-LV"/>
        </w:rPr>
      </w:pPr>
    </w:p>
    <w:p w:rsidR="006709AE" w:rsidRPr="00BB3577" w:rsidRDefault="006709AE">
      <w:pPr>
        <w:rPr>
          <w:rFonts w:ascii="Times New Roman" w:eastAsia="Times New Roman" w:hAnsi="Times New Roman" w:cs="Times New Roman"/>
          <w:i/>
          <w:color w:val="000000"/>
          <w:sz w:val="24"/>
          <w:szCs w:val="24"/>
        </w:rPr>
      </w:pPr>
      <w:r w:rsidRPr="00BB3577">
        <w:rPr>
          <w:rFonts w:ascii="Times New Roman" w:eastAsia="Times New Roman" w:hAnsi="Times New Roman" w:cs="Times New Roman"/>
          <w:i/>
          <w:color w:val="000000"/>
          <w:sz w:val="24"/>
          <w:szCs w:val="24"/>
        </w:rPr>
        <w:br w:type="page"/>
      </w:r>
    </w:p>
    <w:p w:rsidR="00BB3577" w:rsidRPr="00BB3577" w:rsidRDefault="00BB3577" w:rsidP="00BB3577">
      <w:pPr>
        <w:spacing w:after="0" w:line="240" w:lineRule="auto"/>
        <w:ind w:left="851" w:right="-57"/>
        <w:jc w:val="right"/>
        <w:rPr>
          <w:rFonts w:ascii="Times New Roman" w:eastAsia="Times New Roman" w:hAnsi="Times New Roman" w:cs="Times New Roman"/>
          <w:sz w:val="24"/>
          <w:szCs w:val="24"/>
        </w:rPr>
      </w:pPr>
      <w:r w:rsidRPr="00BB3577">
        <w:rPr>
          <w:rFonts w:ascii="Times New Roman" w:eastAsia="Times New Roman" w:hAnsi="Times New Roman" w:cs="Times New Roman"/>
          <w:i/>
          <w:color w:val="000000"/>
          <w:sz w:val="24"/>
          <w:szCs w:val="24"/>
        </w:rPr>
        <w:lastRenderedPageBreak/>
        <w:t>Cen</w:t>
      </w:r>
      <w:r w:rsidR="00577017">
        <w:rPr>
          <w:rFonts w:ascii="Times New Roman" w:eastAsia="Times New Roman" w:hAnsi="Times New Roman" w:cs="Times New Roman"/>
          <w:i/>
          <w:color w:val="000000"/>
          <w:sz w:val="24"/>
          <w:szCs w:val="24"/>
        </w:rPr>
        <w:t xml:space="preserve">u aptaujas </w:t>
      </w:r>
      <w:proofErr w:type="spellStart"/>
      <w:r w:rsidR="00577017">
        <w:rPr>
          <w:rFonts w:ascii="Times New Roman" w:eastAsia="Times New Roman" w:hAnsi="Times New Roman" w:cs="Times New Roman"/>
          <w:i/>
          <w:color w:val="000000"/>
          <w:sz w:val="24"/>
          <w:szCs w:val="24"/>
        </w:rPr>
        <w:t>id</w:t>
      </w:r>
      <w:proofErr w:type="spellEnd"/>
      <w:r w:rsidR="00577017">
        <w:rPr>
          <w:rFonts w:ascii="Times New Roman" w:eastAsia="Times New Roman" w:hAnsi="Times New Roman" w:cs="Times New Roman"/>
          <w:i/>
          <w:color w:val="000000"/>
          <w:sz w:val="24"/>
          <w:szCs w:val="24"/>
        </w:rPr>
        <w:t xml:space="preserve">. Nr. VBOP 2018/ </w:t>
      </w:r>
      <w:r w:rsidR="00A638F6">
        <w:rPr>
          <w:rFonts w:ascii="Times New Roman" w:eastAsia="Times New Roman" w:hAnsi="Times New Roman" w:cs="Times New Roman"/>
          <w:i/>
          <w:color w:val="000000"/>
          <w:sz w:val="24"/>
          <w:szCs w:val="24"/>
        </w:rPr>
        <w:t>60</w:t>
      </w:r>
    </w:p>
    <w:p w:rsidR="00BB3577" w:rsidRPr="00BB3577" w:rsidRDefault="00BB3577" w:rsidP="00BB3577">
      <w:pPr>
        <w:spacing w:after="0" w:line="240" w:lineRule="auto"/>
        <w:jc w:val="right"/>
        <w:rPr>
          <w:rFonts w:ascii="Times New Roman" w:eastAsia="Times New Roman" w:hAnsi="Times New Roman" w:cs="Times New Roman"/>
          <w:bCs/>
          <w:i/>
          <w:color w:val="000000"/>
          <w:sz w:val="24"/>
          <w:szCs w:val="24"/>
          <w:lang w:val="de-DE"/>
        </w:rPr>
      </w:pPr>
      <w:r w:rsidRPr="00BB3577">
        <w:rPr>
          <w:rFonts w:ascii="Times New Roman" w:eastAsia="Times New Roman" w:hAnsi="Times New Roman" w:cs="Times New Roman"/>
          <w:i/>
          <w:color w:val="000000"/>
          <w:sz w:val="24"/>
          <w:szCs w:val="24"/>
        </w:rPr>
        <w:t xml:space="preserve"> </w:t>
      </w:r>
      <w:r w:rsidRPr="00BB3577">
        <w:rPr>
          <w:rFonts w:ascii="Times New Roman" w:eastAsia="Times New Roman" w:hAnsi="Times New Roman" w:cs="Times New Roman"/>
          <w:bCs/>
          <w:i/>
          <w:color w:val="000000"/>
          <w:sz w:val="24"/>
          <w:szCs w:val="24"/>
          <w:lang w:val="de-DE"/>
        </w:rPr>
        <w:t>1.pielikums</w:t>
      </w:r>
    </w:p>
    <w:p w:rsidR="00BB3577" w:rsidRPr="00BB3577" w:rsidRDefault="00BB3577" w:rsidP="00BB3577">
      <w:pPr>
        <w:spacing w:after="0" w:line="240" w:lineRule="auto"/>
        <w:jc w:val="right"/>
        <w:rPr>
          <w:rFonts w:ascii="Times New Roman" w:eastAsia="Times New Roman" w:hAnsi="Times New Roman" w:cs="Times New Roman"/>
          <w:b/>
          <w:bCs/>
          <w:color w:val="000000"/>
          <w:sz w:val="24"/>
          <w:szCs w:val="24"/>
          <w:lang w:val="de-DE"/>
        </w:rPr>
      </w:pPr>
    </w:p>
    <w:p w:rsidR="00BB3577" w:rsidRPr="00BB3577" w:rsidRDefault="00577017" w:rsidP="00BB3577">
      <w:pPr>
        <w:spacing w:after="0" w:line="240" w:lineRule="auto"/>
        <w:jc w:val="center"/>
        <w:rPr>
          <w:rFonts w:ascii="Times New Roman" w:eastAsia="Times New Roman" w:hAnsi="Times New Roman" w:cs="Times New Roman"/>
          <w:b/>
          <w:bCs/>
          <w:color w:val="000000"/>
          <w:sz w:val="24"/>
          <w:szCs w:val="24"/>
          <w:lang w:val="de-DE"/>
        </w:rPr>
      </w:pPr>
      <w:r>
        <w:rPr>
          <w:rFonts w:ascii="Times New Roman" w:eastAsia="Times New Roman" w:hAnsi="Times New Roman" w:cs="Times New Roman"/>
          <w:b/>
          <w:bCs/>
          <w:color w:val="000000"/>
          <w:sz w:val="24"/>
          <w:szCs w:val="24"/>
          <w:lang w:val="de-DE"/>
        </w:rPr>
        <w:t>Tehniskā specifikācija</w:t>
      </w:r>
    </w:p>
    <w:p w:rsidR="00BB3577" w:rsidRPr="00BB3577" w:rsidRDefault="00BB3577" w:rsidP="00BB3577">
      <w:pPr>
        <w:spacing w:after="0" w:line="240" w:lineRule="auto"/>
        <w:jc w:val="center"/>
        <w:rPr>
          <w:rFonts w:ascii="Times New Roman" w:eastAsia="Times New Roman" w:hAnsi="Times New Roman" w:cs="Times New Roman"/>
          <w:b/>
          <w:bCs/>
          <w:color w:val="000000"/>
          <w:sz w:val="24"/>
          <w:szCs w:val="24"/>
          <w:lang w:val="de-DE"/>
        </w:rPr>
      </w:pPr>
    </w:p>
    <w:p w:rsidR="00577017" w:rsidRDefault="00AE06E6" w:rsidP="00577017">
      <w:pPr>
        <w:spacing w:before="120" w:after="0" w:line="240" w:lineRule="auto"/>
        <w:jc w:val="both"/>
        <w:rPr>
          <w:rFonts w:ascii="Times New Roman" w:eastAsia="Times New Roman" w:hAnsi="Times New Roman" w:cs="Times New Roman"/>
          <w:sz w:val="24"/>
          <w:szCs w:val="24"/>
          <w:lang w:eastAsia="lv-LV"/>
        </w:rPr>
      </w:pPr>
      <w:r w:rsidRPr="00AE06E6">
        <w:rPr>
          <w:rFonts w:ascii="Times New Roman" w:eastAsia="Times New Roman" w:hAnsi="Times New Roman" w:cs="Times New Roman"/>
          <w:b/>
          <w:sz w:val="24"/>
          <w:szCs w:val="24"/>
          <w:lang w:eastAsia="lv-LV"/>
        </w:rPr>
        <w:t>Ugunsboju baterijām jāatbilst šādiem parametriem</w:t>
      </w:r>
      <w:r>
        <w:rPr>
          <w:rFonts w:ascii="Times New Roman" w:eastAsia="Times New Roman" w:hAnsi="Times New Roman" w:cs="Times New Roman"/>
          <w:sz w:val="24"/>
          <w:szCs w:val="24"/>
          <w:lang w:eastAsia="lv-LV"/>
        </w:rPr>
        <w:t>:</w:t>
      </w:r>
    </w:p>
    <w:p w:rsidR="00A638F6" w:rsidRDefault="00A638F6" w:rsidP="00A638F6">
      <w:pPr>
        <w:spacing w:after="0" w:line="240" w:lineRule="auto"/>
        <w:rPr>
          <w:rFonts w:ascii="Times New Roman" w:eastAsia="Times New Roman" w:hAnsi="Times New Roman" w:cs="Times New Roman"/>
          <w:b/>
          <w:bCs/>
          <w:color w:val="000000"/>
          <w:sz w:val="24"/>
          <w:szCs w:val="24"/>
          <w:lang w:val="de-DE"/>
        </w:rPr>
      </w:pPr>
    </w:p>
    <w:p w:rsidR="00A638F6" w:rsidRDefault="00A638F6" w:rsidP="00A638F6">
      <w:pPr>
        <w:pStyle w:val="ListParagraph"/>
        <w:numPr>
          <w:ilvl w:val="0"/>
          <w:numId w:val="29"/>
        </w:numPr>
        <w:spacing w:after="0" w:line="240" w:lineRule="auto"/>
        <w:rPr>
          <w:rFonts w:ascii="Times New Roman" w:eastAsia="Times New Roman" w:hAnsi="Times New Roman" w:cs="Times New Roman"/>
          <w:sz w:val="24"/>
          <w:szCs w:val="24"/>
        </w:rPr>
      </w:pPr>
      <w:r w:rsidRPr="00A638F6">
        <w:rPr>
          <w:rFonts w:ascii="Times New Roman" w:eastAsia="Times New Roman" w:hAnsi="Times New Roman" w:cs="Times New Roman"/>
          <w:sz w:val="24"/>
          <w:szCs w:val="24"/>
        </w:rPr>
        <w:t>Diametrs                      - 220±3 mm.</w:t>
      </w:r>
    </w:p>
    <w:p w:rsidR="00A638F6" w:rsidRDefault="00A638F6" w:rsidP="00A638F6">
      <w:pPr>
        <w:pStyle w:val="ListParagraph"/>
        <w:numPr>
          <w:ilvl w:val="0"/>
          <w:numId w:val="29"/>
        </w:numPr>
        <w:spacing w:after="0" w:line="240" w:lineRule="auto"/>
        <w:rPr>
          <w:rFonts w:ascii="Times New Roman" w:eastAsia="Times New Roman" w:hAnsi="Times New Roman" w:cs="Times New Roman"/>
          <w:sz w:val="24"/>
          <w:szCs w:val="24"/>
        </w:rPr>
      </w:pPr>
      <w:r w:rsidRPr="00A638F6">
        <w:rPr>
          <w:rFonts w:ascii="Times New Roman" w:eastAsia="Times New Roman" w:hAnsi="Times New Roman" w:cs="Times New Roman"/>
          <w:sz w:val="24"/>
          <w:szCs w:val="24"/>
        </w:rPr>
        <w:t>Augstums                     - 210±5 mm.</w:t>
      </w:r>
    </w:p>
    <w:p w:rsidR="00A638F6" w:rsidRDefault="00A638F6" w:rsidP="00A638F6">
      <w:pPr>
        <w:pStyle w:val="ListParagraph"/>
        <w:numPr>
          <w:ilvl w:val="0"/>
          <w:numId w:val="29"/>
        </w:numPr>
        <w:spacing w:after="0" w:line="240" w:lineRule="auto"/>
        <w:rPr>
          <w:rFonts w:ascii="Times New Roman" w:eastAsia="Times New Roman" w:hAnsi="Times New Roman" w:cs="Times New Roman"/>
          <w:sz w:val="24"/>
          <w:szCs w:val="24"/>
        </w:rPr>
      </w:pPr>
      <w:r w:rsidRPr="00A638F6">
        <w:rPr>
          <w:rFonts w:ascii="Times New Roman" w:eastAsia="Times New Roman" w:hAnsi="Times New Roman" w:cs="Times New Roman"/>
          <w:sz w:val="24"/>
          <w:szCs w:val="24"/>
        </w:rPr>
        <w:t>Spriegums                    - 4.5 v.</w:t>
      </w:r>
    </w:p>
    <w:p w:rsidR="00A638F6" w:rsidRDefault="00A638F6" w:rsidP="00A638F6">
      <w:pPr>
        <w:pStyle w:val="ListParagraph"/>
        <w:numPr>
          <w:ilvl w:val="0"/>
          <w:numId w:val="29"/>
        </w:numPr>
        <w:spacing w:after="0" w:line="240" w:lineRule="auto"/>
        <w:rPr>
          <w:rFonts w:ascii="Times New Roman" w:eastAsia="Times New Roman" w:hAnsi="Times New Roman" w:cs="Times New Roman"/>
          <w:sz w:val="24"/>
          <w:szCs w:val="24"/>
        </w:rPr>
      </w:pPr>
      <w:r w:rsidRPr="00A638F6">
        <w:rPr>
          <w:rFonts w:ascii="Times New Roman" w:eastAsia="Times New Roman" w:hAnsi="Times New Roman" w:cs="Times New Roman"/>
          <w:sz w:val="24"/>
          <w:szCs w:val="24"/>
        </w:rPr>
        <w:t xml:space="preserve">Ietilpums                      - 550 </w:t>
      </w:r>
      <w:proofErr w:type="spellStart"/>
      <w:r w:rsidRPr="00A638F6">
        <w:rPr>
          <w:rFonts w:ascii="Times New Roman" w:eastAsia="Times New Roman" w:hAnsi="Times New Roman" w:cs="Times New Roman"/>
          <w:sz w:val="24"/>
          <w:szCs w:val="24"/>
        </w:rPr>
        <w:t>Am</w:t>
      </w:r>
      <w:proofErr w:type="spellEnd"/>
      <w:r w:rsidRPr="00A638F6">
        <w:rPr>
          <w:rFonts w:ascii="Times New Roman" w:eastAsia="Times New Roman" w:hAnsi="Times New Roman" w:cs="Times New Roman"/>
          <w:sz w:val="24"/>
          <w:szCs w:val="24"/>
        </w:rPr>
        <w:t>/h.</w:t>
      </w:r>
    </w:p>
    <w:p w:rsidR="00A638F6" w:rsidRDefault="00A638F6" w:rsidP="00A638F6">
      <w:pPr>
        <w:pStyle w:val="ListParagraph"/>
        <w:numPr>
          <w:ilvl w:val="0"/>
          <w:numId w:val="29"/>
        </w:numPr>
        <w:spacing w:after="0" w:line="240" w:lineRule="auto"/>
        <w:rPr>
          <w:rFonts w:ascii="Times New Roman" w:eastAsia="Times New Roman" w:hAnsi="Times New Roman" w:cs="Times New Roman"/>
          <w:sz w:val="24"/>
          <w:szCs w:val="24"/>
        </w:rPr>
      </w:pPr>
      <w:r w:rsidRPr="00A638F6">
        <w:rPr>
          <w:rFonts w:ascii="Times New Roman" w:eastAsia="Times New Roman" w:hAnsi="Times New Roman" w:cs="Times New Roman"/>
          <w:sz w:val="24"/>
          <w:szCs w:val="24"/>
        </w:rPr>
        <w:t>Nominālā jauda            - 1600 w/h.</w:t>
      </w:r>
    </w:p>
    <w:p w:rsidR="00A638F6" w:rsidRDefault="00A638F6" w:rsidP="00A638F6">
      <w:pPr>
        <w:pStyle w:val="ListParagraph"/>
        <w:numPr>
          <w:ilvl w:val="0"/>
          <w:numId w:val="29"/>
        </w:numPr>
        <w:spacing w:after="0" w:line="240" w:lineRule="auto"/>
        <w:rPr>
          <w:rFonts w:ascii="Times New Roman" w:eastAsia="Times New Roman" w:hAnsi="Times New Roman" w:cs="Times New Roman"/>
          <w:sz w:val="24"/>
          <w:szCs w:val="24"/>
        </w:rPr>
      </w:pPr>
      <w:r w:rsidRPr="00A638F6">
        <w:rPr>
          <w:rFonts w:ascii="Times New Roman" w:eastAsia="Times New Roman" w:hAnsi="Times New Roman" w:cs="Times New Roman"/>
          <w:sz w:val="24"/>
          <w:szCs w:val="24"/>
        </w:rPr>
        <w:t>Vides temperatūra        - -20°C + 45°C.</w:t>
      </w:r>
    </w:p>
    <w:p w:rsidR="00A638F6" w:rsidRDefault="00A638F6" w:rsidP="00A638F6">
      <w:pPr>
        <w:pStyle w:val="ListParagraph"/>
        <w:numPr>
          <w:ilvl w:val="0"/>
          <w:numId w:val="29"/>
        </w:numPr>
        <w:spacing w:after="0" w:line="240" w:lineRule="auto"/>
        <w:rPr>
          <w:rFonts w:ascii="Times New Roman" w:eastAsia="Times New Roman" w:hAnsi="Times New Roman" w:cs="Times New Roman"/>
          <w:sz w:val="24"/>
          <w:szCs w:val="24"/>
        </w:rPr>
      </w:pPr>
      <w:r w:rsidRPr="00A638F6">
        <w:rPr>
          <w:rFonts w:ascii="Times New Roman" w:eastAsia="Times New Roman" w:hAnsi="Times New Roman" w:cs="Times New Roman"/>
          <w:sz w:val="24"/>
          <w:szCs w:val="24"/>
        </w:rPr>
        <w:t>Baterijas masa             - 14±0.5 kg.</w:t>
      </w:r>
    </w:p>
    <w:p w:rsidR="00A638F6" w:rsidRDefault="00A638F6" w:rsidP="00A638F6">
      <w:pPr>
        <w:pStyle w:val="ListParagraph"/>
        <w:numPr>
          <w:ilvl w:val="0"/>
          <w:numId w:val="29"/>
        </w:numPr>
        <w:spacing w:after="0" w:line="240" w:lineRule="auto"/>
        <w:rPr>
          <w:rFonts w:ascii="Times New Roman" w:eastAsia="Times New Roman" w:hAnsi="Times New Roman" w:cs="Times New Roman"/>
          <w:sz w:val="24"/>
          <w:szCs w:val="24"/>
        </w:rPr>
      </w:pPr>
      <w:r w:rsidRPr="00A638F6">
        <w:rPr>
          <w:rFonts w:ascii="Times New Roman" w:eastAsia="Times New Roman" w:hAnsi="Times New Roman" w:cs="Times New Roman"/>
          <w:sz w:val="24"/>
          <w:szCs w:val="24"/>
        </w:rPr>
        <w:t>Baterijas sastāvs          - sārma.</w:t>
      </w:r>
    </w:p>
    <w:p w:rsidR="00A638F6" w:rsidRDefault="00A638F6" w:rsidP="00A638F6">
      <w:pPr>
        <w:pStyle w:val="ListParagraph"/>
        <w:numPr>
          <w:ilvl w:val="0"/>
          <w:numId w:val="29"/>
        </w:numPr>
        <w:spacing w:after="0" w:line="240" w:lineRule="auto"/>
        <w:rPr>
          <w:rFonts w:ascii="Times New Roman" w:eastAsia="Times New Roman" w:hAnsi="Times New Roman" w:cs="Times New Roman"/>
          <w:sz w:val="24"/>
          <w:szCs w:val="24"/>
        </w:rPr>
      </w:pPr>
      <w:r w:rsidRPr="00A638F6">
        <w:rPr>
          <w:rFonts w:ascii="Times New Roman" w:eastAsia="Times New Roman" w:hAnsi="Times New Roman" w:cs="Times New Roman"/>
          <w:sz w:val="24"/>
          <w:szCs w:val="24"/>
        </w:rPr>
        <w:t>Atbilstība ISO 9001:2000 standartiem.</w:t>
      </w:r>
    </w:p>
    <w:p w:rsidR="00A638F6" w:rsidRDefault="00A638F6" w:rsidP="00A638F6">
      <w:pPr>
        <w:pStyle w:val="ListParagraph"/>
        <w:numPr>
          <w:ilvl w:val="0"/>
          <w:numId w:val="29"/>
        </w:numPr>
        <w:spacing w:after="0" w:line="240" w:lineRule="auto"/>
        <w:rPr>
          <w:rFonts w:ascii="Times New Roman" w:eastAsia="Times New Roman" w:hAnsi="Times New Roman" w:cs="Times New Roman"/>
          <w:sz w:val="24"/>
          <w:szCs w:val="24"/>
        </w:rPr>
      </w:pPr>
      <w:r w:rsidRPr="00A638F6">
        <w:rPr>
          <w:rFonts w:ascii="Times New Roman" w:eastAsia="Times New Roman" w:hAnsi="Times New Roman" w:cs="Times New Roman"/>
          <w:sz w:val="24"/>
          <w:szCs w:val="24"/>
        </w:rPr>
        <w:t>Rokturis no polipropilēnā 36x310mm².</w:t>
      </w:r>
    </w:p>
    <w:p w:rsidR="00A638F6" w:rsidRPr="00A638F6" w:rsidRDefault="00A638F6" w:rsidP="00A638F6">
      <w:pPr>
        <w:pStyle w:val="ListParagraph"/>
        <w:numPr>
          <w:ilvl w:val="0"/>
          <w:numId w:val="29"/>
        </w:numPr>
        <w:spacing w:after="0" w:line="240" w:lineRule="auto"/>
        <w:rPr>
          <w:rFonts w:ascii="Times New Roman" w:eastAsia="Times New Roman" w:hAnsi="Times New Roman" w:cs="Times New Roman"/>
          <w:sz w:val="24"/>
          <w:szCs w:val="24"/>
        </w:rPr>
      </w:pPr>
      <w:r w:rsidRPr="00A638F6">
        <w:rPr>
          <w:rFonts w:ascii="Times New Roman" w:eastAsia="Times New Roman" w:hAnsi="Times New Roman" w:cs="Times New Roman"/>
          <w:sz w:val="24"/>
          <w:szCs w:val="24"/>
        </w:rPr>
        <w:t xml:space="preserve">Vadu izeja augša no sāniem. </w:t>
      </w:r>
    </w:p>
    <w:p w:rsidR="00A638F6" w:rsidRPr="00BB3577" w:rsidRDefault="00A638F6" w:rsidP="00BB3577">
      <w:pPr>
        <w:spacing w:after="0" w:line="240" w:lineRule="auto"/>
        <w:jc w:val="both"/>
        <w:rPr>
          <w:rFonts w:ascii="Times New Roman" w:eastAsia="Times New Roman" w:hAnsi="Times New Roman" w:cs="Times New Roman"/>
          <w:b/>
          <w:bCs/>
          <w:color w:val="000000"/>
          <w:sz w:val="24"/>
          <w:szCs w:val="24"/>
          <w:lang w:val="de-DE"/>
        </w:rPr>
      </w:pPr>
    </w:p>
    <w:p w:rsidR="00BB3577" w:rsidRDefault="00BB3577" w:rsidP="00BB3577">
      <w:pPr>
        <w:spacing w:after="0" w:line="240" w:lineRule="auto"/>
        <w:jc w:val="both"/>
        <w:rPr>
          <w:rFonts w:ascii="Times New Roman" w:eastAsia="Times New Roman" w:hAnsi="Times New Roman" w:cs="Times New Roman"/>
          <w:b/>
          <w:bCs/>
          <w:color w:val="000000"/>
          <w:sz w:val="24"/>
          <w:szCs w:val="24"/>
          <w:lang w:val="de-DE"/>
        </w:rPr>
      </w:pPr>
    </w:p>
    <w:p w:rsidR="00AE06E6" w:rsidRPr="002E2C73" w:rsidRDefault="00AE06E6" w:rsidP="00AE06E6">
      <w:pPr>
        <w:spacing w:after="0" w:line="240" w:lineRule="auto"/>
        <w:ind w:firstLine="720"/>
        <w:jc w:val="both"/>
        <w:rPr>
          <w:rFonts w:ascii="Times New Roman" w:eastAsia="Times New Roman" w:hAnsi="Times New Roman" w:cs="Times New Roman"/>
          <w:sz w:val="24"/>
          <w:szCs w:val="24"/>
          <w:lang w:eastAsia="lv-LV"/>
        </w:rPr>
      </w:pPr>
      <w:r w:rsidRPr="002E2C73">
        <w:rPr>
          <w:rFonts w:ascii="Times New Roman" w:eastAsia="Times New Roman" w:hAnsi="Times New Roman" w:cs="Times New Roman"/>
          <w:sz w:val="24"/>
          <w:szCs w:val="24"/>
          <w:lang w:eastAsia="lv-LV"/>
        </w:rPr>
        <w:t>Piegādes izdevumi uz Pasūtītāja norādīto vietu (</w:t>
      </w:r>
      <w:r w:rsidRPr="002E2C73">
        <w:rPr>
          <w:rFonts w:ascii="Times New Roman" w:eastAsia="Times New Roman" w:hAnsi="Times New Roman" w:cs="Times New Roman"/>
          <w:sz w:val="24"/>
          <w:szCs w:val="24"/>
        </w:rPr>
        <w:t>Dienvidu mols 4, Ventspils)</w:t>
      </w:r>
      <w:r w:rsidRPr="002E2C73">
        <w:rPr>
          <w:rFonts w:ascii="Times New Roman" w:eastAsia="Times New Roman" w:hAnsi="Times New Roman" w:cs="Times New Roman"/>
          <w:sz w:val="24"/>
          <w:szCs w:val="24"/>
          <w:lang w:eastAsia="lv-LV"/>
        </w:rPr>
        <w:t xml:space="preserve"> jāiekļauj cenā.</w:t>
      </w:r>
    </w:p>
    <w:p w:rsidR="00AE06E6" w:rsidRDefault="00AE06E6" w:rsidP="00BB3577">
      <w:pPr>
        <w:spacing w:after="0" w:line="240" w:lineRule="auto"/>
        <w:jc w:val="both"/>
        <w:rPr>
          <w:rFonts w:ascii="Times New Roman" w:eastAsia="Times New Roman" w:hAnsi="Times New Roman" w:cs="Times New Roman"/>
          <w:b/>
          <w:bCs/>
          <w:color w:val="000000"/>
          <w:sz w:val="24"/>
          <w:szCs w:val="24"/>
          <w:lang w:val="de-DE"/>
        </w:rPr>
      </w:pPr>
    </w:p>
    <w:p w:rsidR="00A31F8F" w:rsidRPr="00A31F8F" w:rsidRDefault="00A31F8F" w:rsidP="00BB3577">
      <w:pPr>
        <w:spacing w:after="0" w:line="240" w:lineRule="auto"/>
        <w:jc w:val="both"/>
        <w:rPr>
          <w:rFonts w:ascii="Times New Roman" w:eastAsia="Times New Roman" w:hAnsi="Times New Roman" w:cs="Times New Roman"/>
          <w:b/>
          <w:bCs/>
          <w:color w:val="000000"/>
          <w:sz w:val="24"/>
          <w:szCs w:val="24"/>
        </w:rPr>
      </w:pPr>
      <w:r w:rsidRPr="00A31F8F">
        <w:rPr>
          <w:rFonts w:ascii="Times New Roman" w:eastAsia="Times New Roman" w:hAnsi="Times New Roman" w:cs="Times New Roman"/>
          <w:b/>
          <w:bCs/>
          <w:color w:val="000000"/>
          <w:sz w:val="24"/>
          <w:szCs w:val="24"/>
          <w:lang w:val="de-DE"/>
        </w:rPr>
        <w:tab/>
      </w:r>
      <w:r w:rsidRPr="00A31F8F">
        <w:rPr>
          <w:rFonts w:ascii="Times New Roman" w:eastAsia="Times New Roman" w:hAnsi="Times New Roman" w:cs="Times New Roman"/>
          <w:b/>
          <w:bCs/>
          <w:color w:val="000000"/>
          <w:sz w:val="24"/>
          <w:szCs w:val="24"/>
        </w:rPr>
        <w:t>Piegādājot ugunsboju baterijas uz bateriju korpusa jānorāda kārtas Nr. (no 1 līdz 100) un izgatavošanas datums.</w:t>
      </w:r>
      <w:bookmarkStart w:id="10" w:name="_GoBack"/>
      <w:bookmarkEnd w:id="10"/>
    </w:p>
    <w:p w:rsidR="00BB3577" w:rsidRPr="00BB3577" w:rsidRDefault="00BB3577" w:rsidP="00BF4201">
      <w:pPr>
        <w:spacing w:after="0" w:line="240" w:lineRule="auto"/>
        <w:ind w:left="851" w:right="-57"/>
        <w:jc w:val="right"/>
        <w:rPr>
          <w:rFonts w:ascii="Times New Roman" w:eastAsia="Times New Roman" w:hAnsi="Times New Roman" w:cs="Times New Roman"/>
          <w:i/>
          <w:color w:val="000000"/>
          <w:sz w:val="24"/>
          <w:szCs w:val="24"/>
        </w:rPr>
      </w:pPr>
      <w:r w:rsidRPr="00BB3577">
        <w:rPr>
          <w:rFonts w:ascii="Times New Roman" w:eastAsia="Times New Roman" w:hAnsi="Times New Roman" w:cs="Times New Roman"/>
          <w:i/>
          <w:color w:val="000000"/>
          <w:sz w:val="24"/>
          <w:szCs w:val="24"/>
        </w:rPr>
        <w:br w:type="page"/>
      </w:r>
    </w:p>
    <w:p w:rsidR="00BF4201" w:rsidRPr="00BB3577" w:rsidRDefault="00BF4201" w:rsidP="00BF4201">
      <w:pPr>
        <w:spacing w:after="0" w:line="240" w:lineRule="auto"/>
        <w:ind w:left="851" w:right="-57"/>
        <w:jc w:val="right"/>
        <w:rPr>
          <w:rFonts w:ascii="Times New Roman" w:eastAsia="Times New Roman" w:hAnsi="Times New Roman" w:cs="Times New Roman"/>
          <w:sz w:val="24"/>
          <w:szCs w:val="24"/>
        </w:rPr>
      </w:pPr>
      <w:r w:rsidRPr="00BB3577">
        <w:rPr>
          <w:rFonts w:ascii="Times New Roman" w:eastAsia="Times New Roman" w:hAnsi="Times New Roman" w:cs="Times New Roman"/>
          <w:i/>
          <w:color w:val="000000"/>
          <w:sz w:val="24"/>
          <w:szCs w:val="24"/>
        </w:rPr>
        <w:lastRenderedPageBreak/>
        <w:t xml:space="preserve">Cenu aptaujas </w:t>
      </w:r>
      <w:proofErr w:type="spellStart"/>
      <w:r w:rsidRPr="00BB3577">
        <w:rPr>
          <w:rFonts w:ascii="Times New Roman" w:eastAsia="Times New Roman" w:hAnsi="Times New Roman" w:cs="Times New Roman"/>
          <w:i/>
          <w:color w:val="000000"/>
          <w:sz w:val="24"/>
          <w:szCs w:val="24"/>
        </w:rPr>
        <w:t>id</w:t>
      </w:r>
      <w:proofErr w:type="spellEnd"/>
      <w:r w:rsidRPr="00BB3577">
        <w:rPr>
          <w:rFonts w:ascii="Times New Roman" w:eastAsia="Times New Roman" w:hAnsi="Times New Roman" w:cs="Times New Roman"/>
          <w:i/>
          <w:color w:val="000000"/>
          <w:sz w:val="24"/>
          <w:szCs w:val="24"/>
        </w:rPr>
        <w:t xml:space="preserve">. </w:t>
      </w:r>
      <w:r w:rsidR="004677CD" w:rsidRPr="00BB3577">
        <w:rPr>
          <w:rFonts w:ascii="Times New Roman" w:eastAsia="Times New Roman" w:hAnsi="Times New Roman" w:cs="Times New Roman"/>
          <w:i/>
          <w:color w:val="000000"/>
          <w:sz w:val="24"/>
          <w:szCs w:val="24"/>
        </w:rPr>
        <w:t>Nr. VBOP 2018</w:t>
      </w:r>
      <w:r w:rsidRPr="00BB3577">
        <w:rPr>
          <w:rFonts w:ascii="Times New Roman" w:eastAsia="Times New Roman" w:hAnsi="Times New Roman" w:cs="Times New Roman"/>
          <w:i/>
          <w:color w:val="000000"/>
          <w:sz w:val="24"/>
          <w:szCs w:val="24"/>
        </w:rPr>
        <w:t>/</w:t>
      </w:r>
      <w:r w:rsidR="004677CD" w:rsidRPr="00BB3577">
        <w:rPr>
          <w:rFonts w:ascii="Times New Roman" w:eastAsia="Times New Roman" w:hAnsi="Times New Roman" w:cs="Times New Roman"/>
          <w:i/>
          <w:color w:val="000000"/>
          <w:sz w:val="24"/>
          <w:szCs w:val="24"/>
        </w:rPr>
        <w:t xml:space="preserve"> </w:t>
      </w:r>
      <w:r w:rsidR="00A638F6">
        <w:rPr>
          <w:rFonts w:ascii="Times New Roman" w:eastAsia="Times New Roman" w:hAnsi="Times New Roman" w:cs="Times New Roman"/>
          <w:i/>
          <w:color w:val="000000"/>
          <w:sz w:val="24"/>
          <w:szCs w:val="24"/>
        </w:rPr>
        <w:t>60</w:t>
      </w:r>
    </w:p>
    <w:p w:rsidR="00BF4201" w:rsidRPr="00BB3577" w:rsidRDefault="00BF4201" w:rsidP="00BF4201">
      <w:pPr>
        <w:spacing w:after="0" w:line="240" w:lineRule="auto"/>
        <w:jc w:val="right"/>
        <w:rPr>
          <w:rFonts w:ascii="Times New Roman" w:eastAsia="Times New Roman" w:hAnsi="Times New Roman" w:cs="Times New Roman"/>
          <w:bCs/>
          <w:i/>
          <w:color w:val="000000"/>
          <w:sz w:val="24"/>
          <w:szCs w:val="24"/>
          <w:lang w:val="de-DE"/>
        </w:rPr>
      </w:pPr>
      <w:r w:rsidRPr="00BB3577">
        <w:rPr>
          <w:rFonts w:ascii="Times New Roman" w:eastAsia="Times New Roman" w:hAnsi="Times New Roman" w:cs="Times New Roman"/>
          <w:i/>
          <w:color w:val="000000"/>
          <w:sz w:val="24"/>
          <w:szCs w:val="24"/>
        </w:rPr>
        <w:t xml:space="preserve"> </w:t>
      </w:r>
      <w:r w:rsidR="000C54C7" w:rsidRPr="00BB3577">
        <w:rPr>
          <w:rFonts w:ascii="Times New Roman" w:eastAsia="Times New Roman" w:hAnsi="Times New Roman" w:cs="Times New Roman"/>
          <w:bCs/>
          <w:i/>
          <w:color w:val="000000"/>
          <w:sz w:val="24"/>
          <w:szCs w:val="24"/>
          <w:lang w:val="de-DE"/>
        </w:rPr>
        <w:t>2</w:t>
      </w:r>
      <w:r w:rsidRPr="00BB3577">
        <w:rPr>
          <w:rFonts w:ascii="Times New Roman" w:eastAsia="Times New Roman" w:hAnsi="Times New Roman" w:cs="Times New Roman"/>
          <w:bCs/>
          <w:i/>
          <w:color w:val="000000"/>
          <w:sz w:val="24"/>
          <w:szCs w:val="24"/>
          <w:lang w:val="de-DE"/>
        </w:rPr>
        <w:t>.pielikums</w:t>
      </w:r>
    </w:p>
    <w:tbl>
      <w:tblPr>
        <w:tblW w:w="0" w:type="auto"/>
        <w:tblLook w:val="04A0" w:firstRow="1" w:lastRow="0" w:firstColumn="1" w:lastColumn="0" w:noHBand="0" w:noVBand="1"/>
      </w:tblPr>
      <w:tblGrid>
        <w:gridCol w:w="4482"/>
        <w:gridCol w:w="4425"/>
      </w:tblGrid>
      <w:tr w:rsidR="00BF4201" w:rsidRPr="00BB3577" w:rsidTr="004E12CB">
        <w:tc>
          <w:tcPr>
            <w:tcW w:w="4927" w:type="dxa"/>
            <w:shd w:val="clear" w:color="auto" w:fill="auto"/>
          </w:tcPr>
          <w:p w:rsidR="00BF4201" w:rsidRPr="00BB3577" w:rsidRDefault="00BF4201" w:rsidP="004E12CB">
            <w:pPr>
              <w:spacing w:after="0" w:line="240" w:lineRule="auto"/>
              <w:rPr>
                <w:rFonts w:ascii="Times New Roman" w:eastAsia="Times New Roman" w:hAnsi="Times New Roman" w:cs="Times New Roman"/>
                <w:sz w:val="24"/>
                <w:szCs w:val="24"/>
                <w:lang w:eastAsia="lv-LV"/>
              </w:rPr>
            </w:pPr>
          </w:p>
          <w:p w:rsidR="00BF4201" w:rsidRPr="00BB3577" w:rsidRDefault="00BF4201" w:rsidP="00AB157C">
            <w:pPr>
              <w:spacing w:after="0" w:line="240" w:lineRule="auto"/>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sz w:val="24"/>
                <w:szCs w:val="24"/>
                <w:lang w:eastAsia="lv-LV"/>
              </w:rPr>
              <w:t>201</w:t>
            </w:r>
            <w:r w:rsidR="00AB157C" w:rsidRPr="00BB3577">
              <w:rPr>
                <w:rFonts w:ascii="Times New Roman" w:eastAsia="Times New Roman" w:hAnsi="Times New Roman" w:cs="Times New Roman"/>
                <w:sz w:val="24"/>
                <w:szCs w:val="24"/>
                <w:lang w:eastAsia="lv-LV"/>
              </w:rPr>
              <w:t>8</w:t>
            </w:r>
            <w:r w:rsidRPr="00BB3577">
              <w:rPr>
                <w:rFonts w:ascii="Times New Roman" w:eastAsia="Times New Roman" w:hAnsi="Times New Roman" w:cs="Times New Roman"/>
                <w:sz w:val="24"/>
                <w:szCs w:val="24"/>
                <w:lang w:eastAsia="lv-LV"/>
              </w:rPr>
              <w:t>.gada ___.__________</w:t>
            </w:r>
          </w:p>
        </w:tc>
        <w:tc>
          <w:tcPr>
            <w:tcW w:w="4928" w:type="dxa"/>
            <w:shd w:val="clear" w:color="auto" w:fill="auto"/>
          </w:tcPr>
          <w:p w:rsidR="00BF4201" w:rsidRPr="00BB3577" w:rsidRDefault="00BF4201" w:rsidP="004E12CB">
            <w:pPr>
              <w:spacing w:after="0" w:line="240" w:lineRule="auto"/>
              <w:jc w:val="right"/>
              <w:rPr>
                <w:rFonts w:ascii="Times New Roman" w:eastAsia="Times New Roman" w:hAnsi="Times New Roman" w:cs="Times New Roman"/>
                <w:b/>
                <w:sz w:val="24"/>
                <w:szCs w:val="24"/>
                <w:lang w:eastAsia="lv-LV"/>
              </w:rPr>
            </w:pPr>
          </w:p>
          <w:p w:rsidR="00BF4201" w:rsidRPr="00BB3577" w:rsidRDefault="00BF4201" w:rsidP="004E12CB">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Ventspils brīvostas pārvaldei</w:t>
            </w:r>
          </w:p>
          <w:p w:rsidR="00BF4201" w:rsidRPr="00BB3577" w:rsidRDefault="00BF4201" w:rsidP="004E12CB">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Jāņa ielā 19,Ventspilī</w:t>
            </w:r>
          </w:p>
          <w:p w:rsidR="00BF4201" w:rsidRPr="00BB3577" w:rsidRDefault="00BF4201" w:rsidP="004E12CB">
            <w:pPr>
              <w:spacing w:after="0" w:line="240" w:lineRule="auto"/>
              <w:jc w:val="right"/>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b/>
                <w:sz w:val="24"/>
                <w:szCs w:val="24"/>
                <w:lang w:eastAsia="lv-LV"/>
              </w:rPr>
              <w:t>LV-3601</w:t>
            </w:r>
          </w:p>
        </w:tc>
      </w:tr>
    </w:tbl>
    <w:p w:rsidR="00BF4201" w:rsidRPr="00BB3577" w:rsidRDefault="00BF4201" w:rsidP="00BF4201">
      <w:pPr>
        <w:spacing w:after="0" w:line="240" w:lineRule="auto"/>
        <w:rPr>
          <w:rFonts w:ascii="Times New Roman" w:eastAsia="Times New Roman" w:hAnsi="Times New Roman" w:cs="Times New Roman"/>
          <w:color w:val="000000"/>
          <w:sz w:val="24"/>
          <w:szCs w:val="24"/>
          <w:lang w:val="de-DE"/>
        </w:rPr>
      </w:pP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pieteikums</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dalībai cenu aptaujā</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p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Pretendenta vārdā piesaku dalību cenu aptaujā „</w:t>
      </w:r>
      <w:r w:rsidR="00A638F6" w:rsidRPr="00A638F6">
        <w:rPr>
          <w:rFonts w:ascii="Times New Roman" w:eastAsia="Calibri" w:hAnsi="Times New Roman" w:cs="Times New Roman"/>
          <w:sz w:val="24"/>
          <w:szCs w:val="24"/>
        </w:rPr>
        <w:t xml:space="preserve">Ugunsboju bateriju </w:t>
      </w:r>
      <w:r w:rsidR="00BE5E11" w:rsidRPr="00BE5E11">
        <w:rPr>
          <w:rFonts w:ascii="Times New Roman" w:eastAsia="Calibri" w:hAnsi="Times New Roman" w:cs="Times New Roman"/>
          <w:sz w:val="24"/>
          <w:szCs w:val="24"/>
        </w:rPr>
        <w:t>piegāde</w:t>
      </w:r>
      <w:r w:rsidRPr="00BB3577">
        <w:rPr>
          <w:rFonts w:ascii="Times New Roman" w:eastAsia="Times New Roman" w:hAnsi="Times New Roman" w:cs="Times New Roman"/>
          <w:sz w:val="24"/>
          <w:szCs w:val="24"/>
          <w:lang w:eastAsia="lv-LV"/>
        </w:rPr>
        <w:t>”, iepirkuma i</w:t>
      </w:r>
      <w:r w:rsidR="004677CD" w:rsidRPr="00BB3577">
        <w:rPr>
          <w:rFonts w:ascii="Times New Roman" w:eastAsia="Times New Roman" w:hAnsi="Times New Roman" w:cs="Times New Roman"/>
          <w:sz w:val="24"/>
          <w:szCs w:val="24"/>
          <w:lang w:eastAsia="lv-LV"/>
        </w:rPr>
        <w:t xml:space="preserve">dentifikācijas Nr. VBOP 2018/ </w:t>
      </w:r>
      <w:r w:rsidR="00A638F6">
        <w:rPr>
          <w:rFonts w:ascii="Times New Roman" w:eastAsia="Times New Roman" w:hAnsi="Times New Roman" w:cs="Times New Roman"/>
          <w:sz w:val="24"/>
          <w:szCs w:val="24"/>
          <w:lang w:eastAsia="lv-LV"/>
        </w:rPr>
        <w:t>60</w:t>
      </w:r>
      <w:r w:rsidRPr="00BB3577">
        <w:rPr>
          <w:rFonts w:ascii="Times New Roman" w:eastAsia="Times New Roman" w:hAnsi="Times New Roman" w:cs="Times New Roman"/>
          <w:sz w:val="24"/>
          <w:szCs w:val="24"/>
          <w:lang w:eastAsia="lv-LV"/>
        </w:rPr>
        <w:t>.</w:t>
      </w:r>
    </w:p>
    <w:p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p>
    <w:p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nosaukums ___________________________</w:t>
      </w:r>
      <w:r w:rsidR="00587BC9" w:rsidRPr="00BB3577">
        <w:rPr>
          <w:rFonts w:ascii="Times New Roman" w:eastAsia="Times New Roman" w:hAnsi="Times New Roman" w:cs="Times New Roman"/>
          <w:sz w:val="24"/>
          <w:szCs w:val="24"/>
          <w:lang w:eastAsia="lv-LV"/>
        </w:rPr>
        <w:t>_________________________</w:t>
      </w:r>
    </w:p>
    <w:p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Reģistrācijas Nr. ________________________________</w:t>
      </w:r>
      <w:r w:rsidR="00587BC9" w:rsidRPr="00BB3577">
        <w:rPr>
          <w:rFonts w:ascii="Times New Roman" w:eastAsia="Times New Roman" w:hAnsi="Times New Roman" w:cs="Times New Roman"/>
          <w:sz w:val="24"/>
          <w:szCs w:val="24"/>
          <w:lang w:eastAsia="lv-LV"/>
        </w:rPr>
        <w:t>__________________________</w:t>
      </w:r>
    </w:p>
    <w:p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 ________________________________________</w:t>
      </w:r>
      <w:r w:rsidR="00587BC9" w:rsidRPr="00BB3577">
        <w:rPr>
          <w:rFonts w:ascii="Times New Roman" w:eastAsia="Times New Roman" w:hAnsi="Times New Roman" w:cs="Times New Roman"/>
          <w:sz w:val="24"/>
          <w:szCs w:val="24"/>
          <w:lang w:eastAsia="lv-LV"/>
        </w:rPr>
        <w:t>__________________________</w:t>
      </w:r>
    </w:p>
    <w:p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Bankas konts ___________________________________</w:t>
      </w:r>
      <w:r w:rsidR="00587BC9" w:rsidRPr="00BB3577">
        <w:rPr>
          <w:rFonts w:ascii="Times New Roman" w:eastAsia="Times New Roman" w:hAnsi="Times New Roman" w:cs="Times New Roman"/>
          <w:sz w:val="24"/>
          <w:szCs w:val="24"/>
          <w:lang w:eastAsia="lv-LV"/>
        </w:rPr>
        <w:t>__________________________</w:t>
      </w:r>
    </w:p>
    <w:p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Juridiskā adrese _____________________________________</w:t>
      </w:r>
      <w:r w:rsidR="00587BC9" w:rsidRPr="00BB3577">
        <w:rPr>
          <w:rFonts w:ascii="Times New Roman" w:eastAsia="Times New Roman" w:hAnsi="Times New Roman" w:cs="Times New Roman"/>
          <w:sz w:val="24"/>
          <w:szCs w:val="24"/>
          <w:lang w:eastAsia="lv-LV"/>
        </w:rPr>
        <w:t>______________________</w:t>
      </w:r>
    </w:p>
    <w:p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Kontaktpersona _________________</w:t>
      </w:r>
      <w:r w:rsidR="00587BC9" w:rsidRPr="00BB3577">
        <w:rPr>
          <w:rFonts w:ascii="Times New Roman" w:eastAsia="Times New Roman" w:hAnsi="Times New Roman" w:cs="Times New Roman"/>
          <w:sz w:val="24"/>
          <w:szCs w:val="24"/>
          <w:lang w:eastAsia="lv-LV"/>
        </w:rPr>
        <w:t>__________________________</w:t>
      </w:r>
      <w:r w:rsidRPr="00BB3577">
        <w:rPr>
          <w:rFonts w:ascii="Times New Roman" w:eastAsia="Times New Roman" w:hAnsi="Times New Roman" w:cs="Times New Roman"/>
          <w:sz w:val="24"/>
          <w:szCs w:val="24"/>
          <w:lang w:eastAsia="lv-LV"/>
        </w:rPr>
        <w:t>________________</w:t>
      </w:r>
    </w:p>
    <w:p w:rsidR="00BF4201" w:rsidRPr="00BB3577" w:rsidRDefault="00587BC9"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w:t>
      </w:r>
      <w:r w:rsidR="00BF4201" w:rsidRPr="00BB3577">
        <w:rPr>
          <w:rFonts w:ascii="Times New Roman" w:eastAsia="Times New Roman" w:hAnsi="Times New Roman" w:cs="Times New Roman"/>
          <w:sz w:val="24"/>
          <w:szCs w:val="24"/>
          <w:lang w:eastAsia="lv-LV"/>
        </w:rPr>
        <w:t>___________________</w:t>
      </w:r>
      <w:r w:rsidRPr="00BB3577">
        <w:rPr>
          <w:rFonts w:ascii="Times New Roman" w:eastAsia="Times New Roman" w:hAnsi="Times New Roman" w:cs="Times New Roman"/>
          <w:sz w:val="24"/>
          <w:szCs w:val="24"/>
          <w:lang w:eastAsia="lv-LV"/>
        </w:rPr>
        <w:t>____________________________</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/uzvārds, ieņemamais amats, tālruņa numurs, faksa numurs, e-pasta adrese/</w:t>
      </w:r>
    </w:p>
    <w:p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p>
    <w:p w:rsidR="005308A5" w:rsidRPr="00BB3577" w:rsidRDefault="00BF4201" w:rsidP="005308A5">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rsidR="005308A5" w:rsidRPr="00BB3577" w:rsidRDefault="00BF4201" w:rsidP="005308A5">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Pilnībā apzināmies savas saistības un pienākumus.</w:t>
      </w:r>
    </w:p>
    <w:p w:rsidR="00BE5E11" w:rsidRDefault="007C3E88" w:rsidP="00BE5E11">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Apliecinu, ka pretendentam ir pienācīga rīcībspēja un tiesībspēja, lai </w:t>
      </w:r>
      <w:r w:rsidR="000C54C7" w:rsidRPr="00BB3577">
        <w:rPr>
          <w:rFonts w:ascii="Times New Roman" w:eastAsia="Times New Roman" w:hAnsi="Times New Roman" w:cs="Times New Roman"/>
          <w:sz w:val="24"/>
          <w:szCs w:val="24"/>
          <w:lang w:eastAsia="lv-LV"/>
        </w:rPr>
        <w:t xml:space="preserve">slēgtu </w:t>
      </w:r>
      <w:r w:rsidR="00EE7EF0" w:rsidRPr="00BB3577">
        <w:rPr>
          <w:rFonts w:ascii="Times New Roman" w:eastAsia="Times New Roman" w:hAnsi="Times New Roman" w:cs="Times New Roman"/>
          <w:sz w:val="24"/>
          <w:szCs w:val="24"/>
          <w:lang w:eastAsia="lv-LV"/>
        </w:rPr>
        <w:t>pakalpojuma</w:t>
      </w:r>
      <w:r w:rsidRPr="00BB3577">
        <w:rPr>
          <w:rFonts w:ascii="Times New Roman" w:eastAsia="Times New Roman" w:hAnsi="Times New Roman" w:cs="Times New Roman"/>
          <w:sz w:val="24"/>
          <w:szCs w:val="24"/>
          <w:lang w:eastAsia="lv-LV"/>
        </w:rPr>
        <w:t xml:space="preserve"> līgumu atbilstoši šā iepirkuma dokumentu prasībām.</w:t>
      </w:r>
    </w:p>
    <w:p w:rsidR="00BF4201" w:rsidRDefault="007C3E88" w:rsidP="00BE5E11">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E5E11">
        <w:rPr>
          <w:rFonts w:ascii="Times New Roman" w:eastAsia="Times New Roman" w:hAnsi="Times New Roman" w:cs="Times New Roman"/>
          <w:sz w:val="24"/>
          <w:szCs w:val="24"/>
          <w:lang w:eastAsia="lv-LV"/>
        </w:rPr>
        <w:t xml:space="preserve">Apliecinu, ka piedāvājums sagatavots atbilstoši iepirkuma dokumentu prasībām un apņemamies </w:t>
      </w:r>
      <w:r w:rsidR="002E2C73" w:rsidRPr="00BE5E11">
        <w:rPr>
          <w:rFonts w:ascii="Times New Roman" w:eastAsia="Times New Roman" w:hAnsi="Times New Roman" w:cs="Times New Roman"/>
          <w:sz w:val="24"/>
          <w:szCs w:val="24"/>
          <w:lang w:eastAsia="lv-LV"/>
        </w:rPr>
        <w:t xml:space="preserve">veikt </w:t>
      </w:r>
      <w:r w:rsidR="00A638F6">
        <w:rPr>
          <w:rFonts w:ascii="Times New Roman" w:eastAsia="Calibri" w:hAnsi="Times New Roman" w:cs="Times New Roman"/>
          <w:sz w:val="24"/>
          <w:szCs w:val="24"/>
        </w:rPr>
        <w:t>u</w:t>
      </w:r>
      <w:r w:rsidR="00A638F6" w:rsidRPr="00A638F6">
        <w:rPr>
          <w:rFonts w:ascii="Times New Roman" w:eastAsia="Calibri" w:hAnsi="Times New Roman" w:cs="Times New Roman"/>
          <w:sz w:val="24"/>
          <w:szCs w:val="24"/>
        </w:rPr>
        <w:t>gunsboju bateriju piegāde</w:t>
      </w:r>
      <w:r w:rsidR="003A7F53" w:rsidRPr="00BE5E11">
        <w:rPr>
          <w:rFonts w:ascii="Times New Roman" w:eastAsia="Times New Roman" w:hAnsi="Times New Roman" w:cs="Times New Roman"/>
          <w:sz w:val="24"/>
          <w:szCs w:val="24"/>
          <w:lang w:eastAsia="lv-LV"/>
        </w:rPr>
        <w:t xml:space="preserve"> </w:t>
      </w:r>
      <w:r w:rsidR="00BF4201" w:rsidRPr="00BE5E11">
        <w:rPr>
          <w:rFonts w:ascii="Times New Roman" w:eastAsia="Times New Roman" w:hAnsi="Times New Roman" w:cs="Times New Roman"/>
          <w:sz w:val="24"/>
          <w:szCs w:val="24"/>
          <w:lang w:eastAsia="lv-LV"/>
        </w:rPr>
        <w:t>par:</w:t>
      </w:r>
    </w:p>
    <w:p w:rsidR="00FF6B32" w:rsidRPr="00BE5E11" w:rsidRDefault="00FF6B32" w:rsidP="00FF6B32">
      <w:pPr>
        <w:pStyle w:val="ListParagraph"/>
        <w:spacing w:after="0" w:line="240" w:lineRule="auto"/>
        <w:ind w:left="360"/>
        <w:jc w:val="both"/>
        <w:rPr>
          <w:rFonts w:ascii="Times New Roman" w:eastAsia="Times New Roman" w:hAnsi="Times New Roman" w:cs="Times New Roman"/>
          <w:sz w:val="24"/>
          <w:szCs w:val="24"/>
          <w:lang w:eastAsia="lv-LV"/>
        </w:rPr>
      </w:pPr>
    </w:p>
    <w:tbl>
      <w:tblPr>
        <w:tblW w:w="0" w:type="auto"/>
        <w:tblInd w:w="426" w:type="dxa"/>
        <w:tblLook w:val="04A0" w:firstRow="1" w:lastRow="0" w:firstColumn="1" w:lastColumn="0" w:noHBand="0" w:noVBand="1"/>
      </w:tblPr>
      <w:tblGrid>
        <w:gridCol w:w="4055"/>
        <w:gridCol w:w="4426"/>
      </w:tblGrid>
      <w:tr w:rsidR="003F4F6B" w:rsidRPr="00F0571F" w:rsidTr="00265C96">
        <w:tc>
          <w:tcPr>
            <w:tcW w:w="4674" w:type="dxa"/>
            <w:shd w:val="clear" w:color="auto" w:fill="auto"/>
          </w:tcPr>
          <w:p w:rsidR="003F4F6B" w:rsidRPr="00F0571F" w:rsidRDefault="003F4F6B" w:rsidP="00265C96">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C</w:t>
            </w:r>
            <w:r w:rsidRPr="00F0571F">
              <w:rPr>
                <w:rFonts w:ascii="Times New Roman" w:eastAsia="Times New Roman" w:hAnsi="Times New Roman"/>
                <w:sz w:val="24"/>
                <w:szCs w:val="24"/>
                <w:lang w:eastAsia="lv-LV"/>
              </w:rPr>
              <w:t xml:space="preserve">ena par 1 ugunsboju baterijas piegādi </w:t>
            </w:r>
          </w:p>
        </w:tc>
        <w:tc>
          <w:tcPr>
            <w:tcW w:w="4754" w:type="dxa"/>
            <w:shd w:val="clear" w:color="auto" w:fill="auto"/>
          </w:tcPr>
          <w:p w:rsidR="003F4F6B" w:rsidRPr="00F0571F" w:rsidRDefault="003F4F6B" w:rsidP="00265C96">
            <w:pPr>
              <w:spacing w:after="0" w:line="240" w:lineRule="auto"/>
              <w:jc w:val="both"/>
              <w:rPr>
                <w:rFonts w:ascii="Times New Roman" w:eastAsia="Times New Roman" w:hAnsi="Times New Roman"/>
                <w:sz w:val="24"/>
                <w:szCs w:val="24"/>
                <w:lang w:eastAsia="lv-LV"/>
              </w:rPr>
            </w:pPr>
            <w:r w:rsidRPr="00F0571F">
              <w:rPr>
                <w:rFonts w:ascii="Times New Roman" w:eastAsia="Times New Roman" w:hAnsi="Times New Roman"/>
                <w:sz w:val="24"/>
                <w:szCs w:val="24"/>
                <w:lang w:eastAsia="lv-LV"/>
              </w:rPr>
              <w:t>____________________EUR</w:t>
            </w:r>
          </w:p>
        </w:tc>
      </w:tr>
      <w:tr w:rsidR="003F4F6B" w:rsidRPr="00F0571F" w:rsidTr="00265C96">
        <w:tc>
          <w:tcPr>
            <w:tcW w:w="4674" w:type="dxa"/>
            <w:shd w:val="clear" w:color="auto" w:fill="auto"/>
          </w:tcPr>
          <w:p w:rsidR="003F4F6B" w:rsidRPr="00F0571F" w:rsidRDefault="003F4F6B" w:rsidP="00265C96">
            <w:pPr>
              <w:spacing w:after="0" w:line="240" w:lineRule="auto"/>
              <w:jc w:val="both"/>
              <w:rPr>
                <w:rFonts w:ascii="Times New Roman" w:eastAsia="Times New Roman" w:hAnsi="Times New Roman"/>
                <w:sz w:val="24"/>
                <w:szCs w:val="24"/>
                <w:lang w:eastAsia="lv-LV"/>
              </w:rPr>
            </w:pPr>
            <w:r w:rsidRPr="00F0571F">
              <w:rPr>
                <w:rFonts w:ascii="Times New Roman" w:eastAsia="Times New Roman" w:hAnsi="Times New Roman"/>
                <w:sz w:val="24"/>
                <w:szCs w:val="24"/>
                <w:lang w:eastAsia="lv-LV"/>
              </w:rPr>
              <w:t>PVN 21%</w:t>
            </w:r>
          </w:p>
        </w:tc>
        <w:tc>
          <w:tcPr>
            <w:tcW w:w="4754" w:type="dxa"/>
            <w:shd w:val="clear" w:color="auto" w:fill="auto"/>
          </w:tcPr>
          <w:p w:rsidR="003F4F6B" w:rsidRPr="00F0571F" w:rsidRDefault="003F4F6B" w:rsidP="00265C96">
            <w:pPr>
              <w:spacing w:after="0" w:line="240" w:lineRule="auto"/>
              <w:jc w:val="both"/>
              <w:rPr>
                <w:rFonts w:ascii="Times New Roman" w:eastAsia="Times New Roman" w:hAnsi="Times New Roman"/>
                <w:sz w:val="24"/>
                <w:szCs w:val="24"/>
                <w:lang w:eastAsia="lv-LV"/>
              </w:rPr>
            </w:pPr>
            <w:r w:rsidRPr="00F0571F">
              <w:rPr>
                <w:rFonts w:ascii="Times New Roman" w:eastAsia="Times New Roman" w:hAnsi="Times New Roman"/>
                <w:sz w:val="24"/>
                <w:szCs w:val="24"/>
                <w:lang w:eastAsia="lv-LV"/>
              </w:rPr>
              <w:t>____________________EUR</w:t>
            </w:r>
          </w:p>
        </w:tc>
      </w:tr>
      <w:tr w:rsidR="003F4F6B" w:rsidRPr="00F0571F" w:rsidTr="00265C96">
        <w:tc>
          <w:tcPr>
            <w:tcW w:w="4674" w:type="dxa"/>
            <w:shd w:val="clear" w:color="auto" w:fill="auto"/>
          </w:tcPr>
          <w:p w:rsidR="003F4F6B" w:rsidRPr="00F0571F" w:rsidRDefault="003F4F6B" w:rsidP="00265C96">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w:t>
            </w:r>
            <w:r w:rsidRPr="00F0571F">
              <w:rPr>
                <w:rFonts w:ascii="Times New Roman" w:eastAsia="Times New Roman" w:hAnsi="Times New Roman"/>
                <w:sz w:val="24"/>
                <w:szCs w:val="24"/>
                <w:lang w:eastAsia="lv-LV"/>
              </w:rPr>
              <w:t>umma 1 ugunsboju baterijas piegādi</w:t>
            </w:r>
          </w:p>
        </w:tc>
        <w:tc>
          <w:tcPr>
            <w:tcW w:w="4754" w:type="dxa"/>
            <w:shd w:val="clear" w:color="auto" w:fill="auto"/>
          </w:tcPr>
          <w:p w:rsidR="003F4F6B" w:rsidRPr="00F0571F" w:rsidRDefault="003F4F6B" w:rsidP="00265C96">
            <w:pPr>
              <w:spacing w:after="0" w:line="240" w:lineRule="auto"/>
              <w:jc w:val="both"/>
              <w:rPr>
                <w:rFonts w:ascii="Times New Roman" w:eastAsia="Times New Roman" w:hAnsi="Times New Roman"/>
                <w:sz w:val="24"/>
                <w:szCs w:val="24"/>
                <w:lang w:eastAsia="lv-LV"/>
              </w:rPr>
            </w:pPr>
            <w:r w:rsidRPr="00F0571F">
              <w:rPr>
                <w:rFonts w:ascii="Times New Roman" w:eastAsia="Times New Roman" w:hAnsi="Times New Roman"/>
                <w:sz w:val="24"/>
                <w:szCs w:val="24"/>
                <w:lang w:eastAsia="lv-LV"/>
              </w:rPr>
              <w:t>____________________EUR</w:t>
            </w:r>
          </w:p>
        </w:tc>
      </w:tr>
      <w:tr w:rsidR="003F4F6B" w:rsidRPr="00F0571F" w:rsidTr="00265C96">
        <w:tc>
          <w:tcPr>
            <w:tcW w:w="4674" w:type="dxa"/>
            <w:shd w:val="clear" w:color="auto" w:fill="auto"/>
          </w:tcPr>
          <w:p w:rsidR="003F4F6B" w:rsidRPr="00F0571F" w:rsidRDefault="003F4F6B" w:rsidP="00265C96">
            <w:pPr>
              <w:spacing w:after="0" w:line="240" w:lineRule="auto"/>
              <w:jc w:val="both"/>
              <w:rPr>
                <w:rFonts w:ascii="Times New Roman" w:eastAsia="Times New Roman" w:hAnsi="Times New Roman"/>
                <w:sz w:val="24"/>
                <w:szCs w:val="24"/>
                <w:lang w:eastAsia="lv-LV"/>
              </w:rPr>
            </w:pPr>
          </w:p>
        </w:tc>
        <w:tc>
          <w:tcPr>
            <w:tcW w:w="4754" w:type="dxa"/>
            <w:shd w:val="clear" w:color="auto" w:fill="auto"/>
          </w:tcPr>
          <w:p w:rsidR="003F4F6B" w:rsidRPr="00F0571F" w:rsidRDefault="003F4F6B" w:rsidP="00265C96">
            <w:pPr>
              <w:spacing w:after="0" w:line="240" w:lineRule="auto"/>
              <w:rPr>
                <w:rFonts w:ascii="Times New Roman" w:eastAsia="Times New Roman" w:hAnsi="Times New Roman"/>
                <w:sz w:val="24"/>
                <w:szCs w:val="24"/>
                <w:lang w:eastAsia="lv-LV"/>
              </w:rPr>
            </w:pPr>
          </w:p>
        </w:tc>
      </w:tr>
      <w:tr w:rsidR="003F4F6B" w:rsidRPr="00F0571F" w:rsidTr="00265C96">
        <w:tc>
          <w:tcPr>
            <w:tcW w:w="4674" w:type="dxa"/>
            <w:shd w:val="clear" w:color="auto" w:fill="auto"/>
          </w:tcPr>
          <w:p w:rsidR="003F4F6B" w:rsidRPr="00F0571F" w:rsidRDefault="003F4F6B" w:rsidP="00265C96">
            <w:pPr>
              <w:spacing w:after="0" w:line="240" w:lineRule="auto"/>
              <w:jc w:val="both"/>
              <w:rPr>
                <w:rFonts w:ascii="Times New Roman" w:eastAsia="Times New Roman" w:hAnsi="Times New Roman"/>
                <w:sz w:val="24"/>
                <w:szCs w:val="24"/>
                <w:lang w:eastAsia="lv-LV"/>
              </w:rPr>
            </w:pPr>
          </w:p>
        </w:tc>
        <w:tc>
          <w:tcPr>
            <w:tcW w:w="4754" w:type="dxa"/>
            <w:shd w:val="clear" w:color="auto" w:fill="auto"/>
          </w:tcPr>
          <w:p w:rsidR="003F4F6B" w:rsidRPr="00F0571F" w:rsidRDefault="003F4F6B" w:rsidP="00265C96">
            <w:pPr>
              <w:spacing w:after="0" w:line="240" w:lineRule="auto"/>
              <w:rPr>
                <w:rFonts w:ascii="Times New Roman" w:eastAsia="Times New Roman" w:hAnsi="Times New Roman"/>
                <w:sz w:val="24"/>
                <w:szCs w:val="24"/>
                <w:lang w:eastAsia="lv-LV"/>
              </w:rPr>
            </w:pPr>
          </w:p>
        </w:tc>
      </w:tr>
      <w:tr w:rsidR="003F4F6B" w:rsidRPr="00F0571F" w:rsidTr="00265C96">
        <w:tc>
          <w:tcPr>
            <w:tcW w:w="4674" w:type="dxa"/>
            <w:shd w:val="clear" w:color="auto" w:fill="auto"/>
          </w:tcPr>
          <w:p w:rsidR="003F4F6B" w:rsidRPr="00F0571F" w:rsidRDefault="003F4F6B" w:rsidP="00265C96">
            <w:pPr>
              <w:spacing w:after="0" w:line="240" w:lineRule="auto"/>
              <w:jc w:val="both"/>
              <w:rPr>
                <w:rFonts w:ascii="Times New Roman" w:eastAsia="Times New Roman" w:hAnsi="Times New Roman"/>
                <w:sz w:val="24"/>
                <w:szCs w:val="24"/>
                <w:lang w:eastAsia="lv-LV"/>
              </w:rPr>
            </w:pPr>
            <w:r w:rsidRPr="00F0571F">
              <w:rPr>
                <w:rFonts w:ascii="Times New Roman" w:eastAsia="Times New Roman" w:hAnsi="Times New Roman"/>
                <w:sz w:val="24"/>
                <w:szCs w:val="24"/>
                <w:lang w:eastAsia="lv-LV"/>
              </w:rPr>
              <w:t xml:space="preserve">Līgumcena par </w:t>
            </w:r>
            <w:r>
              <w:rPr>
                <w:rFonts w:ascii="Times New Roman" w:eastAsia="Times New Roman" w:hAnsi="Times New Roman"/>
                <w:sz w:val="24"/>
                <w:szCs w:val="24"/>
                <w:lang w:eastAsia="lv-LV"/>
              </w:rPr>
              <w:t>10</w:t>
            </w:r>
            <w:r w:rsidRPr="00F0571F">
              <w:rPr>
                <w:rFonts w:ascii="Times New Roman" w:eastAsia="Times New Roman" w:hAnsi="Times New Roman"/>
                <w:sz w:val="24"/>
                <w:szCs w:val="24"/>
                <w:lang w:eastAsia="lv-LV"/>
              </w:rPr>
              <w:t xml:space="preserve">0 ugunsboju bateriju piegādi </w:t>
            </w:r>
          </w:p>
        </w:tc>
        <w:tc>
          <w:tcPr>
            <w:tcW w:w="4754" w:type="dxa"/>
            <w:shd w:val="clear" w:color="auto" w:fill="auto"/>
          </w:tcPr>
          <w:p w:rsidR="003F4F6B" w:rsidRPr="00F0571F" w:rsidRDefault="003F4F6B" w:rsidP="00265C96">
            <w:pPr>
              <w:spacing w:after="0"/>
              <w:rPr>
                <w:rFonts w:ascii="Times New Roman" w:hAnsi="Times New Roman"/>
                <w:sz w:val="24"/>
                <w:szCs w:val="24"/>
              </w:rPr>
            </w:pPr>
            <w:r w:rsidRPr="00F0571F">
              <w:rPr>
                <w:rFonts w:ascii="Times New Roman" w:hAnsi="Times New Roman"/>
                <w:sz w:val="24"/>
                <w:szCs w:val="24"/>
              </w:rPr>
              <w:t>____________________EUR</w:t>
            </w:r>
          </w:p>
        </w:tc>
      </w:tr>
      <w:tr w:rsidR="003F4F6B" w:rsidRPr="00F0571F" w:rsidTr="00265C96">
        <w:tc>
          <w:tcPr>
            <w:tcW w:w="4674" w:type="dxa"/>
            <w:shd w:val="clear" w:color="auto" w:fill="auto"/>
          </w:tcPr>
          <w:p w:rsidR="003F4F6B" w:rsidRPr="00F0571F" w:rsidRDefault="003F4F6B" w:rsidP="00265C96">
            <w:pPr>
              <w:spacing w:after="0" w:line="240" w:lineRule="auto"/>
              <w:jc w:val="both"/>
              <w:rPr>
                <w:rFonts w:ascii="Times New Roman" w:eastAsia="Times New Roman" w:hAnsi="Times New Roman"/>
                <w:sz w:val="24"/>
                <w:szCs w:val="24"/>
                <w:lang w:eastAsia="lv-LV"/>
              </w:rPr>
            </w:pPr>
            <w:r w:rsidRPr="00F0571F">
              <w:rPr>
                <w:rFonts w:ascii="Times New Roman" w:eastAsia="Times New Roman" w:hAnsi="Times New Roman"/>
                <w:sz w:val="24"/>
                <w:szCs w:val="24"/>
                <w:lang w:eastAsia="lv-LV"/>
              </w:rPr>
              <w:t>PVN 21%</w:t>
            </w:r>
          </w:p>
        </w:tc>
        <w:tc>
          <w:tcPr>
            <w:tcW w:w="4754" w:type="dxa"/>
            <w:shd w:val="clear" w:color="auto" w:fill="auto"/>
          </w:tcPr>
          <w:p w:rsidR="003F4F6B" w:rsidRPr="00F0571F" w:rsidRDefault="003F4F6B" w:rsidP="00265C96">
            <w:pPr>
              <w:spacing w:after="0"/>
              <w:rPr>
                <w:rFonts w:ascii="Times New Roman" w:hAnsi="Times New Roman"/>
                <w:sz w:val="24"/>
                <w:szCs w:val="24"/>
              </w:rPr>
            </w:pPr>
            <w:r w:rsidRPr="00F0571F">
              <w:rPr>
                <w:rFonts w:ascii="Times New Roman" w:hAnsi="Times New Roman"/>
                <w:sz w:val="24"/>
                <w:szCs w:val="24"/>
              </w:rPr>
              <w:t>____________________EUR</w:t>
            </w:r>
          </w:p>
        </w:tc>
      </w:tr>
      <w:tr w:rsidR="003F4F6B" w:rsidRPr="00F0571F" w:rsidTr="00265C96">
        <w:tc>
          <w:tcPr>
            <w:tcW w:w="4674" w:type="dxa"/>
            <w:shd w:val="clear" w:color="auto" w:fill="auto"/>
          </w:tcPr>
          <w:p w:rsidR="003F4F6B" w:rsidRPr="00F0571F" w:rsidRDefault="003F4F6B" w:rsidP="00265C96">
            <w:pPr>
              <w:spacing w:after="0" w:line="240" w:lineRule="auto"/>
              <w:jc w:val="both"/>
              <w:rPr>
                <w:rFonts w:ascii="Times New Roman" w:eastAsia="Times New Roman" w:hAnsi="Times New Roman"/>
                <w:sz w:val="24"/>
                <w:szCs w:val="24"/>
                <w:lang w:eastAsia="lv-LV"/>
              </w:rPr>
            </w:pPr>
            <w:r w:rsidRPr="00F0571F">
              <w:rPr>
                <w:rFonts w:ascii="Times New Roman" w:eastAsia="Times New Roman" w:hAnsi="Times New Roman"/>
                <w:sz w:val="24"/>
                <w:szCs w:val="24"/>
                <w:lang w:eastAsia="lv-LV"/>
              </w:rPr>
              <w:t xml:space="preserve">Līgumsumma </w:t>
            </w:r>
            <w:r>
              <w:rPr>
                <w:rFonts w:ascii="Times New Roman" w:eastAsia="Times New Roman" w:hAnsi="Times New Roman"/>
                <w:sz w:val="24"/>
                <w:szCs w:val="24"/>
                <w:lang w:eastAsia="lv-LV"/>
              </w:rPr>
              <w:t>10</w:t>
            </w:r>
            <w:r w:rsidRPr="00F0571F">
              <w:rPr>
                <w:rFonts w:ascii="Times New Roman" w:eastAsia="Times New Roman" w:hAnsi="Times New Roman"/>
                <w:sz w:val="24"/>
                <w:szCs w:val="24"/>
                <w:lang w:eastAsia="lv-LV"/>
              </w:rPr>
              <w:t>0 ugunsboju bateriju piegādi</w:t>
            </w:r>
          </w:p>
        </w:tc>
        <w:tc>
          <w:tcPr>
            <w:tcW w:w="4754" w:type="dxa"/>
            <w:shd w:val="clear" w:color="auto" w:fill="auto"/>
          </w:tcPr>
          <w:p w:rsidR="003F4F6B" w:rsidRPr="00F0571F" w:rsidRDefault="003F4F6B" w:rsidP="00265C96">
            <w:pPr>
              <w:spacing w:after="0"/>
              <w:rPr>
                <w:rFonts w:ascii="Times New Roman" w:hAnsi="Times New Roman"/>
                <w:sz w:val="24"/>
                <w:szCs w:val="24"/>
              </w:rPr>
            </w:pPr>
            <w:r w:rsidRPr="00F0571F">
              <w:rPr>
                <w:rFonts w:ascii="Times New Roman" w:hAnsi="Times New Roman"/>
                <w:sz w:val="24"/>
                <w:szCs w:val="24"/>
              </w:rPr>
              <w:t>____________________EUR</w:t>
            </w:r>
          </w:p>
        </w:tc>
      </w:tr>
    </w:tbl>
    <w:p w:rsidR="002C4336" w:rsidRPr="002C4336" w:rsidRDefault="002C4336" w:rsidP="002C4336">
      <w:pPr>
        <w:spacing w:after="0" w:line="240" w:lineRule="auto"/>
        <w:ind w:left="360"/>
        <w:jc w:val="both"/>
        <w:rPr>
          <w:rFonts w:ascii="Times New Roman" w:eastAsia="Times New Roman" w:hAnsi="Times New Roman" w:cs="Times New Roman"/>
          <w:sz w:val="24"/>
          <w:szCs w:val="24"/>
          <w:lang w:eastAsia="lv-LV"/>
        </w:rPr>
      </w:pPr>
    </w:p>
    <w:p w:rsidR="001E6397" w:rsidRPr="00BB3577" w:rsidRDefault="00457E44" w:rsidP="001E6397">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Calibri" w:hAnsi="Times New Roman" w:cs="Times New Roman"/>
          <w:sz w:val="24"/>
          <w:szCs w:val="24"/>
          <w:lang w:eastAsia="lv-LV"/>
        </w:rPr>
        <w:t>Apliecinām</w:t>
      </w:r>
      <w:r w:rsidRPr="00BB3577">
        <w:rPr>
          <w:rFonts w:ascii="Times New Roman" w:eastAsia="Calibri" w:hAnsi="Times New Roman" w:cs="Times New Roman"/>
          <w:sz w:val="24"/>
          <w:szCs w:val="24"/>
          <w:lang w:eastAsia="x-none"/>
        </w:rPr>
        <w:t xml:space="preserve">, ka </w:t>
      </w:r>
      <w:r w:rsidRPr="00BB3577">
        <w:rPr>
          <w:rFonts w:ascii="Times New Roman" w:eastAsia="Calibri" w:hAnsi="Times New Roman" w:cs="Times New Roman"/>
          <w:i/>
          <w:sz w:val="24"/>
          <w:szCs w:val="24"/>
          <w:lang w:eastAsia="x-none"/>
        </w:rPr>
        <w:t>&lt;Pretendenta nosaukums&gt;</w:t>
      </w:r>
      <w:r w:rsidRPr="00BB3577">
        <w:rPr>
          <w:rFonts w:ascii="Times New Roman" w:eastAsia="Calibri" w:hAnsi="Times New Roman" w:cs="Times New Roman"/>
          <w:sz w:val="24"/>
          <w:szCs w:val="24"/>
          <w:lang w:eastAsia="x-none"/>
        </w:rPr>
        <w:t xml:space="preserve"> atbilst visām šī nolikuma 4.1. punkta dalības nosacījumu prasībām.</w:t>
      </w:r>
    </w:p>
    <w:p w:rsidR="005308A5" w:rsidRPr="00BB3577"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w:t>
      </w:r>
      <w:r w:rsidR="00457E44" w:rsidRPr="00BB3577">
        <w:rPr>
          <w:rFonts w:ascii="Times New Roman" w:eastAsia="Times New Roman" w:hAnsi="Times New Roman" w:cs="Times New Roman"/>
          <w:sz w:val="24"/>
          <w:szCs w:val="24"/>
          <w:lang w:eastAsia="lv-LV"/>
        </w:rPr>
        <w:t>ām</w:t>
      </w:r>
      <w:r w:rsidRPr="00BB3577">
        <w:rPr>
          <w:rFonts w:ascii="Times New Roman" w:eastAsia="Times New Roman" w:hAnsi="Times New Roman" w:cs="Times New Roman"/>
          <w:sz w:val="24"/>
          <w:szCs w:val="24"/>
          <w:lang w:eastAsia="lv-LV"/>
        </w:rPr>
        <w:t>, ka iesniegtās ziņas ir pilnīgas un patiesas.</w:t>
      </w:r>
    </w:p>
    <w:p w:rsidR="00BB4DBF" w:rsidRDefault="002E7F4C" w:rsidP="00BB4DBF">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mūsu rīcībā ir pietiekami tehniskie un darbaspēka resursi, lai nodrošinātu šajā iepirkumā noteikto darbu izpildi pieprasītajā apjomā, kvalitātē un termiņā.</w:t>
      </w:r>
    </w:p>
    <w:p w:rsidR="00BB4DBF" w:rsidRPr="00BB4DBF" w:rsidRDefault="00BB4DBF" w:rsidP="00BB4DBF">
      <w:pPr>
        <w:numPr>
          <w:ilvl w:val="0"/>
          <w:numId w:val="25"/>
        </w:num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Apliecinām</w:t>
      </w:r>
      <w:r w:rsidRPr="00BB4DBF">
        <w:rPr>
          <w:rFonts w:ascii="Times New Roman" w:eastAsia="Times New Roman" w:hAnsi="Times New Roman" w:cs="Times New Roman"/>
          <w:sz w:val="24"/>
          <w:szCs w:val="24"/>
          <w:lang w:eastAsia="lv-LV"/>
        </w:rPr>
        <w:t xml:space="preserve">, ka piegādājot un nododot Pasūtītājam </w:t>
      </w:r>
      <w:r>
        <w:rPr>
          <w:rFonts w:ascii="Times New Roman" w:eastAsia="Times New Roman" w:hAnsi="Times New Roman" w:cs="Times New Roman"/>
          <w:sz w:val="24"/>
          <w:szCs w:val="24"/>
          <w:lang w:eastAsia="lv-LV"/>
        </w:rPr>
        <w:t>preces</w:t>
      </w:r>
      <w:r w:rsidRPr="00BB4DBF">
        <w:rPr>
          <w:rFonts w:ascii="Times New Roman" w:eastAsia="Times New Roman" w:hAnsi="Times New Roman" w:cs="Times New Roman"/>
          <w:sz w:val="24"/>
          <w:szCs w:val="24"/>
          <w:lang w:eastAsia="lv-LV"/>
        </w:rPr>
        <w:t>, Pasūtītājam tiks iesniegts ražotāja atbilstības sertifikāts.</w:t>
      </w:r>
    </w:p>
    <w:p w:rsidR="005308A5" w:rsidRDefault="002E7F4C"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Apņemamies veikt iepirkumā noteiktos darbus noteiktajos termiņos.</w:t>
      </w:r>
    </w:p>
    <w:p w:rsidR="005308A5" w:rsidRPr="00BB3577"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lastRenderedPageBreak/>
        <w:t>Iesniedzot šo pieteikumu, apzināmies un pilnībā uzņemamies visus riskus un atbildīb</w:t>
      </w:r>
      <w:r w:rsidR="007C3E88" w:rsidRPr="00BB3577">
        <w:rPr>
          <w:rFonts w:ascii="Times New Roman" w:eastAsia="Times New Roman" w:hAnsi="Times New Roman" w:cs="Times New Roman"/>
          <w:sz w:val="24"/>
          <w:szCs w:val="24"/>
          <w:lang w:eastAsia="lv-LV"/>
        </w:rPr>
        <w:t>u iesniegtā piedāvājuma sakarā.</w:t>
      </w:r>
    </w:p>
    <w:p w:rsidR="005308A5" w:rsidRPr="00BB3577" w:rsidRDefault="007C3E88"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r w:rsidR="00CF55AE" w:rsidRPr="00BB3577">
        <w:rPr>
          <w:rFonts w:ascii="Times New Roman" w:eastAsia="Times New Roman" w:hAnsi="Times New Roman" w:cs="Times New Roman"/>
          <w:sz w:val="24"/>
          <w:szCs w:val="24"/>
          <w:lang w:eastAsia="lv-LV"/>
        </w:rPr>
        <w:t>.</w:t>
      </w:r>
    </w:p>
    <w:p w:rsidR="005308A5" w:rsidRPr="00BB3577"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Šis Pretendenta pieteikums ir mūsu piedāvājuma sastāvdaļa.</w:t>
      </w:r>
    </w:p>
    <w:p w:rsidR="00BF4201"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Piedāvājuma derīguma termiņš ir </w:t>
      </w:r>
      <w:r w:rsidR="007C3E88" w:rsidRPr="00BB3577">
        <w:rPr>
          <w:rFonts w:ascii="Times New Roman" w:eastAsia="Times New Roman" w:hAnsi="Times New Roman" w:cs="Times New Roman"/>
          <w:sz w:val="24"/>
          <w:szCs w:val="24"/>
          <w:lang w:eastAsia="lv-LV"/>
        </w:rPr>
        <w:t>3 (trīs) kalendārie</w:t>
      </w:r>
      <w:r w:rsidRPr="00BB3577">
        <w:rPr>
          <w:rFonts w:ascii="Times New Roman" w:eastAsia="Times New Roman" w:hAnsi="Times New Roman" w:cs="Times New Roman"/>
          <w:sz w:val="24"/>
          <w:szCs w:val="24"/>
          <w:lang w:eastAsia="lv-LV"/>
        </w:rPr>
        <w:t xml:space="preserve"> </w:t>
      </w:r>
      <w:r w:rsidR="007C3E88" w:rsidRPr="00BB3577">
        <w:rPr>
          <w:rFonts w:ascii="Times New Roman" w:eastAsia="Times New Roman" w:hAnsi="Times New Roman" w:cs="Times New Roman"/>
          <w:sz w:val="24"/>
          <w:szCs w:val="24"/>
          <w:lang w:eastAsia="lv-LV"/>
        </w:rPr>
        <w:t>m</w:t>
      </w:r>
      <w:r w:rsidR="005C2429" w:rsidRPr="00BB3577">
        <w:rPr>
          <w:rFonts w:ascii="Times New Roman" w:eastAsia="Times New Roman" w:hAnsi="Times New Roman" w:cs="Times New Roman"/>
          <w:sz w:val="24"/>
          <w:szCs w:val="24"/>
          <w:lang w:eastAsia="lv-LV"/>
        </w:rPr>
        <w:t>ēneši</w:t>
      </w:r>
      <w:r w:rsidRPr="00BB3577">
        <w:rPr>
          <w:rFonts w:ascii="Times New Roman" w:eastAsia="Times New Roman" w:hAnsi="Times New Roman" w:cs="Times New Roman"/>
          <w:sz w:val="24"/>
          <w:szCs w:val="24"/>
          <w:lang w:eastAsia="lv-LV"/>
        </w:rPr>
        <w:t xml:space="preserve"> pēc piedāvājuma iesniegšanas beigu termiņa, bet</w:t>
      </w:r>
      <w:r w:rsidR="007C3E88" w:rsidRPr="00BB3577">
        <w:rPr>
          <w:rFonts w:ascii="Times New Roman" w:eastAsia="Times New Roman" w:hAnsi="Times New Roman" w:cs="Times New Roman"/>
          <w:sz w:val="24"/>
          <w:szCs w:val="24"/>
          <w:lang w:eastAsia="lv-LV"/>
        </w:rPr>
        <w:t>,</w:t>
      </w:r>
      <w:r w:rsidRPr="00BB3577">
        <w:rPr>
          <w:rFonts w:ascii="Times New Roman" w:eastAsia="Times New Roman" w:hAnsi="Times New Roman" w:cs="Times New Roman"/>
          <w:sz w:val="24"/>
          <w:szCs w:val="24"/>
          <w:lang w:eastAsia="lv-LV"/>
        </w:rPr>
        <w:t xml:space="preserve"> </w:t>
      </w:r>
      <w:r w:rsidR="007C3E88" w:rsidRPr="00BB3577">
        <w:rPr>
          <w:rFonts w:ascii="Times New Roman" w:eastAsia="Times New Roman" w:hAnsi="Times New Roman" w:cs="Times New Roman"/>
          <w:sz w:val="24"/>
          <w:szCs w:val="24"/>
          <w:lang w:eastAsia="lv-LV"/>
        </w:rPr>
        <w:t xml:space="preserve">ja mūsu piedāvājums tiks atzīts par izdevīgāko, </w:t>
      </w:r>
      <w:r w:rsidRPr="00BB3577">
        <w:rPr>
          <w:rFonts w:ascii="Times New Roman" w:eastAsia="Times New Roman" w:hAnsi="Times New Roman" w:cs="Times New Roman"/>
          <w:sz w:val="24"/>
          <w:szCs w:val="24"/>
          <w:lang w:eastAsia="lv-LV"/>
        </w:rPr>
        <w:t>ne ilgāk kā līdz iepirkuma līguma noslēgšanai.</w:t>
      </w:r>
    </w:p>
    <w:p w:rsidR="00480B7D" w:rsidRPr="00BB3577" w:rsidRDefault="00480B7D" w:rsidP="00480B7D">
      <w:pPr>
        <w:spacing w:after="0" w:line="240" w:lineRule="auto"/>
        <w:ind w:left="360"/>
        <w:jc w:val="both"/>
        <w:rPr>
          <w:rFonts w:ascii="Times New Roman" w:eastAsia="Times New Roman" w:hAnsi="Times New Roman" w:cs="Times New Roman"/>
          <w:sz w:val="24"/>
          <w:szCs w:val="24"/>
          <w:lang w:eastAsia="lv-LV"/>
        </w:rPr>
      </w:pPr>
    </w:p>
    <w:p w:rsidR="00BF4201" w:rsidRPr="00BB3577" w:rsidRDefault="00BF4201" w:rsidP="00212EA9">
      <w:pPr>
        <w:spacing w:before="240"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w:t>
      </w:r>
      <w:r w:rsidR="00587BC9" w:rsidRPr="00BB3577">
        <w:rPr>
          <w:rFonts w:ascii="Times New Roman" w:eastAsia="Times New Roman" w:hAnsi="Times New Roman" w:cs="Times New Roman"/>
          <w:sz w:val="24"/>
          <w:szCs w:val="24"/>
          <w:lang w:eastAsia="lv-LV"/>
        </w:rPr>
        <w:t>__________________________</w:t>
      </w:r>
      <w:r w:rsidRPr="00BB3577">
        <w:rPr>
          <w:rFonts w:ascii="Times New Roman" w:eastAsia="Times New Roman" w:hAnsi="Times New Roman" w:cs="Times New Roman"/>
          <w:sz w:val="24"/>
          <w:szCs w:val="24"/>
          <w:lang w:eastAsia="lv-LV"/>
        </w:rPr>
        <w:t>______</w:t>
      </w:r>
    </w:p>
    <w:p w:rsidR="000C54C7" w:rsidRPr="00BB3577" w:rsidRDefault="00BF4201" w:rsidP="00212EA9">
      <w:pPr>
        <w:spacing w:after="0" w:line="240" w:lineRule="auto"/>
        <w:ind w:right="-57"/>
        <w:jc w:val="center"/>
        <w:rPr>
          <w:rFonts w:ascii="Times New Roman" w:eastAsia="Times New Roman" w:hAnsi="Times New Roman" w:cs="Times New Roman"/>
          <w:i/>
          <w:color w:val="000000"/>
          <w:sz w:val="24"/>
          <w:szCs w:val="24"/>
        </w:rPr>
      </w:pPr>
      <w:r w:rsidRPr="00BB3577">
        <w:rPr>
          <w:rFonts w:ascii="Times New Roman" w:eastAsia="Times New Roman" w:hAnsi="Times New Roman" w:cs="Times New Roman"/>
          <w:sz w:val="24"/>
          <w:szCs w:val="24"/>
          <w:lang w:eastAsia="lv-LV"/>
        </w:rPr>
        <w:t>/personas ar pārstāvības tiesībām vārds, uzvārds, paraksts, ieņemamais amats/</w:t>
      </w:r>
    </w:p>
    <w:p w:rsidR="00480B7D" w:rsidRDefault="00480B7D">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br w:type="page"/>
      </w:r>
    </w:p>
    <w:p w:rsidR="00BF4201" w:rsidRPr="00BB3577" w:rsidRDefault="00BF4201" w:rsidP="000C54C7">
      <w:pPr>
        <w:spacing w:after="0" w:line="240" w:lineRule="auto"/>
        <w:jc w:val="right"/>
        <w:rPr>
          <w:rFonts w:ascii="Times New Roman" w:eastAsia="Times New Roman" w:hAnsi="Times New Roman" w:cs="Times New Roman"/>
          <w:i/>
          <w:color w:val="000000"/>
          <w:sz w:val="24"/>
          <w:szCs w:val="24"/>
        </w:rPr>
      </w:pPr>
      <w:r w:rsidRPr="00BB3577">
        <w:rPr>
          <w:rFonts w:ascii="Times New Roman" w:eastAsia="Times New Roman" w:hAnsi="Times New Roman" w:cs="Times New Roman"/>
          <w:i/>
          <w:color w:val="000000"/>
          <w:sz w:val="24"/>
          <w:szCs w:val="24"/>
        </w:rPr>
        <w:lastRenderedPageBreak/>
        <w:t>Cen</w:t>
      </w:r>
      <w:r w:rsidR="00681D54" w:rsidRPr="00BB3577">
        <w:rPr>
          <w:rFonts w:ascii="Times New Roman" w:eastAsia="Times New Roman" w:hAnsi="Times New Roman" w:cs="Times New Roman"/>
          <w:i/>
          <w:color w:val="000000"/>
          <w:sz w:val="24"/>
          <w:szCs w:val="24"/>
        </w:rPr>
        <w:t>u</w:t>
      </w:r>
      <w:r w:rsidR="004677CD" w:rsidRPr="00BB3577">
        <w:rPr>
          <w:rFonts w:ascii="Times New Roman" w:eastAsia="Times New Roman" w:hAnsi="Times New Roman" w:cs="Times New Roman"/>
          <w:i/>
          <w:color w:val="000000"/>
          <w:sz w:val="24"/>
          <w:szCs w:val="24"/>
        </w:rPr>
        <w:t xml:space="preserve"> aptaujas </w:t>
      </w:r>
      <w:proofErr w:type="spellStart"/>
      <w:r w:rsidR="004677CD" w:rsidRPr="00BB3577">
        <w:rPr>
          <w:rFonts w:ascii="Times New Roman" w:eastAsia="Times New Roman" w:hAnsi="Times New Roman" w:cs="Times New Roman"/>
          <w:i/>
          <w:color w:val="000000"/>
          <w:sz w:val="24"/>
          <w:szCs w:val="24"/>
        </w:rPr>
        <w:t>id</w:t>
      </w:r>
      <w:proofErr w:type="spellEnd"/>
      <w:r w:rsidR="004677CD" w:rsidRPr="00BB3577">
        <w:rPr>
          <w:rFonts w:ascii="Times New Roman" w:eastAsia="Times New Roman" w:hAnsi="Times New Roman" w:cs="Times New Roman"/>
          <w:i/>
          <w:color w:val="000000"/>
          <w:sz w:val="24"/>
          <w:szCs w:val="24"/>
        </w:rPr>
        <w:t xml:space="preserve">. Nr. VBOP 2018/ </w:t>
      </w:r>
      <w:r w:rsidR="00A638F6">
        <w:rPr>
          <w:rFonts w:ascii="Times New Roman" w:eastAsia="Times New Roman" w:hAnsi="Times New Roman" w:cs="Times New Roman"/>
          <w:i/>
          <w:color w:val="000000"/>
          <w:sz w:val="24"/>
          <w:szCs w:val="24"/>
        </w:rPr>
        <w:t>60</w:t>
      </w:r>
    </w:p>
    <w:p w:rsidR="00BF4201" w:rsidRPr="00BB3577" w:rsidRDefault="000C54C7" w:rsidP="00BF4201">
      <w:pPr>
        <w:spacing w:after="0" w:line="240" w:lineRule="auto"/>
        <w:jc w:val="right"/>
        <w:rPr>
          <w:rFonts w:ascii="Times New Roman" w:eastAsia="Times New Roman" w:hAnsi="Times New Roman" w:cs="Times New Roman"/>
          <w:bCs/>
          <w:i/>
          <w:color w:val="000000"/>
          <w:sz w:val="24"/>
          <w:szCs w:val="24"/>
        </w:rPr>
      </w:pPr>
      <w:r w:rsidRPr="00BB3577">
        <w:rPr>
          <w:rFonts w:ascii="Times New Roman" w:eastAsia="Times New Roman" w:hAnsi="Times New Roman" w:cs="Times New Roman"/>
          <w:i/>
          <w:color w:val="000000"/>
          <w:sz w:val="24"/>
          <w:szCs w:val="24"/>
        </w:rPr>
        <w:t>3</w:t>
      </w:r>
      <w:r w:rsidR="00BF4201" w:rsidRPr="00BB3577">
        <w:rPr>
          <w:rFonts w:ascii="Times New Roman" w:eastAsia="Times New Roman" w:hAnsi="Times New Roman" w:cs="Times New Roman"/>
          <w:bCs/>
          <w:i/>
          <w:color w:val="000000"/>
          <w:sz w:val="24"/>
          <w:szCs w:val="24"/>
        </w:rPr>
        <w:t xml:space="preserve">.pielikums </w:t>
      </w:r>
    </w:p>
    <w:p w:rsidR="00BF4201" w:rsidRPr="00BB3577" w:rsidRDefault="00BF4201" w:rsidP="00BF4201">
      <w:pPr>
        <w:spacing w:after="0" w:line="240" w:lineRule="auto"/>
        <w:jc w:val="center"/>
        <w:rPr>
          <w:rFonts w:ascii="Times New Roman" w:eastAsia="Times New Roman" w:hAnsi="Times New Roman" w:cs="Times New Roman"/>
          <w:color w:val="000000"/>
          <w:sz w:val="24"/>
          <w:szCs w:val="24"/>
        </w:rPr>
      </w:pPr>
    </w:p>
    <w:p w:rsidR="00BF4201" w:rsidRPr="00BB3577" w:rsidRDefault="00BF4201" w:rsidP="00BF4201">
      <w:pPr>
        <w:tabs>
          <w:tab w:val="left" w:pos="720"/>
        </w:tabs>
        <w:spacing w:after="0" w:line="240" w:lineRule="auto"/>
        <w:jc w:val="center"/>
        <w:rPr>
          <w:rFonts w:ascii="Times New Roman" w:eastAsia="Times New Roman" w:hAnsi="Times New Roman" w:cs="Times New Roman"/>
          <w:b/>
          <w:bCs/>
          <w:sz w:val="24"/>
          <w:szCs w:val="24"/>
        </w:rPr>
      </w:pPr>
    </w:p>
    <w:p w:rsidR="00BF4201" w:rsidRPr="00BB3577" w:rsidRDefault="00BF4201" w:rsidP="00BF4201">
      <w:pPr>
        <w:spacing w:after="0" w:line="240" w:lineRule="auto"/>
        <w:jc w:val="center"/>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Izpildīto darbu saraksts</w:t>
      </w:r>
    </w:p>
    <w:p w:rsidR="00152687" w:rsidRPr="00BB3577" w:rsidRDefault="00152687" w:rsidP="00D87031">
      <w:pPr>
        <w:spacing w:after="0" w:line="240" w:lineRule="auto"/>
        <w:jc w:val="both"/>
        <w:rPr>
          <w:rFonts w:ascii="Times New Roman" w:eastAsia="Times New Roman" w:hAnsi="Times New Roman" w:cs="Times New Roman"/>
          <w:b/>
          <w:sz w:val="24"/>
          <w:szCs w:val="24"/>
          <w:lang w:eastAsia="lv-LV"/>
        </w:rPr>
      </w:pPr>
    </w:p>
    <w:p w:rsidR="00152687" w:rsidRPr="00BB3577" w:rsidRDefault="00152687" w:rsidP="00D87031">
      <w:pPr>
        <w:spacing w:after="0" w:line="240" w:lineRule="auto"/>
        <w:jc w:val="both"/>
        <w:rPr>
          <w:rFonts w:ascii="Times New Roman" w:eastAsia="Times New Roman" w:hAnsi="Times New Roman" w:cs="Times New Roman"/>
          <w:b/>
          <w:sz w:val="24"/>
          <w:szCs w:val="24"/>
          <w:lang w:eastAsia="lv-LV"/>
        </w:rPr>
      </w:pPr>
    </w:p>
    <w:p w:rsidR="00D87031" w:rsidRPr="00BB3577" w:rsidRDefault="00D87031" w:rsidP="00D8703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&lt;</w:t>
      </w:r>
      <w:r w:rsidRPr="00BB3577">
        <w:rPr>
          <w:rFonts w:ascii="Times New Roman" w:eastAsia="Times New Roman" w:hAnsi="Times New Roman" w:cs="Times New Roman"/>
          <w:i/>
          <w:sz w:val="24"/>
          <w:szCs w:val="24"/>
          <w:lang w:eastAsia="lv-LV"/>
        </w:rPr>
        <w:t>Pretendenta nosaukums&gt;</w:t>
      </w:r>
      <w:r w:rsidRPr="00BB3577">
        <w:rPr>
          <w:rFonts w:ascii="Times New Roman" w:eastAsia="Times New Roman" w:hAnsi="Times New Roman" w:cs="Times New Roman"/>
          <w:sz w:val="24"/>
          <w:szCs w:val="24"/>
          <w:lang w:eastAsia="lv-LV"/>
        </w:rPr>
        <w:t xml:space="preserve"> apliecina, ka &lt;</w:t>
      </w:r>
      <w:r w:rsidRPr="00BB3577">
        <w:rPr>
          <w:rFonts w:ascii="Times New Roman" w:eastAsia="Times New Roman" w:hAnsi="Times New Roman" w:cs="Times New Roman"/>
          <w:i/>
          <w:sz w:val="24"/>
          <w:szCs w:val="24"/>
          <w:lang w:eastAsia="lv-LV"/>
        </w:rPr>
        <w:t xml:space="preserve">Pretendenta nosaukums&gt; </w:t>
      </w:r>
      <w:r w:rsidRPr="00BB3577">
        <w:rPr>
          <w:rFonts w:ascii="Times New Roman" w:eastAsia="Times New Roman" w:hAnsi="Times New Roman" w:cs="Times New Roman"/>
          <w:sz w:val="24"/>
          <w:szCs w:val="24"/>
          <w:lang w:eastAsia="lv-LV"/>
        </w:rPr>
        <w:t>ir šī iepirkuma nolikuma 5.</w:t>
      </w:r>
      <w:r w:rsidR="000C54C7" w:rsidRPr="00BB3577">
        <w:rPr>
          <w:rFonts w:ascii="Times New Roman" w:eastAsia="Times New Roman" w:hAnsi="Times New Roman" w:cs="Times New Roman"/>
          <w:sz w:val="24"/>
          <w:szCs w:val="24"/>
          <w:lang w:eastAsia="lv-LV"/>
        </w:rPr>
        <w:t>2</w:t>
      </w:r>
      <w:r w:rsidRPr="00BB3577">
        <w:rPr>
          <w:rFonts w:ascii="Times New Roman" w:eastAsia="Times New Roman" w:hAnsi="Times New Roman" w:cs="Times New Roman"/>
          <w:sz w:val="24"/>
          <w:szCs w:val="24"/>
          <w:lang w:eastAsia="lv-LV"/>
        </w:rPr>
        <w:t>.punktā atbilstoša pieredze šajā iepir</w:t>
      </w:r>
      <w:r w:rsidR="00FA7B55" w:rsidRPr="00BB3577">
        <w:rPr>
          <w:rFonts w:ascii="Times New Roman" w:eastAsia="Times New Roman" w:hAnsi="Times New Roman" w:cs="Times New Roman"/>
          <w:sz w:val="24"/>
          <w:szCs w:val="24"/>
          <w:lang w:eastAsia="lv-LV"/>
        </w:rPr>
        <w:t>kumā paredzēto darbu izpildē</w:t>
      </w:r>
      <w:r w:rsidR="002E7F4C" w:rsidRPr="00BB3577">
        <w:rPr>
          <w:rFonts w:ascii="Times New Roman" w:eastAsia="Times New Roman" w:hAnsi="Times New Roman" w:cs="Times New Roman"/>
          <w:sz w:val="24"/>
          <w:szCs w:val="24"/>
          <w:lang w:eastAsia="lv-LV"/>
        </w:rPr>
        <w:t>:</w:t>
      </w:r>
    </w:p>
    <w:p w:rsidR="00BF4201" w:rsidRPr="00BB3577" w:rsidRDefault="00BF4201" w:rsidP="00FA7B55">
      <w:pPr>
        <w:spacing w:after="0" w:line="240" w:lineRule="auto"/>
        <w:rPr>
          <w:rFonts w:ascii="Times New Roman" w:eastAsia="Times New Roman" w:hAnsi="Times New Roman" w:cs="Times New Roman"/>
          <w:b/>
          <w:sz w:val="24"/>
          <w:szCs w:val="24"/>
          <w:lang w:eastAsia="lv-LV"/>
        </w:rPr>
      </w:pP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253"/>
        <w:gridCol w:w="2977"/>
      </w:tblGrid>
      <w:tr w:rsidR="00BF4201" w:rsidRPr="00BB3577" w:rsidTr="00C9294A">
        <w:trPr>
          <w:trHeight w:val="1607"/>
        </w:trPr>
        <w:tc>
          <w:tcPr>
            <w:tcW w:w="709"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Nr. </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 k.</w:t>
            </w: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Iepriekš veikto darbu, (kurā gadā)</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detalizēts apraksts,</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kopējās izmaksas EUR (neskaitot PVN)</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Pasūtītāja nosaukums </w:t>
            </w:r>
            <w:r w:rsidRPr="00BB3577">
              <w:rPr>
                <w:rFonts w:ascii="Times New Roman" w:eastAsia="Times New Roman" w:hAnsi="Times New Roman" w:cs="Times New Roman"/>
                <w:i/>
                <w:sz w:val="24"/>
                <w:szCs w:val="24"/>
                <w:lang w:eastAsia="lv-LV"/>
              </w:rPr>
              <w:t>(kam veikti līdzīga rakstura darbi),</w:t>
            </w:r>
            <w:r w:rsidRPr="00BB3577">
              <w:rPr>
                <w:rFonts w:ascii="Times New Roman" w:eastAsia="Times New Roman" w:hAnsi="Times New Roman" w:cs="Times New Roman"/>
                <w:sz w:val="24"/>
                <w:szCs w:val="24"/>
                <w:lang w:eastAsia="lv-LV"/>
              </w:rPr>
              <w:t xml:space="preserve"> </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adrese,</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kontaktpersonas vārds un uzvārds, </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telefona numurs</w:t>
            </w: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1</w:t>
            </w: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2</w:t>
            </w: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3</w:t>
            </w: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bl>
    <w:p w:rsidR="00BF4201" w:rsidRPr="00BB3577" w:rsidRDefault="00BF4201" w:rsidP="00BF4201">
      <w:pPr>
        <w:spacing w:after="0" w:line="240" w:lineRule="auto"/>
        <w:ind w:right="-57"/>
        <w:rPr>
          <w:rFonts w:ascii="Times New Roman" w:eastAsia="Times New Roman" w:hAnsi="Times New Roman" w:cs="Times New Roman"/>
          <w:sz w:val="24"/>
          <w:szCs w:val="24"/>
        </w:rPr>
      </w:pPr>
    </w:p>
    <w:p w:rsidR="00BF4201" w:rsidRPr="00BB3577" w:rsidRDefault="00BF4201" w:rsidP="00BF4201">
      <w:pPr>
        <w:spacing w:after="0" w:line="240" w:lineRule="auto"/>
        <w:ind w:right="-57"/>
        <w:rPr>
          <w:rFonts w:ascii="Times New Roman" w:eastAsia="Times New Roman" w:hAnsi="Times New Roman" w:cs="Times New Roman"/>
          <w:sz w:val="24"/>
          <w:szCs w:val="24"/>
        </w:rPr>
      </w:pPr>
    </w:p>
    <w:p w:rsidR="00BF4201" w:rsidRPr="00BB3577" w:rsidRDefault="00BF4201" w:rsidP="00BF4201">
      <w:pPr>
        <w:spacing w:after="0" w:line="240" w:lineRule="auto"/>
        <w:ind w:right="-57"/>
        <w:rPr>
          <w:rFonts w:ascii="Times New Roman" w:eastAsia="Times New Roman" w:hAnsi="Times New Roman" w:cs="Times New Roman"/>
          <w:sz w:val="24"/>
          <w:szCs w:val="24"/>
        </w:rPr>
      </w:pPr>
    </w:p>
    <w:p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w:t>
      </w:r>
      <w:r w:rsidR="00587BC9" w:rsidRPr="00BB3577">
        <w:rPr>
          <w:rFonts w:ascii="Times New Roman" w:eastAsia="Times New Roman" w:hAnsi="Times New Roman" w:cs="Times New Roman"/>
          <w:sz w:val="24"/>
          <w:szCs w:val="24"/>
          <w:lang w:eastAsia="lv-LV"/>
        </w:rPr>
        <w:t>__________________________</w:t>
      </w:r>
      <w:r w:rsidRPr="00BB3577">
        <w:rPr>
          <w:rFonts w:ascii="Times New Roman" w:eastAsia="Times New Roman" w:hAnsi="Times New Roman" w:cs="Times New Roman"/>
          <w:sz w:val="24"/>
          <w:szCs w:val="24"/>
          <w:lang w:eastAsia="lv-LV"/>
        </w:rPr>
        <w:t>___________________</w:t>
      </w:r>
    </w:p>
    <w:p w:rsidR="00F62064" w:rsidRPr="00BB3577" w:rsidRDefault="00BF4201" w:rsidP="00F62064">
      <w:pPr>
        <w:spacing w:after="0" w:line="240" w:lineRule="auto"/>
        <w:ind w:right="-57"/>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/personas ar pārstāvības tiesībām vārds, uzvārds, paraksts, ieņemamais amats/</w:t>
      </w:r>
    </w:p>
    <w:p w:rsidR="00C9294A" w:rsidRPr="00BB3577" w:rsidRDefault="00C9294A" w:rsidP="0099398B">
      <w:pPr>
        <w:spacing w:after="0" w:line="240" w:lineRule="auto"/>
        <w:jc w:val="right"/>
        <w:rPr>
          <w:rFonts w:ascii="Times New Roman" w:eastAsia="Times New Roman" w:hAnsi="Times New Roman" w:cs="Times New Roman"/>
          <w:i/>
          <w:color w:val="000000"/>
          <w:sz w:val="24"/>
          <w:szCs w:val="24"/>
        </w:rPr>
        <w:sectPr w:rsidR="00C9294A" w:rsidRPr="00BB3577" w:rsidSect="00BB3577">
          <w:footerReference w:type="even" r:id="rId12"/>
          <w:footerReference w:type="default" r:id="rId13"/>
          <w:footerReference w:type="first" r:id="rId14"/>
          <w:pgSz w:w="11906" w:h="16838"/>
          <w:pgMar w:top="992" w:right="1418" w:bottom="1276" w:left="1797" w:header="709" w:footer="709" w:gutter="0"/>
          <w:cols w:space="708"/>
          <w:titlePg/>
          <w:docGrid w:linePitch="360"/>
        </w:sectPr>
      </w:pPr>
    </w:p>
    <w:p w:rsidR="0099398B" w:rsidRPr="00BB3577" w:rsidRDefault="0099398B" w:rsidP="0099398B">
      <w:pPr>
        <w:spacing w:after="0" w:line="240" w:lineRule="auto"/>
        <w:jc w:val="right"/>
        <w:rPr>
          <w:rFonts w:ascii="Times New Roman" w:eastAsia="Times New Roman" w:hAnsi="Times New Roman" w:cs="Times New Roman"/>
          <w:i/>
          <w:color w:val="000000"/>
          <w:sz w:val="24"/>
          <w:szCs w:val="24"/>
        </w:rPr>
      </w:pPr>
      <w:r w:rsidRPr="00BB3577">
        <w:rPr>
          <w:rFonts w:ascii="Times New Roman" w:eastAsia="Times New Roman" w:hAnsi="Times New Roman" w:cs="Times New Roman"/>
          <w:i/>
          <w:color w:val="000000"/>
          <w:sz w:val="24"/>
          <w:szCs w:val="24"/>
        </w:rPr>
        <w:lastRenderedPageBreak/>
        <w:t>Cen</w:t>
      </w:r>
      <w:r w:rsidR="00681D54" w:rsidRPr="00BB3577">
        <w:rPr>
          <w:rFonts w:ascii="Times New Roman" w:eastAsia="Times New Roman" w:hAnsi="Times New Roman" w:cs="Times New Roman"/>
          <w:i/>
          <w:color w:val="000000"/>
          <w:sz w:val="24"/>
          <w:szCs w:val="24"/>
        </w:rPr>
        <w:t>u</w:t>
      </w:r>
      <w:r w:rsidR="00A47C5E" w:rsidRPr="00BB3577">
        <w:rPr>
          <w:rFonts w:ascii="Times New Roman" w:eastAsia="Times New Roman" w:hAnsi="Times New Roman" w:cs="Times New Roman"/>
          <w:i/>
          <w:color w:val="000000"/>
          <w:sz w:val="24"/>
          <w:szCs w:val="24"/>
        </w:rPr>
        <w:t xml:space="preserve"> aptaujas </w:t>
      </w:r>
      <w:proofErr w:type="spellStart"/>
      <w:r w:rsidR="00A47C5E" w:rsidRPr="00BB3577">
        <w:rPr>
          <w:rFonts w:ascii="Times New Roman" w:eastAsia="Times New Roman" w:hAnsi="Times New Roman" w:cs="Times New Roman"/>
          <w:i/>
          <w:color w:val="000000"/>
          <w:sz w:val="24"/>
          <w:szCs w:val="24"/>
        </w:rPr>
        <w:t>id</w:t>
      </w:r>
      <w:proofErr w:type="spellEnd"/>
      <w:r w:rsidR="00A47C5E" w:rsidRPr="00BB3577">
        <w:rPr>
          <w:rFonts w:ascii="Times New Roman" w:eastAsia="Times New Roman" w:hAnsi="Times New Roman" w:cs="Times New Roman"/>
          <w:i/>
          <w:color w:val="000000"/>
          <w:sz w:val="24"/>
          <w:szCs w:val="24"/>
        </w:rPr>
        <w:t xml:space="preserve">. Nr. VBOP 2018/ </w:t>
      </w:r>
      <w:r w:rsidR="00A638F6">
        <w:rPr>
          <w:rFonts w:ascii="Times New Roman" w:eastAsia="Times New Roman" w:hAnsi="Times New Roman" w:cs="Times New Roman"/>
          <w:i/>
          <w:color w:val="000000"/>
          <w:sz w:val="24"/>
          <w:szCs w:val="24"/>
        </w:rPr>
        <w:t>60</w:t>
      </w:r>
    </w:p>
    <w:p w:rsidR="0099398B" w:rsidRPr="00BB3577" w:rsidRDefault="00C9294A" w:rsidP="0099398B">
      <w:pPr>
        <w:spacing w:after="0" w:line="240" w:lineRule="auto"/>
        <w:ind w:right="-58"/>
        <w:jc w:val="right"/>
        <w:rPr>
          <w:rFonts w:ascii="Times New Roman" w:eastAsia="Times New Roman" w:hAnsi="Times New Roman" w:cs="Times New Roman"/>
          <w:sz w:val="24"/>
          <w:szCs w:val="24"/>
        </w:rPr>
      </w:pPr>
      <w:r w:rsidRPr="00BB3577">
        <w:rPr>
          <w:rFonts w:ascii="Times New Roman" w:eastAsia="Times New Roman" w:hAnsi="Times New Roman" w:cs="Times New Roman"/>
          <w:i/>
          <w:color w:val="000000"/>
          <w:sz w:val="24"/>
          <w:szCs w:val="24"/>
        </w:rPr>
        <w:t>4</w:t>
      </w:r>
      <w:r w:rsidR="0099398B" w:rsidRPr="00BB3577">
        <w:rPr>
          <w:rFonts w:ascii="Times New Roman" w:eastAsia="Times New Roman" w:hAnsi="Times New Roman" w:cs="Times New Roman"/>
          <w:bCs/>
          <w:i/>
          <w:color w:val="000000"/>
          <w:sz w:val="24"/>
          <w:szCs w:val="24"/>
        </w:rPr>
        <w:t>.pielikums</w:t>
      </w:r>
    </w:p>
    <w:p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Apakšuzņēmēju saraksts</w:t>
      </w:r>
    </w:p>
    <w:p w:rsidR="0099398B" w:rsidRPr="00BB3577" w:rsidRDefault="0099398B" w:rsidP="0099398B">
      <w:pPr>
        <w:spacing w:after="0" w:line="240" w:lineRule="auto"/>
        <w:jc w:val="right"/>
        <w:rPr>
          <w:rFonts w:ascii="Times New Roman" w:eastAsia="Times New Roman" w:hAnsi="Times New Roman" w:cs="Times New Roman"/>
          <w:sz w:val="24"/>
          <w:szCs w:val="24"/>
          <w:lang w:eastAsia="lv-LV"/>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6945"/>
        <w:gridCol w:w="1985"/>
        <w:gridCol w:w="1984"/>
      </w:tblGrid>
      <w:tr w:rsidR="0099398B" w:rsidRPr="00BB3577" w:rsidTr="004E12CB">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Nr.</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p.k.</w:t>
            </w:r>
          </w:p>
        </w:tc>
        <w:tc>
          <w:tcPr>
            <w:tcW w:w="3119"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 nosaukums, reģistrācijas numurs, juridiskā adrese, kontaktpersonas </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vārds un uzvārds, </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tālruņa numurs</w:t>
            </w:r>
          </w:p>
        </w:tc>
        <w:tc>
          <w:tcPr>
            <w:tcW w:w="6945"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Apakšuzņēmējam </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nododamo darbu īss apraksts</w:t>
            </w:r>
          </w:p>
        </w:tc>
        <w:tc>
          <w:tcPr>
            <w:tcW w:w="1985"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Apakšuzņēmējam nododamo </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darbu apjoms EUR </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(neskaitot PVN)</w:t>
            </w:r>
          </w:p>
        </w:tc>
        <w:tc>
          <w:tcPr>
            <w:tcW w:w="1984"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Apakšuzņēmējam nododamo </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darbu apjoms %</w:t>
            </w:r>
          </w:p>
        </w:tc>
      </w:tr>
      <w:tr w:rsidR="0099398B" w:rsidRPr="00BB3577" w:rsidTr="004E12CB">
        <w:tc>
          <w:tcPr>
            <w:tcW w:w="817"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2</w:t>
            </w:r>
          </w:p>
        </w:tc>
        <w:tc>
          <w:tcPr>
            <w:tcW w:w="6945"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5</w:t>
            </w:r>
          </w:p>
        </w:tc>
      </w:tr>
      <w:tr w:rsidR="0099398B" w:rsidRPr="00BB3577" w:rsidTr="004E12CB">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4E12CB">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4E12CB">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4E12CB">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bl>
    <w:p w:rsidR="0099398B" w:rsidRPr="00BB3577" w:rsidRDefault="0099398B" w:rsidP="0099398B">
      <w:pPr>
        <w:spacing w:after="0" w:line="240" w:lineRule="auto"/>
        <w:rPr>
          <w:rFonts w:ascii="Times New Roman" w:eastAsia="Times New Roman" w:hAnsi="Times New Roman" w:cs="Times New Roman"/>
          <w:sz w:val="24"/>
          <w:szCs w:val="24"/>
          <w:lang w:eastAsia="lv-LV"/>
        </w:rPr>
      </w:pPr>
    </w:p>
    <w:p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Sagatavoja ___________________________ (vārds, uzvārds, amats)</w:t>
      </w:r>
    </w:p>
    <w:p w:rsidR="0099398B" w:rsidRPr="00BB3577" w:rsidRDefault="0099398B" w:rsidP="001E3DE4">
      <w:pPr>
        <w:spacing w:after="0" w:line="240" w:lineRule="auto"/>
        <w:rPr>
          <w:rFonts w:ascii="Times New Roman" w:eastAsia="Times New Roman" w:hAnsi="Times New Roman" w:cs="Times New Roman"/>
          <w:i/>
          <w:color w:val="000000"/>
          <w:sz w:val="24"/>
          <w:szCs w:val="24"/>
        </w:rPr>
        <w:sectPr w:rsidR="0099398B" w:rsidRPr="00BB3577" w:rsidSect="00C9294A">
          <w:pgSz w:w="16838" w:h="11906" w:orient="landscape"/>
          <w:pgMar w:top="1134" w:right="719" w:bottom="1133" w:left="1258" w:header="709" w:footer="709" w:gutter="0"/>
          <w:cols w:space="708"/>
          <w:titlePg/>
          <w:docGrid w:linePitch="360"/>
        </w:sectPr>
      </w:pPr>
    </w:p>
    <w:p w:rsidR="0099398B" w:rsidRPr="00BB3577" w:rsidRDefault="0099398B" w:rsidP="0099398B">
      <w:pPr>
        <w:spacing w:after="0" w:line="240" w:lineRule="auto"/>
        <w:rPr>
          <w:rFonts w:ascii="Times New Roman" w:eastAsia="Times New Roman" w:hAnsi="Times New Roman" w:cs="Times New Roman"/>
          <w:sz w:val="24"/>
          <w:szCs w:val="24"/>
          <w:lang w:eastAsia="lv-LV"/>
        </w:rPr>
      </w:pPr>
    </w:p>
    <w:p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201</w:t>
      </w:r>
      <w:r w:rsidR="00AB157C" w:rsidRPr="00BB3577">
        <w:rPr>
          <w:rFonts w:ascii="Times New Roman" w:eastAsia="Times New Roman" w:hAnsi="Times New Roman" w:cs="Times New Roman"/>
          <w:sz w:val="24"/>
          <w:szCs w:val="24"/>
          <w:lang w:eastAsia="lv-LV"/>
        </w:rPr>
        <w:t>8</w:t>
      </w:r>
      <w:r w:rsidRPr="00BB3577">
        <w:rPr>
          <w:rFonts w:ascii="Times New Roman" w:eastAsia="Times New Roman" w:hAnsi="Times New Roman" w:cs="Times New Roman"/>
          <w:sz w:val="24"/>
          <w:szCs w:val="24"/>
          <w:lang w:eastAsia="lv-LV"/>
        </w:rPr>
        <w:t>. gada ____.__________</w:t>
      </w:r>
    </w:p>
    <w:p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Ventspils brīvostas pārvaldei</w:t>
      </w:r>
    </w:p>
    <w:p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Jāņa ielā 19</w:t>
      </w:r>
    </w:p>
    <w:p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Ventspils, LV-3601</w:t>
      </w:r>
    </w:p>
    <w:p w:rsidR="0099398B" w:rsidRPr="00BB3577" w:rsidRDefault="0099398B" w:rsidP="0099398B">
      <w:pPr>
        <w:spacing w:after="0" w:line="240" w:lineRule="auto"/>
        <w:rPr>
          <w:rFonts w:ascii="Times New Roman" w:eastAsia="Times New Roman" w:hAnsi="Times New Roman" w:cs="Times New Roman"/>
          <w:b/>
          <w:sz w:val="24"/>
          <w:szCs w:val="24"/>
          <w:lang w:eastAsia="lv-LV"/>
        </w:rPr>
      </w:pPr>
    </w:p>
    <w:p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p>
    <w:p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Apakšuzņēmēja apliecinājums</w:t>
      </w:r>
    </w:p>
    <w:p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p>
    <w:p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Ar šo </w:t>
      </w:r>
      <w:r w:rsidRPr="00BB3577">
        <w:rPr>
          <w:rFonts w:ascii="Times New Roman" w:eastAsia="Times New Roman" w:hAnsi="Times New Roman" w:cs="Times New Roman"/>
          <w:i/>
          <w:sz w:val="24"/>
          <w:szCs w:val="24"/>
          <w:lang w:eastAsia="lv-LV"/>
        </w:rPr>
        <w:t>&lt;apakšuzņēmēja nosaukums, reģistrācijas Nr., juridiskā adrese&gt;</w:t>
      </w:r>
      <w:r w:rsidRPr="00BB3577">
        <w:rPr>
          <w:rFonts w:ascii="Times New Roman" w:eastAsia="Times New Roman" w:hAnsi="Times New Roman" w:cs="Times New Roman"/>
          <w:sz w:val="24"/>
          <w:szCs w:val="24"/>
          <w:lang w:eastAsia="lv-LV"/>
        </w:rPr>
        <w:t xml:space="preserve"> apliecinām, ka esam informēti par to, ka </w:t>
      </w:r>
      <w:r w:rsidRPr="00BB3577">
        <w:rPr>
          <w:rFonts w:ascii="Times New Roman" w:eastAsia="Times New Roman" w:hAnsi="Times New Roman" w:cs="Times New Roman"/>
          <w:i/>
          <w:sz w:val="24"/>
          <w:szCs w:val="24"/>
          <w:lang w:eastAsia="lv-LV"/>
        </w:rPr>
        <w:t>&lt;Pretendenta nosaukums, reģistrācijas Nr., juridiskā adrese&gt;</w:t>
      </w:r>
      <w:r w:rsidRPr="00BB3577">
        <w:rPr>
          <w:rFonts w:ascii="Times New Roman" w:eastAsia="Times New Roman" w:hAnsi="Times New Roman" w:cs="Times New Roman"/>
          <w:sz w:val="24"/>
          <w:szCs w:val="24"/>
          <w:lang w:eastAsia="lv-LV"/>
        </w:rPr>
        <w:t>, iesniegs piedāvājumu Ventspils brīvostas pārvaldes, nodokļu maksātāja reģistrācijas Nr.90000284085, juridiskā adrese Jāņa iela 19, Ventspils, organizētajā atklātajā iepirkuma procedūrā „</w:t>
      </w:r>
      <w:r w:rsidR="00A638F6" w:rsidRPr="00A638F6">
        <w:rPr>
          <w:rFonts w:ascii="Times New Roman" w:eastAsia="Calibri" w:hAnsi="Times New Roman" w:cs="Times New Roman"/>
          <w:sz w:val="24"/>
          <w:szCs w:val="24"/>
        </w:rPr>
        <w:t>Ugunsboju bateriju piegāde</w:t>
      </w:r>
      <w:r w:rsidRPr="00BB3577">
        <w:rPr>
          <w:rFonts w:ascii="Times New Roman" w:eastAsia="Times New Roman" w:hAnsi="Times New Roman" w:cs="Times New Roman"/>
          <w:sz w:val="24"/>
          <w:szCs w:val="24"/>
          <w:lang w:eastAsia="lv-LV"/>
        </w:rPr>
        <w:t xml:space="preserve">”, iepirkuma </w:t>
      </w:r>
      <w:r w:rsidR="000B0447" w:rsidRPr="00BB3577">
        <w:rPr>
          <w:rFonts w:ascii="Times New Roman" w:eastAsia="Times New Roman" w:hAnsi="Times New Roman" w:cs="Times New Roman"/>
          <w:sz w:val="24"/>
          <w:szCs w:val="24"/>
          <w:lang w:eastAsia="lv-LV"/>
        </w:rPr>
        <w:t>ident</w:t>
      </w:r>
      <w:r w:rsidR="002E7F4C" w:rsidRPr="00BB3577">
        <w:rPr>
          <w:rFonts w:ascii="Times New Roman" w:eastAsia="Times New Roman" w:hAnsi="Times New Roman" w:cs="Times New Roman"/>
          <w:sz w:val="24"/>
          <w:szCs w:val="24"/>
          <w:lang w:eastAsia="lv-LV"/>
        </w:rPr>
        <w:t>ifikācijas Nr</w:t>
      </w:r>
      <w:r w:rsidR="00A47C5E" w:rsidRPr="00BB3577">
        <w:rPr>
          <w:rFonts w:ascii="Times New Roman" w:eastAsia="Times New Roman" w:hAnsi="Times New Roman" w:cs="Times New Roman"/>
          <w:sz w:val="24"/>
          <w:szCs w:val="24"/>
          <w:lang w:eastAsia="lv-LV"/>
        </w:rPr>
        <w:t>. VBOP 2018/</w:t>
      </w:r>
      <w:r w:rsidR="00A638F6">
        <w:rPr>
          <w:rFonts w:ascii="Times New Roman" w:eastAsia="Times New Roman" w:hAnsi="Times New Roman" w:cs="Times New Roman"/>
          <w:sz w:val="24"/>
          <w:szCs w:val="24"/>
          <w:lang w:eastAsia="lv-LV"/>
        </w:rPr>
        <w:t>60</w:t>
      </w:r>
      <w:r w:rsidRPr="00BB3577">
        <w:rPr>
          <w:rFonts w:ascii="Times New Roman" w:eastAsia="Times New Roman" w:hAnsi="Times New Roman" w:cs="Times New Roman"/>
          <w:sz w:val="24"/>
          <w:szCs w:val="24"/>
          <w:lang w:eastAsia="lv-LV"/>
        </w:rPr>
        <w:t xml:space="preserve"> ietvaros un gadījumā, ja ar Pretendentu tiks noslēgts iepirkuma līgums, apņemamies:</w:t>
      </w:r>
    </w:p>
    <w:p w:rsidR="0099398B" w:rsidRPr="00BB3577"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veikt šādus darbus: </w:t>
      </w:r>
      <w:r w:rsidRPr="00BB3577">
        <w:rPr>
          <w:rFonts w:ascii="Times New Roman" w:eastAsia="Times New Roman" w:hAnsi="Times New Roman" w:cs="Times New Roman"/>
          <w:i/>
          <w:sz w:val="24"/>
          <w:szCs w:val="24"/>
          <w:lang w:eastAsia="lv-LV"/>
        </w:rPr>
        <w:t>&lt;īss veicamo darbu apraksts, atbilstoši apakšuzņēmējam nododamo darbu sarakstā norādītajam&gt;</w:t>
      </w:r>
      <w:r w:rsidRPr="00BB3577">
        <w:rPr>
          <w:rFonts w:ascii="Times New Roman" w:eastAsia="Times New Roman" w:hAnsi="Times New Roman" w:cs="Times New Roman"/>
          <w:sz w:val="24"/>
          <w:szCs w:val="24"/>
          <w:lang w:eastAsia="lv-LV"/>
        </w:rPr>
        <w:t>;</w:t>
      </w:r>
    </w:p>
    <w:p w:rsidR="0099398B" w:rsidRPr="00BB3577"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nodot Pretendenta rīcībā sekojošus resursus: </w:t>
      </w:r>
      <w:r w:rsidRPr="00BB3577">
        <w:rPr>
          <w:rFonts w:ascii="Times New Roman" w:eastAsia="Times New Roman" w:hAnsi="Times New Roman" w:cs="Times New Roman"/>
          <w:i/>
          <w:sz w:val="24"/>
          <w:szCs w:val="24"/>
          <w:lang w:eastAsia="lv-LV"/>
        </w:rPr>
        <w:t>&lt;īss Pretendentam nododamo resursu, darbaspēka, tehnisko un finanšu resursu apraksts&gt;</w:t>
      </w:r>
      <w:r w:rsidRPr="00BB3577">
        <w:rPr>
          <w:rFonts w:ascii="Times New Roman" w:eastAsia="Times New Roman" w:hAnsi="Times New Roman" w:cs="Times New Roman"/>
          <w:sz w:val="24"/>
          <w:szCs w:val="24"/>
          <w:lang w:eastAsia="lv-LV"/>
        </w:rPr>
        <w:t>.</w:t>
      </w:r>
    </w:p>
    <w:p w:rsidR="0099398B" w:rsidRPr="00BB3577" w:rsidRDefault="0099398B" w:rsidP="0099398B">
      <w:pPr>
        <w:spacing w:after="0" w:line="240" w:lineRule="auto"/>
        <w:ind w:left="720"/>
        <w:jc w:val="both"/>
        <w:rPr>
          <w:rFonts w:ascii="Times New Roman" w:eastAsia="Times New Roman" w:hAnsi="Times New Roman" w:cs="Times New Roman"/>
          <w:sz w:val="24"/>
          <w:szCs w:val="24"/>
          <w:lang w:eastAsia="lv-LV"/>
        </w:rPr>
      </w:pPr>
    </w:p>
    <w:p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_____________________________________________________________________</w:t>
      </w:r>
    </w:p>
    <w:p w:rsidR="0099398B" w:rsidRPr="00BB3577" w:rsidRDefault="00BE5E11" w:rsidP="0099398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99398B" w:rsidRPr="00BB3577">
        <w:rPr>
          <w:rFonts w:ascii="Times New Roman" w:eastAsia="Times New Roman" w:hAnsi="Times New Roman" w:cs="Times New Roman"/>
          <w:sz w:val="24"/>
          <w:szCs w:val="24"/>
          <w:lang w:eastAsia="lv-LV"/>
        </w:rPr>
        <w:t>personas ar pārstāvības tiesībām paraksts, vārds, uzvārds, status</w:t>
      </w:r>
      <w:r>
        <w:rPr>
          <w:rFonts w:ascii="Times New Roman" w:eastAsia="Times New Roman" w:hAnsi="Times New Roman" w:cs="Times New Roman"/>
          <w:sz w:val="24"/>
          <w:szCs w:val="24"/>
          <w:lang w:eastAsia="lv-LV"/>
        </w:rPr>
        <w:t>/</w:t>
      </w:r>
    </w:p>
    <w:p w:rsidR="00F91985" w:rsidRPr="00BE5E11" w:rsidRDefault="00F91985" w:rsidP="00BE5E11">
      <w:pPr>
        <w:rPr>
          <w:rFonts w:ascii="Times New Roman" w:eastAsia="Times New Roman" w:hAnsi="Times New Roman" w:cs="Times New Roman"/>
          <w:i/>
          <w:color w:val="000000"/>
          <w:sz w:val="24"/>
          <w:szCs w:val="24"/>
        </w:rPr>
      </w:pPr>
    </w:p>
    <w:sectPr w:rsidR="00F91985" w:rsidRPr="00BE5E11" w:rsidSect="00671F2E">
      <w:pgSz w:w="11906" w:h="16838"/>
      <w:pgMar w:top="719" w:right="1133" w:bottom="125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00CC" w:rsidRDefault="00CE00CC">
      <w:pPr>
        <w:spacing w:after="0" w:line="240" w:lineRule="auto"/>
      </w:pPr>
      <w:r>
        <w:separator/>
      </w:r>
    </w:p>
  </w:endnote>
  <w:endnote w:type="continuationSeparator" w:id="0">
    <w:p w:rsidR="00CE00CC" w:rsidRDefault="00CE0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44D" w:rsidRDefault="00AC06C3" w:rsidP="00A33D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7996">
      <w:rPr>
        <w:rStyle w:val="PageNumber"/>
        <w:noProof/>
      </w:rPr>
      <w:t>2</w:t>
    </w:r>
    <w:r>
      <w:rPr>
        <w:rStyle w:val="PageNumber"/>
      </w:rPr>
      <w:fldChar w:fldCharType="end"/>
    </w:r>
  </w:p>
  <w:p w:rsidR="0071644D" w:rsidRDefault="00A31F8F" w:rsidP="00A33D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982549"/>
      <w:docPartObj>
        <w:docPartGallery w:val="Page Numbers (Bottom of Page)"/>
        <w:docPartUnique/>
      </w:docPartObj>
    </w:sdtPr>
    <w:sdtEndPr>
      <w:rPr>
        <w:rFonts w:ascii="Times New Roman" w:hAnsi="Times New Roman" w:cs="Times New Roman"/>
        <w:noProof/>
      </w:rPr>
    </w:sdtEndPr>
    <w:sdtContent>
      <w:p w:rsidR="00D54D0E" w:rsidRPr="00D54D0E" w:rsidRDefault="00D54D0E">
        <w:pPr>
          <w:pStyle w:val="Footer"/>
          <w:jc w:val="right"/>
          <w:rPr>
            <w:rFonts w:ascii="Times New Roman" w:hAnsi="Times New Roman" w:cs="Times New Roman"/>
          </w:rPr>
        </w:pPr>
        <w:r w:rsidRPr="00D54D0E">
          <w:rPr>
            <w:rFonts w:ascii="Times New Roman" w:hAnsi="Times New Roman" w:cs="Times New Roman"/>
          </w:rPr>
          <w:fldChar w:fldCharType="begin"/>
        </w:r>
        <w:r w:rsidRPr="00D54D0E">
          <w:rPr>
            <w:rFonts w:ascii="Times New Roman" w:hAnsi="Times New Roman" w:cs="Times New Roman"/>
          </w:rPr>
          <w:instrText xml:space="preserve"> PAGE   \* MERGEFORMAT </w:instrText>
        </w:r>
        <w:r w:rsidRPr="00D54D0E">
          <w:rPr>
            <w:rFonts w:ascii="Times New Roman" w:hAnsi="Times New Roman" w:cs="Times New Roman"/>
          </w:rPr>
          <w:fldChar w:fldCharType="separate"/>
        </w:r>
        <w:r w:rsidR="00866B8D">
          <w:rPr>
            <w:rFonts w:ascii="Times New Roman" w:hAnsi="Times New Roman" w:cs="Times New Roman"/>
            <w:noProof/>
          </w:rPr>
          <w:t>6</w:t>
        </w:r>
        <w:r w:rsidRPr="00D54D0E">
          <w:rPr>
            <w:rFonts w:ascii="Times New Roman" w:hAnsi="Times New Roman" w:cs="Times New Roman"/>
            <w:noProof/>
          </w:rPr>
          <w:fldChar w:fldCharType="end"/>
        </w:r>
      </w:p>
    </w:sdtContent>
  </w:sdt>
  <w:p w:rsidR="0071644D" w:rsidRPr="002F1C04" w:rsidRDefault="00A31F8F" w:rsidP="00D1664B">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06066"/>
      <w:docPartObj>
        <w:docPartGallery w:val="Page Numbers (Bottom of Page)"/>
        <w:docPartUnique/>
      </w:docPartObj>
    </w:sdtPr>
    <w:sdtEndPr>
      <w:rPr>
        <w:rFonts w:ascii="Times New Roman" w:hAnsi="Times New Roman" w:cs="Times New Roman"/>
        <w:noProof/>
      </w:rPr>
    </w:sdtEndPr>
    <w:sdtContent>
      <w:p w:rsidR="001E7996" w:rsidRPr="001E7996" w:rsidRDefault="001E7996">
        <w:pPr>
          <w:pStyle w:val="Footer"/>
          <w:jc w:val="right"/>
          <w:rPr>
            <w:rFonts w:ascii="Times New Roman" w:hAnsi="Times New Roman" w:cs="Times New Roman"/>
          </w:rPr>
        </w:pPr>
        <w:r w:rsidRPr="001E7996">
          <w:rPr>
            <w:rFonts w:ascii="Times New Roman" w:hAnsi="Times New Roman" w:cs="Times New Roman"/>
          </w:rPr>
          <w:fldChar w:fldCharType="begin"/>
        </w:r>
        <w:r w:rsidRPr="001E7996">
          <w:rPr>
            <w:rFonts w:ascii="Times New Roman" w:hAnsi="Times New Roman" w:cs="Times New Roman"/>
          </w:rPr>
          <w:instrText xml:space="preserve"> PAGE   \* MERGEFORMAT </w:instrText>
        </w:r>
        <w:r w:rsidRPr="001E7996">
          <w:rPr>
            <w:rFonts w:ascii="Times New Roman" w:hAnsi="Times New Roman" w:cs="Times New Roman"/>
          </w:rPr>
          <w:fldChar w:fldCharType="separate"/>
        </w:r>
        <w:r w:rsidR="00480B7D">
          <w:rPr>
            <w:rFonts w:ascii="Times New Roman" w:hAnsi="Times New Roman" w:cs="Times New Roman"/>
            <w:noProof/>
          </w:rPr>
          <w:t>12</w:t>
        </w:r>
        <w:r w:rsidRPr="001E7996">
          <w:rPr>
            <w:rFonts w:ascii="Times New Roman" w:hAnsi="Times New Roman" w:cs="Times New Roman"/>
            <w:noProof/>
          </w:rPr>
          <w:fldChar w:fldCharType="end"/>
        </w:r>
      </w:p>
    </w:sdtContent>
  </w:sdt>
  <w:p w:rsidR="0071644D" w:rsidRDefault="00A31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00CC" w:rsidRDefault="00CE00CC">
      <w:pPr>
        <w:spacing w:after="0" w:line="240" w:lineRule="auto"/>
      </w:pPr>
      <w:r>
        <w:separator/>
      </w:r>
    </w:p>
  </w:footnote>
  <w:footnote w:type="continuationSeparator" w:id="0">
    <w:p w:rsidR="00CE00CC" w:rsidRDefault="00CE0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48D7552"/>
    <w:multiLevelType w:val="hybridMultilevel"/>
    <w:tmpl w:val="5DE4624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9"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3"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F652FB"/>
    <w:multiLevelType w:val="multilevel"/>
    <w:tmpl w:val="967236C8"/>
    <w:lvl w:ilvl="0">
      <w:start w:val="3"/>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6"/>
  </w:num>
  <w:num w:numId="3">
    <w:abstractNumId w:val="6"/>
  </w:num>
  <w:num w:numId="4">
    <w:abstractNumId w:val="25"/>
  </w:num>
  <w:num w:numId="5">
    <w:abstractNumId w:val="26"/>
  </w:num>
  <w:num w:numId="6">
    <w:abstractNumId w:val="5"/>
  </w:num>
  <w:num w:numId="7">
    <w:abstractNumId w:val="1"/>
  </w:num>
  <w:num w:numId="8">
    <w:abstractNumId w:val="18"/>
  </w:num>
  <w:num w:numId="9">
    <w:abstractNumId w:val="22"/>
  </w:num>
  <w:num w:numId="10">
    <w:abstractNumId w:val="17"/>
  </w:num>
  <w:num w:numId="11">
    <w:abstractNumId w:val="8"/>
  </w:num>
  <w:num w:numId="12">
    <w:abstractNumId w:val="19"/>
  </w:num>
  <w:num w:numId="13">
    <w:abstractNumId w:val="3"/>
  </w:num>
  <w:num w:numId="14">
    <w:abstractNumId w:val="20"/>
  </w:num>
  <w:num w:numId="15">
    <w:abstractNumId w:val="24"/>
  </w:num>
  <w:num w:numId="16">
    <w:abstractNumId w:val="13"/>
  </w:num>
  <w:num w:numId="17">
    <w:abstractNumId w:val="7"/>
  </w:num>
  <w:num w:numId="18">
    <w:abstractNumId w:val="15"/>
  </w:num>
  <w:num w:numId="19">
    <w:abstractNumId w:val="2"/>
  </w:num>
  <w:num w:numId="20">
    <w:abstractNumId w:val="21"/>
  </w:num>
  <w:num w:numId="21">
    <w:abstractNumId w:val="4"/>
  </w:num>
  <w:num w:numId="22">
    <w:abstractNumId w:val="10"/>
  </w:num>
  <w:num w:numId="23">
    <w:abstractNumId w:val="23"/>
  </w:num>
  <w:num w:numId="24">
    <w:abstractNumId w:val="0"/>
  </w:num>
  <w:num w:numId="25">
    <w:abstractNumId w:val="14"/>
  </w:num>
  <w:num w:numId="26">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00B"/>
    <w:rsid w:val="000006C5"/>
    <w:rsid w:val="000126FA"/>
    <w:rsid w:val="000165DD"/>
    <w:rsid w:val="0002681A"/>
    <w:rsid w:val="00026B82"/>
    <w:rsid w:val="00036FBE"/>
    <w:rsid w:val="00043696"/>
    <w:rsid w:val="000456EE"/>
    <w:rsid w:val="000612E3"/>
    <w:rsid w:val="0006438B"/>
    <w:rsid w:val="00075E62"/>
    <w:rsid w:val="0009125E"/>
    <w:rsid w:val="0009170E"/>
    <w:rsid w:val="00096287"/>
    <w:rsid w:val="000A2D34"/>
    <w:rsid w:val="000B0447"/>
    <w:rsid w:val="000B44E3"/>
    <w:rsid w:val="000C54C7"/>
    <w:rsid w:val="000D0503"/>
    <w:rsid w:val="000D248C"/>
    <w:rsid w:val="000F0C11"/>
    <w:rsid w:val="000F0D0F"/>
    <w:rsid w:val="000F30DF"/>
    <w:rsid w:val="000F537D"/>
    <w:rsid w:val="000F57CB"/>
    <w:rsid w:val="0010494B"/>
    <w:rsid w:val="00106955"/>
    <w:rsid w:val="001128C2"/>
    <w:rsid w:val="00114A1D"/>
    <w:rsid w:val="00123EB5"/>
    <w:rsid w:val="00140FF4"/>
    <w:rsid w:val="00152687"/>
    <w:rsid w:val="001639D0"/>
    <w:rsid w:val="001902DE"/>
    <w:rsid w:val="001A09F0"/>
    <w:rsid w:val="001A3E0D"/>
    <w:rsid w:val="001A4C2B"/>
    <w:rsid w:val="001B41D8"/>
    <w:rsid w:val="001B4F4D"/>
    <w:rsid w:val="001D2183"/>
    <w:rsid w:val="001E3DE4"/>
    <w:rsid w:val="001E3E6A"/>
    <w:rsid w:val="001E59D4"/>
    <w:rsid w:val="001E6397"/>
    <w:rsid w:val="001E7693"/>
    <w:rsid w:val="001E7996"/>
    <w:rsid w:val="001F0BD4"/>
    <w:rsid w:val="00200D01"/>
    <w:rsid w:val="00201467"/>
    <w:rsid w:val="00202AD0"/>
    <w:rsid w:val="00210051"/>
    <w:rsid w:val="00212EA9"/>
    <w:rsid w:val="00221C9A"/>
    <w:rsid w:val="00231CE1"/>
    <w:rsid w:val="00232355"/>
    <w:rsid w:val="0024750F"/>
    <w:rsid w:val="002504A1"/>
    <w:rsid w:val="00285180"/>
    <w:rsid w:val="0028534A"/>
    <w:rsid w:val="00294BAB"/>
    <w:rsid w:val="002B208F"/>
    <w:rsid w:val="002C4336"/>
    <w:rsid w:val="002E2C73"/>
    <w:rsid w:val="002E3F5C"/>
    <w:rsid w:val="002E749B"/>
    <w:rsid w:val="002E7F4C"/>
    <w:rsid w:val="002F573D"/>
    <w:rsid w:val="00300303"/>
    <w:rsid w:val="003022D0"/>
    <w:rsid w:val="00306AA2"/>
    <w:rsid w:val="003341E8"/>
    <w:rsid w:val="00351356"/>
    <w:rsid w:val="00353F53"/>
    <w:rsid w:val="003548BE"/>
    <w:rsid w:val="0035589E"/>
    <w:rsid w:val="00360E94"/>
    <w:rsid w:val="00384627"/>
    <w:rsid w:val="00393DD7"/>
    <w:rsid w:val="003A1053"/>
    <w:rsid w:val="003A202B"/>
    <w:rsid w:val="003A23F0"/>
    <w:rsid w:val="003A35B6"/>
    <w:rsid w:val="003A7F53"/>
    <w:rsid w:val="003B3A0A"/>
    <w:rsid w:val="003C4C93"/>
    <w:rsid w:val="003C4FAA"/>
    <w:rsid w:val="003C721B"/>
    <w:rsid w:val="003C7635"/>
    <w:rsid w:val="003E0625"/>
    <w:rsid w:val="003F4F6B"/>
    <w:rsid w:val="0041165D"/>
    <w:rsid w:val="00421E94"/>
    <w:rsid w:val="0042304B"/>
    <w:rsid w:val="00433672"/>
    <w:rsid w:val="00441915"/>
    <w:rsid w:val="00457E44"/>
    <w:rsid w:val="004677CD"/>
    <w:rsid w:val="00473CA8"/>
    <w:rsid w:val="00480B7D"/>
    <w:rsid w:val="00487660"/>
    <w:rsid w:val="00492B43"/>
    <w:rsid w:val="0049639C"/>
    <w:rsid w:val="004B4BEF"/>
    <w:rsid w:val="004B61D5"/>
    <w:rsid w:val="004C304F"/>
    <w:rsid w:val="004D06B5"/>
    <w:rsid w:val="004E2623"/>
    <w:rsid w:val="004E59DA"/>
    <w:rsid w:val="004E6213"/>
    <w:rsid w:val="004F21EA"/>
    <w:rsid w:val="00501A09"/>
    <w:rsid w:val="00503EDF"/>
    <w:rsid w:val="00511469"/>
    <w:rsid w:val="00512219"/>
    <w:rsid w:val="00521D9A"/>
    <w:rsid w:val="00527E8F"/>
    <w:rsid w:val="005308A5"/>
    <w:rsid w:val="0053521C"/>
    <w:rsid w:val="005537EC"/>
    <w:rsid w:val="00562BA8"/>
    <w:rsid w:val="005656CA"/>
    <w:rsid w:val="00574B11"/>
    <w:rsid w:val="00575EA2"/>
    <w:rsid w:val="00577017"/>
    <w:rsid w:val="00580AEA"/>
    <w:rsid w:val="00581B49"/>
    <w:rsid w:val="00587BC9"/>
    <w:rsid w:val="005A4140"/>
    <w:rsid w:val="005B3CFA"/>
    <w:rsid w:val="005B4BE8"/>
    <w:rsid w:val="005B63CF"/>
    <w:rsid w:val="005C2429"/>
    <w:rsid w:val="005C5220"/>
    <w:rsid w:val="005D6B12"/>
    <w:rsid w:val="005D7E5C"/>
    <w:rsid w:val="00602A04"/>
    <w:rsid w:val="00606A2C"/>
    <w:rsid w:val="00612C15"/>
    <w:rsid w:val="00625A5C"/>
    <w:rsid w:val="00655A17"/>
    <w:rsid w:val="00660D47"/>
    <w:rsid w:val="006709AE"/>
    <w:rsid w:val="00671F2E"/>
    <w:rsid w:val="00677D33"/>
    <w:rsid w:val="00681D54"/>
    <w:rsid w:val="00681E73"/>
    <w:rsid w:val="006A2404"/>
    <w:rsid w:val="006B6E71"/>
    <w:rsid w:val="006B7663"/>
    <w:rsid w:val="006C1BF1"/>
    <w:rsid w:val="006C340E"/>
    <w:rsid w:val="006C3E39"/>
    <w:rsid w:val="006D0DE2"/>
    <w:rsid w:val="006D4B1E"/>
    <w:rsid w:val="006F21B3"/>
    <w:rsid w:val="006F2894"/>
    <w:rsid w:val="006F423E"/>
    <w:rsid w:val="00700D63"/>
    <w:rsid w:val="0070175E"/>
    <w:rsid w:val="007147BA"/>
    <w:rsid w:val="00716F5D"/>
    <w:rsid w:val="00722314"/>
    <w:rsid w:val="0072449F"/>
    <w:rsid w:val="00731B95"/>
    <w:rsid w:val="007379BF"/>
    <w:rsid w:val="00742D80"/>
    <w:rsid w:val="00743931"/>
    <w:rsid w:val="00744B72"/>
    <w:rsid w:val="00752CA0"/>
    <w:rsid w:val="00761B56"/>
    <w:rsid w:val="00774428"/>
    <w:rsid w:val="00781782"/>
    <w:rsid w:val="00784044"/>
    <w:rsid w:val="00785017"/>
    <w:rsid w:val="00792076"/>
    <w:rsid w:val="007A27C0"/>
    <w:rsid w:val="007A6C5F"/>
    <w:rsid w:val="007B111C"/>
    <w:rsid w:val="007C3E88"/>
    <w:rsid w:val="007D0B5D"/>
    <w:rsid w:val="007D4F8D"/>
    <w:rsid w:val="007D6B4A"/>
    <w:rsid w:val="0081169F"/>
    <w:rsid w:val="008416D5"/>
    <w:rsid w:val="008509C0"/>
    <w:rsid w:val="00850B30"/>
    <w:rsid w:val="008568B5"/>
    <w:rsid w:val="00866B8D"/>
    <w:rsid w:val="008715AE"/>
    <w:rsid w:val="00881E09"/>
    <w:rsid w:val="008833BC"/>
    <w:rsid w:val="00895204"/>
    <w:rsid w:val="008A4233"/>
    <w:rsid w:val="008A5635"/>
    <w:rsid w:val="008A5996"/>
    <w:rsid w:val="008B0F20"/>
    <w:rsid w:val="008B2850"/>
    <w:rsid w:val="008B2D4A"/>
    <w:rsid w:val="008B612C"/>
    <w:rsid w:val="008B7840"/>
    <w:rsid w:val="008C2B11"/>
    <w:rsid w:val="008C2D16"/>
    <w:rsid w:val="008D2CD1"/>
    <w:rsid w:val="008E6A28"/>
    <w:rsid w:val="00906F18"/>
    <w:rsid w:val="009149E5"/>
    <w:rsid w:val="00916BE7"/>
    <w:rsid w:val="00921BDD"/>
    <w:rsid w:val="00933CE9"/>
    <w:rsid w:val="00941A60"/>
    <w:rsid w:val="00943A82"/>
    <w:rsid w:val="009454C4"/>
    <w:rsid w:val="00951D4A"/>
    <w:rsid w:val="00952EE8"/>
    <w:rsid w:val="009546E1"/>
    <w:rsid w:val="0096179F"/>
    <w:rsid w:val="00963ABD"/>
    <w:rsid w:val="00983E66"/>
    <w:rsid w:val="0099398B"/>
    <w:rsid w:val="00993C64"/>
    <w:rsid w:val="00997CF2"/>
    <w:rsid w:val="009A2DA4"/>
    <w:rsid w:val="009B3AE5"/>
    <w:rsid w:val="009C0337"/>
    <w:rsid w:val="009D337C"/>
    <w:rsid w:val="009F281E"/>
    <w:rsid w:val="00A06FF2"/>
    <w:rsid w:val="00A139DC"/>
    <w:rsid w:val="00A20892"/>
    <w:rsid w:val="00A2146A"/>
    <w:rsid w:val="00A21E15"/>
    <w:rsid w:val="00A25F0C"/>
    <w:rsid w:val="00A31F8F"/>
    <w:rsid w:val="00A33655"/>
    <w:rsid w:val="00A3375E"/>
    <w:rsid w:val="00A451BB"/>
    <w:rsid w:val="00A47C5E"/>
    <w:rsid w:val="00A638F6"/>
    <w:rsid w:val="00A76FBF"/>
    <w:rsid w:val="00A92399"/>
    <w:rsid w:val="00A924AD"/>
    <w:rsid w:val="00A93EB6"/>
    <w:rsid w:val="00AA230C"/>
    <w:rsid w:val="00AA67C3"/>
    <w:rsid w:val="00AB157C"/>
    <w:rsid w:val="00AB755F"/>
    <w:rsid w:val="00AC06C3"/>
    <w:rsid w:val="00AC4B7B"/>
    <w:rsid w:val="00AC68F4"/>
    <w:rsid w:val="00AD35AD"/>
    <w:rsid w:val="00AE06E6"/>
    <w:rsid w:val="00AE255E"/>
    <w:rsid w:val="00AF07FE"/>
    <w:rsid w:val="00AF399B"/>
    <w:rsid w:val="00AF3B51"/>
    <w:rsid w:val="00B0200B"/>
    <w:rsid w:val="00B03848"/>
    <w:rsid w:val="00B064A6"/>
    <w:rsid w:val="00B13914"/>
    <w:rsid w:val="00B14E7D"/>
    <w:rsid w:val="00B23F9A"/>
    <w:rsid w:val="00B423DE"/>
    <w:rsid w:val="00B46E18"/>
    <w:rsid w:val="00B50CA8"/>
    <w:rsid w:val="00B5103E"/>
    <w:rsid w:val="00B5789D"/>
    <w:rsid w:val="00B6416B"/>
    <w:rsid w:val="00B712F3"/>
    <w:rsid w:val="00B72FD9"/>
    <w:rsid w:val="00B74C20"/>
    <w:rsid w:val="00B75933"/>
    <w:rsid w:val="00B8038B"/>
    <w:rsid w:val="00B9289C"/>
    <w:rsid w:val="00BA257E"/>
    <w:rsid w:val="00BB3577"/>
    <w:rsid w:val="00BB4DBF"/>
    <w:rsid w:val="00BC1161"/>
    <w:rsid w:val="00BD3B3F"/>
    <w:rsid w:val="00BE1274"/>
    <w:rsid w:val="00BE5E11"/>
    <w:rsid w:val="00BF2F78"/>
    <w:rsid w:val="00BF4201"/>
    <w:rsid w:val="00C04711"/>
    <w:rsid w:val="00C164CC"/>
    <w:rsid w:val="00C64D92"/>
    <w:rsid w:val="00C7264E"/>
    <w:rsid w:val="00C86CB6"/>
    <w:rsid w:val="00C9294A"/>
    <w:rsid w:val="00CB2A26"/>
    <w:rsid w:val="00CC0825"/>
    <w:rsid w:val="00CC5108"/>
    <w:rsid w:val="00CC7AFE"/>
    <w:rsid w:val="00CE00CC"/>
    <w:rsid w:val="00CF49B2"/>
    <w:rsid w:val="00CF55AE"/>
    <w:rsid w:val="00D02177"/>
    <w:rsid w:val="00D044DE"/>
    <w:rsid w:val="00D1664B"/>
    <w:rsid w:val="00D31414"/>
    <w:rsid w:val="00D33886"/>
    <w:rsid w:val="00D348E8"/>
    <w:rsid w:val="00D4471B"/>
    <w:rsid w:val="00D46A9D"/>
    <w:rsid w:val="00D51B43"/>
    <w:rsid w:val="00D54D0E"/>
    <w:rsid w:val="00D620D7"/>
    <w:rsid w:val="00D737AE"/>
    <w:rsid w:val="00D750AF"/>
    <w:rsid w:val="00D87031"/>
    <w:rsid w:val="00D93202"/>
    <w:rsid w:val="00DA79FC"/>
    <w:rsid w:val="00DB0A8C"/>
    <w:rsid w:val="00DB61C4"/>
    <w:rsid w:val="00DC1977"/>
    <w:rsid w:val="00DC5988"/>
    <w:rsid w:val="00E016D0"/>
    <w:rsid w:val="00E05F3D"/>
    <w:rsid w:val="00E0756C"/>
    <w:rsid w:val="00E137B5"/>
    <w:rsid w:val="00E2056F"/>
    <w:rsid w:val="00E247FE"/>
    <w:rsid w:val="00E558E8"/>
    <w:rsid w:val="00E575B6"/>
    <w:rsid w:val="00E6280C"/>
    <w:rsid w:val="00E723FE"/>
    <w:rsid w:val="00E83667"/>
    <w:rsid w:val="00EA1E3A"/>
    <w:rsid w:val="00EA5F35"/>
    <w:rsid w:val="00EA6209"/>
    <w:rsid w:val="00EB33C1"/>
    <w:rsid w:val="00EB6BF0"/>
    <w:rsid w:val="00EE1B35"/>
    <w:rsid w:val="00EE7EF0"/>
    <w:rsid w:val="00F013C1"/>
    <w:rsid w:val="00F11A46"/>
    <w:rsid w:val="00F47237"/>
    <w:rsid w:val="00F54EAA"/>
    <w:rsid w:val="00F577AE"/>
    <w:rsid w:val="00F62064"/>
    <w:rsid w:val="00F6232F"/>
    <w:rsid w:val="00F84C79"/>
    <w:rsid w:val="00F85BFA"/>
    <w:rsid w:val="00F86224"/>
    <w:rsid w:val="00F90A63"/>
    <w:rsid w:val="00F91584"/>
    <w:rsid w:val="00F91985"/>
    <w:rsid w:val="00F96284"/>
    <w:rsid w:val="00FA2D23"/>
    <w:rsid w:val="00FA7B55"/>
    <w:rsid w:val="00FB1A3D"/>
    <w:rsid w:val="00FB567D"/>
    <w:rsid w:val="00FC0342"/>
    <w:rsid w:val="00FC23EB"/>
    <w:rsid w:val="00FC300A"/>
    <w:rsid w:val="00FC74F5"/>
    <w:rsid w:val="00FD07E0"/>
    <w:rsid w:val="00FD3CD0"/>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43D243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709AE"/>
    <w:pPr>
      <w:keepNext/>
      <w:numPr>
        <w:numId w:val="15"/>
      </w:numPr>
      <w:overflowPunct w:val="0"/>
      <w:autoSpaceDE w:val="0"/>
      <w:autoSpaceDN w:val="0"/>
      <w:adjustRightInd w:val="0"/>
      <w:spacing w:before="120" w:after="120" w:line="240" w:lineRule="auto"/>
      <w:ind w:left="502"/>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6709AE"/>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5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styleId="UnresolvedMention">
    <w:name w:val="Unresolved Mention"/>
    <w:basedOn w:val="DefaultParagraphFont"/>
    <w:uiPriority w:val="99"/>
    <w:semiHidden/>
    <w:unhideWhenUsed/>
    <w:rsid w:val="00B71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spd/filt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kad@vbp.lv" TargetMode="External"/><Relationship Id="rId14"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2BE54-989E-40E3-BC5B-59E6E1EA0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12</Pages>
  <Words>15415</Words>
  <Characters>8787</Characters>
  <Application>Microsoft Office Word</Application>
  <DocSecurity>0</DocSecurity>
  <Lines>73</Lines>
  <Paragraphs>48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Renāte Dzērviniece</cp:lastModifiedBy>
  <cp:revision>169</cp:revision>
  <cp:lastPrinted>2018-04-10T12:23:00Z</cp:lastPrinted>
  <dcterms:created xsi:type="dcterms:W3CDTF">2017-05-29T12:05:00Z</dcterms:created>
  <dcterms:modified xsi:type="dcterms:W3CDTF">2018-06-20T08:24:00Z</dcterms:modified>
</cp:coreProperties>
</file>