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07E18" w14:textId="77777777" w:rsidR="00E149EB" w:rsidRPr="00105E98" w:rsidRDefault="00E149EB" w:rsidP="0015255D">
      <w:pPr>
        <w:tabs>
          <w:tab w:val="left" w:pos="0"/>
        </w:tabs>
        <w:spacing w:after="0" w:line="240" w:lineRule="auto"/>
        <w:ind w:right="-97"/>
        <w:jc w:val="right"/>
        <w:rPr>
          <w:rFonts w:ascii="Times New Roman" w:eastAsia="Times New Roman" w:hAnsi="Times New Roman"/>
          <w:sz w:val="20"/>
          <w:szCs w:val="20"/>
        </w:rPr>
      </w:pPr>
      <w:r w:rsidRPr="00105E98">
        <w:rPr>
          <w:rFonts w:ascii="Times New Roman" w:eastAsia="Times New Roman" w:hAnsi="Times New Roman"/>
          <w:noProof/>
          <w:sz w:val="20"/>
          <w:szCs w:val="20"/>
          <w:lang w:eastAsia="lv-LV"/>
        </w:rPr>
        <w:drawing>
          <wp:inline distT="0" distB="0" distL="0" distR="0" wp14:anchorId="64AF5281" wp14:editId="34FD11CE">
            <wp:extent cx="5518785" cy="1149304"/>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8785" cy="1149304"/>
                    </a:xfrm>
                    <a:prstGeom prst="rect">
                      <a:avLst/>
                    </a:prstGeom>
                    <a:noFill/>
                  </pic:spPr>
                </pic:pic>
              </a:graphicData>
            </a:graphic>
          </wp:inline>
        </w:drawing>
      </w:r>
    </w:p>
    <w:p w14:paraId="21922AD9" w14:textId="77777777" w:rsidR="00E149EB" w:rsidRPr="00105E98" w:rsidRDefault="00E149EB" w:rsidP="0015255D">
      <w:pPr>
        <w:tabs>
          <w:tab w:val="left" w:pos="0"/>
        </w:tabs>
        <w:spacing w:after="0" w:line="240" w:lineRule="auto"/>
        <w:ind w:right="-97"/>
        <w:jc w:val="right"/>
        <w:rPr>
          <w:rFonts w:ascii="Times New Roman" w:eastAsia="Times New Roman" w:hAnsi="Times New Roman"/>
          <w:sz w:val="20"/>
          <w:szCs w:val="20"/>
        </w:rPr>
      </w:pPr>
    </w:p>
    <w:p w14:paraId="7F828F49" w14:textId="77777777" w:rsidR="00E149EB" w:rsidRPr="00105E98" w:rsidRDefault="00E149EB" w:rsidP="0015255D">
      <w:pPr>
        <w:tabs>
          <w:tab w:val="left" w:pos="0"/>
        </w:tabs>
        <w:spacing w:after="0" w:line="240" w:lineRule="auto"/>
        <w:ind w:right="-97"/>
        <w:jc w:val="right"/>
        <w:rPr>
          <w:rFonts w:ascii="Times New Roman" w:eastAsia="Times New Roman" w:hAnsi="Times New Roman"/>
          <w:sz w:val="20"/>
          <w:szCs w:val="20"/>
        </w:rPr>
      </w:pPr>
    </w:p>
    <w:p w14:paraId="4EBFD629" w14:textId="77777777" w:rsidR="00160100" w:rsidRPr="00105E98" w:rsidRDefault="00160100" w:rsidP="0015255D">
      <w:pPr>
        <w:tabs>
          <w:tab w:val="left" w:pos="0"/>
        </w:tabs>
        <w:spacing w:after="0" w:line="240" w:lineRule="auto"/>
        <w:ind w:right="-97"/>
        <w:jc w:val="right"/>
        <w:rPr>
          <w:rFonts w:ascii="Times New Roman" w:eastAsia="Times New Roman" w:hAnsi="Times New Roman"/>
          <w:sz w:val="20"/>
          <w:szCs w:val="20"/>
        </w:rPr>
      </w:pPr>
      <w:r w:rsidRPr="00105E98">
        <w:rPr>
          <w:rFonts w:ascii="Times New Roman" w:eastAsia="Times New Roman" w:hAnsi="Times New Roman"/>
          <w:sz w:val="20"/>
          <w:szCs w:val="20"/>
        </w:rPr>
        <w:t>APSTIPRINĀTS</w:t>
      </w:r>
    </w:p>
    <w:p w14:paraId="3087B970" w14:textId="77777777" w:rsidR="00160100" w:rsidRPr="00105E98" w:rsidRDefault="00160100" w:rsidP="00160100">
      <w:pPr>
        <w:spacing w:after="0" w:line="240" w:lineRule="auto"/>
        <w:ind w:right="-57"/>
        <w:jc w:val="right"/>
        <w:rPr>
          <w:rFonts w:ascii="Times New Roman" w:eastAsia="Times New Roman" w:hAnsi="Times New Roman"/>
          <w:sz w:val="20"/>
          <w:szCs w:val="20"/>
        </w:rPr>
      </w:pPr>
      <w:r w:rsidRPr="00105E98">
        <w:rPr>
          <w:rFonts w:ascii="Times New Roman" w:eastAsia="Times New Roman" w:hAnsi="Times New Roman"/>
          <w:sz w:val="20"/>
          <w:szCs w:val="20"/>
        </w:rPr>
        <w:t>Ventspils brīvostas pārvaldes</w:t>
      </w:r>
    </w:p>
    <w:p w14:paraId="61E1CFA8" w14:textId="27F66ACB" w:rsidR="00160100" w:rsidRPr="00105E98" w:rsidRDefault="009B4619" w:rsidP="00160100">
      <w:pPr>
        <w:spacing w:after="0" w:line="240" w:lineRule="auto"/>
        <w:ind w:right="-57"/>
        <w:jc w:val="right"/>
        <w:rPr>
          <w:rFonts w:ascii="Times New Roman" w:eastAsia="Times New Roman" w:hAnsi="Times New Roman"/>
          <w:sz w:val="20"/>
          <w:szCs w:val="20"/>
        </w:rPr>
      </w:pPr>
      <w:r w:rsidRPr="00105E98">
        <w:rPr>
          <w:rFonts w:ascii="Times New Roman" w:eastAsia="Times New Roman" w:hAnsi="Times New Roman"/>
          <w:sz w:val="20"/>
          <w:szCs w:val="20"/>
        </w:rPr>
        <w:t>201</w:t>
      </w:r>
      <w:r w:rsidR="009576E5" w:rsidRPr="00105E98">
        <w:rPr>
          <w:rFonts w:ascii="Times New Roman" w:eastAsia="Times New Roman" w:hAnsi="Times New Roman"/>
          <w:sz w:val="20"/>
          <w:szCs w:val="20"/>
        </w:rPr>
        <w:t>8</w:t>
      </w:r>
      <w:r w:rsidR="0003268D" w:rsidRPr="00105E98">
        <w:rPr>
          <w:rFonts w:ascii="Times New Roman" w:eastAsia="Times New Roman" w:hAnsi="Times New Roman"/>
          <w:sz w:val="20"/>
          <w:szCs w:val="20"/>
        </w:rPr>
        <w:t>.gada</w:t>
      </w:r>
      <w:r w:rsidR="00FA69B4" w:rsidRPr="00105E98">
        <w:rPr>
          <w:rFonts w:ascii="Times New Roman" w:eastAsia="Times New Roman" w:hAnsi="Times New Roman"/>
          <w:sz w:val="20"/>
          <w:szCs w:val="20"/>
        </w:rPr>
        <w:t xml:space="preserve"> </w:t>
      </w:r>
      <w:r w:rsidR="00AA51C8">
        <w:rPr>
          <w:rFonts w:ascii="Times New Roman" w:eastAsia="Times New Roman" w:hAnsi="Times New Roman"/>
          <w:sz w:val="20"/>
          <w:szCs w:val="20"/>
        </w:rPr>
        <w:t>20</w:t>
      </w:r>
      <w:r w:rsidR="00BF0EF1" w:rsidRPr="00105E98">
        <w:rPr>
          <w:rFonts w:ascii="Times New Roman" w:eastAsia="Times New Roman" w:hAnsi="Times New Roman"/>
          <w:sz w:val="20"/>
          <w:szCs w:val="20"/>
        </w:rPr>
        <w:t>.jū</w:t>
      </w:r>
      <w:r w:rsidR="00684B05" w:rsidRPr="00105E98">
        <w:rPr>
          <w:rFonts w:ascii="Times New Roman" w:eastAsia="Times New Roman" w:hAnsi="Times New Roman"/>
          <w:sz w:val="20"/>
          <w:szCs w:val="20"/>
        </w:rPr>
        <w:t>l</w:t>
      </w:r>
      <w:r w:rsidR="00BF0EF1" w:rsidRPr="00105E98">
        <w:rPr>
          <w:rFonts w:ascii="Times New Roman" w:eastAsia="Times New Roman" w:hAnsi="Times New Roman"/>
          <w:sz w:val="20"/>
          <w:szCs w:val="20"/>
        </w:rPr>
        <w:t>ija</w:t>
      </w:r>
    </w:p>
    <w:p w14:paraId="2EE8554C" w14:textId="77777777" w:rsidR="00160100" w:rsidRPr="00105E98" w:rsidRDefault="00160100" w:rsidP="00160100">
      <w:pPr>
        <w:spacing w:after="0" w:line="240" w:lineRule="auto"/>
        <w:ind w:right="-57"/>
        <w:jc w:val="right"/>
        <w:rPr>
          <w:rFonts w:ascii="Times New Roman" w:eastAsia="Times New Roman" w:hAnsi="Times New Roman"/>
          <w:sz w:val="20"/>
          <w:szCs w:val="20"/>
        </w:rPr>
      </w:pPr>
      <w:r w:rsidRPr="00105E98">
        <w:rPr>
          <w:rFonts w:ascii="Times New Roman" w:eastAsia="Times New Roman" w:hAnsi="Times New Roman"/>
          <w:sz w:val="20"/>
          <w:szCs w:val="20"/>
        </w:rPr>
        <w:t>Iepirkumu komisijas sēdē</w:t>
      </w:r>
    </w:p>
    <w:p w14:paraId="221D025A" w14:textId="77777777" w:rsidR="00160100" w:rsidRPr="00105E98" w:rsidRDefault="00160100" w:rsidP="00160100">
      <w:pPr>
        <w:spacing w:after="0" w:line="240" w:lineRule="auto"/>
        <w:ind w:right="-57"/>
        <w:jc w:val="right"/>
        <w:rPr>
          <w:rFonts w:ascii="Times New Roman" w:eastAsia="Times New Roman" w:hAnsi="Times New Roman"/>
          <w:sz w:val="24"/>
          <w:szCs w:val="24"/>
        </w:rPr>
      </w:pPr>
    </w:p>
    <w:p w14:paraId="4DF003F2" w14:textId="77777777" w:rsidR="00160100" w:rsidRPr="00105E98" w:rsidRDefault="00160100" w:rsidP="00160100">
      <w:pPr>
        <w:spacing w:after="0" w:line="240" w:lineRule="auto"/>
        <w:ind w:right="-57"/>
        <w:rPr>
          <w:rFonts w:ascii="Times New Roman" w:eastAsia="Times New Roman" w:hAnsi="Times New Roman"/>
          <w:sz w:val="24"/>
          <w:szCs w:val="24"/>
          <w:lang w:eastAsia="lv-LV"/>
        </w:rPr>
      </w:pPr>
    </w:p>
    <w:p w14:paraId="0BD43F2C" w14:textId="77777777" w:rsidR="00160100" w:rsidRPr="00105E98" w:rsidRDefault="00160100" w:rsidP="00160100">
      <w:pPr>
        <w:keepNext/>
        <w:spacing w:after="0" w:line="240" w:lineRule="auto"/>
        <w:ind w:right="-57"/>
        <w:jc w:val="center"/>
        <w:outlineLvl w:val="2"/>
        <w:rPr>
          <w:rFonts w:ascii="Times New Roman" w:eastAsia="Times New Roman" w:hAnsi="Times New Roman"/>
          <w:b/>
          <w:sz w:val="24"/>
          <w:szCs w:val="24"/>
        </w:rPr>
      </w:pPr>
    </w:p>
    <w:p w14:paraId="68882FCF" w14:textId="77777777" w:rsidR="00160100" w:rsidRPr="00105E98" w:rsidRDefault="00160100" w:rsidP="0015255D">
      <w:pPr>
        <w:keepNext/>
        <w:spacing w:after="0" w:line="240" w:lineRule="auto"/>
        <w:ind w:right="-57"/>
        <w:outlineLvl w:val="2"/>
        <w:rPr>
          <w:rFonts w:ascii="Times New Roman" w:eastAsia="Times New Roman" w:hAnsi="Times New Roman"/>
          <w:b/>
          <w:sz w:val="24"/>
          <w:szCs w:val="24"/>
        </w:rPr>
      </w:pPr>
    </w:p>
    <w:p w14:paraId="4B9EF436" w14:textId="77777777" w:rsidR="00160100" w:rsidRPr="00105E98" w:rsidRDefault="00160100" w:rsidP="00160100">
      <w:pPr>
        <w:keepNext/>
        <w:spacing w:after="0" w:line="240" w:lineRule="auto"/>
        <w:ind w:right="-57"/>
        <w:jc w:val="center"/>
        <w:outlineLvl w:val="2"/>
        <w:rPr>
          <w:rFonts w:ascii="Times New Roman" w:eastAsia="Times New Roman" w:hAnsi="Times New Roman"/>
          <w:b/>
          <w:sz w:val="40"/>
          <w:szCs w:val="40"/>
        </w:rPr>
      </w:pPr>
    </w:p>
    <w:p w14:paraId="2C0B978E" w14:textId="77777777" w:rsidR="00160100" w:rsidRPr="00105E98" w:rsidRDefault="001D751C" w:rsidP="00160100">
      <w:pPr>
        <w:keepNext/>
        <w:spacing w:after="0" w:line="240" w:lineRule="auto"/>
        <w:ind w:right="-57"/>
        <w:jc w:val="center"/>
        <w:outlineLvl w:val="2"/>
        <w:rPr>
          <w:rFonts w:ascii="Times New Roman" w:eastAsia="Times New Roman" w:hAnsi="Times New Roman"/>
          <w:b/>
          <w:sz w:val="40"/>
          <w:szCs w:val="40"/>
        </w:rPr>
      </w:pPr>
      <w:r w:rsidRPr="00105E98">
        <w:rPr>
          <w:rFonts w:ascii="Times New Roman" w:eastAsia="Times New Roman" w:hAnsi="Times New Roman"/>
          <w:b/>
          <w:sz w:val="40"/>
          <w:szCs w:val="40"/>
        </w:rPr>
        <w:t>ATKLĀTĀ KONKURSA</w:t>
      </w:r>
    </w:p>
    <w:p w14:paraId="53C1F78E" w14:textId="77777777" w:rsidR="00160100" w:rsidRPr="00105E98" w:rsidRDefault="00160100" w:rsidP="00160100">
      <w:pPr>
        <w:spacing w:after="0" w:line="240" w:lineRule="auto"/>
        <w:ind w:right="-57"/>
        <w:jc w:val="center"/>
        <w:rPr>
          <w:rFonts w:ascii="Times New Roman" w:eastAsia="Times New Roman" w:hAnsi="Times New Roman"/>
          <w:b/>
          <w:sz w:val="40"/>
          <w:szCs w:val="40"/>
          <w:lang w:eastAsia="lv-LV"/>
        </w:rPr>
      </w:pPr>
    </w:p>
    <w:p w14:paraId="5342DBAD" w14:textId="77777777" w:rsidR="00160100" w:rsidRPr="00105E98" w:rsidRDefault="0026576E" w:rsidP="00E16C22">
      <w:pPr>
        <w:spacing w:after="0" w:line="240" w:lineRule="auto"/>
        <w:ind w:right="-58"/>
        <w:jc w:val="center"/>
        <w:rPr>
          <w:rFonts w:ascii="Times New Roman" w:eastAsia="Times New Roman" w:hAnsi="Times New Roman"/>
          <w:b/>
          <w:sz w:val="40"/>
          <w:szCs w:val="40"/>
          <w:lang w:eastAsia="lv-LV"/>
        </w:rPr>
      </w:pPr>
      <w:r w:rsidRPr="00105E98">
        <w:rPr>
          <w:rFonts w:ascii="Times New Roman" w:eastAsia="Times New Roman" w:hAnsi="Times New Roman"/>
          <w:b/>
          <w:sz w:val="40"/>
          <w:szCs w:val="40"/>
          <w:lang w:eastAsia="lv-LV"/>
        </w:rPr>
        <w:t>“</w:t>
      </w:r>
      <w:r w:rsidR="00684B05" w:rsidRPr="00105E98">
        <w:rPr>
          <w:rFonts w:ascii="Times New Roman" w:eastAsia="Times New Roman" w:hAnsi="Times New Roman"/>
          <w:b/>
          <w:sz w:val="40"/>
          <w:szCs w:val="40"/>
          <w:lang w:eastAsia="lv-LV"/>
        </w:rPr>
        <w:t>Ventspils brīvostas Krasta nostiprinājuma pārbūve Dienvidu molā 5</w:t>
      </w:r>
      <w:r w:rsidR="00160100" w:rsidRPr="00105E98">
        <w:rPr>
          <w:rFonts w:ascii="Times New Roman" w:eastAsia="Times New Roman" w:hAnsi="Times New Roman"/>
          <w:b/>
          <w:sz w:val="40"/>
          <w:szCs w:val="40"/>
          <w:lang w:eastAsia="lv-LV"/>
        </w:rPr>
        <w:t>”</w:t>
      </w:r>
    </w:p>
    <w:p w14:paraId="46F25490" w14:textId="77777777" w:rsidR="00160100" w:rsidRPr="00105E98" w:rsidRDefault="00160100" w:rsidP="0015255D">
      <w:pPr>
        <w:spacing w:after="0" w:line="240" w:lineRule="auto"/>
        <w:ind w:right="-57"/>
        <w:rPr>
          <w:rFonts w:ascii="Times New Roman" w:eastAsia="Times New Roman" w:hAnsi="Times New Roman"/>
          <w:b/>
          <w:sz w:val="40"/>
          <w:szCs w:val="40"/>
          <w:lang w:eastAsia="lv-LV"/>
        </w:rPr>
      </w:pPr>
    </w:p>
    <w:p w14:paraId="59A2F48C" w14:textId="77777777" w:rsidR="00160100" w:rsidRPr="00105E98" w:rsidRDefault="00160100" w:rsidP="00160100">
      <w:pPr>
        <w:spacing w:after="0" w:line="240" w:lineRule="auto"/>
        <w:ind w:right="-57"/>
        <w:jc w:val="center"/>
        <w:rPr>
          <w:rFonts w:ascii="Times New Roman" w:eastAsia="Times New Roman" w:hAnsi="Times New Roman"/>
          <w:b/>
          <w:sz w:val="40"/>
          <w:szCs w:val="40"/>
          <w:lang w:eastAsia="lv-LV"/>
        </w:rPr>
      </w:pPr>
      <w:r w:rsidRPr="00105E98">
        <w:rPr>
          <w:rFonts w:ascii="Times New Roman" w:eastAsia="Times New Roman" w:hAnsi="Times New Roman"/>
          <w:b/>
          <w:sz w:val="40"/>
          <w:szCs w:val="40"/>
          <w:lang w:eastAsia="lv-LV"/>
        </w:rPr>
        <w:t xml:space="preserve">iepirkuma identifikācijas </w:t>
      </w:r>
    </w:p>
    <w:p w14:paraId="5B8C8FB3" w14:textId="77777777" w:rsidR="00160100" w:rsidRPr="00105E98" w:rsidRDefault="00160100" w:rsidP="00160100">
      <w:pPr>
        <w:spacing w:after="0" w:line="240" w:lineRule="auto"/>
        <w:ind w:right="-57"/>
        <w:jc w:val="center"/>
        <w:rPr>
          <w:rFonts w:ascii="Times New Roman" w:eastAsia="Times New Roman" w:hAnsi="Times New Roman"/>
          <w:b/>
          <w:sz w:val="40"/>
          <w:szCs w:val="40"/>
          <w:lang w:eastAsia="lv-LV"/>
        </w:rPr>
      </w:pPr>
      <w:r w:rsidRPr="00105E98">
        <w:rPr>
          <w:rFonts w:ascii="Times New Roman" w:eastAsia="Times New Roman" w:hAnsi="Times New Roman"/>
          <w:b/>
          <w:sz w:val="40"/>
          <w:szCs w:val="40"/>
          <w:lang w:eastAsia="lv-LV"/>
        </w:rPr>
        <w:t>Nr. VBOP 201</w:t>
      </w:r>
      <w:r w:rsidR="009576E5" w:rsidRPr="00105E98">
        <w:rPr>
          <w:rFonts w:ascii="Times New Roman" w:eastAsia="Times New Roman" w:hAnsi="Times New Roman"/>
          <w:b/>
          <w:sz w:val="40"/>
          <w:szCs w:val="40"/>
          <w:lang w:eastAsia="lv-LV"/>
        </w:rPr>
        <w:t>8</w:t>
      </w:r>
      <w:r w:rsidRPr="00105E98">
        <w:rPr>
          <w:rFonts w:ascii="Times New Roman" w:eastAsia="Times New Roman" w:hAnsi="Times New Roman"/>
          <w:b/>
          <w:sz w:val="40"/>
          <w:szCs w:val="40"/>
          <w:lang w:eastAsia="lv-LV"/>
        </w:rPr>
        <w:t>/</w:t>
      </w:r>
      <w:r w:rsidR="009576E5" w:rsidRPr="00105E98">
        <w:rPr>
          <w:rFonts w:ascii="Times New Roman" w:eastAsia="Times New Roman" w:hAnsi="Times New Roman"/>
          <w:b/>
          <w:sz w:val="40"/>
          <w:szCs w:val="40"/>
          <w:lang w:eastAsia="lv-LV"/>
        </w:rPr>
        <w:t xml:space="preserve"> </w:t>
      </w:r>
      <w:r w:rsidR="00684B05" w:rsidRPr="00105E98">
        <w:rPr>
          <w:rFonts w:ascii="Times New Roman" w:eastAsia="Times New Roman" w:hAnsi="Times New Roman"/>
          <w:b/>
          <w:sz w:val="40"/>
          <w:szCs w:val="40"/>
          <w:lang w:eastAsia="lv-LV"/>
        </w:rPr>
        <w:t>98</w:t>
      </w:r>
      <w:r w:rsidR="00CD2582" w:rsidRPr="00105E98">
        <w:rPr>
          <w:rFonts w:ascii="Times New Roman" w:eastAsia="Times New Roman" w:hAnsi="Times New Roman"/>
          <w:b/>
          <w:sz w:val="40"/>
          <w:szCs w:val="40"/>
          <w:lang w:eastAsia="lv-LV"/>
        </w:rPr>
        <w:t xml:space="preserve"> KF</w:t>
      </w:r>
    </w:p>
    <w:p w14:paraId="3A71B4FF" w14:textId="77777777" w:rsidR="00160100" w:rsidRPr="00105E98" w:rsidRDefault="00160100" w:rsidP="00160100">
      <w:pPr>
        <w:spacing w:after="0" w:line="240" w:lineRule="auto"/>
        <w:ind w:right="-57"/>
        <w:rPr>
          <w:rFonts w:ascii="Times New Roman" w:eastAsia="Times New Roman" w:hAnsi="Times New Roman"/>
          <w:sz w:val="40"/>
          <w:szCs w:val="40"/>
          <w:lang w:eastAsia="lv-LV"/>
        </w:rPr>
      </w:pPr>
    </w:p>
    <w:p w14:paraId="373974DA" w14:textId="77777777" w:rsidR="008F365E" w:rsidRPr="00105E98" w:rsidRDefault="008F365E" w:rsidP="00160100">
      <w:pPr>
        <w:spacing w:after="0" w:line="240" w:lineRule="auto"/>
        <w:ind w:right="-57"/>
        <w:rPr>
          <w:rFonts w:ascii="Times New Roman" w:eastAsia="Times New Roman" w:hAnsi="Times New Roman"/>
          <w:sz w:val="40"/>
          <w:szCs w:val="40"/>
          <w:lang w:eastAsia="lv-LV"/>
        </w:rPr>
      </w:pPr>
    </w:p>
    <w:p w14:paraId="32449D59" w14:textId="77777777" w:rsidR="00BF0EF1" w:rsidRPr="00105E98" w:rsidRDefault="00BF0EF1" w:rsidP="00160100">
      <w:pPr>
        <w:spacing w:after="0" w:line="240" w:lineRule="auto"/>
        <w:ind w:right="-57"/>
        <w:rPr>
          <w:rFonts w:ascii="Times New Roman" w:eastAsia="Times New Roman" w:hAnsi="Times New Roman"/>
          <w:sz w:val="40"/>
          <w:szCs w:val="40"/>
          <w:lang w:eastAsia="lv-LV"/>
        </w:rPr>
      </w:pPr>
    </w:p>
    <w:p w14:paraId="0D55241F" w14:textId="77777777" w:rsidR="00BF0EF1" w:rsidRPr="00105E98" w:rsidRDefault="00BF0EF1" w:rsidP="00160100">
      <w:pPr>
        <w:spacing w:after="0" w:line="240" w:lineRule="auto"/>
        <w:ind w:right="-57"/>
        <w:rPr>
          <w:rFonts w:ascii="Times New Roman" w:eastAsia="Times New Roman" w:hAnsi="Times New Roman"/>
          <w:sz w:val="40"/>
          <w:szCs w:val="40"/>
          <w:lang w:eastAsia="lv-LV"/>
        </w:rPr>
      </w:pPr>
    </w:p>
    <w:p w14:paraId="16576300" w14:textId="2DAD9C5D" w:rsidR="00160100" w:rsidRPr="00105E98" w:rsidRDefault="00917DD6" w:rsidP="001D751C">
      <w:pPr>
        <w:keepNext/>
        <w:spacing w:after="0" w:line="240" w:lineRule="auto"/>
        <w:ind w:right="-57"/>
        <w:jc w:val="center"/>
        <w:outlineLvl w:val="2"/>
        <w:rPr>
          <w:rFonts w:ascii="Times New Roman" w:eastAsia="Times New Roman" w:hAnsi="Times New Roman"/>
          <w:b/>
          <w:sz w:val="40"/>
          <w:szCs w:val="40"/>
        </w:rPr>
      </w:pPr>
      <w:r w:rsidRPr="00105E98">
        <w:rPr>
          <w:rFonts w:ascii="Times New Roman" w:eastAsia="Times New Roman" w:hAnsi="Times New Roman"/>
          <w:b/>
          <w:sz w:val="40"/>
          <w:szCs w:val="40"/>
        </w:rPr>
        <w:t xml:space="preserve">NOLIKUMA </w:t>
      </w:r>
      <w:r w:rsidR="00CD2582" w:rsidRPr="00105E98">
        <w:rPr>
          <w:rFonts w:ascii="Times New Roman" w:eastAsia="Times New Roman" w:hAnsi="Times New Roman"/>
          <w:b/>
          <w:sz w:val="40"/>
          <w:szCs w:val="40"/>
        </w:rPr>
        <w:t>SKAIDROJUMI</w:t>
      </w:r>
      <w:r w:rsidR="001D751C" w:rsidRPr="00105E98">
        <w:rPr>
          <w:rFonts w:ascii="Times New Roman" w:eastAsia="Times New Roman" w:hAnsi="Times New Roman"/>
          <w:b/>
          <w:sz w:val="40"/>
          <w:szCs w:val="40"/>
        </w:rPr>
        <w:t xml:space="preserve"> </w:t>
      </w:r>
      <w:r w:rsidR="00160100" w:rsidRPr="00105E98">
        <w:rPr>
          <w:rFonts w:ascii="Times New Roman" w:eastAsia="Times New Roman" w:hAnsi="Times New Roman"/>
          <w:b/>
          <w:sz w:val="40"/>
          <w:szCs w:val="40"/>
        </w:rPr>
        <w:t>Nr.</w:t>
      </w:r>
      <w:r w:rsidR="005740E2" w:rsidRPr="00105E98">
        <w:rPr>
          <w:rFonts w:ascii="Times New Roman" w:eastAsia="Times New Roman" w:hAnsi="Times New Roman"/>
          <w:b/>
          <w:sz w:val="40"/>
          <w:szCs w:val="40"/>
        </w:rPr>
        <w:t>6</w:t>
      </w:r>
      <w:r w:rsidR="00F3313D">
        <w:rPr>
          <w:rFonts w:ascii="Times New Roman" w:eastAsia="Times New Roman" w:hAnsi="Times New Roman"/>
          <w:b/>
          <w:sz w:val="40"/>
          <w:szCs w:val="40"/>
        </w:rPr>
        <w:t xml:space="preserve"> un Nr.7</w:t>
      </w:r>
    </w:p>
    <w:p w14:paraId="317DB125" w14:textId="77777777" w:rsidR="00160100" w:rsidRPr="00105E98" w:rsidRDefault="00160100" w:rsidP="00160100">
      <w:pPr>
        <w:spacing w:after="0" w:line="240" w:lineRule="auto"/>
        <w:rPr>
          <w:rFonts w:ascii="Times New Roman" w:eastAsia="Times New Roman" w:hAnsi="Times New Roman"/>
          <w:sz w:val="40"/>
          <w:szCs w:val="40"/>
        </w:rPr>
      </w:pPr>
    </w:p>
    <w:p w14:paraId="3E01B07C" w14:textId="77777777" w:rsidR="009B4619" w:rsidRPr="00105E98" w:rsidRDefault="009B4619" w:rsidP="00160100">
      <w:pPr>
        <w:spacing w:after="0" w:line="240" w:lineRule="auto"/>
        <w:ind w:right="-57"/>
        <w:rPr>
          <w:rFonts w:ascii="Times New Roman" w:eastAsia="Times New Roman" w:hAnsi="Times New Roman"/>
          <w:sz w:val="40"/>
          <w:szCs w:val="40"/>
          <w:lang w:eastAsia="lv-LV"/>
        </w:rPr>
      </w:pPr>
    </w:p>
    <w:p w14:paraId="61DC48EE" w14:textId="77777777" w:rsidR="004238A6" w:rsidRPr="00105E98" w:rsidRDefault="004238A6" w:rsidP="00160100">
      <w:pPr>
        <w:spacing w:after="0" w:line="240" w:lineRule="auto"/>
        <w:ind w:right="-57"/>
        <w:rPr>
          <w:rFonts w:ascii="Times New Roman" w:eastAsia="Times New Roman" w:hAnsi="Times New Roman"/>
          <w:sz w:val="40"/>
          <w:szCs w:val="40"/>
          <w:lang w:eastAsia="lv-LV"/>
        </w:rPr>
      </w:pPr>
    </w:p>
    <w:p w14:paraId="5AE6C207" w14:textId="77777777" w:rsidR="00917DD6" w:rsidRPr="00105E98" w:rsidRDefault="00917DD6" w:rsidP="00160100">
      <w:pPr>
        <w:spacing w:after="0" w:line="240" w:lineRule="auto"/>
        <w:ind w:right="-57"/>
        <w:rPr>
          <w:rFonts w:ascii="Times New Roman" w:eastAsia="Times New Roman" w:hAnsi="Times New Roman"/>
          <w:sz w:val="40"/>
          <w:szCs w:val="40"/>
          <w:lang w:eastAsia="lv-LV"/>
        </w:rPr>
      </w:pPr>
    </w:p>
    <w:p w14:paraId="61AE7223" w14:textId="77777777" w:rsidR="00BF0EF1" w:rsidRPr="00105E98" w:rsidRDefault="00BF0EF1" w:rsidP="00160100">
      <w:pPr>
        <w:spacing w:after="0" w:line="240" w:lineRule="auto"/>
        <w:ind w:right="-57"/>
        <w:rPr>
          <w:rFonts w:ascii="Times New Roman" w:eastAsia="Times New Roman" w:hAnsi="Times New Roman"/>
          <w:sz w:val="40"/>
          <w:szCs w:val="40"/>
          <w:lang w:eastAsia="lv-LV"/>
        </w:rPr>
      </w:pPr>
    </w:p>
    <w:p w14:paraId="7C5DA29F" w14:textId="77777777" w:rsidR="00EC437E" w:rsidRPr="00105E98" w:rsidRDefault="00EC437E" w:rsidP="00160100">
      <w:pPr>
        <w:spacing w:after="0" w:line="240" w:lineRule="auto"/>
        <w:ind w:right="-57"/>
        <w:rPr>
          <w:rFonts w:ascii="Times New Roman" w:eastAsia="Times New Roman" w:hAnsi="Times New Roman"/>
          <w:sz w:val="40"/>
          <w:szCs w:val="40"/>
          <w:lang w:eastAsia="lv-LV"/>
        </w:rPr>
      </w:pPr>
    </w:p>
    <w:p w14:paraId="2F349BE8" w14:textId="77777777" w:rsidR="00B70225" w:rsidRPr="00105E98" w:rsidRDefault="00B70225" w:rsidP="00160100">
      <w:pPr>
        <w:spacing w:after="0" w:line="240" w:lineRule="auto"/>
        <w:ind w:right="-57"/>
        <w:rPr>
          <w:rFonts w:ascii="Times New Roman" w:eastAsia="Times New Roman" w:hAnsi="Times New Roman"/>
          <w:sz w:val="40"/>
          <w:szCs w:val="40"/>
          <w:lang w:eastAsia="lv-LV"/>
        </w:rPr>
      </w:pPr>
    </w:p>
    <w:p w14:paraId="104DEDB9" w14:textId="77777777" w:rsidR="001D751C" w:rsidRPr="00105E98" w:rsidRDefault="00160100" w:rsidP="00B70225">
      <w:pPr>
        <w:spacing w:after="0" w:line="240" w:lineRule="auto"/>
        <w:ind w:right="-57"/>
        <w:jc w:val="center"/>
        <w:rPr>
          <w:rFonts w:ascii="Times New Roman" w:eastAsia="Times New Roman" w:hAnsi="Times New Roman"/>
          <w:b/>
          <w:sz w:val="32"/>
          <w:szCs w:val="32"/>
          <w:lang w:eastAsia="lv-LV"/>
        </w:rPr>
      </w:pPr>
      <w:r w:rsidRPr="00105E98">
        <w:rPr>
          <w:rFonts w:ascii="Times New Roman" w:eastAsia="Times New Roman" w:hAnsi="Times New Roman"/>
          <w:b/>
          <w:sz w:val="32"/>
          <w:szCs w:val="32"/>
          <w:lang w:eastAsia="lv-LV"/>
        </w:rPr>
        <w:t>Ventspils, 201</w:t>
      </w:r>
      <w:r w:rsidR="009576E5" w:rsidRPr="00105E98">
        <w:rPr>
          <w:rFonts w:ascii="Times New Roman" w:eastAsia="Times New Roman" w:hAnsi="Times New Roman"/>
          <w:b/>
          <w:sz w:val="32"/>
          <w:szCs w:val="32"/>
          <w:lang w:eastAsia="lv-LV"/>
        </w:rPr>
        <w:t>8</w:t>
      </w:r>
      <w:r w:rsidRPr="00105E98">
        <w:rPr>
          <w:rFonts w:ascii="Times New Roman" w:eastAsia="Times New Roman" w:hAnsi="Times New Roman"/>
          <w:b/>
          <w:sz w:val="32"/>
          <w:szCs w:val="32"/>
          <w:lang w:eastAsia="lv-LV"/>
        </w:rPr>
        <w:t>.gads</w:t>
      </w:r>
      <w:r w:rsidR="00B70225" w:rsidRPr="00105E98">
        <w:rPr>
          <w:rFonts w:ascii="Times New Roman" w:eastAsia="Times New Roman" w:hAnsi="Times New Roman"/>
          <w:b/>
          <w:sz w:val="32"/>
          <w:szCs w:val="32"/>
          <w:lang w:eastAsia="lv-LV"/>
        </w:rPr>
        <w:br w:type="page"/>
      </w:r>
    </w:p>
    <w:p w14:paraId="18A58EE7" w14:textId="77777777" w:rsidR="00085981" w:rsidRPr="00105E98" w:rsidRDefault="00085981" w:rsidP="00AD5D2B">
      <w:pPr>
        <w:jc w:val="both"/>
        <w:rPr>
          <w:rFonts w:ascii="Times New Roman" w:hAnsi="Times New Roman"/>
          <w:b/>
          <w:sz w:val="24"/>
          <w:szCs w:val="24"/>
        </w:rPr>
      </w:pPr>
      <w:bookmarkStart w:id="0" w:name="_Hlk511283642"/>
      <w:r w:rsidRPr="00105E98">
        <w:rPr>
          <w:rFonts w:ascii="Times New Roman" w:hAnsi="Times New Roman"/>
          <w:b/>
          <w:sz w:val="24"/>
          <w:szCs w:val="24"/>
        </w:rPr>
        <w:lastRenderedPageBreak/>
        <w:t>Nolikuma skaidrojumi Nr.</w:t>
      </w:r>
      <w:r w:rsidR="005740E2" w:rsidRPr="00105E98">
        <w:rPr>
          <w:rFonts w:ascii="Times New Roman" w:hAnsi="Times New Roman"/>
          <w:b/>
          <w:sz w:val="24"/>
          <w:szCs w:val="24"/>
        </w:rPr>
        <w:t>6</w:t>
      </w:r>
    </w:p>
    <w:bookmarkEnd w:id="0"/>
    <w:p w14:paraId="2267EC57" w14:textId="2FBA6A3F" w:rsidR="00745C1C" w:rsidRPr="00105E98" w:rsidRDefault="00745C1C" w:rsidP="00745C1C">
      <w:pPr>
        <w:jc w:val="both"/>
        <w:rPr>
          <w:rFonts w:ascii="Times New Roman" w:hAnsi="Times New Roman"/>
          <w:sz w:val="24"/>
          <w:szCs w:val="24"/>
          <w:u w:val="single"/>
        </w:rPr>
      </w:pPr>
      <w:r w:rsidRPr="00105E98">
        <w:rPr>
          <w:rFonts w:ascii="Times New Roman" w:hAnsi="Times New Roman"/>
          <w:sz w:val="24"/>
          <w:szCs w:val="24"/>
          <w:u w:val="single"/>
        </w:rPr>
        <w:t>1.jautājums.</w:t>
      </w:r>
    </w:p>
    <w:p w14:paraId="1E3DD2CD" w14:textId="77777777" w:rsidR="00105E98" w:rsidRPr="00105E98" w:rsidRDefault="00105E98" w:rsidP="00105E98">
      <w:pPr>
        <w:spacing w:after="0" w:line="240" w:lineRule="auto"/>
        <w:rPr>
          <w:rFonts w:ascii="Times New Roman" w:eastAsia="Times New Roman" w:hAnsi="Times New Roman"/>
          <w:sz w:val="24"/>
          <w:szCs w:val="24"/>
          <w:lang w:eastAsia="ru-RU"/>
        </w:rPr>
      </w:pPr>
      <w:r w:rsidRPr="00105E98">
        <w:rPr>
          <w:rFonts w:ascii="Times New Roman" w:eastAsia="Times New Roman" w:hAnsi="Times New Roman"/>
          <w:sz w:val="24"/>
          <w:szCs w:val="24"/>
          <w:lang w:eastAsia="ru-RU"/>
        </w:rPr>
        <w:t>Rasējumā ВК-3, kā arī cenu tabulā norādīts bruģakmens biezums 80mm, bet Tehnisko specifikāciju p.</w:t>
      </w:r>
      <w:r w:rsidRPr="00105E98">
        <w:rPr>
          <w:rFonts w:ascii="Times New Roman" w:eastAsia="Times New Roman" w:hAnsi="Times New Roman"/>
          <w:bCs/>
          <w:sz w:val="24"/>
          <w:szCs w:val="24"/>
          <w:lang w:eastAsia="ru-RU"/>
        </w:rPr>
        <w:t xml:space="preserve"> S9.7  – 120 mm.</w:t>
      </w:r>
    </w:p>
    <w:p w14:paraId="07E296D5" w14:textId="34FA0C87" w:rsidR="0090763E" w:rsidRPr="00105E98" w:rsidRDefault="00105E98" w:rsidP="00AA51C8">
      <w:pPr>
        <w:spacing w:after="0" w:line="240" w:lineRule="auto"/>
        <w:rPr>
          <w:rFonts w:ascii="Times New Roman" w:eastAsia="Times New Roman" w:hAnsi="Times New Roman"/>
          <w:sz w:val="24"/>
          <w:szCs w:val="24"/>
          <w:lang w:eastAsia="ru-RU"/>
        </w:rPr>
      </w:pPr>
      <w:r w:rsidRPr="00105E98">
        <w:rPr>
          <w:rFonts w:ascii="Times New Roman" w:eastAsia="Times New Roman" w:hAnsi="Times New Roman"/>
          <w:i/>
          <w:sz w:val="24"/>
          <w:szCs w:val="24"/>
          <w:lang w:eastAsia="ru-RU"/>
        </w:rPr>
        <w:t>Lūdzam precizēt bruģakmens biezumu.</w:t>
      </w:r>
    </w:p>
    <w:p w14:paraId="7CE755F4" w14:textId="77777777" w:rsidR="00745C1C" w:rsidRPr="00105E98" w:rsidRDefault="00745C1C" w:rsidP="00745C1C">
      <w:pPr>
        <w:widowControl w:val="0"/>
        <w:tabs>
          <w:tab w:val="left" w:pos="8364"/>
        </w:tabs>
        <w:suppressAutoHyphens/>
        <w:overflowPunct w:val="0"/>
        <w:autoSpaceDE w:val="0"/>
        <w:autoSpaceDN w:val="0"/>
        <w:adjustRightInd w:val="0"/>
        <w:spacing w:after="0" w:line="240" w:lineRule="auto"/>
        <w:jc w:val="both"/>
        <w:rPr>
          <w:rFonts w:ascii="Times New Roman" w:hAnsi="Times New Roman"/>
          <w:bCs/>
          <w:sz w:val="24"/>
          <w:szCs w:val="24"/>
        </w:rPr>
      </w:pPr>
    </w:p>
    <w:p w14:paraId="51D96182" w14:textId="77777777" w:rsidR="00745C1C" w:rsidRPr="00105E98" w:rsidRDefault="00745C1C" w:rsidP="00745C1C">
      <w:pPr>
        <w:widowControl w:val="0"/>
        <w:tabs>
          <w:tab w:val="left" w:pos="8364"/>
        </w:tabs>
        <w:suppressAutoHyphens/>
        <w:overflowPunct w:val="0"/>
        <w:autoSpaceDE w:val="0"/>
        <w:autoSpaceDN w:val="0"/>
        <w:adjustRightInd w:val="0"/>
        <w:spacing w:after="0" w:line="240" w:lineRule="auto"/>
        <w:jc w:val="both"/>
        <w:rPr>
          <w:rFonts w:ascii="Times New Roman" w:hAnsi="Times New Roman"/>
          <w:bCs/>
          <w:sz w:val="24"/>
          <w:szCs w:val="24"/>
        </w:rPr>
      </w:pPr>
      <w:r w:rsidRPr="00105E98">
        <w:rPr>
          <w:rFonts w:ascii="Times New Roman" w:hAnsi="Times New Roman"/>
          <w:i/>
          <w:sz w:val="24"/>
          <w:szCs w:val="24"/>
          <w:u w:val="single"/>
        </w:rPr>
        <w:t>Atbilde.</w:t>
      </w:r>
    </w:p>
    <w:p w14:paraId="1B7E9969" w14:textId="0742FFF6" w:rsidR="005740E2" w:rsidRPr="00105E98" w:rsidRDefault="00351219" w:rsidP="005740E2">
      <w:pPr>
        <w:jc w:val="both"/>
        <w:rPr>
          <w:rFonts w:ascii="Times New Roman" w:hAnsi="Times New Roman"/>
          <w:i/>
          <w:sz w:val="24"/>
          <w:szCs w:val="24"/>
        </w:rPr>
      </w:pPr>
      <w:r w:rsidRPr="00351219">
        <w:rPr>
          <w:rFonts w:ascii="Times New Roman" w:hAnsi="Times New Roman"/>
          <w:i/>
          <w:sz w:val="24"/>
          <w:szCs w:val="24"/>
        </w:rPr>
        <w:t xml:space="preserve">Specifikāciju punktā S9.7 tiek precizēts teikums par bruģakmens izmēru: “Zonā gar krasta nostiprinājumu paredzēts ieklāt betona bruģakmeni ar izmēriem 200x100x80.” </w:t>
      </w:r>
      <w:r>
        <w:rPr>
          <w:rFonts w:ascii="Times New Roman" w:hAnsi="Times New Roman"/>
          <w:i/>
          <w:sz w:val="24"/>
          <w:szCs w:val="24"/>
        </w:rPr>
        <w:t xml:space="preserve">Skatīt nolikuma </w:t>
      </w:r>
      <w:r w:rsidRPr="00351219">
        <w:rPr>
          <w:rFonts w:ascii="Times New Roman" w:hAnsi="Times New Roman"/>
          <w:i/>
          <w:sz w:val="24"/>
          <w:szCs w:val="24"/>
        </w:rPr>
        <w:t xml:space="preserve">grozījumus </w:t>
      </w:r>
      <w:r>
        <w:rPr>
          <w:rFonts w:ascii="Times New Roman" w:hAnsi="Times New Roman"/>
          <w:i/>
          <w:sz w:val="24"/>
          <w:szCs w:val="24"/>
        </w:rPr>
        <w:t xml:space="preserve">Nr.2 </w:t>
      </w:r>
      <w:r w:rsidRPr="00351219">
        <w:rPr>
          <w:rFonts w:ascii="Times New Roman" w:hAnsi="Times New Roman"/>
          <w:i/>
          <w:sz w:val="24"/>
          <w:szCs w:val="24"/>
        </w:rPr>
        <w:t>(3.sējums S9.7)</w:t>
      </w:r>
      <w:r>
        <w:rPr>
          <w:rFonts w:ascii="Times New Roman" w:hAnsi="Times New Roman"/>
          <w:i/>
          <w:sz w:val="24"/>
          <w:szCs w:val="24"/>
        </w:rPr>
        <w:t>.</w:t>
      </w:r>
    </w:p>
    <w:p w14:paraId="453FA06B" w14:textId="77777777" w:rsidR="00AA51C8" w:rsidRDefault="00AA51C8" w:rsidP="00105E98">
      <w:pPr>
        <w:jc w:val="both"/>
        <w:rPr>
          <w:rFonts w:ascii="Times New Roman" w:hAnsi="Times New Roman"/>
          <w:sz w:val="24"/>
          <w:szCs w:val="24"/>
          <w:u w:val="single"/>
        </w:rPr>
      </w:pPr>
    </w:p>
    <w:p w14:paraId="06190BD4" w14:textId="336BAFAF" w:rsidR="00105E98" w:rsidRPr="00105E98" w:rsidRDefault="00105E98" w:rsidP="00105E98">
      <w:pPr>
        <w:jc w:val="both"/>
        <w:rPr>
          <w:rFonts w:ascii="Times New Roman" w:hAnsi="Times New Roman"/>
          <w:sz w:val="24"/>
          <w:szCs w:val="24"/>
          <w:u w:val="single"/>
        </w:rPr>
      </w:pPr>
      <w:r w:rsidRPr="00105E98">
        <w:rPr>
          <w:rFonts w:ascii="Times New Roman" w:hAnsi="Times New Roman"/>
          <w:sz w:val="24"/>
          <w:szCs w:val="24"/>
          <w:u w:val="single"/>
        </w:rPr>
        <w:t>2.jautājums.</w:t>
      </w:r>
    </w:p>
    <w:p w14:paraId="3AD96169" w14:textId="03F33B74" w:rsidR="00105E98" w:rsidRPr="00105E98" w:rsidRDefault="00105E98" w:rsidP="00AA51C8">
      <w:pPr>
        <w:spacing w:after="0" w:line="240" w:lineRule="auto"/>
        <w:jc w:val="both"/>
        <w:rPr>
          <w:rFonts w:ascii="Times New Roman" w:eastAsia="Times New Roman" w:hAnsi="Times New Roman"/>
          <w:sz w:val="24"/>
          <w:szCs w:val="24"/>
          <w:lang w:eastAsia="ru-RU"/>
        </w:rPr>
      </w:pPr>
      <w:r w:rsidRPr="00105E98">
        <w:rPr>
          <w:rFonts w:ascii="Times New Roman" w:eastAsia="Times New Roman" w:hAnsi="Times New Roman"/>
          <w:sz w:val="24"/>
          <w:szCs w:val="24"/>
          <w:lang w:eastAsia="ru-RU"/>
        </w:rPr>
        <w:t>Lokālā tāmes Nr.5 p. 1.7  un Tehnisko specifikāciju p.</w:t>
      </w:r>
      <w:r w:rsidRPr="00105E98">
        <w:rPr>
          <w:rFonts w:ascii="Times New Roman" w:eastAsia="Times New Roman" w:hAnsi="Times New Roman"/>
          <w:bCs/>
          <w:sz w:val="24"/>
          <w:szCs w:val="24"/>
          <w:lang w:eastAsia="ru-RU"/>
        </w:rPr>
        <w:t xml:space="preserve">S9.5  norādīts   «Granīta akmeņu </w:t>
      </w:r>
      <w:proofErr w:type="spellStart"/>
      <w:r w:rsidRPr="00105E98">
        <w:rPr>
          <w:rFonts w:ascii="Times New Roman" w:eastAsia="Times New Roman" w:hAnsi="Times New Roman"/>
          <w:bCs/>
          <w:sz w:val="24"/>
          <w:szCs w:val="24"/>
          <w:lang w:eastAsia="ru-RU"/>
        </w:rPr>
        <w:t>atbērtne</w:t>
      </w:r>
      <w:proofErr w:type="spellEnd"/>
      <w:r w:rsidRPr="00105E98">
        <w:rPr>
          <w:rFonts w:ascii="Times New Roman" w:eastAsia="Times New Roman" w:hAnsi="Times New Roman"/>
          <w:bCs/>
          <w:sz w:val="24"/>
          <w:szCs w:val="24"/>
          <w:lang w:eastAsia="ru-RU"/>
        </w:rPr>
        <w:t xml:space="preserve"> - 1</w:t>
      </w:r>
      <w:r w:rsidRPr="00105E98">
        <w:rPr>
          <w:rFonts w:ascii="Times New Roman" w:eastAsia="Times New Roman" w:hAnsi="Times New Roman"/>
          <w:sz w:val="24"/>
          <w:szCs w:val="24"/>
          <w:lang w:eastAsia="ru-RU"/>
        </w:rPr>
        <w:t xml:space="preserve"> </w:t>
      </w:r>
      <w:proofErr w:type="spellStart"/>
      <w:r w:rsidRPr="00105E98">
        <w:rPr>
          <w:rFonts w:ascii="Times New Roman" w:eastAsia="Times New Roman" w:hAnsi="Times New Roman"/>
          <w:bCs/>
          <w:sz w:val="24"/>
          <w:szCs w:val="24"/>
          <w:lang w:eastAsia="ru-RU"/>
        </w:rPr>
        <w:t>kpl</w:t>
      </w:r>
      <w:proofErr w:type="spellEnd"/>
      <w:r w:rsidRPr="00105E98">
        <w:rPr>
          <w:rFonts w:ascii="Times New Roman" w:eastAsia="Times New Roman" w:hAnsi="Times New Roman"/>
          <w:bCs/>
          <w:sz w:val="24"/>
          <w:szCs w:val="24"/>
          <w:lang w:eastAsia="ru-RU"/>
        </w:rPr>
        <w:t>.», bet projekta grafiskajā daļā dotais darbs nav atspoguļots.</w:t>
      </w:r>
      <w:r w:rsidR="00AA51C8">
        <w:rPr>
          <w:rFonts w:ascii="Times New Roman" w:eastAsia="Times New Roman" w:hAnsi="Times New Roman"/>
          <w:sz w:val="24"/>
          <w:szCs w:val="24"/>
          <w:lang w:eastAsia="ru-RU"/>
        </w:rPr>
        <w:t xml:space="preserve"> </w:t>
      </w:r>
      <w:r w:rsidRPr="00105E98">
        <w:rPr>
          <w:rFonts w:ascii="Times New Roman" w:eastAsia="Times New Roman" w:hAnsi="Times New Roman"/>
          <w:i/>
          <w:sz w:val="24"/>
          <w:szCs w:val="24"/>
          <w:lang w:eastAsia="ru-RU"/>
        </w:rPr>
        <w:t xml:space="preserve">Lūdzam precizēt akmens </w:t>
      </w:r>
      <w:proofErr w:type="spellStart"/>
      <w:r w:rsidRPr="00105E98">
        <w:rPr>
          <w:rFonts w:ascii="Times New Roman" w:eastAsia="Times New Roman" w:hAnsi="Times New Roman"/>
          <w:i/>
          <w:sz w:val="24"/>
          <w:szCs w:val="24"/>
          <w:lang w:eastAsia="ru-RU"/>
        </w:rPr>
        <w:t>atbērtnes</w:t>
      </w:r>
      <w:proofErr w:type="spellEnd"/>
      <w:r w:rsidRPr="00105E98">
        <w:rPr>
          <w:rFonts w:ascii="Times New Roman" w:eastAsia="Times New Roman" w:hAnsi="Times New Roman"/>
          <w:i/>
          <w:sz w:val="24"/>
          <w:szCs w:val="24"/>
          <w:lang w:eastAsia="ru-RU"/>
        </w:rPr>
        <w:t xml:space="preserve"> vietu, konstrukciju un orientējošos apjomus.</w:t>
      </w:r>
    </w:p>
    <w:p w14:paraId="442AB1A4" w14:textId="77777777" w:rsidR="00105E98" w:rsidRPr="00105E98" w:rsidRDefault="00105E98" w:rsidP="00105E98">
      <w:pPr>
        <w:widowControl w:val="0"/>
        <w:tabs>
          <w:tab w:val="left" w:pos="8364"/>
        </w:tabs>
        <w:suppressAutoHyphens/>
        <w:overflowPunct w:val="0"/>
        <w:autoSpaceDE w:val="0"/>
        <w:autoSpaceDN w:val="0"/>
        <w:adjustRightInd w:val="0"/>
        <w:spacing w:after="0" w:line="240" w:lineRule="auto"/>
        <w:jc w:val="both"/>
        <w:rPr>
          <w:rFonts w:ascii="Times New Roman" w:hAnsi="Times New Roman"/>
          <w:bCs/>
          <w:sz w:val="24"/>
          <w:szCs w:val="24"/>
        </w:rPr>
      </w:pPr>
    </w:p>
    <w:p w14:paraId="34EDAF41" w14:textId="77777777" w:rsidR="00105E98" w:rsidRPr="00105E98" w:rsidRDefault="00105E98" w:rsidP="00105E98">
      <w:pPr>
        <w:widowControl w:val="0"/>
        <w:tabs>
          <w:tab w:val="left" w:pos="8364"/>
        </w:tabs>
        <w:suppressAutoHyphens/>
        <w:overflowPunct w:val="0"/>
        <w:autoSpaceDE w:val="0"/>
        <w:autoSpaceDN w:val="0"/>
        <w:adjustRightInd w:val="0"/>
        <w:spacing w:after="0" w:line="240" w:lineRule="auto"/>
        <w:jc w:val="both"/>
        <w:rPr>
          <w:rFonts w:ascii="Times New Roman" w:hAnsi="Times New Roman"/>
          <w:bCs/>
          <w:sz w:val="24"/>
          <w:szCs w:val="24"/>
        </w:rPr>
      </w:pPr>
      <w:r w:rsidRPr="00105E98">
        <w:rPr>
          <w:rFonts w:ascii="Times New Roman" w:hAnsi="Times New Roman"/>
          <w:i/>
          <w:sz w:val="24"/>
          <w:szCs w:val="24"/>
          <w:u w:val="single"/>
        </w:rPr>
        <w:t>Atbilde.</w:t>
      </w:r>
    </w:p>
    <w:p w14:paraId="55D9CF18" w14:textId="5384B090" w:rsidR="00351219" w:rsidRDefault="00351219" w:rsidP="005740E2">
      <w:pPr>
        <w:jc w:val="both"/>
        <w:rPr>
          <w:rFonts w:ascii="Times New Roman" w:hAnsi="Times New Roman"/>
          <w:i/>
          <w:sz w:val="24"/>
          <w:szCs w:val="24"/>
        </w:rPr>
      </w:pPr>
      <w:r w:rsidRPr="00351219">
        <w:rPr>
          <w:rFonts w:ascii="Times New Roman" w:hAnsi="Times New Roman"/>
          <w:i/>
          <w:sz w:val="24"/>
          <w:szCs w:val="24"/>
        </w:rPr>
        <w:t xml:space="preserve">Skatīt rasējumu DOP-1.“Pagaidu laukakmeņu </w:t>
      </w:r>
      <w:proofErr w:type="spellStart"/>
      <w:r w:rsidRPr="00351219">
        <w:rPr>
          <w:rFonts w:ascii="Times New Roman" w:hAnsi="Times New Roman"/>
          <w:i/>
          <w:sz w:val="24"/>
          <w:szCs w:val="24"/>
        </w:rPr>
        <w:t>atbērtne</w:t>
      </w:r>
      <w:proofErr w:type="spellEnd"/>
      <w:r w:rsidRPr="00351219">
        <w:rPr>
          <w:rFonts w:ascii="Times New Roman" w:hAnsi="Times New Roman"/>
          <w:i/>
          <w:sz w:val="24"/>
          <w:szCs w:val="24"/>
        </w:rPr>
        <w:t xml:space="preserve">”. </w:t>
      </w:r>
      <w:proofErr w:type="spellStart"/>
      <w:r w:rsidRPr="00351219">
        <w:rPr>
          <w:rFonts w:ascii="Times New Roman" w:hAnsi="Times New Roman"/>
          <w:i/>
          <w:sz w:val="24"/>
          <w:szCs w:val="24"/>
        </w:rPr>
        <w:t>Atbērtnes</w:t>
      </w:r>
      <w:proofErr w:type="spellEnd"/>
      <w:r w:rsidRPr="00351219">
        <w:rPr>
          <w:rFonts w:ascii="Times New Roman" w:hAnsi="Times New Roman"/>
          <w:i/>
          <w:sz w:val="24"/>
          <w:szCs w:val="24"/>
        </w:rPr>
        <w:t xml:space="preserve"> izmēri atbilstoši rasējuma attēlotajam.</w:t>
      </w:r>
    </w:p>
    <w:p w14:paraId="2476638C" w14:textId="77777777" w:rsidR="00956C23" w:rsidRPr="00105E98" w:rsidRDefault="00956C23" w:rsidP="00AA51C8">
      <w:pPr>
        <w:jc w:val="both"/>
        <w:rPr>
          <w:rFonts w:ascii="Times New Roman" w:hAnsi="Times New Roman"/>
          <w:i/>
          <w:sz w:val="24"/>
          <w:szCs w:val="24"/>
        </w:rPr>
      </w:pPr>
    </w:p>
    <w:p w14:paraId="73CFBFF4" w14:textId="4B529085" w:rsidR="00105E98" w:rsidRPr="00105E98" w:rsidRDefault="00105E98" w:rsidP="00AA51C8">
      <w:pPr>
        <w:jc w:val="both"/>
        <w:rPr>
          <w:rFonts w:ascii="Times New Roman" w:hAnsi="Times New Roman"/>
          <w:sz w:val="24"/>
          <w:szCs w:val="24"/>
          <w:u w:val="single"/>
        </w:rPr>
      </w:pPr>
      <w:r w:rsidRPr="00105E98">
        <w:rPr>
          <w:rFonts w:ascii="Times New Roman" w:hAnsi="Times New Roman"/>
          <w:sz w:val="24"/>
          <w:szCs w:val="24"/>
          <w:u w:val="single"/>
        </w:rPr>
        <w:t>3.jautājums.</w:t>
      </w:r>
    </w:p>
    <w:p w14:paraId="01A9BAC2" w14:textId="669D8040" w:rsidR="00105E98" w:rsidRPr="00AA51C8" w:rsidRDefault="00105E98" w:rsidP="00AA51C8">
      <w:pPr>
        <w:spacing w:after="0" w:line="240" w:lineRule="auto"/>
        <w:jc w:val="both"/>
        <w:rPr>
          <w:rFonts w:ascii="Times New Roman" w:eastAsia="Times New Roman" w:hAnsi="Times New Roman"/>
          <w:sz w:val="24"/>
          <w:szCs w:val="24"/>
          <w:lang w:eastAsia="ru-RU"/>
        </w:rPr>
      </w:pPr>
      <w:r w:rsidRPr="00105E98">
        <w:rPr>
          <w:rFonts w:ascii="Times New Roman" w:eastAsia="Times New Roman" w:hAnsi="Times New Roman"/>
          <w:sz w:val="24"/>
          <w:szCs w:val="24"/>
          <w:lang w:eastAsia="ru-RU"/>
        </w:rPr>
        <w:t>Pēc mūsu rīcībā esošas informācijas, dotajā brīdī būvniecības darbu zonā glabājas nozīmīgs daudzums navigācijas un citas iekārtas, kas nav atspoguļots demontāžas darbu plānā un tāmes darbu apjomos.</w:t>
      </w:r>
      <w:r w:rsidR="00AA51C8">
        <w:rPr>
          <w:rFonts w:ascii="Times New Roman" w:eastAsia="Times New Roman" w:hAnsi="Times New Roman"/>
          <w:sz w:val="24"/>
          <w:szCs w:val="24"/>
          <w:lang w:eastAsia="ru-RU"/>
        </w:rPr>
        <w:t xml:space="preserve"> </w:t>
      </w:r>
      <w:r w:rsidRPr="00105E98">
        <w:rPr>
          <w:rFonts w:ascii="Times New Roman" w:eastAsia="Times New Roman" w:hAnsi="Times New Roman"/>
          <w:i/>
          <w:sz w:val="24"/>
          <w:szCs w:val="24"/>
          <w:lang w:eastAsia="ru-RU"/>
        </w:rPr>
        <w:t>Lūdzam precizēt vai minēto iekārtu īpašnieks pats pārvietos savu aprīkojumu no būvniecības zonas?</w:t>
      </w:r>
      <w:r w:rsidR="00AA51C8">
        <w:rPr>
          <w:rFonts w:ascii="Times New Roman" w:eastAsia="Times New Roman" w:hAnsi="Times New Roman"/>
          <w:sz w:val="24"/>
          <w:szCs w:val="24"/>
          <w:lang w:eastAsia="ru-RU"/>
        </w:rPr>
        <w:t xml:space="preserve"> </w:t>
      </w:r>
      <w:r w:rsidRPr="00105E98">
        <w:rPr>
          <w:rFonts w:ascii="Times New Roman" w:eastAsia="Times New Roman" w:hAnsi="Times New Roman"/>
          <w:i/>
          <w:sz w:val="24"/>
          <w:szCs w:val="24"/>
          <w:lang w:eastAsia="ru-RU"/>
        </w:rPr>
        <w:t>Gadījumā, ja šie darbi ir iekļauti konkursa darbu sastāvā, lūdzam koriģēt apjomus pielikumā №9.</w:t>
      </w:r>
    </w:p>
    <w:p w14:paraId="66C6BD29" w14:textId="77777777" w:rsidR="00105E98" w:rsidRPr="00105E98" w:rsidRDefault="00105E98" w:rsidP="00AA51C8">
      <w:pPr>
        <w:widowControl w:val="0"/>
        <w:tabs>
          <w:tab w:val="left" w:pos="8364"/>
        </w:tabs>
        <w:suppressAutoHyphens/>
        <w:overflowPunct w:val="0"/>
        <w:autoSpaceDE w:val="0"/>
        <w:autoSpaceDN w:val="0"/>
        <w:adjustRightInd w:val="0"/>
        <w:spacing w:after="0" w:line="240" w:lineRule="auto"/>
        <w:jc w:val="both"/>
        <w:rPr>
          <w:rFonts w:ascii="Times New Roman" w:hAnsi="Times New Roman"/>
          <w:bCs/>
          <w:sz w:val="24"/>
          <w:szCs w:val="24"/>
        </w:rPr>
      </w:pPr>
    </w:p>
    <w:p w14:paraId="7153CE52" w14:textId="77777777" w:rsidR="00105E98" w:rsidRPr="00105E98" w:rsidRDefault="00105E98" w:rsidP="00AA51C8">
      <w:pPr>
        <w:widowControl w:val="0"/>
        <w:tabs>
          <w:tab w:val="left" w:pos="8364"/>
        </w:tabs>
        <w:suppressAutoHyphens/>
        <w:overflowPunct w:val="0"/>
        <w:autoSpaceDE w:val="0"/>
        <w:autoSpaceDN w:val="0"/>
        <w:adjustRightInd w:val="0"/>
        <w:spacing w:after="0" w:line="240" w:lineRule="auto"/>
        <w:jc w:val="both"/>
        <w:rPr>
          <w:rFonts w:ascii="Times New Roman" w:hAnsi="Times New Roman"/>
          <w:bCs/>
          <w:sz w:val="24"/>
          <w:szCs w:val="24"/>
        </w:rPr>
      </w:pPr>
      <w:r w:rsidRPr="00105E98">
        <w:rPr>
          <w:rFonts w:ascii="Times New Roman" w:hAnsi="Times New Roman"/>
          <w:i/>
          <w:sz w:val="24"/>
          <w:szCs w:val="24"/>
          <w:u w:val="single"/>
        </w:rPr>
        <w:t>Atbilde.</w:t>
      </w:r>
    </w:p>
    <w:p w14:paraId="62D01B2C" w14:textId="767D8AE8" w:rsidR="00602724" w:rsidRPr="00105E98" w:rsidRDefault="00956C23" w:rsidP="00AA51C8">
      <w:pPr>
        <w:jc w:val="both"/>
        <w:rPr>
          <w:rFonts w:ascii="Times New Roman" w:hAnsi="Times New Roman"/>
          <w:i/>
          <w:sz w:val="24"/>
          <w:szCs w:val="24"/>
        </w:rPr>
      </w:pPr>
      <w:r>
        <w:rPr>
          <w:rFonts w:ascii="Times New Roman" w:hAnsi="Times New Roman"/>
          <w:i/>
          <w:sz w:val="24"/>
          <w:szCs w:val="24"/>
        </w:rPr>
        <w:t>N</w:t>
      </w:r>
      <w:r w:rsidRPr="00956C23">
        <w:rPr>
          <w:rFonts w:ascii="Times New Roman" w:hAnsi="Times New Roman"/>
          <w:i/>
          <w:sz w:val="24"/>
          <w:szCs w:val="24"/>
        </w:rPr>
        <w:t>avigācijas un citas iekārtas</w:t>
      </w:r>
      <w:r w:rsidR="00351219" w:rsidRPr="00351219">
        <w:rPr>
          <w:rFonts w:ascii="Times New Roman" w:hAnsi="Times New Roman"/>
          <w:i/>
          <w:sz w:val="24"/>
          <w:szCs w:val="24"/>
        </w:rPr>
        <w:t>, kas nav parādīt</w:t>
      </w:r>
      <w:r>
        <w:rPr>
          <w:rFonts w:ascii="Times New Roman" w:hAnsi="Times New Roman"/>
          <w:i/>
          <w:sz w:val="24"/>
          <w:szCs w:val="24"/>
        </w:rPr>
        <w:t>as</w:t>
      </w:r>
      <w:r w:rsidR="00351219" w:rsidRPr="00351219">
        <w:rPr>
          <w:rFonts w:ascii="Times New Roman" w:hAnsi="Times New Roman"/>
          <w:i/>
          <w:sz w:val="24"/>
          <w:szCs w:val="24"/>
        </w:rPr>
        <w:t xml:space="preserve"> demontāžas plānā</w:t>
      </w:r>
      <w:r>
        <w:rPr>
          <w:rFonts w:ascii="Times New Roman" w:hAnsi="Times New Roman"/>
          <w:i/>
          <w:sz w:val="24"/>
          <w:szCs w:val="24"/>
        </w:rPr>
        <w:t>,</w:t>
      </w:r>
      <w:r w:rsidR="00351219" w:rsidRPr="00351219">
        <w:rPr>
          <w:rFonts w:ascii="Times New Roman" w:hAnsi="Times New Roman"/>
          <w:i/>
          <w:sz w:val="24"/>
          <w:szCs w:val="24"/>
        </w:rPr>
        <w:t xml:space="preserve"> pārvieto </w:t>
      </w:r>
      <w:r w:rsidR="00351219">
        <w:rPr>
          <w:rFonts w:ascii="Times New Roman" w:hAnsi="Times New Roman"/>
          <w:i/>
          <w:sz w:val="24"/>
          <w:szCs w:val="24"/>
        </w:rPr>
        <w:t>P</w:t>
      </w:r>
      <w:r w:rsidR="00351219" w:rsidRPr="00351219">
        <w:rPr>
          <w:rFonts w:ascii="Times New Roman" w:hAnsi="Times New Roman"/>
          <w:i/>
          <w:sz w:val="24"/>
          <w:szCs w:val="24"/>
        </w:rPr>
        <w:t>asūtītājs.</w:t>
      </w:r>
    </w:p>
    <w:p w14:paraId="602E0C9F" w14:textId="77777777" w:rsidR="00956C23" w:rsidRDefault="00956C23" w:rsidP="00105E98">
      <w:pPr>
        <w:jc w:val="both"/>
        <w:rPr>
          <w:rFonts w:ascii="Times New Roman" w:hAnsi="Times New Roman"/>
          <w:sz w:val="24"/>
          <w:szCs w:val="24"/>
          <w:u w:val="single"/>
        </w:rPr>
      </w:pPr>
    </w:p>
    <w:p w14:paraId="7BDEE13B" w14:textId="6CD5C687" w:rsidR="00105E98" w:rsidRPr="00105E98" w:rsidRDefault="00105E98" w:rsidP="00105E98">
      <w:pPr>
        <w:jc w:val="both"/>
        <w:rPr>
          <w:rFonts w:ascii="Times New Roman" w:hAnsi="Times New Roman"/>
          <w:sz w:val="24"/>
          <w:szCs w:val="24"/>
          <w:u w:val="single"/>
        </w:rPr>
      </w:pPr>
      <w:r w:rsidRPr="00105E98">
        <w:rPr>
          <w:rFonts w:ascii="Times New Roman" w:hAnsi="Times New Roman"/>
          <w:sz w:val="24"/>
          <w:szCs w:val="24"/>
          <w:u w:val="single"/>
        </w:rPr>
        <w:t>4.jautājums.</w:t>
      </w:r>
    </w:p>
    <w:p w14:paraId="494348A7" w14:textId="77777777" w:rsidR="00105E98" w:rsidRPr="00105E98" w:rsidRDefault="00105E98" w:rsidP="00105E98">
      <w:pPr>
        <w:spacing w:after="0" w:line="240" w:lineRule="auto"/>
        <w:rPr>
          <w:rFonts w:ascii="Times New Roman" w:eastAsia="Times New Roman" w:hAnsi="Times New Roman"/>
          <w:i/>
          <w:sz w:val="24"/>
          <w:szCs w:val="24"/>
          <w:lang w:eastAsia="ru-RU"/>
        </w:rPr>
      </w:pPr>
      <w:r w:rsidRPr="00105E98">
        <w:rPr>
          <w:rFonts w:ascii="Times New Roman" w:eastAsia="Times New Roman" w:hAnsi="Times New Roman"/>
          <w:sz w:val="24"/>
          <w:szCs w:val="24"/>
          <w:lang w:eastAsia="ru-RU"/>
        </w:rPr>
        <w:t xml:space="preserve">Dokumentā </w:t>
      </w:r>
      <w:r w:rsidRPr="00105E98">
        <w:rPr>
          <w:rFonts w:ascii="Times New Roman" w:eastAsia="Times New Roman" w:hAnsi="Times New Roman"/>
          <w:i/>
          <w:sz w:val="24"/>
          <w:szCs w:val="24"/>
          <w:lang w:eastAsia="ru-RU"/>
        </w:rPr>
        <w:t xml:space="preserve"> </w:t>
      </w:r>
      <w:r w:rsidRPr="00105E98">
        <w:rPr>
          <w:rFonts w:ascii="Times New Roman" w:eastAsia="Times New Roman" w:hAnsi="Times New Roman"/>
          <w:sz w:val="24"/>
          <w:szCs w:val="24"/>
          <w:lang w:eastAsia="ru-RU"/>
        </w:rPr>
        <w:t xml:space="preserve">Lokālā tāme Nr.5 paredzēti sekojoši darbi: </w:t>
      </w:r>
    </w:p>
    <w:tbl>
      <w:tblPr>
        <w:tblW w:w="8220" w:type="dxa"/>
        <w:tblLook w:val="0000" w:firstRow="0" w:lastRow="0" w:firstColumn="0" w:lastColumn="0" w:noHBand="0" w:noVBand="0"/>
      </w:tblPr>
      <w:tblGrid>
        <w:gridCol w:w="960"/>
        <w:gridCol w:w="4820"/>
        <w:gridCol w:w="1260"/>
        <w:gridCol w:w="1180"/>
      </w:tblGrid>
      <w:tr w:rsidR="00105E98" w:rsidRPr="00105E98" w14:paraId="035A5114" w14:textId="77777777" w:rsidTr="00105E98">
        <w:trPr>
          <w:trHeight w:val="300"/>
        </w:trPr>
        <w:tc>
          <w:tcPr>
            <w:tcW w:w="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471386" w14:textId="77777777" w:rsidR="00105E98" w:rsidRPr="00105E98" w:rsidRDefault="00105E98" w:rsidP="00105E98">
            <w:pPr>
              <w:spacing w:after="0" w:line="240" w:lineRule="auto"/>
              <w:jc w:val="center"/>
              <w:rPr>
                <w:rFonts w:ascii="Times New Roman" w:eastAsia="Times New Roman" w:hAnsi="Times New Roman"/>
                <w:color w:val="000000"/>
                <w:sz w:val="24"/>
                <w:szCs w:val="24"/>
                <w:lang w:eastAsia="ru-RU"/>
              </w:rPr>
            </w:pPr>
            <w:r w:rsidRPr="00105E98">
              <w:rPr>
                <w:rFonts w:ascii="Times New Roman" w:eastAsia="Times New Roman" w:hAnsi="Times New Roman"/>
                <w:color w:val="000000"/>
                <w:sz w:val="24"/>
                <w:szCs w:val="24"/>
                <w:lang w:eastAsia="ru-RU"/>
              </w:rPr>
              <w:t>1.8</w:t>
            </w:r>
          </w:p>
        </w:tc>
        <w:tc>
          <w:tcPr>
            <w:tcW w:w="4820" w:type="dxa"/>
            <w:tcBorders>
              <w:top w:val="single" w:sz="4" w:space="0" w:color="000000"/>
              <w:left w:val="nil"/>
              <w:bottom w:val="single" w:sz="4" w:space="0" w:color="000000"/>
              <w:right w:val="single" w:sz="4" w:space="0" w:color="000000"/>
            </w:tcBorders>
            <w:shd w:val="clear" w:color="auto" w:fill="auto"/>
            <w:vAlign w:val="center"/>
          </w:tcPr>
          <w:p w14:paraId="02C4C1E4" w14:textId="77777777" w:rsidR="00105E98" w:rsidRPr="00105E98" w:rsidRDefault="00105E98" w:rsidP="00105E98">
            <w:pPr>
              <w:numPr>
                <w:ilvl w:val="0"/>
                <w:numId w:val="43"/>
              </w:numPr>
              <w:spacing w:after="0" w:line="240" w:lineRule="auto"/>
              <w:rPr>
                <w:rFonts w:ascii="Times New Roman" w:eastAsia="Times New Roman" w:hAnsi="Times New Roman"/>
                <w:sz w:val="24"/>
                <w:szCs w:val="24"/>
                <w:lang w:eastAsia="ru-RU"/>
              </w:rPr>
            </w:pPr>
            <w:r w:rsidRPr="00105E98">
              <w:rPr>
                <w:rFonts w:ascii="Times New Roman" w:eastAsia="Times New Roman" w:hAnsi="Times New Roman"/>
                <w:sz w:val="24"/>
                <w:szCs w:val="24"/>
                <w:lang w:eastAsia="ru-RU"/>
              </w:rPr>
              <w:t>Būves kadastrālās lietas sagatavošana</w:t>
            </w:r>
          </w:p>
        </w:tc>
        <w:tc>
          <w:tcPr>
            <w:tcW w:w="1260" w:type="dxa"/>
            <w:tcBorders>
              <w:top w:val="single" w:sz="4" w:space="0" w:color="000000"/>
              <w:left w:val="nil"/>
              <w:bottom w:val="single" w:sz="4" w:space="0" w:color="000000"/>
              <w:right w:val="single" w:sz="4" w:space="0" w:color="000000"/>
            </w:tcBorders>
            <w:shd w:val="clear" w:color="F2F2F2" w:fill="FFFFFF"/>
            <w:vAlign w:val="center"/>
          </w:tcPr>
          <w:p w14:paraId="514F02DF" w14:textId="77777777" w:rsidR="00105E98" w:rsidRPr="00105E98" w:rsidRDefault="00105E98" w:rsidP="00105E98">
            <w:pPr>
              <w:spacing w:after="0" w:line="240" w:lineRule="auto"/>
              <w:jc w:val="center"/>
              <w:rPr>
                <w:rFonts w:ascii="Times New Roman" w:eastAsia="Times New Roman" w:hAnsi="Times New Roman"/>
                <w:sz w:val="24"/>
                <w:szCs w:val="24"/>
                <w:lang w:eastAsia="ru-RU"/>
              </w:rPr>
            </w:pPr>
            <w:proofErr w:type="spellStart"/>
            <w:r w:rsidRPr="00105E98">
              <w:rPr>
                <w:rFonts w:ascii="Times New Roman" w:eastAsia="Times New Roman" w:hAnsi="Times New Roman"/>
                <w:sz w:val="24"/>
                <w:szCs w:val="24"/>
                <w:lang w:eastAsia="ru-RU"/>
              </w:rPr>
              <w:t>ks</w:t>
            </w:r>
            <w:proofErr w:type="spellEnd"/>
          </w:p>
        </w:tc>
        <w:tc>
          <w:tcPr>
            <w:tcW w:w="1180" w:type="dxa"/>
            <w:tcBorders>
              <w:top w:val="single" w:sz="4" w:space="0" w:color="000000"/>
              <w:left w:val="nil"/>
              <w:bottom w:val="single" w:sz="4" w:space="0" w:color="000000"/>
              <w:right w:val="single" w:sz="4" w:space="0" w:color="000000"/>
            </w:tcBorders>
            <w:shd w:val="clear" w:color="auto" w:fill="auto"/>
            <w:noWrap/>
            <w:vAlign w:val="center"/>
          </w:tcPr>
          <w:p w14:paraId="5F2E03F2" w14:textId="77777777" w:rsidR="00105E98" w:rsidRPr="00105E98" w:rsidRDefault="00105E98" w:rsidP="00105E98">
            <w:pPr>
              <w:spacing w:after="0" w:line="240" w:lineRule="auto"/>
              <w:jc w:val="center"/>
              <w:rPr>
                <w:rFonts w:ascii="Times New Roman" w:eastAsia="Times New Roman" w:hAnsi="Times New Roman"/>
                <w:sz w:val="24"/>
                <w:szCs w:val="24"/>
                <w:lang w:eastAsia="ru-RU"/>
              </w:rPr>
            </w:pPr>
            <w:r w:rsidRPr="00105E98">
              <w:rPr>
                <w:rFonts w:ascii="Times New Roman" w:eastAsia="Times New Roman" w:hAnsi="Times New Roman"/>
                <w:sz w:val="24"/>
                <w:szCs w:val="24"/>
                <w:lang w:eastAsia="ru-RU"/>
              </w:rPr>
              <w:t>1,00</w:t>
            </w:r>
          </w:p>
        </w:tc>
      </w:tr>
      <w:tr w:rsidR="00105E98" w:rsidRPr="00105E98" w14:paraId="79C95250" w14:textId="77777777" w:rsidTr="00105E98">
        <w:trPr>
          <w:trHeight w:val="300"/>
        </w:trPr>
        <w:tc>
          <w:tcPr>
            <w:tcW w:w="9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E530E7" w14:textId="77777777" w:rsidR="00105E98" w:rsidRPr="00105E98" w:rsidRDefault="00105E98" w:rsidP="00105E98">
            <w:pPr>
              <w:spacing w:after="0" w:line="240" w:lineRule="auto"/>
              <w:jc w:val="center"/>
              <w:rPr>
                <w:rFonts w:ascii="Times New Roman" w:eastAsia="Times New Roman" w:hAnsi="Times New Roman"/>
                <w:color w:val="000000"/>
                <w:sz w:val="24"/>
                <w:szCs w:val="24"/>
                <w:lang w:eastAsia="ru-RU"/>
              </w:rPr>
            </w:pPr>
            <w:r w:rsidRPr="00105E98">
              <w:rPr>
                <w:rFonts w:ascii="Times New Roman" w:eastAsia="Times New Roman" w:hAnsi="Times New Roman"/>
                <w:color w:val="000000"/>
                <w:sz w:val="24"/>
                <w:szCs w:val="24"/>
                <w:lang w:eastAsia="ru-RU"/>
              </w:rPr>
              <w:t>1.9</w:t>
            </w:r>
          </w:p>
        </w:tc>
        <w:tc>
          <w:tcPr>
            <w:tcW w:w="4820" w:type="dxa"/>
            <w:tcBorders>
              <w:top w:val="single" w:sz="4" w:space="0" w:color="000000"/>
              <w:left w:val="nil"/>
              <w:bottom w:val="single" w:sz="4" w:space="0" w:color="000000"/>
              <w:right w:val="single" w:sz="4" w:space="0" w:color="000000"/>
            </w:tcBorders>
            <w:shd w:val="clear" w:color="auto" w:fill="auto"/>
            <w:noWrap/>
            <w:vAlign w:val="bottom"/>
          </w:tcPr>
          <w:p w14:paraId="0591D015" w14:textId="77777777" w:rsidR="00105E98" w:rsidRPr="00105E98" w:rsidRDefault="00105E98" w:rsidP="00105E98">
            <w:pPr>
              <w:numPr>
                <w:ilvl w:val="0"/>
                <w:numId w:val="43"/>
              </w:numPr>
              <w:spacing w:after="0" w:line="240" w:lineRule="auto"/>
              <w:rPr>
                <w:rFonts w:ascii="Times New Roman" w:eastAsia="Times New Roman" w:hAnsi="Times New Roman"/>
                <w:color w:val="000000"/>
                <w:sz w:val="24"/>
                <w:szCs w:val="24"/>
                <w:lang w:eastAsia="ru-RU"/>
              </w:rPr>
            </w:pPr>
            <w:r w:rsidRPr="00105E98">
              <w:rPr>
                <w:rFonts w:ascii="Times New Roman" w:eastAsia="Times New Roman" w:hAnsi="Times New Roman"/>
                <w:color w:val="000000"/>
                <w:sz w:val="24"/>
                <w:szCs w:val="24"/>
                <w:lang w:eastAsia="ru-RU"/>
              </w:rPr>
              <w:t>Hidrotehniskās būves pases sagatavošana</w:t>
            </w:r>
          </w:p>
        </w:tc>
        <w:tc>
          <w:tcPr>
            <w:tcW w:w="1260" w:type="dxa"/>
            <w:tcBorders>
              <w:top w:val="single" w:sz="4" w:space="0" w:color="000000"/>
              <w:left w:val="nil"/>
              <w:bottom w:val="single" w:sz="4" w:space="0" w:color="000000"/>
              <w:right w:val="single" w:sz="4" w:space="0" w:color="000000"/>
            </w:tcBorders>
            <w:shd w:val="clear" w:color="auto" w:fill="auto"/>
            <w:noWrap/>
            <w:vAlign w:val="center"/>
          </w:tcPr>
          <w:p w14:paraId="45E87804" w14:textId="77777777" w:rsidR="00105E98" w:rsidRPr="00105E98" w:rsidRDefault="00105E98" w:rsidP="00105E98">
            <w:pPr>
              <w:spacing w:after="0" w:line="240" w:lineRule="auto"/>
              <w:jc w:val="center"/>
              <w:rPr>
                <w:rFonts w:ascii="Times New Roman" w:eastAsia="Times New Roman" w:hAnsi="Times New Roman"/>
                <w:color w:val="000000"/>
                <w:sz w:val="24"/>
                <w:szCs w:val="24"/>
                <w:lang w:eastAsia="ru-RU"/>
              </w:rPr>
            </w:pPr>
            <w:proofErr w:type="spellStart"/>
            <w:r w:rsidRPr="00105E98">
              <w:rPr>
                <w:rFonts w:ascii="Times New Roman" w:eastAsia="Times New Roman" w:hAnsi="Times New Roman"/>
                <w:color w:val="000000"/>
                <w:sz w:val="24"/>
                <w:szCs w:val="24"/>
                <w:lang w:eastAsia="ru-RU"/>
              </w:rPr>
              <w:t>ks</w:t>
            </w:r>
            <w:proofErr w:type="spellEnd"/>
          </w:p>
        </w:tc>
        <w:tc>
          <w:tcPr>
            <w:tcW w:w="1180" w:type="dxa"/>
            <w:tcBorders>
              <w:top w:val="single" w:sz="4" w:space="0" w:color="000000"/>
              <w:left w:val="nil"/>
              <w:bottom w:val="single" w:sz="4" w:space="0" w:color="000000"/>
              <w:right w:val="single" w:sz="4" w:space="0" w:color="000000"/>
            </w:tcBorders>
            <w:shd w:val="clear" w:color="auto" w:fill="auto"/>
            <w:noWrap/>
            <w:vAlign w:val="bottom"/>
          </w:tcPr>
          <w:p w14:paraId="025108C0" w14:textId="77777777" w:rsidR="00105E98" w:rsidRPr="00105E98" w:rsidRDefault="00105E98" w:rsidP="00105E98">
            <w:pPr>
              <w:spacing w:after="0" w:line="240" w:lineRule="auto"/>
              <w:jc w:val="center"/>
              <w:rPr>
                <w:rFonts w:ascii="Times New Roman" w:eastAsia="Times New Roman" w:hAnsi="Times New Roman"/>
                <w:color w:val="000000"/>
                <w:sz w:val="24"/>
                <w:szCs w:val="24"/>
                <w:lang w:eastAsia="ru-RU"/>
              </w:rPr>
            </w:pPr>
            <w:r w:rsidRPr="00105E98">
              <w:rPr>
                <w:rFonts w:ascii="Times New Roman" w:eastAsia="Times New Roman" w:hAnsi="Times New Roman"/>
                <w:color w:val="000000"/>
                <w:sz w:val="24"/>
                <w:szCs w:val="24"/>
                <w:lang w:eastAsia="ru-RU"/>
              </w:rPr>
              <w:t>1</w:t>
            </w:r>
          </w:p>
        </w:tc>
      </w:tr>
    </w:tbl>
    <w:p w14:paraId="3B67B97B" w14:textId="77777777" w:rsidR="00105E98" w:rsidRPr="00105E98" w:rsidRDefault="00105E98" w:rsidP="00AA51C8">
      <w:pPr>
        <w:spacing w:before="120" w:after="0" w:line="240" w:lineRule="auto"/>
        <w:ind w:firstLine="28"/>
        <w:jc w:val="both"/>
        <w:rPr>
          <w:rFonts w:ascii="Times New Roman" w:eastAsia="Times New Roman" w:hAnsi="Times New Roman"/>
          <w:sz w:val="24"/>
          <w:szCs w:val="24"/>
          <w:lang w:eastAsia="ru-RU"/>
        </w:rPr>
      </w:pPr>
      <w:r w:rsidRPr="00105E98">
        <w:rPr>
          <w:rFonts w:ascii="Times New Roman" w:eastAsia="Times New Roman" w:hAnsi="Times New Roman"/>
          <w:sz w:val="24"/>
          <w:szCs w:val="24"/>
          <w:lang w:eastAsia="ru-RU"/>
        </w:rPr>
        <w:t xml:space="preserve">Dokumenta «1.Sējums.pdf» 8, sadaļā norādīts - «Krasta nostiprinājumam jāsastāda </w:t>
      </w:r>
      <w:r w:rsidRPr="00105E98">
        <w:rPr>
          <w:rFonts w:ascii="Times New Roman" w:eastAsia="Times New Roman" w:hAnsi="Times New Roman"/>
          <w:bCs/>
          <w:sz w:val="24"/>
          <w:szCs w:val="24"/>
          <w:lang w:eastAsia="ru-RU"/>
        </w:rPr>
        <w:t>tehniskā pase</w:t>
      </w:r>
      <w:r w:rsidRPr="00105E98">
        <w:rPr>
          <w:rFonts w:ascii="Times New Roman" w:eastAsia="Times New Roman" w:hAnsi="Times New Roman"/>
          <w:sz w:val="24"/>
          <w:szCs w:val="24"/>
          <w:lang w:eastAsia="ru-RU"/>
        </w:rPr>
        <w:t>. Pase jāsastāda ne vēlāk kā vienu mēnesi</w:t>
      </w:r>
      <w:r w:rsidRPr="00105E98">
        <w:rPr>
          <w:rFonts w:ascii="Times New Roman" w:eastAsia="Times New Roman" w:hAnsi="Times New Roman"/>
          <w:i/>
          <w:sz w:val="24"/>
          <w:szCs w:val="24"/>
          <w:lang w:eastAsia="ru-RU"/>
        </w:rPr>
        <w:t xml:space="preserve"> </w:t>
      </w:r>
      <w:r w:rsidRPr="00105E98">
        <w:rPr>
          <w:rFonts w:ascii="Times New Roman" w:eastAsia="Times New Roman" w:hAnsi="Times New Roman"/>
          <w:sz w:val="24"/>
          <w:szCs w:val="24"/>
          <w:lang w:eastAsia="ru-RU"/>
        </w:rPr>
        <w:t>pēc piestātnes nodošanas ekspluatācijā», bet nav norādīti  «</w:t>
      </w:r>
      <w:bookmarkStart w:id="1" w:name="_Hlk519592488"/>
      <w:r w:rsidRPr="00105E98">
        <w:rPr>
          <w:rFonts w:ascii="Times New Roman" w:eastAsia="Times New Roman" w:hAnsi="Times New Roman"/>
          <w:sz w:val="24"/>
          <w:szCs w:val="24"/>
          <w:lang w:eastAsia="ru-RU"/>
        </w:rPr>
        <w:t>Būves kadastrālās lietas sagatavošana</w:t>
      </w:r>
      <w:bookmarkEnd w:id="1"/>
      <w:r w:rsidRPr="00105E98">
        <w:rPr>
          <w:rFonts w:ascii="Times New Roman" w:eastAsia="Times New Roman" w:hAnsi="Times New Roman"/>
          <w:sz w:val="24"/>
          <w:szCs w:val="24"/>
          <w:lang w:eastAsia="ru-RU"/>
        </w:rPr>
        <w:t>» termiņi.</w:t>
      </w:r>
    </w:p>
    <w:p w14:paraId="15437C2D" w14:textId="77777777" w:rsidR="00105E98" w:rsidRPr="00105E98" w:rsidRDefault="00105E98" w:rsidP="00AA51C8">
      <w:pPr>
        <w:spacing w:after="0" w:line="240" w:lineRule="auto"/>
        <w:ind w:left="900" w:hanging="540"/>
        <w:jc w:val="both"/>
        <w:rPr>
          <w:rFonts w:ascii="Times New Roman" w:eastAsia="Times New Roman" w:hAnsi="Times New Roman"/>
          <w:i/>
          <w:sz w:val="24"/>
          <w:szCs w:val="24"/>
          <w:lang w:eastAsia="ru-RU"/>
        </w:rPr>
      </w:pPr>
    </w:p>
    <w:p w14:paraId="5CE8DDD1" w14:textId="664113FE" w:rsidR="00105E98" w:rsidRPr="00AA51C8" w:rsidRDefault="00105E98" w:rsidP="00AA51C8">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105E98">
        <w:rPr>
          <w:rFonts w:ascii="Times New Roman" w:eastAsia="Times New Roman" w:hAnsi="Times New Roman"/>
          <w:bCs/>
          <w:color w:val="00000A"/>
          <w:sz w:val="24"/>
          <w:szCs w:val="24"/>
          <w:lang w:eastAsia="ru-RU"/>
        </w:rPr>
        <w:t>Konkursa Nolikumā (skat.p.2.6.4.) minēts</w:t>
      </w:r>
      <w:r w:rsidRPr="00105E98">
        <w:rPr>
          <w:rFonts w:ascii="Times New Roman" w:eastAsia="Times New Roman" w:hAnsi="Times New Roman"/>
          <w:b/>
          <w:bCs/>
          <w:color w:val="00000A"/>
          <w:sz w:val="24"/>
          <w:szCs w:val="24"/>
          <w:lang w:eastAsia="ru-RU"/>
        </w:rPr>
        <w:t xml:space="preserve"> «… </w:t>
      </w:r>
      <w:r w:rsidRPr="00105E98">
        <w:rPr>
          <w:rFonts w:ascii="Times New Roman" w:eastAsia="Times New Roman" w:hAnsi="Times New Roman"/>
          <w:color w:val="000000"/>
          <w:sz w:val="24"/>
          <w:szCs w:val="24"/>
          <w:lang w:eastAsia="ru-RU"/>
        </w:rPr>
        <w:t xml:space="preserve">ar objekta pieņemšanu ekspluatācijā saistītā dokumentācija jāsagatavo un jānodod Pasūtītājam 60 (sešdesmit) kalendāro dienu laikā pēc būvdarbu pabeigšanas, tai skaitā jāsagatavo krasta nostiprinājuma tehniskā </w:t>
      </w:r>
      <w:r w:rsidRPr="00105E98">
        <w:rPr>
          <w:rFonts w:ascii="Times New Roman" w:eastAsia="Times New Roman" w:hAnsi="Times New Roman"/>
          <w:color w:val="000000"/>
          <w:sz w:val="24"/>
          <w:szCs w:val="24"/>
          <w:lang w:eastAsia="ru-RU"/>
        </w:rPr>
        <w:lastRenderedPageBreak/>
        <w:t>pase.»</w:t>
      </w:r>
      <w:r w:rsidR="00AA51C8">
        <w:rPr>
          <w:rFonts w:ascii="Times New Roman" w:eastAsia="Times New Roman" w:hAnsi="Times New Roman"/>
          <w:color w:val="000000"/>
          <w:sz w:val="24"/>
          <w:szCs w:val="24"/>
          <w:lang w:eastAsia="ru-RU"/>
        </w:rPr>
        <w:t xml:space="preserve"> </w:t>
      </w:r>
      <w:r w:rsidRPr="00105E98">
        <w:rPr>
          <w:rFonts w:ascii="Times New Roman" w:eastAsia="Times New Roman" w:hAnsi="Times New Roman"/>
          <w:i/>
          <w:sz w:val="24"/>
          <w:szCs w:val="24"/>
          <w:lang w:eastAsia="ru-RU"/>
        </w:rPr>
        <w:t>Lūdzam precizēt hidrotehniskās būves pases sastādīšanas un</w:t>
      </w:r>
      <w:r w:rsidRPr="00105E98">
        <w:rPr>
          <w:rFonts w:ascii="Times New Roman" w:eastAsia="Times New Roman" w:hAnsi="Times New Roman"/>
          <w:sz w:val="24"/>
          <w:szCs w:val="24"/>
          <w:lang w:eastAsia="ru-RU"/>
        </w:rPr>
        <w:t xml:space="preserve"> </w:t>
      </w:r>
      <w:r w:rsidRPr="00105E98">
        <w:rPr>
          <w:rFonts w:ascii="Times New Roman" w:eastAsia="Times New Roman" w:hAnsi="Times New Roman"/>
          <w:i/>
          <w:sz w:val="24"/>
          <w:szCs w:val="24"/>
          <w:lang w:eastAsia="ru-RU"/>
        </w:rPr>
        <w:t>kadastrālās lietas sagatavošana termiņus.</w:t>
      </w:r>
      <w:r w:rsidR="00AA51C8">
        <w:rPr>
          <w:rFonts w:ascii="Times New Roman" w:eastAsia="Times New Roman" w:hAnsi="Times New Roman"/>
          <w:color w:val="000000"/>
          <w:sz w:val="24"/>
          <w:szCs w:val="24"/>
          <w:lang w:eastAsia="ru-RU"/>
        </w:rPr>
        <w:t xml:space="preserve"> </w:t>
      </w:r>
      <w:r w:rsidRPr="00105E98">
        <w:rPr>
          <w:rFonts w:ascii="Times New Roman" w:eastAsia="Times New Roman" w:hAnsi="Times New Roman"/>
          <w:i/>
          <w:sz w:val="24"/>
          <w:szCs w:val="24"/>
          <w:lang w:eastAsia="ru-RU"/>
        </w:rPr>
        <w:t>Lūdzam precizēt norādīto darbu apmaksas termiņus, lai varētu atspoguļot “plānotās naudas pūsmas grafikā ”.</w:t>
      </w:r>
    </w:p>
    <w:p w14:paraId="06175090" w14:textId="77777777" w:rsidR="00105E98" w:rsidRPr="00105E98" w:rsidRDefault="00105E98" w:rsidP="00105E98">
      <w:pPr>
        <w:widowControl w:val="0"/>
        <w:tabs>
          <w:tab w:val="left" w:pos="8364"/>
        </w:tabs>
        <w:suppressAutoHyphens/>
        <w:overflowPunct w:val="0"/>
        <w:autoSpaceDE w:val="0"/>
        <w:autoSpaceDN w:val="0"/>
        <w:adjustRightInd w:val="0"/>
        <w:spacing w:after="0" w:line="240" w:lineRule="auto"/>
        <w:jc w:val="both"/>
        <w:rPr>
          <w:rFonts w:ascii="Times New Roman" w:hAnsi="Times New Roman"/>
          <w:bCs/>
          <w:sz w:val="24"/>
          <w:szCs w:val="24"/>
        </w:rPr>
      </w:pPr>
    </w:p>
    <w:p w14:paraId="477A5205" w14:textId="77777777" w:rsidR="00105E98" w:rsidRPr="00105E98" w:rsidRDefault="00105E98" w:rsidP="00AA51C8">
      <w:pPr>
        <w:widowControl w:val="0"/>
        <w:tabs>
          <w:tab w:val="left" w:pos="8364"/>
        </w:tabs>
        <w:suppressAutoHyphens/>
        <w:overflowPunct w:val="0"/>
        <w:autoSpaceDE w:val="0"/>
        <w:autoSpaceDN w:val="0"/>
        <w:adjustRightInd w:val="0"/>
        <w:spacing w:before="120" w:after="0" w:line="240" w:lineRule="auto"/>
        <w:jc w:val="both"/>
        <w:rPr>
          <w:rFonts w:ascii="Times New Roman" w:hAnsi="Times New Roman"/>
          <w:bCs/>
          <w:sz w:val="24"/>
          <w:szCs w:val="24"/>
        </w:rPr>
      </w:pPr>
      <w:r w:rsidRPr="00105E98">
        <w:rPr>
          <w:rFonts w:ascii="Times New Roman" w:hAnsi="Times New Roman"/>
          <w:i/>
          <w:sz w:val="24"/>
          <w:szCs w:val="24"/>
          <w:u w:val="single"/>
        </w:rPr>
        <w:t>Atbilde.</w:t>
      </w:r>
    </w:p>
    <w:p w14:paraId="5B80EBB2" w14:textId="2A7FCD6E" w:rsidR="00105E98" w:rsidRDefault="00351219" w:rsidP="00602724">
      <w:pPr>
        <w:jc w:val="both"/>
        <w:rPr>
          <w:rFonts w:ascii="Times New Roman" w:hAnsi="Times New Roman"/>
          <w:i/>
          <w:sz w:val="24"/>
          <w:szCs w:val="24"/>
        </w:rPr>
      </w:pPr>
      <w:r w:rsidRPr="00351219">
        <w:rPr>
          <w:rFonts w:ascii="Times New Roman" w:hAnsi="Times New Roman"/>
          <w:i/>
          <w:sz w:val="24"/>
          <w:szCs w:val="24"/>
        </w:rPr>
        <w:t>Izpildītājam nepieciešams ievērot nolikuma prasību un minētos dokumentus sagatavot 60 dienu laikā pēc būvdarbu pabeigšanas. Sk</w:t>
      </w:r>
      <w:r>
        <w:rPr>
          <w:rFonts w:ascii="Times New Roman" w:hAnsi="Times New Roman"/>
          <w:i/>
          <w:sz w:val="24"/>
          <w:szCs w:val="24"/>
        </w:rPr>
        <w:t>atīt Nolikuma</w:t>
      </w:r>
      <w:r w:rsidRPr="00351219">
        <w:rPr>
          <w:rFonts w:ascii="Times New Roman" w:hAnsi="Times New Roman"/>
          <w:i/>
          <w:sz w:val="24"/>
          <w:szCs w:val="24"/>
        </w:rPr>
        <w:t xml:space="preserve"> grozījum</w:t>
      </w:r>
      <w:r>
        <w:rPr>
          <w:rFonts w:ascii="Times New Roman" w:hAnsi="Times New Roman"/>
          <w:i/>
          <w:sz w:val="24"/>
          <w:szCs w:val="24"/>
        </w:rPr>
        <w:t>us</w:t>
      </w:r>
      <w:r w:rsidRPr="00351219">
        <w:rPr>
          <w:rFonts w:ascii="Times New Roman" w:hAnsi="Times New Roman"/>
          <w:i/>
          <w:sz w:val="24"/>
          <w:szCs w:val="24"/>
        </w:rPr>
        <w:t xml:space="preserve"> N</w:t>
      </w:r>
      <w:r>
        <w:rPr>
          <w:rFonts w:ascii="Times New Roman" w:hAnsi="Times New Roman"/>
          <w:i/>
          <w:sz w:val="24"/>
          <w:szCs w:val="24"/>
        </w:rPr>
        <w:t xml:space="preserve">r.2 </w:t>
      </w:r>
      <w:r w:rsidRPr="00351219">
        <w:rPr>
          <w:rFonts w:ascii="Times New Roman" w:hAnsi="Times New Roman"/>
          <w:i/>
          <w:sz w:val="24"/>
          <w:szCs w:val="24"/>
        </w:rPr>
        <w:t>(1.sējums 8.sadaļā)</w:t>
      </w:r>
      <w:r>
        <w:rPr>
          <w:rFonts w:ascii="Times New Roman" w:hAnsi="Times New Roman"/>
          <w:i/>
          <w:sz w:val="24"/>
          <w:szCs w:val="24"/>
        </w:rPr>
        <w:t>.</w:t>
      </w:r>
    </w:p>
    <w:p w14:paraId="0EEAE7E7" w14:textId="64CF4E99" w:rsidR="00117FD6" w:rsidRDefault="00117FD6" w:rsidP="00602724">
      <w:pPr>
        <w:jc w:val="both"/>
        <w:rPr>
          <w:rFonts w:ascii="Times New Roman" w:hAnsi="Times New Roman"/>
          <w:i/>
          <w:sz w:val="24"/>
          <w:szCs w:val="24"/>
        </w:rPr>
      </w:pPr>
    </w:p>
    <w:p w14:paraId="31530C9B" w14:textId="468C584A" w:rsidR="00117FD6" w:rsidRPr="00105E98" w:rsidRDefault="00117FD6" w:rsidP="00117FD6">
      <w:pPr>
        <w:jc w:val="both"/>
        <w:rPr>
          <w:rFonts w:ascii="Times New Roman" w:hAnsi="Times New Roman"/>
          <w:b/>
          <w:sz w:val="24"/>
          <w:szCs w:val="24"/>
        </w:rPr>
      </w:pPr>
      <w:r w:rsidRPr="00105E98">
        <w:rPr>
          <w:rFonts w:ascii="Times New Roman" w:hAnsi="Times New Roman"/>
          <w:b/>
          <w:sz w:val="24"/>
          <w:szCs w:val="24"/>
        </w:rPr>
        <w:t>Nolikuma skaidrojumi Nr.</w:t>
      </w:r>
      <w:r>
        <w:rPr>
          <w:rFonts w:ascii="Times New Roman" w:hAnsi="Times New Roman"/>
          <w:b/>
          <w:sz w:val="24"/>
          <w:szCs w:val="24"/>
        </w:rPr>
        <w:t>7</w:t>
      </w:r>
    </w:p>
    <w:p w14:paraId="5A1772D8" w14:textId="6A411CD3" w:rsidR="00117FD6" w:rsidRDefault="00117FD6" w:rsidP="00117FD6">
      <w:pPr>
        <w:spacing w:after="120"/>
        <w:jc w:val="both"/>
        <w:rPr>
          <w:rFonts w:ascii="Times New Roman" w:hAnsi="Times New Roman"/>
          <w:sz w:val="24"/>
          <w:szCs w:val="24"/>
          <w:u w:val="single"/>
        </w:rPr>
      </w:pPr>
      <w:r w:rsidRPr="00105E98">
        <w:rPr>
          <w:rFonts w:ascii="Times New Roman" w:hAnsi="Times New Roman"/>
          <w:sz w:val="24"/>
          <w:szCs w:val="24"/>
          <w:u w:val="single"/>
        </w:rPr>
        <w:t>1.jautājums.</w:t>
      </w:r>
    </w:p>
    <w:p w14:paraId="775B0203" w14:textId="0C91440A" w:rsidR="00117FD6" w:rsidRPr="00117FD6" w:rsidRDefault="00117FD6" w:rsidP="00117FD6">
      <w:pPr>
        <w:widowControl w:val="0"/>
        <w:overflowPunct w:val="0"/>
        <w:autoSpaceDE w:val="0"/>
        <w:autoSpaceDN w:val="0"/>
        <w:adjustRightInd w:val="0"/>
        <w:spacing w:after="120" w:line="240" w:lineRule="auto"/>
        <w:jc w:val="both"/>
        <w:rPr>
          <w:rFonts w:ascii="Times New Roman" w:hAnsi="Times New Roman"/>
          <w:bCs/>
          <w:sz w:val="24"/>
          <w:szCs w:val="24"/>
          <w:lang w:val="it-IT"/>
        </w:rPr>
      </w:pPr>
      <w:r w:rsidRPr="00117FD6">
        <w:rPr>
          <w:rFonts w:ascii="Times New Roman" w:hAnsi="Times New Roman"/>
          <w:bCs/>
          <w:sz w:val="24"/>
          <w:szCs w:val="24"/>
          <w:lang w:val="it-IT"/>
        </w:rPr>
        <w:t>Par hidrotehnisko būvju būvdarbu vadītāju:</w:t>
      </w:r>
    </w:p>
    <w:p w14:paraId="4FF90AA7" w14:textId="3BEBDBCC" w:rsidR="00117FD6" w:rsidRPr="00117FD6" w:rsidRDefault="00117FD6" w:rsidP="00117FD6">
      <w:pPr>
        <w:widowControl w:val="0"/>
        <w:overflowPunct w:val="0"/>
        <w:autoSpaceDE w:val="0"/>
        <w:autoSpaceDN w:val="0"/>
        <w:adjustRightInd w:val="0"/>
        <w:spacing w:after="120" w:line="240" w:lineRule="auto"/>
        <w:jc w:val="both"/>
        <w:rPr>
          <w:rFonts w:ascii="Times New Roman" w:hAnsi="Times New Roman"/>
          <w:bCs/>
          <w:sz w:val="24"/>
          <w:szCs w:val="24"/>
          <w:lang w:val="it-IT"/>
        </w:rPr>
      </w:pPr>
      <w:r w:rsidRPr="00117FD6">
        <w:rPr>
          <w:rFonts w:ascii="Times New Roman" w:hAnsi="Times New Roman"/>
          <w:bCs/>
          <w:sz w:val="24"/>
          <w:szCs w:val="24"/>
          <w:lang w:val="it-IT"/>
        </w:rPr>
        <w:t xml:space="preserve">Saskaņā ar Konkursa nolikuma 7.5.1. punktu pretendenta rīcībā jābūt sertificētam speciālistam, </w:t>
      </w:r>
      <w:r w:rsidRPr="00117FD6">
        <w:rPr>
          <w:rFonts w:ascii="Times New Roman" w:hAnsi="Times New Roman"/>
          <w:bCs/>
          <w:sz w:val="24"/>
          <w:szCs w:val="24"/>
        </w:rPr>
        <w:t xml:space="preserve">būvdarbu vadītājam ar atbilstošu profesionālo pieredzi līdzīgu pēc rakstura un apjoma šajā iepirkumā paredzēto būvdarbu vadīšanai šādā reglamentējamā būvdarbu sfērā </w:t>
      </w:r>
      <w:r w:rsidRPr="00117FD6">
        <w:rPr>
          <w:rFonts w:ascii="Times New Roman" w:hAnsi="Times New Roman"/>
          <w:bCs/>
          <w:sz w:val="24"/>
          <w:szCs w:val="24"/>
          <w:lang w:val="it-IT"/>
        </w:rPr>
        <w:t>– hidrotehnisko būvju būvdarbu vadīšanā.</w:t>
      </w:r>
    </w:p>
    <w:p w14:paraId="33D4097C" w14:textId="7A08385D" w:rsidR="00117FD6" w:rsidRPr="00117FD6" w:rsidRDefault="00117FD6" w:rsidP="00117FD6">
      <w:pPr>
        <w:widowControl w:val="0"/>
        <w:overflowPunct w:val="0"/>
        <w:autoSpaceDE w:val="0"/>
        <w:autoSpaceDN w:val="0"/>
        <w:adjustRightInd w:val="0"/>
        <w:spacing w:after="120" w:line="240" w:lineRule="auto"/>
        <w:jc w:val="both"/>
        <w:rPr>
          <w:rFonts w:ascii="Times New Roman" w:hAnsi="Times New Roman"/>
          <w:bCs/>
          <w:sz w:val="24"/>
          <w:szCs w:val="24"/>
        </w:rPr>
      </w:pPr>
      <w:r w:rsidRPr="00117FD6">
        <w:rPr>
          <w:rFonts w:ascii="Times New Roman" w:hAnsi="Times New Roman"/>
          <w:bCs/>
          <w:sz w:val="24"/>
          <w:szCs w:val="24"/>
        </w:rPr>
        <w:t>2015. gada 30. jūnija Ministru kabineta noteikumi Nr. 329 „Noteikumi par Latvijas būvnormatīvu LBN 224-15 „Meliorācijas sistēmas un hidrotehniskās būves”” nosaka atšķirīgu definīciju “hidrotehniskajām būvēm” - būves, uz kurām iedarbojas ūdens spiediens un kuras kalpo ūdens resursu izmantošanai vai ūdeņu kaitīgās iedarbības novēršanai un “ostu un jūras hidrotehniskajām būvēm”- hidrotehniskās un navigācijas būves jūrā, ostās, kuģu būves uzņēmumos un kuģojamās ūdenstecēs un ūdenstilpēs, kurās noteiktas speciālas prasības kuģošanai.</w:t>
      </w:r>
    </w:p>
    <w:p w14:paraId="13D71416" w14:textId="28675088" w:rsidR="00117FD6" w:rsidRPr="00117FD6" w:rsidRDefault="00117FD6" w:rsidP="00117FD6">
      <w:pPr>
        <w:widowControl w:val="0"/>
        <w:overflowPunct w:val="0"/>
        <w:autoSpaceDE w:val="0"/>
        <w:autoSpaceDN w:val="0"/>
        <w:adjustRightInd w:val="0"/>
        <w:spacing w:after="120" w:line="240" w:lineRule="auto"/>
        <w:jc w:val="both"/>
        <w:rPr>
          <w:rFonts w:ascii="Times New Roman" w:hAnsi="Times New Roman"/>
          <w:bCs/>
          <w:sz w:val="24"/>
          <w:szCs w:val="24"/>
        </w:rPr>
      </w:pPr>
      <w:r w:rsidRPr="00117FD6">
        <w:rPr>
          <w:rFonts w:ascii="Times New Roman" w:hAnsi="Times New Roman"/>
          <w:bCs/>
          <w:sz w:val="24"/>
          <w:szCs w:val="24"/>
        </w:rPr>
        <w:t>Arī 2018.gada 20.marta Ministru kabineta noteikumu Nr. 169 “</w:t>
      </w:r>
      <w:proofErr w:type="spellStart"/>
      <w:r w:rsidRPr="00117FD6">
        <w:rPr>
          <w:rFonts w:ascii="Times New Roman" w:hAnsi="Times New Roman"/>
          <w:bCs/>
          <w:sz w:val="24"/>
          <w:szCs w:val="24"/>
        </w:rPr>
        <w:t>Būvspeciālistu</w:t>
      </w:r>
      <w:proofErr w:type="spellEnd"/>
      <w:r w:rsidRPr="00117FD6">
        <w:rPr>
          <w:rFonts w:ascii="Times New Roman" w:hAnsi="Times New Roman"/>
          <w:bCs/>
          <w:sz w:val="24"/>
          <w:szCs w:val="24"/>
        </w:rPr>
        <w:t xml:space="preserve"> kompetences novērtēšanas un patstāvīgās prakses uzraudzības noteikumi” pielikumā Nr. 1 „Kompetences novērtēšanas jomas, specialitātes un darbības sfēras” speciālistiem ir definētas atsevišķi sertificējamas darbības sfēras “hidrotehnisko būvju būvdarbu vadīšana” un “ostu un jūras hidrotehnisko būvju būvdarbu vadīšana”.</w:t>
      </w:r>
    </w:p>
    <w:p w14:paraId="1C1D053B" w14:textId="1E8937EB" w:rsidR="00117FD6" w:rsidRPr="00117FD6" w:rsidRDefault="00117FD6" w:rsidP="00117FD6">
      <w:pPr>
        <w:widowControl w:val="0"/>
        <w:overflowPunct w:val="0"/>
        <w:autoSpaceDE w:val="0"/>
        <w:autoSpaceDN w:val="0"/>
        <w:adjustRightInd w:val="0"/>
        <w:spacing w:after="120" w:line="240" w:lineRule="auto"/>
        <w:jc w:val="both"/>
        <w:rPr>
          <w:rFonts w:ascii="Times New Roman" w:hAnsi="Times New Roman"/>
          <w:bCs/>
          <w:sz w:val="24"/>
          <w:szCs w:val="24"/>
        </w:rPr>
      </w:pPr>
      <w:r w:rsidRPr="00117FD6">
        <w:rPr>
          <w:rFonts w:ascii="Times New Roman" w:hAnsi="Times New Roman"/>
          <w:bCs/>
          <w:sz w:val="24"/>
          <w:szCs w:val="24"/>
        </w:rPr>
        <w:t>Ņemot vērā, ka iepirkuma priekšmeta esošais un paredzētais galvenais lietošanas veids ir “ostas un kuģojamie kanāli” ar būves klasifikācijas kodu 2151, ir viennozīmīgi secināms, ka iepirkuma priekšmets atbilst “ostu un jūras hidrotehniskās būves” definīcijai, nevis “hidrotehniskajai būvei”. Līdz ar to secināms, ka ostu un jūras būves atjaunošanas darbus ir tiesīgs vadīt speciālists, kurš ir sertificēts atbilstošajā reglamentējamā būvdarbu sfērā.</w:t>
      </w:r>
    </w:p>
    <w:p w14:paraId="205E63DB" w14:textId="77777777" w:rsidR="00117FD6" w:rsidRPr="00117FD6" w:rsidRDefault="00117FD6" w:rsidP="00117FD6">
      <w:pPr>
        <w:widowControl w:val="0"/>
        <w:overflowPunct w:val="0"/>
        <w:autoSpaceDE w:val="0"/>
        <w:autoSpaceDN w:val="0"/>
        <w:adjustRightInd w:val="0"/>
        <w:spacing w:after="0" w:line="240" w:lineRule="auto"/>
        <w:jc w:val="both"/>
        <w:rPr>
          <w:rFonts w:ascii="Times New Roman" w:hAnsi="Times New Roman"/>
          <w:bCs/>
          <w:sz w:val="24"/>
          <w:szCs w:val="24"/>
          <w:lang w:val="it-IT"/>
        </w:rPr>
      </w:pPr>
      <w:r w:rsidRPr="00117FD6">
        <w:rPr>
          <w:rFonts w:ascii="Times New Roman" w:hAnsi="Times New Roman"/>
          <w:bCs/>
          <w:sz w:val="24"/>
          <w:szCs w:val="24"/>
          <w:lang w:val="it-IT"/>
        </w:rPr>
        <w:t>Ievērojot minēto, lūdzam</w:t>
      </w:r>
      <w:r w:rsidRPr="00117FD6">
        <w:rPr>
          <w:rFonts w:ascii="Times New Roman" w:hAnsi="Times New Roman"/>
          <w:bCs/>
          <w:sz w:val="24"/>
          <w:szCs w:val="24"/>
        </w:rPr>
        <w:t xml:space="preserve"> Pasūtītāju veikt grozījumus Konkursa nolikuma 7.5.1. punktā, nosakot, ka </w:t>
      </w:r>
      <w:r w:rsidRPr="00117FD6">
        <w:rPr>
          <w:rFonts w:ascii="Times New Roman" w:hAnsi="Times New Roman"/>
          <w:bCs/>
          <w:sz w:val="24"/>
          <w:szCs w:val="24"/>
          <w:lang w:val="it-IT"/>
        </w:rPr>
        <w:t xml:space="preserve">pretendenta rīcībā jābūt sertificētam speciālistam, </w:t>
      </w:r>
      <w:r w:rsidRPr="00117FD6">
        <w:rPr>
          <w:rFonts w:ascii="Times New Roman" w:hAnsi="Times New Roman"/>
          <w:bCs/>
          <w:sz w:val="24"/>
          <w:szCs w:val="24"/>
        </w:rPr>
        <w:t xml:space="preserve">būvdarbu vadītājam ar atbilstošu profesionālo pieredzi līdzīgu pēc rakstura un apjoma šajā iepirkumā paredzēto būvdarbu vadīšanai šādā reglamentējamā būvdarbu sfērā </w:t>
      </w:r>
      <w:r w:rsidRPr="00117FD6">
        <w:rPr>
          <w:rFonts w:ascii="Times New Roman" w:hAnsi="Times New Roman"/>
          <w:bCs/>
          <w:sz w:val="24"/>
          <w:szCs w:val="24"/>
          <w:lang w:val="it-IT"/>
        </w:rPr>
        <w:t xml:space="preserve">– </w:t>
      </w:r>
      <w:r w:rsidRPr="00117FD6">
        <w:rPr>
          <w:rFonts w:ascii="Times New Roman" w:hAnsi="Times New Roman"/>
          <w:bCs/>
          <w:sz w:val="24"/>
          <w:szCs w:val="24"/>
        </w:rPr>
        <w:t>ostas un jūru hidrotehnisko būvju būvdarbu vadīšanā.</w:t>
      </w:r>
    </w:p>
    <w:p w14:paraId="7C5CABBD" w14:textId="77777777" w:rsidR="00117FD6" w:rsidRPr="00105E98" w:rsidRDefault="00117FD6" w:rsidP="00117FD6">
      <w:pPr>
        <w:spacing w:after="0" w:line="240" w:lineRule="auto"/>
        <w:jc w:val="both"/>
        <w:rPr>
          <w:rFonts w:ascii="Times New Roman" w:eastAsia="Times New Roman" w:hAnsi="Times New Roman"/>
          <w:sz w:val="24"/>
          <w:szCs w:val="24"/>
        </w:rPr>
      </w:pPr>
    </w:p>
    <w:p w14:paraId="0A3575EA" w14:textId="77777777" w:rsidR="00117FD6" w:rsidRPr="00105E98" w:rsidRDefault="00117FD6" w:rsidP="00117FD6">
      <w:pPr>
        <w:widowControl w:val="0"/>
        <w:tabs>
          <w:tab w:val="left" w:pos="8364"/>
        </w:tabs>
        <w:suppressAutoHyphens/>
        <w:overflowPunct w:val="0"/>
        <w:autoSpaceDE w:val="0"/>
        <w:autoSpaceDN w:val="0"/>
        <w:adjustRightInd w:val="0"/>
        <w:spacing w:after="0" w:line="240" w:lineRule="auto"/>
        <w:jc w:val="both"/>
        <w:rPr>
          <w:rFonts w:ascii="Times New Roman" w:hAnsi="Times New Roman"/>
          <w:bCs/>
          <w:sz w:val="24"/>
          <w:szCs w:val="24"/>
        </w:rPr>
      </w:pPr>
    </w:p>
    <w:p w14:paraId="0CF808EF" w14:textId="30363447" w:rsidR="00117FD6" w:rsidRDefault="00117FD6" w:rsidP="00DC2029">
      <w:pPr>
        <w:widowControl w:val="0"/>
        <w:tabs>
          <w:tab w:val="left" w:pos="8364"/>
        </w:tabs>
        <w:suppressAutoHyphens/>
        <w:overflowPunct w:val="0"/>
        <w:autoSpaceDE w:val="0"/>
        <w:autoSpaceDN w:val="0"/>
        <w:adjustRightInd w:val="0"/>
        <w:spacing w:after="0" w:line="240" w:lineRule="auto"/>
        <w:jc w:val="both"/>
        <w:rPr>
          <w:rFonts w:ascii="Times New Roman" w:hAnsi="Times New Roman"/>
          <w:i/>
          <w:sz w:val="24"/>
          <w:szCs w:val="24"/>
          <w:u w:val="single"/>
        </w:rPr>
      </w:pPr>
      <w:r w:rsidRPr="00CA4920">
        <w:rPr>
          <w:rFonts w:ascii="Times New Roman" w:hAnsi="Times New Roman"/>
          <w:i/>
          <w:sz w:val="24"/>
          <w:szCs w:val="24"/>
          <w:u w:val="single"/>
        </w:rPr>
        <w:t>Atbilde</w:t>
      </w:r>
      <w:r w:rsidR="00DC2029" w:rsidRPr="00CA4920">
        <w:rPr>
          <w:rFonts w:ascii="Times New Roman" w:hAnsi="Times New Roman"/>
          <w:i/>
          <w:sz w:val="24"/>
          <w:szCs w:val="24"/>
          <w:u w:val="single"/>
        </w:rPr>
        <w:t>.</w:t>
      </w:r>
    </w:p>
    <w:p w14:paraId="1497A1BD" w14:textId="0D266AA1" w:rsidR="008D42FA" w:rsidRPr="008E72C9" w:rsidRDefault="008E72C9" w:rsidP="00DC2029">
      <w:pPr>
        <w:widowControl w:val="0"/>
        <w:tabs>
          <w:tab w:val="left" w:pos="8364"/>
        </w:tabs>
        <w:suppressAutoHyphens/>
        <w:overflowPunct w:val="0"/>
        <w:autoSpaceDE w:val="0"/>
        <w:autoSpaceDN w:val="0"/>
        <w:adjustRightInd w:val="0"/>
        <w:spacing w:after="0" w:line="240" w:lineRule="auto"/>
        <w:jc w:val="both"/>
        <w:rPr>
          <w:rFonts w:ascii="Times New Roman" w:hAnsi="Times New Roman"/>
          <w:bCs/>
          <w:i/>
          <w:sz w:val="24"/>
          <w:szCs w:val="24"/>
        </w:rPr>
      </w:pPr>
      <w:r>
        <w:rPr>
          <w:rFonts w:ascii="Times New Roman" w:hAnsi="Times New Roman"/>
          <w:bCs/>
          <w:i/>
          <w:sz w:val="24"/>
          <w:szCs w:val="24"/>
        </w:rPr>
        <w:t>Nolikuma grozījumi netiks veikti. Pretendenta piedāvātajam speciālistam jābūt pieredzei, kas ir noteikta Nolikuma 7.6.1.punktā.</w:t>
      </w:r>
    </w:p>
    <w:p w14:paraId="4AED3137" w14:textId="0793F882" w:rsidR="008D42FA" w:rsidRDefault="008D42FA" w:rsidP="00DC2029">
      <w:pPr>
        <w:widowControl w:val="0"/>
        <w:tabs>
          <w:tab w:val="left" w:pos="8364"/>
        </w:tabs>
        <w:suppressAutoHyphens/>
        <w:overflowPunct w:val="0"/>
        <w:autoSpaceDE w:val="0"/>
        <w:autoSpaceDN w:val="0"/>
        <w:adjustRightInd w:val="0"/>
        <w:spacing w:after="0" w:line="240" w:lineRule="auto"/>
        <w:jc w:val="both"/>
        <w:rPr>
          <w:rFonts w:ascii="Times New Roman" w:hAnsi="Times New Roman"/>
          <w:bCs/>
          <w:sz w:val="24"/>
          <w:szCs w:val="24"/>
        </w:rPr>
      </w:pPr>
    </w:p>
    <w:p w14:paraId="52B159F5" w14:textId="69A8DBE6" w:rsidR="002E0D94" w:rsidRDefault="002E0D94" w:rsidP="00DC2029">
      <w:pPr>
        <w:widowControl w:val="0"/>
        <w:tabs>
          <w:tab w:val="left" w:pos="8364"/>
        </w:tabs>
        <w:suppressAutoHyphens/>
        <w:overflowPunct w:val="0"/>
        <w:autoSpaceDE w:val="0"/>
        <w:autoSpaceDN w:val="0"/>
        <w:adjustRightInd w:val="0"/>
        <w:spacing w:after="0" w:line="240" w:lineRule="auto"/>
        <w:jc w:val="both"/>
        <w:rPr>
          <w:rFonts w:ascii="Times New Roman" w:hAnsi="Times New Roman"/>
          <w:bCs/>
          <w:sz w:val="24"/>
          <w:szCs w:val="24"/>
        </w:rPr>
      </w:pPr>
    </w:p>
    <w:p w14:paraId="0E090496" w14:textId="77777777" w:rsidR="00AA51C8" w:rsidRPr="00DC2029" w:rsidRDefault="00AA51C8" w:rsidP="00DC2029">
      <w:pPr>
        <w:widowControl w:val="0"/>
        <w:tabs>
          <w:tab w:val="left" w:pos="8364"/>
        </w:tabs>
        <w:suppressAutoHyphens/>
        <w:overflowPunct w:val="0"/>
        <w:autoSpaceDE w:val="0"/>
        <w:autoSpaceDN w:val="0"/>
        <w:adjustRightInd w:val="0"/>
        <w:spacing w:after="0" w:line="240" w:lineRule="auto"/>
        <w:jc w:val="both"/>
        <w:rPr>
          <w:rFonts w:ascii="Times New Roman" w:hAnsi="Times New Roman"/>
          <w:bCs/>
          <w:sz w:val="24"/>
          <w:szCs w:val="24"/>
        </w:rPr>
      </w:pPr>
      <w:bookmarkStart w:id="2" w:name="_GoBack"/>
      <w:bookmarkEnd w:id="2"/>
    </w:p>
    <w:p w14:paraId="1FB371C2" w14:textId="77777777" w:rsidR="00117FD6" w:rsidRPr="00105E98" w:rsidRDefault="00117FD6" w:rsidP="001E3627">
      <w:pPr>
        <w:spacing w:after="120"/>
        <w:jc w:val="both"/>
        <w:rPr>
          <w:rFonts w:ascii="Times New Roman" w:hAnsi="Times New Roman"/>
          <w:sz w:val="24"/>
          <w:szCs w:val="24"/>
          <w:u w:val="single"/>
        </w:rPr>
      </w:pPr>
      <w:r w:rsidRPr="00105E98">
        <w:rPr>
          <w:rFonts w:ascii="Times New Roman" w:hAnsi="Times New Roman"/>
          <w:sz w:val="24"/>
          <w:szCs w:val="24"/>
          <w:u w:val="single"/>
        </w:rPr>
        <w:lastRenderedPageBreak/>
        <w:t>2.jautājums.</w:t>
      </w:r>
    </w:p>
    <w:p w14:paraId="48C40CEF" w14:textId="76EA3932" w:rsidR="001E3627" w:rsidRPr="001E3627" w:rsidRDefault="001E3627" w:rsidP="001E3627">
      <w:pPr>
        <w:widowControl w:val="0"/>
        <w:overflowPunct w:val="0"/>
        <w:autoSpaceDE w:val="0"/>
        <w:autoSpaceDN w:val="0"/>
        <w:adjustRightInd w:val="0"/>
        <w:spacing w:after="120" w:line="240" w:lineRule="auto"/>
        <w:jc w:val="both"/>
        <w:rPr>
          <w:rFonts w:ascii="Times New Roman" w:hAnsi="Times New Roman"/>
          <w:bCs/>
          <w:sz w:val="24"/>
          <w:szCs w:val="24"/>
        </w:rPr>
      </w:pPr>
      <w:r w:rsidRPr="001E3627">
        <w:rPr>
          <w:rFonts w:ascii="Times New Roman" w:hAnsi="Times New Roman"/>
          <w:bCs/>
          <w:sz w:val="24"/>
          <w:szCs w:val="24"/>
        </w:rPr>
        <w:t>Par hidrotehnisko būvju pieredzi:</w:t>
      </w:r>
    </w:p>
    <w:p w14:paraId="08BF6F16" w14:textId="12A1352B" w:rsidR="001E3627" w:rsidRPr="001E3627" w:rsidRDefault="001E3627" w:rsidP="001E3627">
      <w:pPr>
        <w:widowControl w:val="0"/>
        <w:overflowPunct w:val="0"/>
        <w:autoSpaceDE w:val="0"/>
        <w:autoSpaceDN w:val="0"/>
        <w:adjustRightInd w:val="0"/>
        <w:spacing w:after="120" w:line="240" w:lineRule="auto"/>
        <w:jc w:val="both"/>
        <w:rPr>
          <w:rFonts w:ascii="Times New Roman" w:hAnsi="Times New Roman"/>
          <w:bCs/>
          <w:sz w:val="24"/>
          <w:szCs w:val="24"/>
        </w:rPr>
      </w:pPr>
      <w:bookmarkStart w:id="3" w:name="_Hlk519585283"/>
      <w:r w:rsidRPr="001E3627">
        <w:rPr>
          <w:rFonts w:ascii="Times New Roman" w:hAnsi="Times New Roman"/>
          <w:bCs/>
          <w:sz w:val="24"/>
          <w:szCs w:val="24"/>
        </w:rPr>
        <w:t xml:space="preserve">Saskaņā ar Konkursa nolikuma 7.4. un 7.4.1. punktu </w:t>
      </w:r>
      <w:bookmarkEnd w:id="3"/>
      <w:r w:rsidRPr="001E3627">
        <w:rPr>
          <w:rFonts w:ascii="Times New Roman" w:hAnsi="Times New Roman"/>
          <w:bCs/>
          <w:sz w:val="24"/>
          <w:szCs w:val="24"/>
        </w:rPr>
        <w:t xml:space="preserve">Pretendentam </w:t>
      </w:r>
      <w:r w:rsidRPr="001E3627">
        <w:rPr>
          <w:rFonts w:ascii="Times New Roman" w:hAnsi="Times New Roman"/>
          <w:sz w:val="24"/>
          <w:szCs w:val="24"/>
        </w:rPr>
        <w:t>jābūt Iepirkuma priekšmetam atbilstošai būvdarbu veikšanas pieredzei - pēdējo 5 (piecu) gadu laikā jābūt uzbūvētiem, pārbūvētiem vai atjaunotiem līdzīga rakstura būvobjektiem, kuri pieņemti ekspluatācijā atbilstoši normatīvo aktu prasībām un kuros veikti būvdarbi šādā apjomā</w:t>
      </w:r>
      <w:r w:rsidRPr="001E3627">
        <w:rPr>
          <w:rFonts w:ascii="Times New Roman" w:hAnsi="Times New Roman"/>
          <w:color w:val="000000"/>
          <w:sz w:val="24"/>
          <w:szCs w:val="24"/>
        </w:rPr>
        <w:t>:</w:t>
      </w:r>
      <w:r w:rsidRPr="001E3627">
        <w:rPr>
          <w:rFonts w:ascii="Times New Roman" w:hAnsi="Times New Roman"/>
          <w:sz w:val="24"/>
          <w:szCs w:val="24"/>
        </w:rPr>
        <w:t xml:space="preserve"> </w:t>
      </w:r>
      <w:r w:rsidRPr="001E3627">
        <w:rPr>
          <w:rFonts w:ascii="Times New Roman" w:hAnsi="Times New Roman"/>
          <w:iCs/>
          <w:sz w:val="24"/>
          <w:szCs w:val="24"/>
        </w:rPr>
        <w:t>1 (vienai) izbūvētai, pārbūvētai vai atjaunotai ostas hidrotehniskajai būvei (piestātne (</w:t>
      </w:r>
      <w:bookmarkStart w:id="4" w:name="_Hlk519587334"/>
      <w:r w:rsidRPr="001E3627">
        <w:rPr>
          <w:rFonts w:ascii="Times New Roman" w:hAnsi="Times New Roman"/>
          <w:iCs/>
          <w:sz w:val="24"/>
          <w:szCs w:val="24"/>
        </w:rPr>
        <w:t>garums – ne mazāk kā 150m, dziļums – ne mazāk kā 5 m</w:t>
      </w:r>
      <w:bookmarkEnd w:id="4"/>
      <w:r w:rsidRPr="001E3627">
        <w:rPr>
          <w:rFonts w:ascii="Times New Roman" w:hAnsi="Times New Roman"/>
          <w:iCs/>
          <w:sz w:val="24"/>
          <w:szCs w:val="24"/>
        </w:rPr>
        <w:t>), mols, viļņlauzis). Identiskas pieredzes prasības saskaņā ar Konkursa nolikuma 7.6. un 7.6.1. punktu būvdarbu vadīšanā ir izvirzītas hidrotehnisko būvju būvdarbu vadītājam.</w:t>
      </w:r>
    </w:p>
    <w:p w14:paraId="5DDD9EEB" w14:textId="4D816BCA" w:rsidR="00117FD6" w:rsidRPr="001E3627" w:rsidRDefault="001E3627" w:rsidP="001E3627">
      <w:pPr>
        <w:widowControl w:val="0"/>
        <w:overflowPunct w:val="0"/>
        <w:autoSpaceDE w:val="0"/>
        <w:autoSpaceDN w:val="0"/>
        <w:adjustRightInd w:val="0"/>
        <w:spacing w:after="0" w:line="240" w:lineRule="auto"/>
        <w:jc w:val="both"/>
        <w:rPr>
          <w:rFonts w:ascii="Times New Roman" w:hAnsi="Times New Roman"/>
          <w:bCs/>
          <w:sz w:val="24"/>
          <w:szCs w:val="24"/>
        </w:rPr>
      </w:pPr>
      <w:r w:rsidRPr="001E3627">
        <w:rPr>
          <w:rFonts w:ascii="Times New Roman" w:hAnsi="Times New Roman"/>
          <w:bCs/>
          <w:sz w:val="24"/>
          <w:szCs w:val="24"/>
        </w:rPr>
        <w:t>Lūdzam Pasūtītāju apstiprināt, ka par atbilstošu Konkursa nolikuma 7.4., 7.4.1. un 7.6., 7.6.1. punkta prasībām tiks atzīts, ja Pretendents būvdarbu veikšanas un vadīšanas pieredzes apliecināšanai norādīs 1 (vienu) būvobjektu, kur būvobjekta ietvaros atjaunota ostas hidrotehniskā būve – piestātne, kuras faktiskais garums bija ne mazāks kā 150 m un faktiskais dziļums bija ne mazāks kā 5 m.</w:t>
      </w:r>
    </w:p>
    <w:p w14:paraId="1A268214" w14:textId="77777777" w:rsidR="00117FD6" w:rsidRPr="00105E98" w:rsidRDefault="00117FD6" w:rsidP="00117FD6">
      <w:pPr>
        <w:widowControl w:val="0"/>
        <w:suppressAutoHyphens/>
        <w:overflowPunct w:val="0"/>
        <w:autoSpaceDE w:val="0"/>
        <w:autoSpaceDN w:val="0"/>
        <w:adjustRightInd w:val="0"/>
        <w:spacing w:after="0" w:line="240" w:lineRule="auto"/>
        <w:jc w:val="both"/>
        <w:rPr>
          <w:rFonts w:ascii="Times New Roman" w:hAnsi="Times New Roman"/>
          <w:bCs/>
          <w:sz w:val="24"/>
          <w:szCs w:val="24"/>
        </w:rPr>
      </w:pPr>
    </w:p>
    <w:p w14:paraId="5258F189" w14:textId="77777777" w:rsidR="00117FD6" w:rsidRPr="00105E98" w:rsidRDefault="00117FD6" w:rsidP="00117FD6">
      <w:pPr>
        <w:widowControl w:val="0"/>
        <w:tabs>
          <w:tab w:val="left" w:pos="8364"/>
        </w:tabs>
        <w:suppressAutoHyphens/>
        <w:overflowPunct w:val="0"/>
        <w:autoSpaceDE w:val="0"/>
        <w:autoSpaceDN w:val="0"/>
        <w:adjustRightInd w:val="0"/>
        <w:spacing w:after="0" w:line="240" w:lineRule="auto"/>
        <w:jc w:val="both"/>
        <w:rPr>
          <w:rFonts w:ascii="Times New Roman" w:hAnsi="Times New Roman"/>
          <w:bCs/>
          <w:sz w:val="24"/>
          <w:szCs w:val="24"/>
        </w:rPr>
      </w:pPr>
    </w:p>
    <w:p w14:paraId="3936FE6B" w14:textId="77777777" w:rsidR="00117FD6" w:rsidRPr="00105E98" w:rsidRDefault="00117FD6" w:rsidP="00117FD6">
      <w:pPr>
        <w:widowControl w:val="0"/>
        <w:tabs>
          <w:tab w:val="left" w:pos="8364"/>
        </w:tabs>
        <w:suppressAutoHyphens/>
        <w:overflowPunct w:val="0"/>
        <w:autoSpaceDE w:val="0"/>
        <w:autoSpaceDN w:val="0"/>
        <w:adjustRightInd w:val="0"/>
        <w:spacing w:after="0" w:line="240" w:lineRule="auto"/>
        <w:jc w:val="both"/>
        <w:rPr>
          <w:rFonts w:ascii="Times New Roman" w:hAnsi="Times New Roman"/>
          <w:bCs/>
          <w:sz w:val="24"/>
          <w:szCs w:val="24"/>
        </w:rPr>
      </w:pPr>
      <w:r w:rsidRPr="00105E98">
        <w:rPr>
          <w:rFonts w:ascii="Times New Roman" w:hAnsi="Times New Roman"/>
          <w:i/>
          <w:sz w:val="24"/>
          <w:szCs w:val="24"/>
          <w:u w:val="single"/>
        </w:rPr>
        <w:t>Atbilde.</w:t>
      </w:r>
    </w:p>
    <w:p w14:paraId="000740F1" w14:textId="05273880" w:rsidR="00117FD6" w:rsidRPr="00105E98" w:rsidRDefault="00BA166F" w:rsidP="00602724">
      <w:pPr>
        <w:jc w:val="both"/>
        <w:rPr>
          <w:rFonts w:ascii="Times New Roman" w:hAnsi="Times New Roman"/>
          <w:i/>
          <w:sz w:val="24"/>
          <w:szCs w:val="24"/>
        </w:rPr>
      </w:pPr>
      <w:r>
        <w:rPr>
          <w:rFonts w:ascii="Times New Roman" w:hAnsi="Times New Roman"/>
          <w:i/>
          <w:sz w:val="24"/>
          <w:szCs w:val="24"/>
        </w:rPr>
        <w:t xml:space="preserve">Jā, apstiprinām, </w:t>
      </w:r>
      <w:r w:rsidRPr="00BA166F">
        <w:rPr>
          <w:rFonts w:ascii="Times New Roman" w:hAnsi="Times New Roman"/>
          <w:i/>
          <w:sz w:val="24"/>
          <w:szCs w:val="24"/>
        </w:rPr>
        <w:t>ka par atbilstošu Konkursa nolikuma 7.4., 7.4.1. un 7.6., 7.6.1. punkta prasībām tiks atzīts, ja Pretendents būvdarbu veikšanas un vadīšanas pieredzes apliecināšanai norādīs 1 (vienu) būvobjektu, kur būvobjekta ietvaros atjaunota ostas hidrotehniskā būve – piestātne, kuras faktiskais garums bija ne mazāks kā 150 m un faktiskais dziļums bija ne mazāks kā 5 m</w:t>
      </w:r>
      <w:r>
        <w:rPr>
          <w:rFonts w:ascii="Times New Roman" w:hAnsi="Times New Roman"/>
          <w:i/>
          <w:sz w:val="24"/>
          <w:szCs w:val="24"/>
        </w:rPr>
        <w:t>.</w:t>
      </w:r>
    </w:p>
    <w:sectPr w:rsidR="00117FD6" w:rsidRPr="00105E98" w:rsidSect="00B70225">
      <w:footerReference w:type="default" r:id="rId9"/>
      <w:pgSz w:w="11906" w:h="16838"/>
      <w:pgMar w:top="992" w:right="1418" w:bottom="1276" w:left="179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5BF14E" w14:textId="77777777" w:rsidR="007F6E2D" w:rsidRDefault="007F6E2D" w:rsidP="002740A4">
      <w:pPr>
        <w:spacing w:after="0" w:line="240" w:lineRule="auto"/>
      </w:pPr>
      <w:r>
        <w:separator/>
      </w:r>
    </w:p>
  </w:endnote>
  <w:endnote w:type="continuationSeparator" w:id="0">
    <w:p w14:paraId="2AF3696A" w14:textId="77777777" w:rsidR="007F6E2D" w:rsidRDefault="007F6E2D" w:rsidP="00274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5044951"/>
      <w:docPartObj>
        <w:docPartGallery w:val="Page Numbers (Bottom of Page)"/>
        <w:docPartUnique/>
      </w:docPartObj>
    </w:sdtPr>
    <w:sdtEndPr>
      <w:rPr>
        <w:noProof/>
      </w:rPr>
    </w:sdtEndPr>
    <w:sdtContent>
      <w:p w14:paraId="78AB37D3" w14:textId="77777777" w:rsidR="008867C0" w:rsidRDefault="008867C0">
        <w:pPr>
          <w:pStyle w:val="Footer"/>
          <w:jc w:val="right"/>
        </w:pPr>
        <w:r>
          <w:fldChar w:fldCharType="begin"/>
        </w:r>
        <w:r>
          <w:instrText xml:space="preserve"> PAGE   \* MERGEFORMAT </w:instrText>
        </w:r>
        <w:r>
          <w:fldChar w:fldCharType="separate"/>
        </w:r>
        <w:r w:rsidR="00386DDF">
          <w:rPr>
            <w:noProof/>
          </w:rPr>
          <w:t>5</w:t>
        </w:r>
        <w:r>
          <w:rPr>
            <w:noProof/>
          </w:rPr>
          <w:fldChar w:fldCharType="end"/>
        </w:r>
      </w:p>
    </w:sdtContent>
  </w:sdt>
  <w:p w14:paraId="5B89A1B9" w14:textId="77777777" w:rsidR="008867C0" w:rsidRDefault="008867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A0D7BC" w14:textId="77777777" w:rsidR="007F6E2D" w:rsidRDefault="007F6E2D" w:rsidP="002740A4">
      <w:pPr>
        <w:spacing w:after="0" w:line="240" w:lineRule="auto"/>
      </w:pPr>
      <w:r>
        <w:separator/>
      </w:r>
    </w:p>
  </w:footnote>
  <w:footnote w:type="continuationSeparator" w:id="0">
    <w:p w14:paraId="3EA3AB0B" w14:textId="77777777" w:rsidR="007F6E2D" w:rsidRDefault="007F6E2D" w:rsidP="002740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244F"/>
    <w:multiLevelType w:val="hybridMultilevel"/>
    <w:tmpl w:val="407E6FCC"/>
    <w:lvl w:ilvl="0" w:tplc="0426000D">
      <w:start w:val="1"/>
      <w:numFmt w:val="bullet"/>
      <w:lvlText w:val=""/>
      <w:lvlJc w:val="left"/>
      <w:pPr>
        <w:ind w:left="1506" w:hanging="360"/>
      </w:pPr>
      <w:rPr>
        <w:rFonts w:ascii="Wingdings" w:hAnsi="Wingdings" w:hint="default"/>
      </w:rPr>
    </w:lvl>
    <w:lvl w:ilvl="1" w:tplc="04260003" w:tentative="1">
      <w:start w:val="1"/>
      <w:numFmt w:val="bullet"/>
      <w:lvlText w:val="o"/>
      <w:lvlJc w:val="left"/>
      <w:pPr>
        <w:ind w:left="2226" w:hanging="360"/>
      </w:pPr>
      <w:rPr>
        <w:rFonts w:ascii="Courier New" w:hAnsi="Courier New" w:cs="Courier New" w:hint="default"/>
      </w:rPr>
    </w:lvl>
    <w:lvl w:ilvl="2" w:tplc="04260005" w:tentative="1">
      <w:start w:val="1"/>
      <w:numFmt w:val="bullet"/>
      <w:lvlText w:val=""/>
      <w:lvlJc w:val="left"/>
      <w:pPr>
        <w:ind w:left="2946" w:hanging="360"/>
      </w:pPr>
      <w:rPr>
        <w:rFonts w:ascii="Wingdings" w:hAnsi="Wingdings" w:hint="default"/>
      </w:rPr>
    </w:lvl>
    <w:lvl w:ilvl="3" w:tplc="04260001" w:tentative="1">
      <w:start w:val="1"/>
      <w:numFmt w:val="bullet"/>
      <w:lvlText w:val=""/>
      <w:lvlJc w:val="left"/>
      <w:pPr>
        <w:ind w:left="3666" w:hanging="360"/>
      </w:pPr>
      <w:rPr>
        <w:rFonts w:ascii="Symbol" w:hAnsi="Symbol" w:hint="default"/>
      </w:rPr>
    </w:lvl>
    <w:lvl w:ilvl="4" w:tplc="04260003" w:tentative="1">
      <w:start w:val="1"/>
      <w:numFmt w:val="bullet"/>
      <w:lvlText w:val="o"/>
      <w:lvlJc w:val="left"/>
      <w:pPr>
        <w:ind w:left="4386" w:hanging="360"/>
      </w:pPr>
      <w:rPr>
        <w:rFonts w:ascii="Courier New" w:hAnsi="Courier New" w:cs="Courier New" w:hint="default"/>
      </w:rPr>
    </w:lvl>
    <w:lvl w:ilvl="5" w:tplc="04260005" w:tentative="1">
      <w:start w:val="1"/>
      <w:numFmt w:val="bullet"/>
      <w:lvlText w:val=""/>
      <w:lvlJc w:val="left"/>
      <w:pPr>
        <w:ind w:left="5106" w:hanging="360"/>
      </w:pPr>
      <w:rPr>
        <w:rFonts w:ascii="Wingdings" w:hAnsi="Wingdings" w:hint="default"/>
      </w:rPr>
    </w:lvl>
    <w:lvl w:ilvl="6" w:tplc="04260001" w:tentative="1">
      <w:start w:val="1"/>
      <w:numFmt w:val="bullet"/>
      <w:lvlText w:val=""/>
      <w:lvlJc w:val="left"/>
      <w:pPr>
        <w:ind w:left="5826" w:hanging="360"/>
      </w:pPr>
      <w:rPr>
        <w:rFonts w:ascii="Symbol" w:hAnsi="Symbol" w:hint="default"/>
      </w:rPr>
    </w:lvl>
    <w:lvl w:ilvl="7" w:tplc="04260003" w:tentative="1">
      <w:start w:val="1"/>
      <w:numFmt w:val="bullet"/>
      <w:lvlText w:val="o"/>
      <w:lvlJc w:val="left"/>
      <w:pPr>
        <w:ind w:left="6546" w:hanging="360"/>
      </w:pPr>
      <w:rPr>
        <w:rFonts w:ascii="Courier New" w:hAnsi="Courier New" w:cs="Courier New" w:hint="default"/>
      </w:rPr>
    </w:lvl>
    <w:lvl w:ilvl="8" w:tplc="04260005" w:tentative="1">
      <w:start w:val="1"/>
      <w:numFmt w:val="bullet"/>
      <w:lvlText w:val=""/>
      <w:lvlJc w:val="left"/>
      <w:pPr>
        <w:ind w:left="7266" w:hanging="360"/>
      </w:pPr>
      <w:rPr>
        <w:rFonts w:ascii="Wingdings" w:hAnsi="Wingdings" w:hint="default"/>
      </w:rPr>
    </w:lvl>
  </w:abstractNum>
  <w:abstractNum w:abstractNumId="1" w15:restartNumberingAfterBreak="0">
    <w:nsid w:val="01C76254"/>
    <w:multiLevelType w:val="hybridMultilevel"/>
    <w:tmpl w:val="A17692EC"/>
    <w:lvl w:ilvl="0" w:tplc="0268B6A0">
      <w:start w:val="1"/>
      <w:numFmt w:val="decimal"/>
      <w:lvlText w:val="%1."/>
      <w:lvlJc w:val="left"/>
      <w:pPr>
        <w:ind w:left="786" w:hanging="360"/>
      </w:pPr>
      <w:rPr>
        <w:rFonts w:hint="default"/>
        <w:b/>
        <w:i w:val="0"/>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2BC0940"/>
    <w:multiLevelType w:val="hybridMultilevel"/>
    <w:tmpl w:val="F2BA8BD4"/>
    <w:lvl w:ilvl="0" w:tplc="055C0446">
      <w:start w:val="1"/>
      <w:numFmt w:val="decimal"/>
      <w:lvlText w:val="%1."/>
      <w:lvlJc w:val="left"/>
      <w:pPr>
        <w:ind w:left="786" w:hanging="360"/>
      </w:pPr>
      <w:rPr>
        <w:rFonts w:hint="default"/>
        <w:b/>
        <w:i w:val="0"/>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6995602"/>
    <w:multiLevelType w:val="hybridMultilevel"/>
    <w:tmpl w:val="4B6008C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A603EEF"/>
    <w:multiLevelType w:val="hybridMultilevel"/>
    <w:tmpl w:val="2BB8B7F4"/>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15:restartNumberingAfterBreak="0">
    <w:nsid w:val="0AFF1076"/>
    <w:multiLevelType w:val="hybridMultilevel"/>
    <w:tmpl w:val="7CE4C624"/>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15:restartNumberingAfterBreak="0">
    <w:nsid w:val="0D33210E"/>
    <w:multiLevelType w:val="multilevel"/>
    <w:tmpl w:val="8D8E1E0A"/>
    <w:lvl w:ilvl="0">
      <w:start w:val="15"/>
      <w:numFmt w:val="decimal"/>
      <w:lvlText w:val="%1."/>
      <w:lvlJc w:val="left"/>
      <w:pPr>
        <w:ind w:left="133" w:hanging="360"/>
      </w:pPr>
      <w:rPr>
        <w:rFonts w:hint="default"/>
      </w:rPr>
    </w:lvl>
    <w:lvl w:ilvl="1">
      <w:start w:val="1"/>
      <w:numFmt w:val="decimal"/>
      <w:isLgl/>
      <w:lvlText w:val="%1.%2."/>
      <w:lvlJc w:val="left"/>
      <w:pPr>
        <w:ind w:left="493" w:hanging="360"/>
      </w:pPr>
      <w:rPr>
        <w:rFonts w:hint="default"/>
      </w:rPr>
    </w:lvl>
    <w:lvl w:ilvl="2">
      <w:start w:val="1"/>
      <w:numFmt w:val="decimal"/>
      <w:isLgl/>
      <w:lvlText w:val="%1.%2.%3."/>
      <w:lvlJc w:val="left"/>
      <w:pPr>
        <w:ind w:left="1213" w:hanging="720"/>
      </w:pPr>
      <w:rPr>
        <w:rFonts w:hint="default"/>
      </w:rPr>
    </w:lvl>
    <w:lvl w:ilvl="3">
      <w:start w:val="1"/>
      <w:numFmt w:val="decimal"/>
      <w:isLgl/>
      <w:lvlText w:val="%1.%2.%3.%4."/>
      <w:lvlJc w:val="left"/>
      <w:pPr>
        <w:ind w:left="1573" w:hanging="720"/>
      </w:pPr>
      <w:rPr>
        <w:rFonts w:hint="default"/>
      </w:rPr>
    </w:lvl>
    <w:lvl w:ilvl="4">
      <w:start w:val="1"/>
      <w:numFmt w:val="decimal"/>
      <w:isLgl/>
      <w:lvlText w:val="%1.%2.%3.%4.%5."/>
      <w:lvlJc w:val="left"/>
      <w:pPr>
        <w:ind w:left="2293" w:hanging="1080"/>
      </w:pPr>
      <w:rPr>
        <w:rFonts w:hint="default"/>
      </w:rPr>
    </w:lvl>
    <w:lvl w:ilvl="5">
      <w:start w:val="1"/>
      <w:numFmt w:val="decimal"/>
      <w:isLgl/>
      <w:lvlText w:val="%1.%2.%3.%4.%5.%6."/>
      <w:lvlJc w:val="left"/>
      <w:pPr>
        <w:ind w:left="2653" w:hanging="1080"/>
      </w:pPr>
      <w:rPr>
        <w:rFonts w:hint="default"/>
      </w:rPr>
    </w:lvl>
    <w:lvl w:ilvl="6">
      <w:start w:val="1"/>
      <w:numFmt w:val="decimal"/>
      <w:isLgl/>
      <w:lvlText w:val="%1.%2.%3.%4.%5.%6.%7."/>
      <w:lvlJc w:val="left"/>
      <w:pPr>
        <w:ind w:left="3373" w:hanging="1440"/>
      </w:pPr>
      <w:rPr>
        <w:rFonts w:hint="default"/>
      </w:rPr>
    </w:lvl>
    <w:lvl w:ilvl="7">
      <w:start w:val="1"/>
      <w:numFmt w:val="decimal"/>
      <w:isLgl/>
      <w:lvlText w:val="%1.%2.%3.%4.%5.%6.%7.%8."/>
      <w:lvlJc w:val="left"/>
      <w:pPr>
        <w:ind w:left="3733" w:hanging="1440"/>
      </w:pPr>
      <w:rPr>
        <w:rFonts w:hint="default"/>
      </w:rPr>
    </w:lvl>
    <w:lvl w:ilvl="8">
      <w:start w:val="1"/>
      <w:numFmt w:val="decimal"/>
      <w:isLgl/>
      <w:lvlText w:val="%1.%2.%3.%4.%5.%6.%7.%8.%9."/>
      <w:lvlJc w:val="left"/>
      <w:pPr>
        <w:ind w:left="4453" w:hanging="1800"/>
      </w:pPr>
      <w:rPr>
        <w:rFonts w:hint="default"/>
      </w:rPr>
    </w:lvl>
  </w:abstractNum>
  <w:abstractNum w:abstractNumId="7" w15:restartNumberingAfterBreak="0">
    <w:nsid w:val="131D630B"/>
    <w:multiLevelType w:val="hybridMultilevel"/>
    <w:tmpl w:val="A17692EC"/>
    <w:lvl w:ilvl="0" w:tplc="0268B6A0">
      <w:start w:val="1"/>
      <w:numFmt w:val="decimal"/>
      <w:lvlText w:val="%1."/>
      <w:lvlJc w:val="left"/>
      <w:pPr>
        <w:ind w:left="786" w:hanging="360"/>
      </w:pPr>
      <w:rPr>
        <w:rFonts w:hint="default"/>
        <w:b/>
        <w:i w:val="0"/>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38E5D6A"/>
    <w:multiLevelType w:val="multilevel"/>
    <w:tmpl w:val="6E841A7A"/>
    <w:lvl w:ilvl="0">
      <w:start w:val="1"/>
      <w:numFmt w:val="decimal"/>
      <w:lvlText w:val="%1."/>
      <w:lvlJc w:val="left"/>
      <w:pPr>
        <w:ind w:left="133" w:hanging="360"/>
      </w:pPr>
      <w:rPr>
        <w:rFonts w:hint="default"/>
      </w:rPr>
    </w:lvl>
    <w:lvl w:ilvl="1">
      <w:start w:val="1"/>
      <w:numFmt w:val="decimal"/>
      <w:isLgl/>
      <w:lvlText w:val="%1.%2."/>
      <w:lvlJc w:val="left"/>
      <w:pPr>
        <w:ind w:left="493" w:hanging="360"/>
      </w:pPr>
      <w:rPr>
        <w:rFonts w:hint="default"/>
      </w:rPr>
    </w:lvl>
    <w:lvl w:ilvl="2">
      <w:start w:val="1"/>
      <w:numFmt w:val="decimal"/>
      <w:isLgl/>
      <w:lvlText w:val="%1.%2.%3."/>
      <w:lvlJc w:val="left"/>
      <w:pPr>
        <w:ind w:left="1213" w:hanging="720"/>
      </w:pPr>
      <w:rPr>
        <w:rFonts w:hint="default"/>
      </w:rPr>
    </w:lvl>
    <w:lvl w:ilvl="3">
      <w:start w:val="1"/>
      <w:numFmt w:val="decimal"/>
      <w:isLgl/>
      <w:lvlText w:val="%1.%2.%3.%4."/>
      <w:lvlJc w:val="left"/>
      <w:pPr>
        <w:ind w:left="1573" w:hanging="720"/>
      </w:pPr>
      <w:rPr>
        <w:rFonts w:hint="default"/>
      </w:rPr>
    </w:lvl>
    <w:lvl w:ilvl="4">
      <w:start w:val="1"/>
      <w:numFmt w:val="decimal"/>
      <w:isLgl/>
      <w:lvlText w:val="%1.%2.%3.%4.%5."/>
      <w:lvlJc w:val="left"/>
      <w:pPr>
        <w:ind w:left="2293" w:hanging="1080"/>
      </w:pPr>
      <w:rPr>
        <w:rFonts w:hint="default"/>
      </w:rPr>
    </w:lvl>
    <w:lvl w:ilvl="5">
      <w:start w:val="1"/>
      <w:numFmt w:val="decimal"/>
      <w:isLgl/>
      <w:lvlText w:val="%1.%2.%3.%4.%5.%6."/>
      <w:lvlJc w:val="left"/>
      <w:pPr>
        <w:ind w:left="2653" w:hanging="1080"/>
      </w:pPr>
      <w:rPr>
        <w:rFonts w:hint="default"/>
      </w:rPr>
    </w:lvl>
    <w:lvl w:ilvl="6">
      <w:start w:val="1"/>
      <w:numFmt w:val="decimal"/>
      <w:isLgl/>
      <w:lvlText w:val="%1.%2.%3.%4.%5.%6.%7."/>
      <w:lvlJc w:val="left"/>
      <w:pPr>
        <w:ind w:left="3373" w:hanging="1440"/>
      </w:pPr>
      <w:rPr>
        <w:rFonts w:hint="default"/>
      </w:rPr>
    </w:lvl>
    <w:lvl w:ilvl="7">
      <w:start w:val="1"/>
      <w:numFmt w:val="decimal"/>
      <w:isLgl/>
      <w:lvlText w:val="%1.%2.%3.%4.%5.%6.%7.%8."/>
      <w:lvlJc w:val="left"/>
      <w:pPr>
        <w:ind w:left="3733" w:hanging="1440"/>
      </w:pPr>
      <w:rPr>
        <w:rFonts w:hint="default"/>
      </w:rPr>
    </w:lvl>
    <w:lvl w:ilvl="8">
      <w:start w:val="1"/>
      <w:numFmt w:val="decimal"/>
      <w:isLgl/>
      <w:lvlText w:val="%1.%2.%3.%4.%5.%6.%7.%8.%9."/>
      <w:lvlJc w:val="left"/>
      <w:pPr>
        <w:ind w:left="4453" w:hanging="1800"/>
      </w:pPr>
      <w:rPr>
        <w:rFonts w:hint="default"/>
      </w:rPr>
    </w:lvl>
  </w:abstractNum>
  <w:abstractNum w:abstractNumId="9" w15:restartNumberingAfterBreak="0">
    <w:nsid w:val="1E8640CA"/>
    <w:multiLevelType w:val="hybridMultilevel"/>
    <w:tmpl w:val="A17692EC"/>
    <w:lvl w:ilvl="0" w:tplc="0268B6A0">
      <w:start w:val="1"/>
      <w:numFmt w:val="decimal"/>
      <w:lvlText w:val="%1."/>
      <w:lvlJc w:val="left"/>
      <w:pPr>
        <w:ind w:left="786" w:hanging="360"/>
      </w:pPr>
      <w:rPr>
        <w:rFonts w:hint="default"/>
        <w:b/>
        <w:i w:val="0"/>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E8C0BEA"/>
    <w:multiLevelType w:val="multilevel"/>
    <w:tmpl w:val="E9585C74"/>
    <w:lvl w:ilvl="0">
      <w:start w:val="7"/>
      <w:numFmt w:val="decimal"/>
      <w:lvlText w:val="%1."/>
      <w:lvlJc w:val="left"/>
      <w:pPr>
        <w:ind w:left="540" w:hanging="540"/>
      </w:pPr>
      <w:rPr>
        <w:rFonts w:hint="default"/>
      </w:rPr>
    </w:lvl>
    <w:lvl w:ilvl="1">
      <w:start w:val="4"/>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34D01A2"/>
    <w:multiLevelType w:val="multilevel"/>
    <w:tmpl w:val="8D8E1E0A"/>
    <w:lvl w:ilvl="0">
      <w:start w:val="15"/>
      <w:numFmt w:val="decimal"/>
      <w:lvlText w:val="%1."/>
      <w:lvlJc w:val="left"/>
      <w:pPr>
        <w:ind w:left="133" w:hanging="360"/>
      </w:pPr>
      <w:rPr>
        <w:rFonts w:hint="default"/>
      </w:rPr>
    </w:lvl>
    <w:lvl w:ilvl="1">
      <w:start w:val="1"/>
      <w:numFmt w:val="decimal"/>
      <w:isLgl/>
      <w:lvlText w:val="%1.%2."/>
      <w:lvlJc w:val="left"/>
      <w:pPr>
        <w:ind w:left="493" w:hanging="360"/>
      </w:pPr>
      <w:rPr>
        <w:rFonts w:hint="default"/>
      </w:rPr>
    </w:lvl>
    <w:lvl w:ilvl="2">
      <w:start w:val="1"/>
      <w:numFmt w:val="decimal"/>
      <w:isLgl/>
      <w:lvlText w:val="%1.%2.%3."/>
      <w:lvlJc w:val="left"/>
      <w:pPr>
        <w:ind w:left="1213" w:hanging="720"/>
      </w:pPr>
      <w:rPr>
        <w:rFonts w:hint="default"/>
      </w:rPr>
    </w:lvl>
    <w:lvl w:ilvl="3">
      <w:start w:val="1"/>
      <w:numFmt w:val="decimal"/>
      <w:isLgl/>
      <w:lvlText w:val="%1.%2.%3.%4."/>
      <w:lvlJc w:val="left"/>
      <w:pPr>
        <w:ind w:left="1573" w:hanging="720"/>
      </w:pPr>
      <w:rPr>
        <w:rFonts w:hint="default"/>
      </w:rPr>
    </w:lvl>
    <w:lvl w:ilvl="4">
      <w:start w:val="1"/>
      <w:numFmt w:val="decimal"/>
      <w:isLgl/>
      <w:lvlText w:val="%1.%2.%3.%4.%5."/>
      <w:lvlJc w:val="left"/>
      <w:pPr>
        <w:ind w:left="2293" w:hanging="1080"/>
      </w:pPr>
      <w:rPr>
        <w:rFonts w:hint="default"/>
      </w:rPr>
    </w:lvl>
    <w:lvl w:ilvl="5">
      <w:start w:val="1"/>
      <w:numFmt w:val="decimal"/>
      <w:isLgl/>
      <w:lvlText w:val="%1.%2.%3.%4.%5.%6."/>
      <w:lvlJc w:val="left"/>
      <w:pPr>
        <w:ind w:left="2653" w:hanging="1080"/>
      </w:pPr>
      <w:rPr>
        <w:rFonts w:hint="default"/>
      </w:rPr>
    </w:lvl>
    <w:lvl w:ilvl="6">
      <w:start w:val="1"/>
      <w:numFmt w:val="decimal"/>
      <w:isLgl/>
      <w:lvlText w:val="%1.%2.%3.%4.%5.%6.%7."/>
      <w:lvlJc w:val="left"/>
      <w:pPr>
        <w:ind w:left="3373" w:hanging="1440"/>
      </w:pPr>
      <w:rPr>
        <w:rFonts w:hint="default"/>
      </w:rPr>
    </w:lvl>
    <w:lvl w:ilvl="7">
      <w:start w:val="1"/>
      <w:numFmt w:val="decimal"/>
      <w:isLgl/>
      <w:lvlText w:val="%1.%2.%3.%4.%5.%6.%7.%8."/>
      <w:lvlJc w:val="left"/>
      <w:pPr>
        <w:ind w:left="3733" w:hanging="1440"/>
      </w:pPr>
      <w:rPr>
        <w:rFonts w:hint="default"/>
      </w:rPr>
    </w:lvl>
    <w:lvl w:ilvl="8">
      <w:start w:val="1"/>
      <w:numFmt w:val="decimal"/>
      <w:isLgl/>
      <w:lvlText w:val="%1.%2.%3.%4.%5.%6.%7.%8.%9."/>
      <w:lvlJc w:val="left"/>
      <w:pPr>
        <w:ind w:left="4453" w:hanging="1800"/>
      </w:pPr>
      <w:rPr>
        <w:rFonts w:hint="default"/>
      </w:rPr>
    </w:lvl>
  </w:abstractNum>
  <w:abstractNum w:abstractNumId="12" w15:restartNumberingAfterBreak="0">
    <w:nsid w:val="26C81009"/>
    <w:multiLevelType w:val="hybridMultilevel"/>
    <w:tmpl w:val="5100BB92"/>
    <w:lvl w:ilvl="0" w:tplc="D8862BB0">
      <w:start w:val="1"/>
      <w:numFmt w:val="decimal"/>
      <w:lvlText w:val="%1."/>
      <w:lvlJc w:val="left"/>
      <w:pPr>
        <w:tabs>
          <w:tab w:val="num" w:pos="900"/>
        </w:tabs>
        <w:ind w:left="900" w:hanging="360"/>
      </w:pPr>
      <w:rPr>
        <w:rFonts w:hint="default"/>
      </w:rPr>
    </w:lvl>
    <w:lvl w:ilvl="1" w:tplc="04260019">
      <w:start w:val="1"/>
      <w:numFmt w:val="lowerLetter"/>
      <w:lvlText w:val="%2."/>
      <w:lvlJc w:val="left"/>
      <w:pPr>
        <w:tabs>
          <w:tab w:val="num" w:pos="360"/>
        </w:tabs>
        <w:ind w:left="360" w:hanging="360"/>
      </w:pPr>
    </w:lvl>
    <w:lvl w:ilvl="2" w:tplc="0426001B" w:tentative="1">
      <w:start w:val="1"/>
      <w:numFmt w:val="lowerRoman"/>
      <w:lvlText w:val="%3."/>
      <w:lvlJc w:val="right"/>
      <w:pPr>
        <w:tabs>
          <w:tab w:val="num" w:pos="2340"/>
        </w:tabs>
        <w:ind w:left="2340" w:hanging="180"/>
      </w:pPr>
    </w:lvl>
    <w:lvl w:ilvl="3" w:tplc="0426000F" w:tentative="1">
      <w:start w:val="1"/>
      <w:numFmt w:val="decimal"/>
      <w:lvlText w:val="%4."/>
      <w:lvlJc w:val="left"/>
      <w:pPr>
        <w:tabs>
          <w:tab w:val="num" w:pos="3060"/>
        </w:tabs>
        <w:ind w:left="3060" w:hanging="360"/>
      </w:pPr>
    </w:lvl>
    <w:lvl w:ilvl="4" w:tplc="04260019" w:tentative="1">
      <w:start w:val="1"/>
      <w:numFmt w:val="lowerLetter"/>
      <w:lvlText w:val="%5."/>
      <w:lvlJc w:val="left"/>
      <w:pPr>
        <w:tabs>
          <w:tab w:val="num" w:pos="3780"/>
        </w:tabs>
        <w:ind w:left="3780" w:hanging="360"/>
      </w:pPr>
    </w:lvl>
    <w:lvl w:ilvl="5" w:tplc="0426001B" w:tentative="1">
      <w:start w:val="1"/>
      <w:numFmt w:val="lowerRoman"/>
      <w:lvlText w:val="%6."/>
      <w:lvlJc w:val="right"/>
      <w:pPr>
        <w:tabs>
          <w:tab w:val="num" w:pos="4500"/>
        </w:tabs>
        <w:ind w:left="4500" w:hanging="180"/>
      </w:pPr>
    </w:lvl>
    <w:lvl w:ilvl="6" w:tplc="0426000F" w:tentative="1">
      <w:start w:val="1"/>
      <w:numFmt w:val="decimal"/>
      <w:lvlText w:val="%7."/>
      <w:lvlJc w:val="left"/>
      <w:pPr>
        <w:tabs>
          <w:tab w:val="num" w:pos="5220"/>
        </w:tabs>
        <w:ind w:left="5220" w:hanging="360"/>
      </w:pPr>
    </w:lvl>
    <w:lvl w:ilvl="7" w:tplc="04260019" w:tentative="1">
      <w:start w:val="1"/>
      <w:numFmt w:val="lowerLetter"/>
      <w:lvlText w:val="%8."/>
      <w:lvlJc w:val="left"/>
      <w:pPr>
        <w:tabs>
          <w:tab w:val="num" w:pos="5940"/>
        </w:tabs>
        <w:ind w:left="5940" w:hanging="360"/>
      </w:pPr>
    </w:lvl>
    <w:lvl w:ilvl="8" w:tplc="0426001B" w:tentative="1">
      <w:start w:val="1"/>
      <w:numFmt w:val="lowerRoman"/>
      <w:lvlText w:val="%9."/>
      <w:lvlJc w:val="right"/>
      <w:pPr>
        <w:tabs>
          <w:tab w:val="num" w:pos="6660"/>
        </w:tabs>
        <w:ind w:left="6660" w:hanging="180"/>
      </w:pPr>
    </w:lvl>
  </w:abstractNum>
  <w:abstractNum w:abstractNumId="13" w15:restartNumberingAfterBreak="0">
    <w:nsid w:val="2DB9482F"/>
    <w:multiLevelType w:val="hybridMultilevel"/>
    <w:tmpl w:val="F2BA8BD4"/>
    <w:lvl w:ilvl="0" w:tplc="055C0446">
      <w:start w:val="1"/>
      <w:numFmt w:val="decimal"/>
      <w:lvlText w:val="%1."/>
      <w:lvlJc w:val="left"/>
      <w:pPr>
        <w:ind w:left="786" w:hanging="360"/>
      </w:pPr>
      <w:rPr>
        <w:rFonts w:hint="default"/>
        <w:b/>
        <w:i w:val="0"/>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FD537DC"/>
    <w:multiLevelType w:val="hybridMultilevel"/>
    <w:tmpl w:val="6218A4C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5" w15:restartNumberingAfterBreak="0">
    <w:nsid w:val="30C242E0"/>
    <w:multiLevelType w:val="multilevel"/>
    <w:tmpl w:val="6E841A7A"/>
    <w:lvl w:ilvl="0">
      <w:start w:val="1"/>
      <w:numFmt w:val="decimal"/>
      <w:lvlText w:val="%1."/>
      <w:lvlJc w:val="left"/>
      <w:pPr>
        <w:ind w:left="133" w:hanging="360"/>
      </w:pPr>
      <w:rPr>
        <w:rFonts w:hint="default"/>
      </w:rPr>
    </w:lvl>
    <w:lvl w:ilvl="1">
      <w:start w:val="1"/>
      <w:numFmt w:val="decimal"/>
      <w:isLgl/>
      <w:lvlText w:val="%1.%2."/>
      <w:lvlJc w:val="left"/>
      <w:pPr>
        <w:ind w:left="493" w:hanging="360"/>
      </w:pPr>
      <w:rPr>
        <w:rFonts w:hint="default"/>
      </w:rPr>
    </w:lvl>
    <w:lvl w:ilvl="2">
      <w:start w:val="1"/>
      <w:numFmt w:val="decimal"/>
      <w:isLgl/>
      <w:lvlText w:val="%1.%2.%3."/>
      <w:lvlJc w:val="left"/>
      <w:pPr>
        <w:ind w:left="1213" w:hanging="720"/>
      </w:pPr>
      <w:rPr>
        <w:rFonts w:hint="default"/>
      </w:rPr>
    </w:lvl>
    <w:lvl w:ilvl="3">
      <w:start w:val="1"/>
      <w:numFmt w:val="decimal"/>
      <w:isLgl/>
      <w:lvlText w:val="%1.%2.%3.%4."/>
      <w:lvlJc w:val="left"/>
      <w:pPr>
        <w:ind w:left="1573" w:hanging="720"/>
      </w:pPr>
      <w:rPr>
        <w:rFonts w:hint="default"/>
      </w:rPr>
    </w:lvl>
    <w:lvl w:ilvl="4">
      <w:start w:val="1"/>
      <w:numFmt w:val="decimal"/>
      <w:isLgl/>
      <w:lvlText w:val="%1.%2.%3.%4.%5."/>
      <w:lvlJc w:val="left"/>
      <w:pPr>
        <w:ind w:left="2293" w:hanging="1080"/>
      </w:pPr>
      <w:rPr>
        <w:rFonts w:hint="default"/>
      </w:rPr>
    </w:lvl>
    <w:lvl w:ilvl="5">
      <w:start w:val="1"/>
      <w:numFmt w:val="decimal"/>
      <w:isLgl/>
      <w:lvlText w:val="%1.%2.%3.%4.%5.%6."/>
      <w:lvlJc w:val="left"/>
      <w:pPr>
        <w:ind w:left="2653" w:hanging="1080"/>
      </w:pPr>
      <w:rPr>
        <w:rFonts w:hint="default"/>
      </w:rPr>
    </w:lvl>
    <w:lvl w:ilvl="6">
      <w:start w:val="1"/>
      <w:numFmt w:val="decimal"/>
      <w:isLgl/>
      <w:lvlText w:val="%1.%2.%3.%4.%5.%6.%7."/>
      <w:lvlJc w:val="left"/>
      <w:pPr>
        <w:ind w:left="3373" w:hanging="1440"/>
      </w:pPr>
      <w:rPr>
        <w:rFonts w:hint="default"/>
      </w:rPr>
    </w:lvl>
    <w:lvl w:ilvl="7">
      <w:start w:val="1"/>
      <w:numFmt w:val="decimal"/>
      <w:isLgl/>
      <w:lvlText w:val="%1.%2.%3.%4.%5.%6.%7.%8."/>
      <w:lvlJc w:val="left"/>
      <w:pPr>
        <w:ind w:left="3733" w:hanging="1440"/>
      </w:pPr>
      <w:rPr>
        <w:rFonts w:hint="default"/>
      </w:rPr>
    </w:lvl>
    <w:lvl w:ilvl="8">
      <w:start w:val="1"/>
      <w:numFmt w:val="decimal"/>
      <w:isLgl/>
      <w:lvlText w:val="%1.%2.%3.%4.%5.%6.%7.%8.%9."/>
      <w:lvlJc w:val="left"/>
      <w:pPr>
        <w:ind w:left="4453" w:hanging="1800"/>
      </w:pPr>
      <w:rPr>
        <w:rFonts w:hint="default"/>
      </w:rPr>
    </w:lvl>
  </w:abstractNum>
  <w:abstractNum w:abstractNumId="16" w15:restartNumberingAfterBreak="0">
    <w:nsid w:val="34584F08"/>
    <w:multiLevelType w:val="multilevel"/>
    <w:tmpl w:val="6E841A7A"/>
    <w:lvl w:ilvl="0">
      <w:start w:val="1"/>
      <w:numFmt w:val="decimal"/>
      <w:lvlText w:val="%1."/>
      <w:lvlJc w:val="left"/>
      <w:pPr>
        <w:ind w:left="133" w:hanging="360"/>
      </w:pPr>
      <w:rPr>
        <w:rFonts w:hint="default"/>
      </w:rPr>
    </w:lvl>
    <w:lvl w:ilvl="1">
      <w:start w:val="1"/>
      <w:numFmt w:val="decimal"/>
      <w:isLgl/>
      <w:lvlText w:val="%1.%2."/>
      <w:lvlJc w:val="left"/>
      <w:pPr>
        <w:ind w:left="493" w:hanging="360"/>
      </w:pPr>
      <w:rPr>
        <w:rFonts w:hint="default"/>
      </w:rPr>
    </w:lvl>
    <w:lvl w:ilvl="2">
      <w:start w:val="1"/>
      <w:numFmt w:val="decimal"/>
      <w:isLgl/>
      <w:lvlText w:val="%1.%2.%3."/>
      <w:lvlJc w:val="left"/>
      <w:pPr>
        <w:ind w:left="1213" w:hanging="720"/>
      </w:pPr>
      <w:rPr>
        <w:rFonts w:hint="default"/>
      </w:rPr>
    </w:lvl>
    <w:lvl w:ilvl="3">
      <w:start w:val="1"/>
      <w:numFmt w:val="decimal"/>
      <w:isLgl/>
      <w:lvlText w:val="%1.%2.%3.%4."/>
      <w:lvlJc w:val="left"/>
      <w:pPr>
        <w:ind w:left="1573" w:hanging="720"/>
      </w:pPr>
      <w:rPr>
        <w:rFonts w:hint="default"/>
      </w:rPr>
    </w:lvl>
    <w:lvl w:ilvl="4">
      <w:start w:val="1"/>
      <w:numFmt w:val="decimal"/>
      <w:isLgl/>
      <w:lvlText w:val="%1.%2.%3.%4.%5."/>
      <w:lvlJc w:val="left"/>
      <w:pPr>
        <w:ind w:left="2293" w:hanging="1080"/>
      </w:pPr>
      <w:rPr>
        <w:rFonts w:hint="default"/>
      </w:rPr>
    </w:lvl>
    <w:lvl w:ilvl="5">
      <w:start w:val="1"/>
      <w:numFmt w:val="decimal"/>
      <w:isLgl/>
      <w:lvlText w:val="%1.%2.%3.%4.%5.%6."/>
      <w:lvlJc w:val="left"/>
      <w:pPr>
        <w:ind w:left="2653" w:hanging="1080"/>
      </w:pPr>
      <w:rPr>
        <w:rFonts w:hint="default"/>
      </w:rPr>
    </w:lvl>
    <w:lvl w:ilvl="6">
      <w:start w:val="1"/>
      <w:numFmt w:val="decimal"/>
      <w:isLgl/>
      <w:lvlText w:val="%1.%2.%3.%4.%5.%6.%7."/>
      <w:lvlJc w:val="left"/>
      <w:pPr>
        <w:ind w:left="3373" w:hanging="1440"/>
      </w:pPr>
      <w:rPr>
        <w:rFonts w:hint="default"/>
      </w:rPr>
    </w:lvl>
    <w:lvl w:ilvl="7">
      <w:start w:val="1"/>
      <w:numFmt w:val="decimal"/>
      <w:isLgl/>
      <w:lvlText w:val="%1.%2.%3.%4.%5.%6.%7.%8."/>
      <w:lvlJc w:val="left"/>
      <w:pPr>
        <w:ind w:left="3733" w:hanging="1440"/>
      </w:pPr>
      <w:rPr>
        <w:rFonts w:hint="default"/>
      </w:rPr>
    </w:lvl>
    <w:lvl w:ilvl="8">
      <w:start w:val="1"/>
      <w:numFmt w:val="decimal"/>
      <w:isLgl/>
      <w:lvlText w:val="%1.%2.%3.%4.%5.%6.%7.%8.%9."/>
      <w:lvlJc w:val="left"/>
      <w:pPr>
        <w:ind w:left="4453" w:hanging="1800"/>
      </w:pPr>
      <w:rPr>
        <w:rFonts w:hint="default"/>
      </w:rPr>
    </w:lvl>
  </w:abstractNum>
  <w:abstractNum w:abstractNumId="17" w15:restartNumberingAfterBreak="0">
    <w:nsid w:val="36632CA3"/>
    <w:multiLevelType w:val="hybridMultilevel"/>
    <w:tmpl w:val="62F02F5C"/>
    <w:lvl w:ilvl="0" w:tplc="4D924340">
      <w:start w:val="35"/>
      <w:numFmt w:val="decimal"/>
      <w:lvlText w:val="%1."/>
      <w:lvlJc w:val="left"/>
      <w:pPr>
        <w:ind w:left="786" w:hanging="360"/>
      </w:pPr>
      <w:rPr>
        <w:rFonts w:hint="default"/>
        <w:b/>
        <w:i w:val="0"/>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71E3C43"/>
    <w:multiLevelType w:val="hybridMultilevel"/>
    <w:tmpl w:val="5D18F20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76D0B70"/>
    <w:multiLevelType w:val="hybridMultilevel"/>
    <w:tmpl w:val="624E9F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978708D"/>
    <w:multiLevelType w:val="multilevel"/>
    <w:tmpl w:val="6E841A7A"/>
    <w:lvl w:ilvl="0">
      <w:start w:val="1"/>
      <w:numFmt w:val="decimal"/>
      <w:lvlText w:val="%1."/>
      <w:lvlJc w:val="left"/>
      <w:pPr>
        <w:ind w:left="133" w:hanging="360"/>
      </w:pPr>
      <w:rPr>
        <w:rFonts w:hint="default"/>
      </w:rPr>
    </w:lvl>
    <w:lvl w:ilvl="1">
      <w:start w:val="1"/>
      <w:numFmt w:val="decimal"/>
      <w:isLgl/>
      <w:lvlText w:val="%1.%2."/>
      <w:lvlJc w:val="left"/>
      <w:pPr>
        <w:ind w:left="493" w:hanging="360"/>
      </w:pPr>
      <w:rPr>
        <w:rFonts w:hint="default"/>
      </w:rPr>
    </w:lvl>
    <w:lvl w:ilvl="2">
      <w:start w:val="1"/>
      <w:numFmt w:val="decimal"/>
      <w:isLgl/>
      <w:lvlText w:val="%1.%2.%3."/>
      <w:lvlJc w:val="left"/>
      <w:pPr>
        <w:ind w:left="1213" w:hanging="720"/>
      </w:pPr>
      <w:rPr>
        <w:rFonts w:hint="default"/>
      </w:rPr>
    </w:lvl>
    <w:lvl w:ilvl="3">
      <w:start w:val="1"/>
      <w:numFmt w:val="decimal"/>
      <w:isLgl/>
      <w:lvlText w:val="%1.%2.%3.%4."/>
      <w:lvlJc w:val="left"/>
      <w:pPr>
        <w:ind w:left="1573" w:hanging="720"/>
      </w:pPr>
      <w:rPr>
        <w:rFonts w:hint="default"/>
      </w:rPr>
    </w:lvl>
    <w:lvl w:ilvl="4">
      <w:start w:val="1"/>
      <w:numFmt w:val="decimal"/>
      <w:isLgl/>
      <w:lvlText w:val="%1.%2.%3.%4.%5."/>
      <w:lvlJc w:val="left"/>
      <w:pPr>
        <w:ind w:left="2293" w:hanging="1080"/>
      </w:pPr>
      <w:rPr>
        <w:rFonts w:hint="default"/>
      </w:rPr>
    </w:lvl>
    <w:lvl w:ilvl="5">
      <w:start w:val="1"/>
      <w:numFmt w:val="decimal"/>
      <w:isLgl/>
      <w:lvlText w:val="%1.%2.%3.%4.%5.%6."/>
      <w:lvlJc w:val="left"/>
      <w:pPr>
        <w:ind w:left="2653" w:hanging="1080"/>
      </w:pPr>
      <w:rPr>
        <w:rFonts w:hint="default"/>
      </w:rPr>
    </w:lvl>
    <w:lvl w:ilvl="6">
      <w:start w:val="1"/>
      <w:numFmt w:val="decimal"/>
      <w:isLgl/>
      <w:lvlText w:val="%1.%2.%3.%4.%5.%6.%7."/>
      <w:lvlJc w:val="left"/>
      <w:pPr>
        <w:ind w:left="3373" w:hanging="1440"/>
      </w:pPr>
      <w:rPr>
        <w:rFonts w:hint="default"/>
      </w:rPr>
    </w:lvl>
    <w:lvl w:ilvl="7">
      <w:start w:val="1"/>
      <w:numFmt w:val="decimal"/>
      <w:isLgl/>
      <w:lvlText w:val="%1.%2.%3.%4.%5.%6.%7.%8."/>
      <w:lvlJc w:val="left"/>
      <w:pPr>
        <w:ind w:left="3733" w:hanging="1440"/>
      </w:pPr>
      <w:rPr>
        <w:rFonts w:hint="default"/>
      </w:rPr>
    </w:lvl>
    <w:lvl w:ilvl="8">
      <w:start w:val="1"/>
      <w:numFmt w:val="decimal"/>
      <w:isLgl/>
      <w:lvlText w:val="%1.%2.%3.%4.%5.%6.%7.%8.%9."/>
      <w:lvlJc w:val="left"/>
      <w:pPr>
        <w:ind w:left="4453" w:hanging="1800"/>
      </w:pPr>
      <w:rPr>
        <w:rFonts w:hint="default"/>
      </w:rPr>
    </w:lvl>
  </w:abstractNum>
  <w:abstractNum w:abstractNumId="21" w15:restartNumberingAfterBreak="0">
    <w:nsid w:val="39D60DE3"/>
    <w:multiLevelType w:val="multilevel"/>
    <w:tmpl w:val="E9585C74"/>
    <w:lvl w:ilvl="0">
      <w:start w:val="7"/>
      <w:numFmt w:val="decimal"/>
      <w:lvlText w:val="%1."/>
      <w:lvlJc w:val="left"/>
      <w:pPr>
        <w:ind w:left="540" w:hanging="540"/>
      </w:pPr>
      <w:rPr>
        <w:rFonts w:hint="default"/>
      </w:rPr>
    </w:lvl>
    <w:lvl w:ilvl="1">
      <w:start w:val="4"/>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2" w15:restartNumberingAfterBreak="0">
    <w:nsid w:val="3AA80E3B"/>
    <w:multiLevelType w:val="hybridMultilevel"/>
    <w:tmpl w:val="34AC0EE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AF55F82"/>
    <w:multiLevelType w:val="hybridMultilevel"/>
    <w:tmpl w:val="A4E8E05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EB81DC1"/>
    <w:multiLevelType w:val="hybridMultilevel"/>
    <w:tmpl w:val="1C461166"/>
    <w:lvl w:ilvl="0" w:tplc="5372990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4F634DCE"/>
    <w:multiLevelType w:val="hybridMultilevel"/>
    <w:tmpl w:val="64A47800"/>
    <w:lvl w:ilvl="0" w:tplc="0426000D">
      <w:start w:val="1"/>
      <w:numFmt w:val="bullet"/>
      <w:lvlText w:val=""/>
      <w:lvlJc w:val="left"/>
      <w:pPr>
        <w:ind w:left="1200" w:hanging="360"/>
      </w:pPr>
      <w:rPr>
        <w:rFonts w:ascii="Wingdings" w:hAnsi="Wingdings" w:hint="default"/>
      </w:rPr>
    </w:lvl>
    <w:lvl w:ilvl="1" w:tplc="04260003" w:tentative="1">
      <w:start w:val="1"/>
      <w:numFmt w:val="bullet"/>
      <w:lvlText w:val="o"/>
      <w:lvlJc w:val="left"/>
      <w:pPr>
        <w:ind w:left="1920" w:hanging="360"/>
      </w:pPr>
      <w:rPr>
        <w:rFonts w:ascii="Courier New" w:hAnsi="Courier New" w:cs="Courier New" w:hint="default"/>
      </w:rPr>
    </w:lvl>
    <w:lvl w:ilvl="2" w:tplc="04260005" w:tentative="1">
      <w:start w:val="1"/>
      <w:numFmt w:val="bullet"/>
      <w:lvlText w:val=""/>
      <w:lvlJc w:val="left"/>
      <w:pPr>
        <w:ind w:left="2640" w:hanging="360"/>
      </w:pPr>
      <w:rPr>
        <w:rFonts w:ascii="Wingdings" w:hAnsi="Wingdings" w:hint="default"/>
      </w:rPr>
    </w:lvl>
    <w:lvl w:ilvl="3" w:tplc="04260001" w:tentative="1">
      <w:start w:val="1"/>
      <w:numFmt w:val="bullet"/>
      <w:lvlText w:val=""/>
      <w:lvlJc w:val="left"/>
      <w:pPr>
        <w:ind w:left="3360" w:hanging="360"/>
      </w:pPr>
      <w:rPr>
        <w:rFonts w:ascii="Symbol" w:hAnsi="Symbol" w:hint="default"/>
      </w:rPr>
    </w:lvl>
    <w:lvl w:ilvl="4" w:tplc="04260003" w:tentative="1">
      <w:start w:val="1"/>
      <w:numFmt w:val="bullet"/>
      <w:lvlText w:val="o"/>
      <w:lvlJc w:val="left"/>
      <w:pPr>
        <w:ind w:left="4080" w:hanging="360"/>
      </w:pPr>
      <w:rPr>
        <w:rFonts w:ascii="Courier New" w:hAnsi="Courier New" w:cs="Courier New" w:hint="default"/>
      </w:rPr>
    </w:lvl>
    <w:lvl w:ilvl="5" w:tplc="04260005" w:tentative="1">
      <w:start w:val="1"/>
      <w:numFmt w:val="bullet"/>
      <w:lvlText w:val=""/>
      <w:lvlJc w:val="left"/>
      <w:pPr>
        <w:ind w:left="4800" w:hanging="360"/>
      </w:pPr>
      <w:rPr>
        <w:rFonts w:ascii="Wingdings" w:hAnsi="Wingdings" w:hint="default"/>
      </w:rPr>
    </w:lvl>
    <w:lvl w:ilvl="6" w:tplc="04260001" w:tentative="1">
      <w:start w:val="1"/>
      <w:numFmt w:val="bullet"/>
      <w:lvlText w:val=""/>
      <w:lvlJc w:val="left"/>
      <w:pPr>
        <w:ind w:left="5520" w:hanging="360"/>
      </w:pPr>
      <w:rPr>
        <w:rFonts w:ascii="Symbol" w:hAnsi="Symbol" w:hint="default"/>
      </w:rPr>
    </w:lvl>
    <w:lvl w:ilvl="7" w:tplc="04260003" w:tentative="1">
      <w:start w:val="1"/>
      <w:numFmt w:val="bullet"/>
      <w:lvlText w:val="o"/>
      <w:lvlJc w:val="left"/>
      <w:pPr>
        <w:ind w:left="6240" w:hanging="360"/>
      </w:pPr>
      <w:rPr>
        <w:rFonts w:ascii="Courier New" w:hAnsi="Courier New" w:cs="Courier New" w:hint="default"/>
      </w:rPr>
    </w:lvl>
    <w:lvl w:ilvl="8" w:tplc="04260005" w:tentative="1">
      <w:start w:val="1"/>
      <w:numFmt w:val="bullet"/>
      <w:lvlText w:val=""/>
      <w:lvlJc w:val="left"/>
      <w:pPr>
        <w:ind w:left="6960" w:hanging="360"/>
      </w:pPr>
      <w:rPr>
        <w:rFonts w:ascii="Wingdings" w:hAnsi="Wingdings" w:hint="default"/>
      </w:rPr>
    </w:lvl>
  </w:abstractNum>
  <w:abstractNum w:abstractNumId="26" w15:restartNumberingAfterBreak="0">
    <w:nsid w:val="50F93258"/>
    <w:multiLevelType w:val="multilevel"/>
    <w:tmpl w:val="FE2A3E86"/>
    <w:lvl w:ilvl="0">
      <w:start w:val="1"/>
      <w:numFmt w:val="decimal"/>
      <w:lvlText w:val="%1."/>
      <w:lvlJc w:val="left"/>
      <w:pPr>
        <w:ind w:left="720" w:hanging="360"/>
      </w:pPr>
      <w:rPr>
        <w:rFonts w:hint="default"/>
        <w:b/>
        <w:sz w:val="28"/>
        <w:szCs w:val="28"/>
      </w:rPr>
    </w:lvl>
    <w:lvl w:ilvl="1">
      <w:start w:val="1"/>
      <w:numFmt w:val="decimal"/>
      <w:isLgl/>
      <w:lvlText w:val="%2."/>
      <w:lvlJc w:val="left"/>
      <w:pPr>
        <w:ind w:left="780" w:hanging="420"/>
      </w:pPr>
      <w:rPr>
        <w:rFonts w:ascii="Times New Roman" w:eastAsia="Times New Roman" w:hAnsi="Times New Roman" w:cs="Times New Roman"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2066F9F"/>
    <w:multiLevelType w:val="hybridMultilevel"/>
    <w:tmpl w:val="EF064B4C"/>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8" w15:restartNumberingAfterBreak="0">
    <w:nsid w:val="52C63CCA"/>
    <w:multiLevelType w:val="hybridMultilevel"/>
    <w:tmpl w:val="4B6008C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6D034E1"/>
    <w:multiLevelType w:val="hybridMultilevel"/>
    <w:tmpl w:val="F628E7F8"/>
    <w:lvl w:ilvl="0" w:tplc="A2D8E990">
      <w:start w:val="1"/>
      <w:numFmt w:val="decimal"/>
      <w:lvlText w:val="%1)"/>
      <w:lvlJc w:val="left"/>
      <w:pPr>
        <w:ind w:left="1767" w:hanging="690"/>
      </w:pPr>
      <w:rPr>
        <w:rFonts w:hint="default"/>
      </w:rPr>
    </w:lvl>
    <w:lvl w:ilvl="1" w:tplc="04260019" w:tentative="1">
      <w:start w:val="1"/>
      <w:numFmt w:val="lowerLetter"/>
      <w:lvlText w:val="%2."/>
      <w:lvlJc w:val="left"/>
      <w:pPr>
        <w:ind w:left="2157" w:hanging="360"/>
      </w:pPr>
    </w:lvl>
    <w:lvl w:ilvl="2" w:tplc="0426001B" w:tentative="1">
      <w:start w:val="1"/>
      <w:numFmt w:val="lowerRoman"/>
      <w:lvlText w:val="%3."/>
      <w:lvlJc w:val="right"/>
      <w:pPr>
        <w:ind w:left="2877" w:hanging="180"/>
      </w:pPr>
    </w:lvl>
    <w:lvl w:ilvl="3" w:tplc="0426000F" w:tentative="1">
      <w:start w:val="1"/>
      <w:numFmt w:val="decimal"/>
      <w:lvlText w:val="%4."/>
      <w:lvlJc w:val="left"/>
      <w:pPr>
        <w:ind w:left="3597" w:hanging="360"/>
      </w:pPr>
    </w:lvl>
    <w:lvl w:ilvl="4" w:tplc="04260019" w:tentative="1">
      <w:start w:val="1"/>
      <w:numFmt w:val="lowerLetter"/>
      <w:lvlText w:val="%5."/>
      <w:lvlJc w:val="left"/>
      <w:pPr>
        <w:ind w:left="4317" w:hanging="360"/>
      </w:pPr>
    </w:lvl>
    <w:lvl w:ilvl="5" w:tplc="0426001B" w:tentative="1">
      <w:start w:val="1"/>
      <w:numFmt w:val="lowerRoman"/>
      <w:lvlText w:val="%6."/>
      <w:lvlJc w:val="right"/>
      <w:pPr>
        <w:ind w:left="5037" w:hanging="180"/>
      </w:pPr>
    </w:lvl>
    <w:lvl w:ilvl="6" w:tplc="0426000F" w:tentative="1">
      <w:start w:val="1"/>
      <w:numFmt w:val="decimal"/>
      <w:lvlText w:val="%7."/>
      <w:lvlJc w:val="left"/>
      <w:pPr>
        <w:ind w:left="5757" w:hanging="360"/>
      </w:pPr>
    </w:lvl>
    <w:lvl w:ilvl="7" w:tplc="04260019" w:tentative="1">
      <w:start w:val="1"/>
      <w:numFmt w:val="lowerLetter"/>
      <w:lvlText w:val="%8."/>
      <w:lvlJc w:val="left"/>
      <w:pPr>
        <w:ind w:left="6477" w:hanging="360"/>
      </w:pPr>
    </w:lvl>
    <w:lvl w:ilvl="8" w:tplc="0426001B" w:tentative="1">
      <w:start w:val="1"/>
      <w:numFmt w:val="lowerRoman"/>
      <w:lvlText w:val="%9."/>
      <w:lvlJc w:val="right"/>
      <w:pPr>
        <w:ind w:left="7197" w:hanging="180"/>
      </w:pPr>
    </w:lvl>
  </w:abstractNum>
  <w:abstractNum w:abstractNumId="30" w15:restartNumberingAfterBreak="0">
    <w:nsid w:val="573B2BAC"/>
    <w:multiLevelType w:val="hybridMultilevel"/>
    <w:tmpl w:val="A478122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A3567D4"/>
    <w:multiLevelType w:val="multilevel"/>
    <w:tmpl w:val="8D8E1E0A"/>
    <w:lvl w:ilvl="0">
      <w:start w:val="15"/>
      <w:numFmt w:val="decimal"/>
      <w:lvlText w:val="%1."/>
      <w:lvlJc w:val="left"/>
      <w:pPr>
        <w:ind w:left="133" w:hanging="360"/>
      </w:pPr>
      <w:rPr>
        <w:rFonts w:hint="default"/>
      </w:rPr>
    </w:lvl>
    <w:lvl w:ilvl="1">
      <w:start w:val="1"/>
      <w:numFmt w:val="decimal"/>
      <w:isLgl/>
      <w:lvlText w:val="%1.%2."/>
      <w:lvlJc w:val="left"/>
      <w:pPr>
        <w:ind w:left="493" w:hanging="360"/>
      </w:pPr>
      <w:rPr>
        <w:rFonts w:hint="default"/>
      </w:rPr>
    </w:lvl>
    <w:lvl w:ilvl="2">
      <w:start w:val="1"/>
      <w:numFmt w:val="decimal"/>
      <w:isLgl/>
      <w:lvlText w:val="%1.%2.%3."/>
      <w:lvlJc w:val="left"/>
      <w:pPr>
        <w:ind w:left="1213" w:hanging="720"/>
      </w:pPr>
      <w:rPr>
        <w:rFonts w:hint="default"/>
      </w:rPr>
    </w:lvl>
    <w:lvl w:ilvl="3">
      <w:start w:val="1"/>
      <w:numFmt w:val="decimal"/>
      <w:isLgl/>
      <w:lvlText w:val="%1.%2.%3.%4."/>
      <w:lvlJc w:val="left"/>
      <w:pPr>
        <w:ind w:left="1573" w:hanging="720"/>
      </w:pPr>
      <w:rPr>
        <w:rFonts w:hint="default"/>
      </w:rPr>
    </w:lvl>
    <w:lvl w:ilvl="4">
      <w:start w:val="1"/>
      <w:numFmt w:val="decimal"/>
      <w:isLgl/>
      <w:lvlText w:val="%1.%2.%3.%4.%5."/>
      <w:lvlJc w:val="left"/>
      <w:pPr>
        <w:ind w:left="2293" w:hanging="1080"/>
      </w:pPr>
      <w:rPr>
        <w:rFonts w:hint="default"/>
      </w:rPr>
    </w:lvl>
    <w:lvl w:ilvl="5">
      <w:start w:val="1"/>
      <w:numFmt w:val="decimal"/>
      <w:isLgl/>
      <w:lvlText w:val="%1.%2.%3.%4.%5.%6."/>
      <w:lvlJc w:val="left"/>
      <w:pPr>
        <w:ind w:left="2653" w:hanging="1080"/>
      </w:pPr>
      <w:rPr>
        <w:rFonts w:hint="default"/>
      </w:rPr>
    </w:lvl>
    <w:lvl w:ilvl="6">
      <w:start w:val="1"/>
      <w:numFmt w:val="decimal"/>
      <w:isLgl/>
      <w:lvlText w:val="%1.%2.%3.%4.%5.%6.%7."/>
      <w:lvlJc w:val="left"/>
      <w:pPr>
        <w:ind w:left="3373" w:hanging="1440"/>
      </w:pPr>
      <w:rPr>
        <w:rFonts w:hint="default"/>
      </w:rPr>
    </w:lvl>
    <w:lvl w:ilvl="7">
      <w:start w:val="1"/>
      <w:numFmt w:val="decimal"/>
      <w:isLgl/>
      <w:lvlText w:val="%1.%2.%3.%4.%5.%6.%7.%8."/>
      <w:lvlJc w:val="left"/>
      <w:pPr>
        <w:ind w:left="3733" w:hanging="1440"/>
      </w:pPr>
      <w:rPr>
        <w:rFonts w:hint="default"/>
      </w:rPr>
    </w:lvl>
    <w:lvl w:ilvl="8">
      <w:start w:val="1"/>
      <w:numFmt w:val="decimal"/>
      <w:isLgl/>
      <w:lvlText w:val="%1.%2.%3.%4.%5.%6.%7.%8.%9."/>
      <w:lvlJc w:val="left"/>
      <w:pPr>
        <w:ind w:left="4453" w:hanging="1800"/>
      </w:pPr>
      <w:rPr>
        <w:rFonts w:hint="default"/>
      </w:rPr>
    </w:lvl>
  </w:abstractNum>
  <w:abstractNum w:abstractNumId="32" w15:restartNumberingAfterBreak="0">
    <w:nsid w:val="5D682BCD"/>
    <w:multiLevelType w:val="hybridMultilevel"/>
    <w:tmpl w:val="2F2C1BA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3" w15:restartNumberingAfterBreak="0">
    <w:nsid w:val="619268BA"/>
    <w:multiLevelType w:val="hybridMultilevel"/>
    <w:tmpl w:val="F4BEA6D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41F4730"/>
    <w:multiLevelType w:val="hybridMultilevel"/>
    <w:tmpl w:val="809EA98E"/>
    <w:lvl w:ilvl="0" w:tplc="0426000F">
      <w:start w:val="1"/>
      <w:numFmt w:val="decimal"/>
      <w:lvlText w:val="%1."/>
      <w:lvlJc w:val="left"/>
      <w:pPr>
        <w:ind w:left="1506" w:hanging="360"/>
      </w:pPr>
    </w:lvl>
    <w:lvl w:ilvl="1" w:tplc="04260019" w:tentative="1">
      <w:start w:val="1"/>
      <w:numFmt w:val="lowerLetter"/>
      <w:lvlText w:val="%2."/>
      <w:lvlJc w:val="left"/>
      <w:pPr>
        <w:ind w:left="2226" w:hanging="360"/>
      </w:pPr>
    </w:lvl>
    <w:lvl w:ilvl="2" w:tplc="0426001B" w:tentative="1">
      <w:start w:val="1"/>
      <w:numFmt w:val="lowerRoman"/>
      <w:lvlText w:val="%3."/>
      <w:lvlJc w:val="right"/>
      <w:pPr>
        <w:ind w:left="2946" w:hanging="180"/>
      </w:pPr>
    </w:lvl>
    <w:lvl w:ilvl="3" w:tplc="0426000F" w:tentative="1">
      <w:start w:val="1"/>
      <w:numFmt w:val="decimal"/>
      <w:lvlText w:val="%4."/>
      <w:lvlJc w:val="left"/>
      <w:pPr>
        <w:ind w:left="3666" w:hanging="360"/>
      </w:pPr>
    </w:lvl>
    <w:lvl w:ilvl="4" w:tplc="04260019" w:tentative="1">
      <w:start w:val="1"/>
      <w:numFmt w:val="lowerLetter"/>
      <w:lvlText w:val="%5."/>
      <w:lvlJc w:val="left"/>
      <w:pPr>
        <w:ind w:left="4386" w:hanging="360"/>
      </w:pPr>
    </w:lvl>
    <w:lvl w:ilvl="5" w:tplc="0426001B" w:tentative="1">
      <w:start w:val="1"/>
      <w:numFmt w:val="lowerRoman"/>
      <w:lvlText w:val="%6."/>
      <w:lvlJc w:val="right"/>
      <w:pPr>
        <w:ind w:left="5106" w:hanging="180"/>
      </w:pPr>
    </w:lvl>
    <w:lvl w:ilvl="6" w:tplc="0426000F" w:tentative="1">
      <w:start w:val="1"/>
      <w:numFmt w:val="decimal"/>
      <w:lvlText w:val="%7."/>
      <w:lvlJc w:val="left"/>
      <w:pPr>
        <w:ind w:left="5826" w:hanging="360"/>
      </w:pPr>
    </w:lvl>
    <w:lvl w:ilvl="7" w:tplc="04260019" w:tentative="1">
      <w:start w:val="1"/>
      <w:numFmt w:val="lowerLetter"/>
      <w:lvlText w:val="%8."/>
      <w:lvlJc w:val="left"/>
      <w:pPr>
        <w:ind w:left="6546" w:hanging="360"/>
      </w:pPr>
    </w:lvl>
    <w:lvl w:ilvl="8" w:tplc="0426001B" w:tentative="1">
      <w:start w:val="1"/>
      <w:numFmt w:val="lowerRoman"/>
      <w:lvlText w:val="%9."/>
      <w:lvlJc w:val="right"/>
      <w:pPr>
        <w:ind w:left="7266" w:hanging="180"/>
      </w:pPr>
    </w:lvl>
  </w:abstractNum>
  <w:abstractNum w:abstractNumId="35" w15:restartNumberingAfterBreak="0">
    <w:nsid w:val="65204436"/>
    <w:multiLevelType w:val="hybridMultilevel"/>
    <w:tmpl w:val="82F67E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5BF302E"/>
    <w:multiLevelType w:val="hybridMultilevel"/>
    <w:tmpl w:val="1090A94C"/>
    <w:lvl w:ilvl="0" w:tplc="0426000D">
      <w:start w:val="1"/>
      <w:numFmt w:val="bullet"/>
      <w:lvlText w:val=""/>
      <w:lvlJc w:val="left"/>
      <w:pPr>
        <w:ind w:left="1200" w:hanging="360"/>
      </w:pPr>
      <w:rPr>
        <w:rFonts w:ascii="Wingdings" w:hAnsi="Wingdings" w:hint="default"/>
      </w:rPr>
    </w:lvl>
    <w:lvl w:ilvl="1" w:tplc="04260003" w:tentative="1">
      <w:start w:val="1"/>
      <w:numFmt w:val="bullet"/>
      <w:lvlText w:val="o"/>
      <w:lvlJc w:val="left"/>
      <w:pPr>
        <w:ind w:left="1920" w:hanging="360"/>
      </w:pPr>
      <w:rPr>
        <w:rFonts w:ascii="Courier New" w:hAnsi="Courier New" w:cs="Courier New" w:hint="default"/>
      </w:rPr>
    </w:lvl>
    <w:lvl w:ilvl="2" w:tplc="04260005" w:tentative="1">
      <w:start w:val="1"/>
      <w:numFmt w:val="bullet"/>
      <w:lvlText w:val=""/>
      <w:lvlJc w:val="left"/>
      <w:pPr>
        <w:ind w:left="2640" w:hanging="360"/>
      </w:pPr>
      <w:rPr>
        <w:rFonts w:ascii="Wingdings" w:hAnsi="Wingdings" w:hint="default"/>
      </w:rPr>
    </w:lvl>
    <w:lvl w:ilvl="3" w:tplc="04260001" w:tentative="1">
      <w:start w:val="1"/>
      <w:numFmt w:val="bullet"/>
      <w:lvlText w:val=""/>
      <w:lvlJc w:val="left"/>
      <w:pPr>
        <w:ind w:left="3360" w:hanging="360"/>
      </w:pPr>
      <w:rPr>
        <w:rFonts w:ascii="Symbol" w:hAnsi="Symbol" w:hint="default"/>
      </w:rPr>
    </w:lvl>
    <w:lvl w:ilvl="4" w:tplc="04260003" w:tentative="1">
      <w:start w:val="1"/>
      <w:numFmt w:val="bullet"/>
      <w:lvlText w:val="o"/>
      <w:lvlJc w:val="left"/>
      <w:pPr>
        <w:ind w:left="4080" w:hanging="360"/>
      </w:pPr>
      <w:rPr>
        <w:rFonts w:ascii="Courier New" w:hAnsi="Courier New" w:cs="Courier New" w:hint="default"/>
      </w:rPr>
    </w:lvl>
    <w:lvl w:ilvl="5" w:tplc="04260005" w:tentative="1">
      <w:start w:val="1"/>
      <w:numFmt w:val="bullet"/>
      <w:lvlText w:val=""/>
      <w:lvlJc w:val="left"/>
      <w:pPr>
        <w:ind w:left="4800" w:hanging="360"/>
      </w:pPr>
      <w:rPr>
        <w:rFonts w:ascii="Wingdings" w:hAnsi="Wingdings" w:hint="default"/>
      </w:rPr>
    </w:lvl>
    <w:lvl w:ilvl="6" w:tplc="04260001" w:tentative="1">
      <w:start w:val="1"/>
      <w:numFmt w:val="bullet"/>
      <w:lvlText w:val=""/>
      <w:lvlJc w:val="left"/>
      <w:pPr>
        <w:ind w:left="5520" w:hanging="360"/>
      </w:pPr>
      <w:rPr>
        <w:rFonts w:ascii="Symbol" w:hAnsi="Symbol" w:hint="default"/>
      </w:rPr>
    </w:lvl>
    <w:lvl w:ilvl="7" w:tplc="04260003" w:tentative="1">
      <w:start w:val="1"/>
      <w:numFmt w:val="bullet"/>
      <w:lvlText w:val="o"/>
      <w:lvlJc w:val="left"/>
      <w:pPr>
        <w:ind w:left="6240" w:hanging="360"/>
      </w:pPr>
      <w:rPr>
        <w:rFonts w:ascii="Courier New" w:hAnsi="Courier New" w:cs="Courier New" w:hint="default"/>
      </w:rPr>
    </w:lvl>
    <w:lvl w:ilvl="8" w:tplc="04260005" w:tentative="1">
      <w:start w:val="1"/>
      <w:numFmt w:val="bullet"/>
      <w:lvlText w:val=""/>
      <w:lvlJc w:val="left"/>
      <w:pPr>
        <w:ind w:left="6960" w:hanging="360"/>
      </w:pPr>
      <w:rPr>
        <w:rFonts w:ascii="Wingdings" w:hAnsi="Wingdings" w:hint="default"/>
      </w:rPr>
    </w:lvl>
  </w:abstractNum>
  <w:abstractNum w:abstractNumId="37" w15:restartNumberingAfterBreak="0">
    <w:nsid w:val="6EEF0DF9"/>
    <w:multiLevelType w:val="hybridMultilevel"/>
    <w:tmpl w:val="F3B4C566"/>
    <w:lvl w:ilvl="0" w:tplc="AD449D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1D95248"/>
    <w:multiLevelType w:val="hybridMultilevel"/>
    <w:tmpl w:val="D1CAB2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6F2659E"/>
    <w:multiLevelType w:val="multilevel"/>
    <w:tmpl w:val="8D8E1E0A"/>
    <w:lvl w:ilvl="0">
      <w:start w:val="15"/>
      <w:numFmt w:val="decimal"/>
      <w:lvlText w:val="%1."/>
      <w:lvlJc w:val="left"/>
      <w:pPr>
        <w:ind w:left="133" w:hanging="360"/>
      </w:pPr>
      <w:rPr>
        <w:rFonts w:hint="default"/>
      </w:rPr>
    </w:lvl>
    <w:lvl w:ilvl="1">
      <w:start w:val="1"/>
      <w:numFmt w:val="decimal"/>
      <w:isLgl/>
      <w:lvlText w:val="%1.%2."/>
      <w:lvlJc w:val="left"/>
      <w:pPr>
        <w:ind w:left="493" w:hanging="360"/>
      </w:pPr>
      <w:rPr>
        <w:rFonts w:hint="default"/>
      </w:rPr>
    </w:lvl>
    <w:lvl w:ilvl="2">
      <w:start w:val="1"/>
      <w:numFmt w:val="decimal"/>
      <w:isLgl/>
      <w:lvlText w:val="%1.%2.%3."/>
      <w:lvlJc w:val="left"/>
      <w:pPr>
        <w:ind w:left="1213" w:hanging="720"/>
      </w:pPr>
      <w:rPr>
        <w:rFonts w:hint="default"/>
      </w:rPr>
    </w:lvl>
    <w:lvl w:ilvl="3">
      <w:start w:val="1"/>
      <w:numFmt w:val="decimal"/>
      <w:isLgl/>
      <w:lvlText w:val="%1.%2.%3.%4."/>
      <w:lvlJc w:val="left"/>
      <w:pPr>
        <w:ind w:left="1573" w:hanging="720"/>
      </w:pPr>
      <w:rPr>
        <w:rFonts w:hint="default"/>
      </w:rPr>
    </w:lvl>
    <w:lvl w:ilvl="4">
      <w:start w:val="1"/>
      <w:numFmt w:val="decimal"/>
      <w:isLgl/>
      <w:lvlText w:val="%1.%2.%3.%4.%5."/>
      <w:lvlJc w:val="left"/>
      <w:pPr>
        <w:ind w:left="2293" w:hanging="1080"/>
      </w:pPr>
      <w:rPr>
        <w:rFonts w:hint="default"/>
      </w:rPr>
    </w:lvl>
    <w:lvl w:ilvl="5">
      <w:start w:val="1"/>
      <w:numFmt w:val="decimal"/>
      <w:isLgl/>
      <w:lvlText w:val="%1.%2.%3.%4.%5.%6."/>
      <w:lvlJc w:val="left"/>
      <w:pPr>
        <w:ind w:left="2653" w:hanging="1080"/>
      </w:pPr>
      <w:rPr>
        <w:rFonts w:hint="default"/>
      </w:rPr>
    </w:lvl>
    <w:lvl w:ilvl="6">
      <w:start w:val="1"/>
      <w:numFmt w:val="decimal"/>
      <w:isLgl/>
      <w:lvlText w:val="%1.%2.%3.%4.%5.%6.%7."/>
      <w:lvlJc w:val="left"/>
      <w:pPr>
        <w:ind w:left="3373" w:hanging="1440"/>
      </w:pPr>
      <w:rPr>
        <w:rFonts w:hint="default"/>
      </w:rPr>
    </w:lvl>
    <w:lvl w:ilvl="7">
      <w:start w:val="1"/>
      <w:numFmt w:val="decimal"/>
      <w:isLgl/>
      <w:lvlText w:val="%1.%2.%3.%4.%5.%6.%7.%8."/>
      <w:lvlJc w:val="left"/>
      <w:pPr>
        <w:ind w:left="3733" w:hanging="1440"/>
      </w:pPr>
      <w:rPr>
        <w:rFonts w:hint="default"/>
      </w:rPr>
    </w:lvl>
    <w:lvl w:ilvl="8">
      <w:start w:val="1"/>
      <w:numFmt w:val="decimal"/>
      <w:isLgl/>
      <w:lvlText w:val="%1.%2.%3.%4.%5.%6.%7.%8.%9."/>
      <w:lvlJc w:val="left"/>
      <w:pPr>
        <w:ind w:left="4453" w:hanging="1800"/>
      </w:pPr>
      <w:rPr>
        <w:rFonts w:hint="default"/>
      </w:rPr>
    </w:lvl>
  </w:abstractNum>
  <w:abstractNum w:abstractNumId="40" w15:restartNumberingAfterBreak="0">
    <w:nsid w:val="7B067962"/>
    <w:multiLevelType w:val="multilevel"/>
    <w:tmpl w:val="C8BA0876"/>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C0944F8"/>
    <w:multiLevelType w:val="hybridMultilevel"/>
    <w:tmpl w:val="54A6D49C"/>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2" w15:restartNumberingAfterBreak="0">
    <w:nsid w:val="7EE85D1C"/>
    <w:multiLevelType w:val="multilevel"/>
    <w:tmpl w:val="F2F67018"/>
    <w:lvl w:ilvl="0">
      <w:start w:val="32"/>
      <w:numFmt w:val="decimal"/>
      <w:lvlText w:val="%1."/>
      <w:lvlJc w:val="left"/>
      <w:pPr>
        <w:ind w:left="480" w:hanging="480"/>
      </w:pPr>
      <w:rPr>
        <w:rFonts w:hint="default"/>
      </w:rPr>
    </w:lvl>
    <w:lvl w:ilvl="1">
      <w:start w:val="1"/>
      <w:numFmt w:val="decimal"/>
      <w:lvlText w:val="%1.%2."/>
      <w:lvlJc w:val="left"/>
      <w:pPr>
        <w:ind w:left="4733" w:hanging="480"/>
      </w:pPr>
      <w:rPr>
        <w:rFonts w:hint="default"/>
        <w:b w:val="0"/>
        <w:sz w:val="24"/>
        <w:szCs w:val="24"/>
      </w:rPr>
    </w:lvl>
    <w:lvl w:ilvl="2">
      <w:start w:val="1"/>
      <w:numFmt w:val="decimal"/>
      <w:lvlText w:val="%1.%2.%3."/>
      <w:lvlJc w:val="left"/>
      <w:pPr>
        <w:ind w:left="3272" w:hanging="720"/>
      </w:pPr>
      <w:rPr>
        <w:rFonts w:hint="default"/>
        <w:b w:val="0"/>
        <w:sz w:val="24"/>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num w:numId="1">
    <w:abstractNumId w:val="14"/>
  </w:num>
  <w:num w:numId="2">
    <w:abstractNumId w:val="32"/>
  </w:num>
  <w:num w:numId="3">
    <w:abstractNumId w:val="7"/>
  </w:num>
  <w:num w:numId="4">
    <w:abstractNumId w:val="29"/>
  </w:num>
  <w:num w:numId="5">
    <w:abstractNumId w:val="19"/>
  </w:num>
  <w:num w:numId="6">
    <w:abstractNumId w:val="25"/>
  </w:num>
  <w:num w:numId="7">
    <w:abstractNumId w:val="23"/>
  </w:num>
  <w:num w:numId="8">
    <w:abstractNumId w:val="12"/>
  </w:num>
  <w:num w:numId="9">
    <w:abstractNumId w:val="8"/>
  </w:num>
  <w:num w:numId="10">
    <w:abstractNumId w:val="6"/>
  </w:num>
  <w:num w:numId="11">
    <w:abstractNumId w:val="31"/>
  </w:num>
  <w:num w:numId="12">
    <w:abstractNumId w:val="39"/>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9"/>
  </w:num>
  <w:num w:numId="16">
    <w:abstractNumId w:val="17"/>
  </w:num>
  <w:num w:numId="17">
    <w:abstractNumId w:val="1"/>
  </w:num>
  <w:num w:numId="18">
    <w:abstractNumId w:val="20"/>
  </w:num>
  <w:num w:numId="19">
    <w:abstractNumId w:val="15"/>
  </w:num>
  <w:num w:numId="20">
    <w:abstractNumId w:val="16"/>
  </w:num>
  <w:num w:numId="21">
    <w:abstractNumId w:val="13"/>
  </w:num>
  <w:num w:numId="22">
    <w:abstractNumId w:val="2"/>
  </w:num>
  <w:num w:numId="23">
    <w:abstractNumId w:val="0"/>
  </w:num>
  <w:num w:numId="24">
    <w:abstractNumId w:val="34"/>
  </w:num>
  <w:num w:numId="25">
    <w:abstractNumId w:val="35"/>
  </w:num>
  <w:num w:numId="26">
    <w:abstractNumId w:val="27"/>
  </w:num>
  <w:num w:numId="27">
    <w:abstractNumId w:val="40"/>
  </w:num>
  <w:num w:numId="28">
    <w:abstractNumId w:val="41"/>
  </w:num>
  <w:num w:numId="29">
    <w:abstractNumId w:val="36"/>
  </w:num>
  <w:num w:numId="30">
    <w:abstractNumId w:val="42"/>
  </w:num>
  <w:num w:numId="31">
    <w:abstractNumId w:val="26"/>
  </w:num>
  <w:num w:numId="32">
    <w:abstractNumId w:val="37"/>
  </w:num>
  <w:num w:numId="33">
    <w:abstractNumId w:val="24"/>
  </w:num>
  <w:num w:numId="34">
    <w:abstractNumId w:val="21"/>
  </w:num>
  <w:num w:numId="35">
    <w:abstractNumId w:val="10"/>
  </w:num>
  <w:num w:numId="36">
    <w:abstractNumId w:val="3"/>
  </w:num>
  <w:num w:numId="37">
    <w:abstractNumId w:val="30"/>
  </w:num>
  <w:num w:numId="38">
    <w:abstractNumId w:val="18"/>
  </w:num>
  <w:num w:numId="39">
    <w:abstractNumId w:val="22"/>
  </w:num>
  <w:num w:numId="40">
    <w:abstractNumId w:val="33"/>
  </w:num>
  <w:num w:numId="41">
    <w:abstractNumId w:val="28"/>
  </w:num>
  <w:num w:numId="42">
    <w:abstractNumId w:val="5"/>
  </w:num>
  <w:num w:numId="43">
    <w:abstractNumId w:val="38"/>
  </w:num>
  <w:num w:numId="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7558"/>
    <w:rsid w:val="0000786E"/>
    <w:rsid w:val="00013B19"/>
    <w:rsid w:val="00014ED5"/>
    <w:rsid w:val="000245C4"/>
    <w:rsid w:val="00026AE5"/>
    <w:rsid w:val="0003268D"/>
    <w:rsid w:val="00033373"/>
    <w:rsid w:val="00033559"/>
    <w:rsid w:val="000409C4"/>
    <w:rsid w:val="0004209B"/>
    <w:rsid w:val="0004697C"/>
    <w:rsid w:val="00050DE5"/>
    <w:rsid w:val="00051822"/>
    <w:rsid w:val="000537A9"/>
    <w:rsid w:val="00067EE9"/>
    <w:rsid w:val="00071B29"/>
    <w:rsid w:val="00072106"/>
    <w:rsid w:val="00081A5E"/>
    <w:rsid w:val="00081DD5"/>
    <w:rsid w:val="00085981"/>
    <w:rsid w:val="00085FA9"/>
    <w:rsid w:val="000946CB"/>
    <w:rsid w:val="000A13AA"/>
    <w:rsid w:val="000C57FD"/>
    <w:rsid w:val="000D2B04"/>
    <w:rsid w:val="000E0E5E"/>
    <w:rsid w:val="000E302B"/>
    <w:rsid w:val="000E5882"/>
    <w:rsid w:val="000F0B28"/>
    <w:rsid w:val="000F1E58"/>
    <w:rsid w:val="00103C91"/>
    <w:rsid w:val="00105E98"/>
    <w:rsid w:val="00111A2D"/>
    <w:rsid w:val="00114EFA"/>
    <w:rsid w:val="00117FD6"/>
    <w:rsid w:val="00127B6A"/>
    <w:rsid w:val="00127F3F"/>
    <w:rsid w:val="0015255D"/>
    <w:rsid w:val="00154010"/>
    <w:rsid w:val="00160100"/>
    <w:rsid w:val="00161B64"/>
    <w:rsid w:val="00162FE5"/>
    <w:rsid w:val="00170366"/>
    <w:rsid w:val="00171644"/>
    <w:rsid w:val="001A185D"/>
    <w:rsid w:val="001A41D6"/>
    <w:rsid w:val="001B2930"/>
    <w:rsid w:val="001D1504"/>
    <w:rsid w:val="001D238C"/>
    <w:rsid w:val="001D4E24"/>
    <w:rsid w:val="001D5736"/>
    <w:rsid w:val="001D751C"/>
    <w:rsid w:val="001E2809"/>
    <w:rsid w:val="001E3627"/>
    <w:rsid w:val="00201FB9"/>
    <w:rsid w:val="002034EA"/>
    <w:rsid w:val="0021162D"/>
    <w:rsid w:val="00223EF8"/>
    <w:rsid w:val="002302BE"/>
    <w:rsid w:val="002318C9"/>
    <w:rsid w:val="00240799"/>
    <w:rsid w:val="002429B5"/>
    <w:rsid w:val="002468AD"/>
    <w:rsid w:val="002510F3"/>
    <w:rsid w:val="0026576E"/>
    <w:rsid w:val="002740A4"/>
    <w:rsid w:val="00274EB3"/>
    <w:rsid w:val="002752EC"/>
    <w:rsid w:val="002776A3"/>
    <w:rsid w:val="0028581B"/>
    <w:rsid w:val="00286A31"/>
    <w:rsid w:val="002919CE"/>
    <w:rsid w:val="002B4D62"/>
    <w:rsid w:val="002E08A5"/>
    <w:rsid w:val="002E0D94"/>
    <w:rsid w:val="002E18E3"/>
    <w:rsid w:val="002E2BD4"/>
    <w:rsid w:val="002F3A62"/>
    <w:rsid w:val="00303807"/>
    <w:rsid w:val="0030485A"/>
    <w:rsid w:val="00324B0E"/>
    <w:rsid w:val="00336DD3"/>
    <w:rsid w:val="00351219"/>
    <w:rsid w:val="0038532B"/>
    <w:rsid w:val="003869CC"/>
    <w:rsid w:val="00386DDF"/>
    <w:rsid w:val="003907EA"/>
    <w:rsid w:val="00395661"/>
    <w:rsid w:val="00396193"/>
    <w:rsid w:val="003A60CA"/>
    <w:rsid w:val="003B3E0E"/>
    <w:rsid w:val="003B5AAA"/>
    <w:rsid w:val="003B6A1D"/>
    <w:rsid w:val="003D162D"/>
    <w:rsid w:val="003D484E"/>
    <w:rsid w:val="003E13CE"/>
    <w:rsid w:val="003F219B"/>
    <w:rsid w:val="003F4A9E"/>
    <w:rsid w:val="00411311"/>
    <w:rsid w:val="004122C7"/>
    <w:rsid w:val="00420835"/>
    <w:rsid w:val="0042084F"/>
    <w:rsid w:val="004238A6"/>
    <w:rsid w:val="00423AA7"/>
    <w:rsid w:val="00431578"/>
    <w:rsid w:val="00457705"/>
    <w:rsid w:val="004611C3"/>
    <w:rsid w:val="00464EE3"/>
    <w:rsid w:val="0048530F"/>
    <w:rsid w:val="00485EAC"/>
    <w:rsid w:val="004C56D0"/>
    <w:rsid w:val="004D06F9"/>
    <w:rsid w:val="004D37CB"/>
    <w:rsid w:val="004D4DA9"/>
    <w:rsid w:val="004E6964"/>
    <w:rsid w:val="004F5AA6"/>
    <w:rsid w:val="004F7496"/>
    <w:rsid w:val="0050183F"/>
    <w:rsid w:val="00501CEA"/>
    <w:rsid w:val="005070FE"/>
    <w:rsid w:val="00537E37"/>
    <w:rsid w:val="00540FA3"/>
    <w:rsid w:val="00545930"/>
    <w:rsid w:val="00550233"/>
    <w:rsid w:val="00554E42"/>
    <w:rsid w:val="00557864"/>
    <w:rsid w:val="00561590"/>
    <w:rsid w:val="00572BD2"/>
    <w:rsid w:val="005740E2"/>
    <w:rsid w:val="0057595E"/>
    <w:rsid w:val="00582840"/>
    <w:rsid w:val="005844D8"/>
    <w:rsid w:val="005850AA"/>
    <w:rsid w:val="00590174"/>
    <w:rsid w:val="00590562"/>
    <w:rsid w:val="00593768"/>
    <w:rsid w:val="00594F0E"/>
    <w:rsid w:val="00595919"/>
    <w:rsid w:val="005A572D"/>
    <w:rsid w:val="005C53B7"/>
    <w:rsid w:val="005D3E7B"/>
    <w:rsid w:val="005D7DCA"/>
    <w:rsid w:val="005E1B96"/>
    <w:rsid w:val="005E2AFD"/>
    <w:rsid w:val="005E4AD1"/>
    <w:rsid w:val="005F2644"/>
    <w:rsid w:val="005F7028"/>
    <w:rsid w:val="005F7CEB"/>
    <w:rsid w:val="00602724"/>
    <w:rsid w:val="0061066E"/>
    <w:rsid w:val="00613D69"/>
    <w:rsid w:val="006232F4"/>
    <w:rsid w:val="00623378"/>
    <w:rsid w:val="006241AB"/>
    <w:rsid w:val="00624DFA"/>
    <w:rsid w:val="0064563B"/>
    <w:rsid w:val="0066046A"/>
    <w:rsid w:val="00661B7B"/>
    <w:rsid w:val="006637D4"/>
    <w:rsid w:val="0067505B"/>
    <w:rsid w:val="00684B05"/>
    <w:rsid w:val="00697367"/>
    <w:rsid w:val="006A20FC"/>
    <w:rsid w:val="006E4D23"/>
    <w:rsid w:val="00704742"/>
    <w:rsid w:val="0070513C"/>
    <w:rsid w:val="007055A4"/>
    <w:rsid w:val="00745C1C"/>
    <w:rsid w:val="007718B2"/>
    <w:rsid w:val="007777AA"/>
    <w:rsid w:val="0079698F"/>
    <w:rsid w:val="007A0D2D"/>
    <w:rsid w:val="007A4302"/>
    <w:rsid w:val="007B2BAA"/>
    <w:rsid w:val="007B3584"/>
    <w:rsid w:val="007C51C2"/>
    <w:rsid w:val="007D5A87"/>
    <w:rsid w:val="007E6C5B"/>
    <w:rsid w:val="007F6E2D"/>
    <w:rsid w:val="008059D2"/>
    <w:rsid w:val="008160D4"/>
    <w:rsid w:val="00824C0D"/>
    <w:rsid w:val="00825D3F"/>
    <w:rsid w:val="00834974"/>
    <w:rsid w:val="00837124"/>
    <w:rsid w:val="008449FB"/>
    <w:rsid w:val="008539D9"/>
    <w:rsid w:val="008540EC"/>
    <w:rsid w:val="00855463"/>
    <w:rsid w:val="008626BD"/>
    <w:rsid w:val="0088536D"/>
    <w:rsid w:val="008867C0"/>
    <w:rsid w:val="0088706E"/>
    <w:rsid w:val="008B17FA"/>
    <w:rsid w:val="008B405E"/>
    <w:rsid w:val="008B45B7"/>
    <w:rsid w:val="008D1067"/>
    <w:rsid w:val="008D42FA"/>
    <w:rsid w:val="008E72C9"/>
    <w:rsid w:val="008F365E"/>
    <w:rsid w:val="00901C5D"/>
    <w:rsid w:val="0090763E"/>
    <w:rsid w:val="00913A82"/>
    <w:rsid w:val="00917DD6"/>
    <w:rsid w:val="0092455F"/>
    <w:rsid w:val="009325D1"/>
    <w:rsid w:val="00942420"/>
    <w:rsid w:val="009437B1"/>
    <w:rsid w:val="00944C63"/>
    <w:rsid w:val="00946CAC"/>
    <w:rsid w:val="00947452"/>
    <w:rsid w:val="00956C23"/>
    <w:rsid w:val="009576E5"/>
    <w:rsid w:val="00971CA9"/>
    <w:rsid w:val="009735BB"/>
    <w:rsid w:val="00977412"/>
    <w:rsid w:val="00980ECB"/>
    <w:rsid w:val="009940D8"/>
    <w:rsid w:val="00996C76"/>
    <w:rsid w:val="009A363B"/>
    <w:rsid w:val="009B1EB0"/>
    <w:rsid w:val="009B4619"/>
    <w:rsid w:val="009C0299"/>
    <w:rsid w:val="009C03AC"/>
    <w:rsid w:val="009C1586"/>
    <w:rsid w:val="009C79B0"/>
    <w:rsid w:val="009D6ADC"/>
    <w:rsid w:val="009E5DB1"/>
    <w:rsid w:val="009E6806"/>
    <w:rsid w:val="009F269D"/>
    <w:rsid w:val="009F74E3"/>
    <w:rsid w:val="00A035D8"/>
    <w:rsid w:val="00A356E6"/>
    <w:rsid w:val="00A37043"/>
    <w:rsid w:val="00A41206"/>
    <w:rsid w:val="00A54ABD"/>
    <w:rsid w:val="00A55D6C"/>
    <w:rsid w:val="00A5648C"/>
    <w:rsid w:val="00A80E61"/>
    <w:rsid w:val="00A832D8"/>
    <w:rsid w:val="00A85A61"/>
    <w:rsid w:val="00A873BC"/>
    <w:rsid w:val="00A9502B"/>
    <w:rsid w:val="00AA0D73"/>
    <w:rsid w:val="00AA20A0"/>
    <w:rsid w:val="00AA46A2"/>
    <w:rsid w:val="00AA51C8"/>
    <w:rsid w:val="00AB49BE"/>
    <w:rsid w:val="00AB4B18"/>
    <w:rsid w:val="00AB5D67"/>
    <w:rsid w:val="00AD3B0F"/>
    <w:rsid w:val="00AD5D2B"/>
    <w:rsid w:val="00AE49D2"/>
    <w:rsid w:val="00B17558"/>
    <w:rsid w:val="00B17D6E"/>
    <w:rsid w:val="00B25C4D"/>
    <w:rsid w:val="00B302DA"/>
    <w:rsid w:val="00B6583C"/>
    <w:rsid w:val="00B70225"/>
    <w:rsid w:val="00B80D45"/>
    <w:rsid w:val="00B939C8"/>
    <w:rsid w:val="00B94C39"/>
    <w:rsid w:val="00BA166F"/>
    <w:rsid w:val="00BC052B"/>
    <w:rsid w:val="00BC23B9"/>
    <w:rsid w:val="00BC4B5A"/>
    <w:rsid w:val="00BD4C87"/>
    <w:rsid w:val="00BE21FB"/>
    <w:rsid w:val="00BE5956"/>
    <w:rsid w:val="00BE6F1E"/>
    <w:rsid w:val="00BF0EF1"/>
    <w:rsid w:val="00C010B8"/>
    <w:rsid w:val="00C12693"/>
    <w:rsid w:val="00C30FA1"/>
    <w:rsid w:val="00C358B4"/>
    <w:rsid w:val="00C35E27"/>
    <w:rsid w:val="00C438E5"/>
    <w:rsid w:val="00C513DA"/>
    <w:rsid w:val="00C532D6"/>
    <w:rsid w:val="00C73F68"/>
    <w:rsid w:val="00C76A59"/>
    <w:rsid w:val="00C80823"/>
    <w:rsid w:val="00C828AC"/>
    <w:rsid w:val="00C87D26"/>
    <w:rsid w:val="00C92BF2"/>
    <w:rsid w:val="00C96C78"/>
    <w:rsid w:val="00CA4920"/>
    <w:rsid w:val="00CC0176"/>
    <w:rsid w:val="00CC1892"/>
    <w:rsid w:val="00CC346B"/>
    <w:rsid w:val="00CD2582"/>
    <w:rsid w:val="00CD49AF"/>
    <w:rsid w:val="00CF3C42"/>
    <w:rsid w:val="00D05CB3"/>
    <w:rsid w:val="00D319E6"/>
    <w:rsid w:val="00D50F77"/>
    <w:rsid w:val="00D60BBC"/>
    <w:rsid w:val="00D71470"/>
    <w:rsid w:val="00D859C9"/>
    <w:rsid w:val="00DA1221"/>
    <w:rsid w:val="00DA2CD2"/>
    <w:rsid w:val="00DB21A4"/>
    <w:rsid w:val="00DB44B0"/>
    <w:rsid w:val="00DB62AF"/>
    <w:rsid w:val="00DC0E70"/>
    <w:rsid w:val="00DC2029"/>
    <w:rsid w:val="00DC2E6B"/>
    <w:rsid w:val="00DC4CC9"/>
    <w:rsid w:val="00DD0870"/>
    <w:rsid w:val="00DD1E16"/>
    <w:rsid w:val="00DD268D"/>
    <w:rsid w:val="00DE4446"/>
    <w:rsid w:val="00DE5B4F"/>
    <w:rsid w:val="00DF3204"/>
    <w:rsid w:val="00DF5887"/>
    <w:rsid w:val="00E01E73"/>
    <w:rsid w:val="00E0375F"/>
    <w:rsid w:val="00E149EB"/>
    <w:rsid w:val="00E16C22"/>
    <w:rsid w:val="00E22AB4"/>
    <w:rsid w:val="00E240F2"/>
    <w:rsid w:val="00E25145"/>
    <w:rsid w:val="00E30346"/>
    <w:rsid w:val="00E46398"/>
    <w:rsid w:val="00E46E1F"/>
    <w:rsid w:val="00E61319"/>
    <w:rsid w:val="00E61C75"/>
    <w:rsid w:val="00E62D73"/>
    <w:rsid w:val="00E7348B"/>
    <w:rsid w:val="00E8218D"/>
    <w:rsid w:val="00E915CC"/>
    <w:rsid w:val="00EA0825"/>
    <w:rsid w:val="00EB6BEA"/>
    <w:rsid w:val="00EC3C88"/>
    <w:rsid w:val="00EC437E"/>
    <w:rsid w:val="00EF05E3"/>
    <w:rsid w:val="00EF2B96"/>
    <w:rsid w:val="00EF363C"/>
    <w:rsid w:val="00EF534A"/>
    <w:rsid w:val="00F010DE"/>
    <w:rsid w:val="00F04D6A"/>
    <w:rsid w:val="00F1001C"/>
    <w:rsid w:val="00F14A37"/>
    <w:rsid w:val="00F20523"/>
    <w:rsid w:val="00F232A3"/>
    <w:rsid w:val="00F26182"/>
    <w:rsid w:val="00F27A17"/>
    <w:rsid w:val="00F27DAE"/>
    <w:rsid w:val="00F3313D"/>
    <w:rsid w:val="00F611D7"/>
    <w:rsid w:val="00F6443D"/>
    <w:rsid w:val="00F76F5A"/>
    <w:rsid w:val="00F827C4"/>
    <w:rsid w:val="00F86799"/>
    <w:rsid w:val="00FA2D3F"/>
    <w:rsid w:val="00FA48FC"/>
    <w:rsid w:val="00FA69B4"/>
    <w:rsid w:val="00FC3559"/>
    <w:rsid w:val="00FC6015"/>
    <w:rsid w:val="00FD43CD"/>
    <w:rsid w:val="00FD61FC"/>
    <w:rsid w:val="00FD6C75"/>
    <w:rsid w:val="00FD75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A5D3D"/>
  <w15:docId w15:val="{21D42BA3-7581-4762-A085-53CCE9EED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77AA"/>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085FA9"/>
    <w:rPr>
      <w:b/>
      <w:bCs/>
    </w:rPr>
  </w:style>
  <w:style w:type="paragraph" w:styleId="BalloonText">
    <w:name w:val="Balloon Text"/>
    <w:basedOn w:val="Normal"/>
    <w:link w:val="BalloonTextChar"/>
    <w:uiPriority w:val="99"/>
    <w:semiHidden/>
    <w:unhideWhenUsed/>
    <w:rsid w:val="007047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4742"/>
    <w:rPr>
      <w:rFonts w:ascii="Tahoma" w:hAnsi="Tahoma" w:cs="Tahoma"/>
      <w:sz w:val="16"/>
      <w:szCs w:val="16"/>
      <w:lang w:eastAsia="en-US"/>
    </w:rPr>
  </w:style>
  <w:style w:type="paragraph" w:styleId="ListParagraph">
    <w:name w:val="List Paragraph"/>
    <w:basedOn w:val="Normal"/>
    <w:uiPriority w:val="34"/>
    <w:qFormat/>
    <w:rsid w:val="00423AA7"/>
    <w:pPr>
      <w:ind w:left="720"/>
      <w:contextualSpacing/>
    </w:pPr>
  </w:style>
  <w:style w:type="table" w:styleId="TableGrid">
    <w:name w:val="Table Grid"/>
    <w:basedOn w:val="TableNormal"/>
    <w:uiPriority w:val="59"/>
    <w:rsid w:val="00DC2E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40A4"/>
    <w:pPr>
      <w:tabs>
        <w:tab w:val="center" w:pos="4153"/>
        <w:tab w:val="right" w:pos="8306"/>
      </w:tabs>
      <w:spacing w:after="0" w:line="240" w:lineRule="auto"/>
    </w:pPr>
  </w:style>
  <w:style w:type="character" w:customStyle="1" w:styleId="HeaderChar">
    <w:name w:val="Header Char"/>
    <w:basedOn w:val="DefaultParagraphFont"/>
    <w:link w:val="Header"/>
    <w:uiPriority w:val="99"/>
    <w:rsid w:val="002740A4"/>
    <w:rPr>
      <w:sz w:val="22"/>
      <w:szCs w:val="22"/>
      <w:lang w:eastAsia="en-US"/>
    </w:rPr>
  </w:style>
  <w:style w:type="paragraph" w:styleId="Footer">
    <w:name w:val="footer"/>
    <w:basedOn w:val="Normal"/>
    <w:link w:val="FooterChar"/>
    <w:uiPriority w:val="99"/>
    <w:unhideWhenUsed/>
    <w:rsid w:val="002740A4"/>
    <w:pPr>
      <w:tabs>
        <w:tab w:val="center" w:pos="4153"/>
        <w:tab w:val="right" w:pos="8306"/>
      </w:tabs>
      <w:spacing w:after="0" w:line="240" w:lineRule="auto"/>
    </w:pPr>
  </w:style>
  <w:style w:type="character" w:customStyle="1" w:styleId="FooterChar">
    <w:name w:val="Footer Char"/>
    <w:basedOn w:val="DefaultParagraphFont"/>
    <w:link w:val="Footer"/>
    <w:uiPriority w:val="99"/>
    <w:rsid w:val="002740A4"/>
    <w:rPr>
      <w:sz w:val="22"/>
      <w:szCs w:val="22"/>
      <w:lang w:eastAsia="en-US"/>
    </w:rPr>
  </w:style>
  <w:style w:type="paragraph" w:styleId="BodyText2">
    <w:name w:val="Body Text 2"/>
    <w:basedOn w:val="Normal"/>
    <w:link w:val="BodyText2Char"/>
    <w:rsid w:val="00C358B4"/>
    <w:pPr>
      <w:spacing w:after="0" w:line="240" w:lineRule="auto"/>
      <w:jc w:val="both"/>
    </w:pPr>
    <w:rPr>
      <w:rFonts w:ascii="Times New Roman" w:eastAsia="Times New Roman" w:hAnsi="Times New Roman"/>
      <w:sz w:val="24"/>
      <w:szCs w:val="20"/>
      <w:lang w:eastAsia="lv-LV"/>
    </w:rPr>
  </w:style>
  <w:style w:type="character" w:customStyle="1" w:styleId="BodyText2Char">
    <w:name w:val="Body Text 2 Char"/>
    <w:basedOn w:val="DefaultParagraphFont"/>
    <w:link w:val="BodyText2"/>
    <w:rsid w:val="00C358B4"/>
    <w:rPr>
      <w:rFonts w:ascii="Times New Roman" w:eastAsia="Times New Roman" w:hAnsi="Times New Roman"/>
      <w:sz w:val="24"/>
    </w:rPr>
  </w:style>
  <w:style w:type="character" w:styleId="Hyperlink">
    <w:name w:val="Hyperlink"/>
    <w:basedOn w:val="DefaultParagraphFont"/>
    <w:uiPriority w:val="99"/>
    <w:unhideWhenUsed/>
    <w:rsid w:val="00114EFA"/>
    <w:rPr>
      <w:color w:val="0000FF" w:themeColor="hyperlink"/>
      <w:u w:val="single"/>
    </w:rPr>
  </w:style>
  <w:style w:type="paragraph" w:styleId="BlockText">
    <w:name w:val="Block Text"/>
    <w:basedOn w:val="Normal"/>
    <w:uiPriority w:val="99"/>
    <w:semiHidden/>
    <w:unhideWhenUsed/>
    <w:rsid w:val="00944C63"/>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customStyle="1" w:styleId="BodyB">
    <w:name w:val="Body B"/>
    <w:rsid w:val="0094242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701042">
      <w:bodyDiv w:val="1"/>
      <w:marLeft w:val="0"/>
      <w:marRight w:val="0"/>
      <w:marTop w:val="0"/>
      <w:marBottom w:val="0"/>
      <w:divBdr>
        <w:top w:val="none" w:sz="0" w:space="0" w:color="auto"/>
        <w:left w:val="none" w:sz="0" w:space="0" w:color="auto"/>
        <w:bottom w:val="none" w:sz="0" w:space="0" w:color="auto"/>
        <w:right w:val="none" w:sz="0" w:space="0" w:color="auto"/>
      </w:divBdr>
    </w:div>
    <w:div w:id="679281347">
      <w:bodyDiv w:val="1"/>
      <w:marLeft w:val="0"/>
      <w:marRight w:val="0"/>
      <w:marTop w:val="0"/>
      <w:marBottom w:val="0"/>
      <w:divBdr>
        <w:top w:val="none" w:sz="0" w:space="0" w:color="auto"/>
        <w:left w:val="none" w:sz="0" w:space="0" w:color="auto"/>
        <w:bottom w:val="none" w:sz="0" w:space="0" w:color="auto"/>
        <w:right w:val="none" w:sz="0" w:space="0" w:color="auto"/>
      </w:divBdr>
    </w:div>
    <w:div w:id="885875212">
      <w:bodyDiv w:val="1"/>
      <w:marLeft w:val="0"/>
      <w:marRight w:val="0"/>
      <w:marTop w:val="0"/>
      <w:marBottom w:val="0"/>
      <w:divBdr>
        <w:top w:val="none" w:sz="0" w:space="0" w:color="auto"/>
        <w:left w:val="none" w:sz="0" w:space="0" w:color="auto"/>
        <w:bottom w:val="none" w:sz="0" w:space="0" w:color="auto"/>
        <w:right w:val="none" w:sz="0" w:space="0" w:color="auto"/>
      </w:divBdr>
    </w:div>
    <w:div w:id="1472555064">
      <w:bodyDiv w:val="1"/>
      <w:marLeft w:val="0"/>
      <w:marRight w:val="0"/>
      <w:marTop w:val="0"/>
      <w:marBottom w:val="0"/>
      <w:divBdr>
        <w:top w:val="none" w:sz="0" w:space="0" w:color="auto"/>
        <w:left w:val="none" w:sz="0" w:space="0" w:color="auto"/>
        <w:bottom w:val="none" w:sz="0" w:space="0" w:color="auto"/>
        <w:right w:val="none" w:sz="0" w:space="0" w:color="auto"/>
      </w:divBdr>
    </w:div>
    <w:div w:id="1580676331">
      <w:bodyDiv w:val="1"/>
      <w:marLeft w:val="0"/>
      <w:marRight w:val="0"/>
      <w:marTop w:val="0"/>
      <w:marBottom w:val="0"/>
      <w:divBdr>
        <w:top w:val="none" w:sz="0" w:space="0" w:color="auto"/>
        <w:left w:val="none" w:sz="0" w:space="0" w:color="auto"/>
        <w:bottom w:val="none" w:sz="0" w:space="0" w:color="auto"/>
        <w:right w:val="none" w:sz="0" w:space="0" w:color="auto"/>
      </w:divBdr>
    </w:div>
    <w:div w:id="206309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E42F7-F05E-4F24-9F77-BADFEDD7F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4</Pages>
  <Words>4086</Words>
  <Characters>2330</Characters>
  <Application>Microsoft Office Word</Application>
  <DocSecurity>0</DocSecurity>
  <Lines>19</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C T B</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RenateDz</dc:creator>
  <cp:lastModifiedBy>Renāte Dzērviniece</cp:lastModifiedBy>
  <cp:revision>160</cp:revision>
  <cp:lastPrinted>2017-07-21T10:20:00Z</cp:lastPrinted>
  <dcterms:created xsi:type="dcterms:W3CDTF">2014-04-24T13:43:00Z</dcterms:created>
  <dcterms:modified xsi:type="dcterms:W3CDTF">2018-07-20T08:49:00Z</dcterms:modified>
</cp:coreProperties>
</file>