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186494">
        <w:t>1.pielikums</w:t>
      </w:r>
    </w:p>
    <w:p w:rsidR="00947E21" w:rsidRDefault="00186494" w:rsidP="00947E21">
      <w:pPr>
        <w:overflowPunct w:val="0"/>
        <w:autoSpaceDE w:val="0"/>
        <w:autoSpaceDN w:val="0"/>
        <w:adjustRightInd w:val="0"/>
        <w:jc w:val="right"/>
      </w:pPr>
      <w:r w:rsidRPr="00186494">
        <w:t>Atklātā konkursa „</w:t>
      </w:r>
      <w:r w:rsidR="00DF06D8" w:rsidRPr="00DF06D8">
        <w:t xml:space="preserve">Auto stāvlaukuma izbūve Ventspils </w:t>
      </w:r>
      <w:r w:rsidR="00EF44A9">
        <w:t>A</w:t>
      </w:r>
      <w:r w:rsidR="00DF06D8" w:rsidRPr="00DF06D8">
        <w:t>ugsto tehnoloģiju parkā Nr.</w:t>
      </w:r>
      <w:r w:rsidR="00DF06D8">
        <w:t>7</w:t>
      </w:r>
      <w:r w:rsidR="00DF06D8" w:rsidRPr="00DF06D8">
        <w:t>, Ventspilī</w:t>
      </w:r>
      <w:r w:rsidR="00947E21">
        <w:t>”</w:t>
      </w:r>
    </w:p>
    <w:p w:rsidR="00186494" w:rsidRPr="00186494" w:rsidRDefault="00186494" w:rsidP="00947E21">
      <w:pPr>
        <w:overflowPunct w:val="0"/>
        <w:autoSpaceDE w:val="0"/>
        <w:autoSpaceDN w:val="0"/>
        <w:adjustRightInd w:val="0"/>
        <w:jc w:val="right"/>
      </w:pPr>
      <w:r w:rsidRPr="00186494">
        <w:t>nolikumam, iepirkuma i</w:t>
      </w:r>
      <w:r w:rsidR="00947E21">
        <w:t>dentifikācijas Nr. VBOP 201</w:t>
      </w:r>
      <w:r w:rsidR="00DF06D8">
        <w:t>8</w:t>
      </w:r>
      <w:r w:rsidR="00947E21">
        <w:t>/ 1</w:t>
      </w:r>
      <w:r w:rsidR="0049473D">
        <w:t>39</w:t>
      </w:r>
      <w:r w:rsidR="00947E21">
        <w:t xml:space="preserve"> ERAF</w:t>
      </w:r>
    </w:p>
    <w:bookmarkEnd w:id="0"/>
    <w:p w:rsidR="00D26740" w:rsidRDefault="00D26740" w:rsidP="002743F5">
      <w:pPr>
        <w:spacing w:after="160" w:line="259" w:lineRule="auto"/>
        <w:rPr>
          <w:rFonts w:eastAsia="SimSun"/>
          <w:kern w:val="3"/>
          <w:sz w:val="24"/>
          <w:lang w:eastAsia="en-US" w:bidi="hi-IN"/>
        </w:rPr>
      </w:pPr>
    </w:p>
    <w:p w:rsidR="00376860" w:rsidRPr="00D26740" w:rsidRDefault="00947E21" w:rsidP="00D26740">
      <w:pPr>
        <w:spacing w:after="160" w:line="259" w:lineRule="auto"/>
        <w:jc w:val="center"/>
        <w:rPr>
          <w:rFonts w:eastAsia="SimSun"/>
          <w:kern w:val="3"/>
          <w:sz w:val="24"/>
          <w:lang w:eastAsia="en-US" w:bidi="hi-IN"/>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376860"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 </w:t>
      </w:r>
      <w:r w:rsidRPr="00186494">
        <w:rPr>
          <w:rFonts w:eastAsia="SimSun" w:cs="Mangal"/>
          <w:kern w:val="3"/>
          <w:sz w:val="24"/>
          <w:szCs w:val="24"/>
          <w:lang w:eastAsia="zh-CN" w:bidi="hi-IN"/>
        </w:rPr>
        <w:t xml:space="preserve">Auto stāvlaukuma </w:t>
      </w:r>
      <w:r w:rsidR="00BA00F8">
        <w:rPr>
          <w:rFonts w:eastAsia="SimSun" w:cs="Mangal"/>
          <w:kern w:val="3"/>
          <w:sz w:val="24"/>
          <w:szCs w:val="24"/>
          <w:lang w:eastAsia="zh-CN" w:bidi="hi-IN"/>
        </w:rPr>
        <w:t xml:space="preserve">izbūve Ventspils </w:t>
      </w:r>
      <w:r w:rsidR="00EF44A9">
        <w:rPr>
          <w:rFonts w:eastAsia="SimSun" w:cs="Mangal"/>
          <w:kern w:val="3"/>
          <w:sz w:val="24"/>
          <w:szCs w:val="24"/>
          <w:lang w:eastAsia="zh-CN" w:bidi="hi-IN"/>
        </w:rPr>
        <w:t>A</w:t>
      </w:r>
      <w:r w:rsidR="00BA00F8">
        <w:rPr>
          <w:rFonts w:eastAsia="SimSun" w:cs="Mangal"/>
          <w:kern w:val="3"/>
          <w:sz w:val="24"/>
          <w:szCs w:val="24"/>
          <w:lang w:eastAsia="zh-CN" w:bidi="hi-IN"/>
        </w:rPr>
        <w:t>ugsto tehnoloģiju parkā Nr.7</w:t>
      </w:r>
      <w:r w:rsidRPr="00186494">
        <w:rPr>
          <w:rFonts w:eastAsia="SimSun" w:cs="Mangal"/>
          <w:kern w:val="3"/>
          <w:sz w:val="24"/>
          <w:szCs w:val="24"/>
          <w:lang w:eastAsia="zh-CN" w:bidi="hi-IN"/>
        </w:rPr>
        <w:t>, Ventspilī, būvatļauja Nr. BIS-BV-4.2-201</w:t>
      </w:r>
      <w:r w:rsidR="00BA00F8">
        <w:rPr>
          <w:rFonts w:eastAsia="SimSun" w:cs="Mangal"/>
          <w:kern w:val="3"/>
          <w:sz w:val="24"/>
          <w:szCs w:val="24"/>
          <w:lang w:eastAsia="zh-CN" w:bidi="hi-IN"/>
        </w:rPr>
        <w:t>8</w:t>
      </w:r>
      <w:r w:rsidRPr="00186494">
        <w:rPr>
          <w:rFonts w:eastAsia="SimSun" w:cs="Mangal"/>
          <w:kern w:val="3"/>
          <w:sz w:val="24"/>
          <w:szCs w:val="24"/>
          <w:lang w:eastAsia="zh-CN" w:bidi="hi-IN"/>
        </w:rPr>
        <w:t>-1</w:t>
      </w:r>
      <w:r w:rsidR="00BA00F8">
        <w:rPr>
          <w:rFonts w:eastAsia="SimSun" w:cs="Mangal"/>
          <w:kern w:val="3"/>
          <w:sz w:val="24"/>
          <w:szCs w:val="24"/>
          <w:lang w:eastAsia="zh-CN" w:bidi="hi-IN"/>
        </w:rPr>
        <w:t>08</w:t>
      </w:r>
      <w:r w:rsidRPr="00186494">
        <w:rPr>
          <w:rFonts w:eastAsia="SimSun" w:cs="Mangal"/>
          <w:kern w:val="3"/>
          <w:sz w:val="24"/>
          <w:szCs w:val="24"/>
          <w:lang w:eastAsia="zh-CN" w:bidi="hi-IN"/>
        </w:rPr>
        <w:t xml:space="preserve">, būvatļaujas izsniegšanas datums </w:t>
      </w:r>
      <w:r w:rsidR="00BA00F8">
        <w:rPr>
          <w:rFonts w:eastAsia="SimSun" w:cs="Mangal"/>
          <w:kern w:val="3"/>
          <w:sz w:val="24"/>
          <w:szCs w:val="24"/>
          <w:lang w:eastAsia="zh-CN" w:bidi="hi-IN"/>
        </w:rPr>
        <w:t>07</w:t>
      </w:r>
      <w:r w:rsidRPr="00186494">
        <w:rPr>
          <w:rFonts w:eastAsia="SimSun" w:cs="Mangal"/>
          <w:kern w:val="3"/>
          <w:sz w:val="24"/>
          <w:szCs w:val="24"/>
          <w:lang w:eastAsia="zh-CN" w:bidi="hi-IN"/>
        </w:rPr>
        <w:t>.03.201</w:t>
      </w:r>
      <w:r w:rsidR="00BA00F8">
        <w:rPr>
          <w:rFonts w:eastAsia="SimSun" w:cs="Mangal"/>
          <w:kern w:val="3"/>
          <w:sz w:val="24"/>
          <w:szCs w:val="24"/>
          <w:lang w:eastAsia="zh-CN" w:bidi="hi-IN"/>
        </w:rPr>
        <w:t>8</w:t>
      </w:r>
      <w:r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186494" w:rsidRDefault="00376860"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186494">
        <w:rPr>
          <w:rFonts w:eastAsia="SimSun" w:cs="Mangal"/>
          <w:kern w:val="3"/>
          <w:sz w:val="24"/>
          <w:szCs w:val="24"/>
          <w:lang w:eastAsia="zh-CN" w:bidi="hi-IN"/>
        </w:rPr>
        <w:t>Būvdarbi jāveic saskaņā ar SIA „Inženiertehniskie projekti” izstrādāto būvprojektu un tā grozījumiem:</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w:t>
      </w:r>
      <w:bookmarkStart w:id="4" w:name="_GoBack"/>
      <w:bookmarkEnd w:id="4"/>
      <w:r w:rsidR="00385C52" w:rsidRPr="00186494">
        <w:rPr>
          <w:rFonts w:eastAsia="SimSun" w:cs="Mangal"/>
          <w:kern w:val="3"/>
          <w:sz w:val="24"/>
          <w:szCs w:val="24"/>
          <w:lang w:eastAsia="zh-CN" w:bidi="hi-IN"/>
        </w:rPr>
        <w:t xml:space="preserve">Auto stāvlaukuma </w:t>
      </w:r>
      <w:r w:rsidR="00385C52">
        <w:rPr>
          <w:rFonts w:eastAsia="SimSun" w:cs="Mangal"/>
          <w:kern w:val="3"/>
          <w:sz w:val="24"/>
          <w:szCs w:val="24"/>
          <w:lang w:eastAsia="zh-CN" w:bidi="hi-IN"/>
        </w:rPr>
        <w:t xml:space="preserve">izbūve Ventspils </w:t>
      </w:r>
      <w:r w:rsidR="00EF44A9">
        <w:rPr>
          <w:rFonts w:eastAsia="SimSun" w:cs="Mangal"/>
          <w:kern w:val="3"/>
          <w:sz w:val="24"/>
          <w:szCs w:val="24"/>
          <w:lang w:eastAsia="zh-CN" w:bidi="hi-IN"/>
        </w:rPr>
        <w:t>A</w:t>
      </w:r>
      <w:r w:rsidR="00385C52">
        <w:rPr>
          <w:rFonts w:eastAsia="SimSun" w:cs="Mangal"/>
          <w:kern w:val="3"/>
          <w:sz w:val="24"/>
          <w:szCs w:val="24"/>
          <w:lang w:eastAsia="zh-CN" w:bidi="hi-IN"/>
        </w:rPr>
        <w:t>ugsto tehnoloģiju parkā Nr.7</w:t>
      </w:r>
      <w:r w:rsidRPr="00186494">
        <w:rPr>
          <w:rFonts w:eastAsia="SimSun" w:cs="Mangal"/>
          <w:kern w:val="3"/>
          <w:sz w:val="24"/>
          <w:szCs w:val="24"/>
          <w:lang w:eastAsia="zh-CN" w:bidi="hi-IN"/>
        </w:rPr>
        <w:t>, Ventspilī”.</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376860" w:rsidRPr="00186494" w:rsidRDefault="00376860" w:rsidP="00376860">
      <w:pPr>
        <w:pStyle w:val="ListParagraph"/>
        <w:numPr>
          <w:ilvl w:val="2"/>
          <w:numId w:val="1"/>
        </w:numPr>
        <w:jc w:val="both"/>
        <w:rPr>
          <w:color w:val="000000"/>
          <w:sz w:val="24"/>
          <w:szCs w:val="24"/>
        </w:rPr>
      </w:pPr>
      <w:r w:rsidRPr="00186494">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rsidR="00376860" w:rsidRPr="00186494" w:rsidRDefault="00D26740" w:rsidP="00376860">
      <w:pPr>
        <w:numPr>
          <w:ilvl w:val="2"/>
          <w:numId w:val="1"/>
        </w:numPr>
        <w:jc w:val="both"/>
        <w:rPr>
          <w:sz w:val="24"/>
          <w:szCs w:val="24"/>
        </w:rPr>
      </w:pPr>
      <w:r w:rsidRPr="00D26740">
        <w:rPr>
          <w:sz w:val="24"/>
          <w:szCs w:val="24"/>
        </w:rPr>
        <w:t>Jāinformē sabiedrība par būvdarbu uzsākšanu vietējā laikrakstā „Ventas Balss” (2 sludinājumi) un Ventspils pilsētas domes oficiālajā informatīvajā portālā (2 paziņojumi). Sludinājumiem ir jāsatur informācija par Objekta nosaukumu, darbu izpildes termiņu, Pasūtītāju, Izpildītāju, Būvuzraugu. Izpildītājs iesniedz Pasūtītājam publikācijas no laikraksta „Ventas Balss” un Ventspils pilsētas domes oficiālā informatīvā portāla</w:t>
      </w:r>
      <w:r w:rsidR="00376860" w:rsidRPr="00186494">
        <w:rPr>
          <w:sz w:val="24"/>
          <w:szCs w:val="24"/>
        </w:rPr>
        <w:t>.</w:t>
      </w:r>
    </w:p>
    <w:p w:rsidR="00376860" w:rsidRPr="00186494" w:rsidRDefault="00376860" w:rsidP="00376860">
      <w:pPr>
        <w:numPr>
          <w:ilvl w:val="2"/>
          <w:numId w:val="1"/>
        </w:numPr>
        <w:jc w:val="both"/>
        <w:rPr>
          <w:sz w:val="24"/>
          <w:szCs w:val="24"/>
        </w:rPr>
      </w:pPr>
      <w:r w:rsidRPr="00186494">
        <w:rPr>
          <w:sz w:val="24"/>
          <w:szCs w:val="24"/>
        </w:rPr>
        <w:t xml:space="preserve">Pie objekta jāuzstāda pagaidu informatīvais stends (būvtāfele), izmērā 2500x2500mm, kas pēc objekta pabeigšanas jānomaina </w:t>
      </w:r>
      <w:r w:rsidRPr="002743F5">
        <w:rPr>
          <w:sz w:val="24"/>
          <w:szCs w:val="24"/>
        </w:rPr>
        <w:t>ar patstāvīgo informatīvo plāksni, izmērā 210mm x 297 mm (plāksne jāizvieto</w:t>
      </w:r>
      <w:r w:rsidRPr="00186494">
        <w:rPr>
          <w:sz w:val="24"/>
          <w:szCs w:val="24"/>
        </w:rPr>
        <w:t xml:space="preserve"> uz stenda “stabiņa” – caurules diametrs 50mm, augstums no zemes  1000mm, iebetonēta 500mm dziļumā), būvtāfeli nogādājot uz Pasūtītāja norādīto noliktavu Saules ielā 135, Ventspils, par nodošanu sastādot Pieņemšanas - Nodošanas aktu. Informācija uz būvtāfeles un patstāvīgā informatīvās plāksnes tiek izvietota </w:t>
      </w:r>
      <w:r w:rsidRPr="00186494">
        <w:rPr>
          <w:sz w:val="24"/>
          <w:szCs w:val="24"/>
        </w:rPr>
        <w:lastRenderedPageBreak/>
        <w:t>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2"/>
          <w:numId w:val="1"/>
        </w:numPr>
        <w:jc w:val="both"/>
        <w:rPr>
          <w:sz w:val="24"/>
          <w:szCs w:val="24"/>
        </w:rPr>
      </w:pPr>
      <w:r w:rsidRPr="00186494">
        <w:rPr>
          <w:sz w:val="24"/>
          <w:szCs w:val="24"/>
        </w:rPr>
        <w:t xml:space="preserve"> Izbūves būvdarbu izpildes termiņi ir jāsaskaņo ar SIA “Lattelecom” un A/S “Sadales tīkls”, ja tie ir izsnieguši tehniskos noteikumus.</w:t>
      </w:r>
    </w:p>
    <w:p w:rsidR="00376860" w:rsidRPr="00186494"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186494">
        <w:rPr>
          <w:sz w:val="24"/>
          <w:szCs w:val="24"/>
        </w:rPr>
        <w:t>Jāiesniedz rakstiski priekšlikumi, attiecībā uz vietām un ierobežotām teritorijām, ko paredzēts izmantot dažādo materiālu un aprīkojumu uzglabāšanai.</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Būvspeciālistu (būvdarbu vadītāju) profesionālās civiltiesiskās atbildības obligātās apdrošināšanas polišu kopijas un maksājuma uzdevumi.</w:t>
      </w:r>
      <w:bookmarkEnd w:id="5"/>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186494">
        <w:rPr>
          <w:rFonts w:eastAsia="SimSun" w:cs="Mangal"/>
          <w:b/>
          <w:kern w:val="3"/>
          <w:sz w:val="24"/>
          <w:szCs w:val="24"/>
          <w:lang w:eastAsia="zh-CN" w:bidi="hi-IN"/>
        </w:rPr>
        <w:t>Citi nosacījumi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strikti jāievēro būvprojektā dotās rekomendācijas būvdarbu izpildei un būvdarbu izpildes secībai.</w:t>
      </w:r>
    </w:p>
    <w:p w:rsidR="00376860" w:rsidRPr="00D2674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Visi darbi jāveic, </w:t>
      </w:r>
      <w:r w:rsidRPr="00D26740">
        <w:rPr>
          <w:rFonts w:eastAsia="SimSun" w:cs="Mangal"/>
          <w:kern w:val="3"/>
          <w:sz w:val="24"/>
          <w:szCs w:val="24"/>
          <w:lang w:eastAsia="zh-CN" w:bidi="hi-IN"/>
        </w:rPr>
        <w:t xml:space="preserve">netraucējot </w:t>
      </w:r>
      <w:r w:rsidR="00643FC2" w:rsidRPr="00D26740">
        <w:rPr>
          <w:rFonts w:eastAsia="SimSun" w:cs="Mangal"/>
          <w:kern w:val="3"/>
          <w:sz w:val="24"/>
          <w:szCs w:val="24"/>
          <w:lang w:eastAsia="zh-CN" w:bidi="hi-IN"/>
        </w:rPr>
        <w:t xml:space="preserve">tuvumā esošo </w:t>
      </w:r>
      <w:r w:rsidRPr="00D26740">
        <w:rPr>
          <w:rFonts w:eastAsia="SimSun" w:cs="Mangal"/>
          <w:kern w:val="3"/>
          <w:sz w:val="24"/>
          <w:szCs w:val="24"/>
          <w:lang w:eastAsia="zh-CN" w:bidi="hi-IN"/>
        </w:rPr>
        <w:t>uzņēmumu darbīb</w:t>
      </w:r>
      <w:r w:rsidR="00643FC2" w:rsidRPr="00D26740">
        <w:rPr>
          <w:rFonts w:eastAsia="SimSun" w:cs="Mangal"/>
          <w:kern w:val="3"/>
          <w:sz w:val="24"/>
          <w:szCs w:val="24"/>
          <w:lang w:eastAsia="zh-CN" w:bidi="hi-IN"/>
        </w:rPr>
        <w:t>u</w:t>
      </w:r>
      <w:r w:rsidRPr="00D26740">
        <w:rPr>
          <w:rFonts w:eastAsia="SimSun" w:cs="Mangal"/>
          <w:kern w:val="3"/>
          <w:sz w:val="24"/>
          <w:szCs w:val="24"/>
          <w:lang w:eastAsia="zh-CN" w:bidi="hi-IN"/>
        </w:rPr>
        <w:t>.</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6" w:name="_Hlk492459476"/>
      <w:r w:rsidRPr="00D26740">
        <w:rPr>
          <w:rFonts w:eastAsia="SimSun" w:cs="Mangal"/>
          <w:kern w:val="3"/>
          <w:sz w:val="24"/>
          <w:szCs w:val="24"/>
          <w:lang w:eastAsia="zh-CN" w:bidi="hi-IN"/>
        </w:rPr>
        <w:t>Būvprojektā dotās atsauces uz konkrētiem</w:t>
      </w:r>
      <w:r w:rsidRPr="00186494">
        <w:rPr>
          <w:rFonts w:eastAsia="SimSun" w:cs="Mangal"/>
          <w:kern w:val="3"/>
          <w:sz w:val="24"/>
          <w:szCs w:val="24"/>
          <w:lang w:eastAsia="zh-CN" w:bidi="hi-IN"/>
        </w:rPr>
        <w:t xml:space="preserve"> būvmateriālu ražotājiem ir dotas (ja tādas ir), lai </w:t>
      </w:r>
      <w:r w:rsidRPr="00060705">
        <w:rPr>
          <w:rFonts w:eastAsia="SimSun" w:cs="Mangal"/>
          <w:kern w:val="3"/>
          <w:sz w:val="24"/>
          <w:szCs w:val="24"/>
          <w:lang w:eastAsia="zh-CN" w:bidi="hi-IN"/>
        </w:rPr>
        <w:t xml:space="preserve">definētu tehnisko prasību minimāli nepieciešamo līmeni. </w:t>
      </w:r>
      <w:r w:rsidR="00150A3E">
        <w:rPr>
          <w:rFonts w:eastAsia="SimSun" w:cs="Mangal"/>
          <w:kern w:val="3"/>
          <w:sz w:val="24"/>
          <w:szCs w:val="24"/>
          <w:lang w:eastAsia="zh-CN" w:bidi="hi-IN"/>
        </w:rPr>
        <w:t xml:space="preserve">Pretendents/ </w:t>
      </w:r>
      <w:r w:rsidRPr="00060705">
        <w:rPr>
          <w:rFonts w:eastAsia="SimSun" w:cs="Mangal"/>
          <w:kern w:val="3"/>
          <w:sz w:val="24"/>
          <w:szCs w:val="24"/>
          <w:lang w:eastAsia="zh-CN" w:bidi="hi-IN"/>
        </w:rPr>
        <w:t>Izpildītājs var piedāvāt citu ražotāju ekvivalentus (līdzvērtīgus) būvmateriālus un izstrādājumus.</w:t>
      </w:r>
    </w:p>
    <w:p w:rsidR="00385C52" w:rsidRPr="00060705" w:rsidRDefault="00385C52" w:rsidP="00385C5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 xml:space="preserve">Izpildītājam jāņem vērā, ka auto stāvlaukuma izbūves būvdarbus paredzēts veikt vienlaicīgi ar cita būvprojekta ietvaros paredzētiem </w:t>
      </w:r>
      <w:r w:rsidR="0025553A" w:rsidRPr="00060705">
        <w:rPr>
          <w:rFonts w:eastAsia="SimSun" w:cs="Mangal"/>
          <w:kern w:val="3"/>
          <w:sz w:val="24"/>
          <w:szCs w:val="24"/>
          <w:lang w:eastAsia="zh-CN" w:bidi="hi-IN"/>
        </w:rPr>
        <w:t>ražošanas ēkas</w:t>
      </w:r>
      <w:r w:rsidRPr="00060705">
        <w:rPr>
          <w:rFonts w:eastAsia="SimSun" w:cs="Mangal"/>
          <w:kern w:val="3"/>
          <w:sz w:val="24"/>
          <w:szCs w:val="24"/>
          <w:lang w:eastAsia="zh-CN" w:bidi="hi-IN"/>
        </w:rPr>
        <w:t xml:space="preserve"> būvdarbiem. Darbu robežas abām būvēm saskaras. Izpildītājam jāsaskaņo būvdarbu veikšanas termiņus un secību ar </w:t>
      </w:r>
      <w:r w:rsidR="00643FC2" w:rsidRPr="00060705">
        <w:rPr>
          <w:rFonts w:eastAsia="SimSun" w:cs="Mangal"/>
          <w:kern w:val="3"/>
          <w:sz w:val="24"/>
          <w:szCs w:val="24"/>
          <w:lang w:eastAsia="zh-CN" w:bidi="hi-IN"/>
        </w:rPr>
        <w:t>ražošanas ēkas</w:t>
      </w:r>
      <w:r w:rsidRPr="00060705">
        <w:rPr>
          <w:rFonts w:eastAsia="SimSun" w:cs="Mangal"/>
          <w:kern w:val="3"/>
          <w:sz w:val="24"/>
          <w:szCs w:val="24"/>
          <w:lang w:eastAsia="zh-CN" w:bidi="hi-IN"/>
        </w:rPr>
        <w:t xml:space="preserve"> būvdarbu veicēju darba robežu saskares vietā.</w:t>
      </w:r>
    </w:p>
    <w:p w:rsidR="00385C52" w:rsidRPr="006F2F17" w:rsidRDefault="00385C52" w:rsidP="00385C5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Izpildītājam jā</w:t>
      </w:r>
      <w:r w:rsidR="00643FC2" w:rsidRPr="00060705">
        <w:rPr>
          <w:rFonts w:eastAsia="SimSun" w:cs="Mangal"/>
          <w:kern w:val="3"/>
          <w:sz w:val="24"/>
          <w:szCs w:val="24"/>
          <w:lang w:eastAsia="zh-CN" w:bidi="hi-IN"/>
        </w:rPr>
        <w:t>rēķinās</w:t>
      </w:r>
      <w:r w:rsidRPr="00060705">
        <w:rPr>
          <w:rFonts w:eastAsia="SimSun" w:cs="Mangal"/>
          <w:kern w:val="3"/>
          <w:sz w:val="24"/>
          <w:szCs w:val="24"/>
          <w:lang w:eastAsia="zh-CN" w:bidi="hi-IN"/>
        </w:rPr>
        <w:t xml:space="preserve">, ka </w:t>
      </w:r>
      <w:r w:rsidR="00643FC2" w:rsidRPr="00060705">
        <w:rPr>
          <w:rFonts w:eastAsia="SimSun" w:cs="Mangal"/>
          <w:kern w:val="3"/>
          <w:sz w:val="24"/>
          <w:szCs w:val="24"/>
          <w:lang w:eastAsia="zh-CN" w:bidi="hi-IN"/>
        </w:rPr>
        <w:t xml:space="preserve">ražošanas ēkas būvdarbu veicējs </w:t>
      </w:r>
      <w:r w:rsidRPr="00060705">
        <w:rPr>
          <w:rFonts w:eastAsia="SimSun" w:cs="Mangal"/>
          <w:kern w:val="3"/>
          <w:sz w:val="24"/>
          <w:szCs w:val="24"/>
          <w:lang w:eastAsia="zh-CN" w:bidi="hi-IN"/>
        </w:rPr>
        <w:t xml:space="preserve">uzsākot būvdarbus veic to </w:t>
      </w:r>
      <w:r w:rsidRPr="006F2F17">
        <w:rPr>
          <w:rFonts w:eastAsia="SimSun" w:cs="Mangal"/>
          <w:kern w:val="3"/>
          <w:sz w:val="24"/>
          <w:szCs w:val="24"/>
          <w:lang w:eastAsia="zh-CN" w:bidi="hi-IN"/>
        </w:rPr>
        <w:t>inženierkomunikāciju izbūves darb</w:t>
      </w:r>
      <w:r w:rsidR="00643FC2" w:rsidRPr="006F2F17">
        <w:rPr>
          <w:rFonts w:eastAsia="SimSun" w:cs="Mangal"/>
          <w:kern w:val="3"/>
          <w:sz w:val="24"/>
          <w:szCs w:val="24"/>
          <w:lang w:eastAsia="zh-CN" w:bidi="hi-IN"/>
        </w:rPr>
        <w:t>us</w:t>
      </w:r>
      <w:r w:rsidRPr="006F2F17">
        <w:rPr>
          <w:rFonts w:eastAsia="SimSun" w:cs="Mangal"/>
          <w:kern w:val="3"/>
          <w:sz w:val="24"/>
          <w:szCs w:val="24"/>
          <w:lang w:eastAsia="zh-CN" w:bidi="hi-IN"/>
        </w:rPr>
        <w:t xml:space="preserve">, kuri </w:t>
      </w:r>
      <w:r w:rsidR="00643FC2" w:rsidRPr="006F2F17">
        <w:rPr>
          <w:rFonts w:eastAsia="SimSun" w:cs="Mangal"/>
          <w:kern w:val="3"/>
          <w:sz w:val="24"/>
          <w:szCs w:val="24"/>
          <w:lang w:eastAsia="zh-CN" w:bidi="hi-IN"/>
        </w:rPr>
        <w:t>ražošanas ēkas</w:t>
      </w:r>
      <w:r w:rsidRPr="006F2F17">
        <w:rPr>
          <w:rFonts w:eastAsia="SimSun" w:cs="Mangal"/>
          <w:kern w:val="3"/>
          <w:sz w:val="24"/>
          <w:szCs w:val="24"/>
          <w:lang w:eastAsia="zh-CN" w:bidi="hi-IN"/>
        </w:rPr>
        <w:t xml:space="preserve"> būvprojekta ietvaros jāizbūvē auto stāvlaukuma un ceļa robežās. </w:t>
      </w:r>
    </w:p>
    <w:p w:rsidR="00376860" w:rsidRPr="006F2F1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6F2F17">
        <w:rPr>
          <w:sz w:val="24"/>
          <w:szCs w:val="24"/>
        </w:rPr>
        <w:t xml:space="preserve">Aizvietot materiālus, izstrādājumus un iekārtas ar ekvivalentiem </w:t>
      </w:r>
      <w:r w:rsidR="00150A3E" w:rsidRPr="006F2F17">
        <w:rPr>
          <w:sz w:val="24"/>
          <w:szCs w:val="24"/>
        </w:rPr>
        <w:t xml:space="preserve">Pretendents/ </w:t>
      </w:r>
      <w:r w:rsidRPr="006F2F17">
        <w:rPr>
          <w:sz w:val="24"/>
          <w:szCs w:val="24"/>
        </w:rPr>
        <w:t>Izpildītājs drīkst tikai ar Pasūtītāja rakstveida piekrišanu.</w:t>
      </w:r>
    </w:p>
    <w:bookmarkEnd w:id="6"/>
    <w:p w:rsidR="00674389" w:rsidRPr="00060705" w:rsidRDefault="00674389" w:rsidP="00674389">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lastRenderedPageBreak/>
        <w:t xml:space="preserve">Izpildītājam </w:t>
      </w:r>
      <w:r w:rsidRPr="00060705">
        <w:rPr>
          <w:sz w:val="24"/>
          <w:szCs w:val="24"/>
        </w:rPr>
        <w:t>jānodrošina</w:t>
      </w:r>
      <w:r w:rsidRPr="00060705">
        <w:rPr>
          <w:rFonts w:eastAsia="SimSun" w:cs="Mangal"/>
          <w:kern w:val="3"/>
          <w:sz w:val="24"/>
          <w:szCs w:val="24"/>
          <w:lang w:eastAsia="zh-CN" w:bidi="hi-IN"/>
        </w:rPr>
        <w:t xml:space="preserve"> iespēju Pasūtītājam un Pasūtītāja norādītajām personām kontrolēt būvdarbu tehnoloģijas ievērošanu un būvdarbu procesu.</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sz w:val="24"/>
          <w:szCs w:val="24"/>
        </w:rPr>
        <w:t xml:space="preserve">Būvuzņēmējam veicot darbus jāievēro Ventspils pilsētas ielu būvniecības vadlīnijas (turpmāk – Vadlīnijas), kas ir pievienota šī nolikuma </w:t>
      </w:r>
      <w:r w:rsidR="006F2F17">
        <w:rPr>
          <w:sz w:val="24"/>
          <w:szCs w:val="24"/>
        </w:rPr>
        <w:t>10</w:t>
      </w:r>
      <w:r w:rsidRPr="00060705">
        <w:rPr>
          <w:sz w:val="24"/>
          <w:szCs w:val="24"/>
        </w:rPr>
        <w:t>.pielikumā un neatņemama būvdarbu līguma sastāvdaļa. Ja būvprojektā norādītās prasības atšķiras ar Vadlīnijās norādīto, tad jāvadās (jāievēro) pēc Vadlīnijās noteiktā.</w:t>
      </w:r>
    </w:p>
    <w:p w:rsidR="00895036" w:rsidRPr="00060705" w:rsidRDefault="00895036" w:rsidP="00895036">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Pirms būvdarbu uzsākšanas, par kuriem jāsastāda nozīmīgo konstrukciju vai segto darbu akti, to plānotais uzsākšanas laiks ir jāsaskaņo ar Pasūtītāja pilnvaroto pārstāvi – būvuzraugu un autoruzraugu sastādot materiāla saskaņošanas aktu. Saskaņojums materiālam neatbrīvo Izpildītāju no atbildības, ja pārbaudes procesā tiek konstatēta neatbilstība.</w:t>
      </w:r>
    </w:p>
    <w:p w:rsidR="00895036" w:rsidRPr="008C6908" w:rsidRDefault="00895036" w:rsidP="00895036">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8C6908">
        <w:rPr>
          <w:rFonts w:eastAsia="SimSun" w:cs="Mangal"/>
          <w:kern w:val="3"/>
          <w:sz w:val="24"/>
          <w:szCs w:val="24"/>
          <w:lang w:eastAsia="zh-CN" w:bidi="hi-IN"/>
        </w:rPr>
        <w:t>Sagatavojot un aizpildot segto darbu un nozīmīgo konstrukciju aktus, aktos jāuzrāda veikto darbu 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7"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sz w:val="24"/>
          <w:szCs w:val="24"/>
        </w:rPr>
        <w:t>Darba zonā visiem kokiem jābūt aprīkotiem ar aizsargvairogiem. Veicot inženiertīklu izbūvi, aizliegts nocirst koku saknes.</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Pēc asu un vertikālā plāna nospraušanas Izpildītājam ir jāsagatavo nospraušanas akts, ko paraksta būvuzraugs un autoruzraugs. Tikai pēc akta parakstīšanas var uzsākt darba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trasējums nospraužot dabā, jāpieaicina būvuzraugs un projekta autors.</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pirms apgaismojuma izbūves, jānosprauž balstu atrašanās vietas pēc projektā dotajiem punktiem un jāpieaicina būvuzraugs, un projekta autors saskaņot balstu novietojumu dabā. Nav atļauts izbūvēt apgaismojuma balstus starp koku zariem. </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Pēc demontētā apgaismojuma ir jāveic jauna apgaismojuma izbūve 10 (desmit) kalendāro</w:t>
      </w:r>
      <w:r w:rsidRPr="00186494">
        <w:rPr>
          <w:color w:val="000000"/>
          <w:szCs w:val="24"/>
          <w:lang w:val="lv-LV"/>
        </w:rPr>
        <w:t xml:space="preserve"> dienu laikā no atslēgšanas dienas. Ja tas netiek veikts noteiktajā termiņā, tad Izpildītājs maksā soda naudu 1% (viena procenta) apmērā no apgaismojuma būvdarbu kopīgās summas.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lastRenderedPageBreak/>
        <w:t xml:space="preserve">Sagatavojot piedāvājumu materiālu apjomos Izpildītājam ir jāierēķina materiālu </w:t>
      </w:r>
      <w:r w:rsidRPr="00060705">
        <w:rPr>
          <w:sz w:val="24"/>
          <w:szCs w:val="24"/>
        </w:rPr>
        <w:t>atgriezumi, kabeļu izlocījumi tranšejas reljefā, kā arī kabeļi apgaismojuma balstos</w:t>
      </w:r>
      <w:r w:rsidR="00831571" w:rsidRPr="00060705">
        <w:rPr>
          <w:sz w:val="24"/>
          <w:szCs w:val="24"/>
        </w:rPr>
        <w:t>.</w:t>
      </w:r>
    </w:p>
    <w:p w:rsidR="00831571" w:rsidRPr="00060705" w:rsidRDefault="00831571" w:rsidP="00831571">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 xml:space="preserve">Izpildītājam būvniecības izmaksās jāparedz visi nepieciešamie grunts un beramo materiālu </w:t>
      </w:r>
      <w:r w:rsidRPr="00060705">
        <w:rPr>
          <w:sz w:val="24"/>
          <w:szCs w:val="24"/>
        </w:rPr>
        <w:t xml:space="preserve">(smilts, grants, </w:t>
      </w:r>
      <w:proofErr w:type="spellStart"/>
      <w:r w:rsidRPr="00060705">
        <w:rPr>
          <w:sz w:val="24"/>
          <w:szCs w:val="24"/>
        </w:rPr>
        <w:t>šķembas,u.c</w:t>
      </w:r>
      <w:proofErr w:type="spellEnd"/>
      <w:r w:rsidRPr="00060705">
        <w:rPr>
          <w:sz w:val="24"/>
          <w:szCs w:val="24"/>
        </w:rPr>
        <w:t xml:space="preserve">.) </w:t>
      </w:r>
      <w:r w:rsidRPr="00060705">
        <w:rPr>
          <w:rFonts w:eastAsia="SimSun" w:cs="Mangal"/>
          <w:kern w:val="3"/>
          <w:sz w:val="24"/>
          <w:szCs w:val="24"/>
          <w:lang w:eastAsia="zh-CN" w:bidi="hi-IN"/>
        </w:rPr>
        <w:t>uzirdinājuma/sablīvējuma koeficienti.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Visas atļaujas un caurlaides (izņemot atzīmes veikšanu būvatļaujā</w:t>
      </w:r>
      <w:r w:rsidRPr="00186494">
        <w:rPr>
          <w:rFonts w:eastAsia="SimSun" w:cs="Mangal"/>
          <w:kern w:val="3"/>
          <w:sz w:val="24"/>
          <w:szCs w:val="24"/>
          <w:lang w:eastAsia="zh-CN" w:bidi="hi-IN"/>
        </w:rPr>
        <w:t xml:space="preserve">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Jāierīko gājējiem laipas, darba zona jānorobežo ar aizsargbarjerām, un jāievēro Ministru Kabineta 2001.gada </w:t>
      </w:r>
      <w:r w:rsidR="00356F15" w:rsidRPr="00186494">
        <w:rPr>
          <w:szCs w:val="24"/>
          <w:lang w:val="lv-LV"/>
        </w:rPr>
        <w:t>2</w:t>
      </w:r>
      <w:r w:rsidRPr="00186494">
        <w:rPr>
          <w:szCs w:val="24"/>
          <w:lang w:val="lv-LV"/>
        </w:rPr>
        <w:t>.oktobra noteikumi Nr.421 „Noteikumi par darbavietu aprīkošanu uz ceļiem”. Objekts jāaprīko ar standarta ceļa zīmēm un tualeti (WC).</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Par nepamatotu darba pārtraukumu tiek uzskatīta katra diena, ko Izpildītājs nevar pierādīt kā darba dīkstāvi. Par darba dīkstāvi tiks uzskatīti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8"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Demontētie materiāli (izrokamā grunts, demontētie betona un dzelzsbetona elementi), izņemot metāla un koka konstrukcijas un elementus, kas demontēts būvobjektā, ir Pasūtītāja atgūstamais materiāls un tas ir nogādājams Saules ielā 143, Ventspilī.  Par </w:t>
      </w:r>
      <w:r w:rsidRPr="00186494">
        <w:rPr>
          <w:rFonts w:eastAsia="SimSun" w:cs="Mangal"/>
          <w:kern w:val="3"/>
          <w:sz w:val="24"/>
          <w:szCs w:val="24"/>
          <w:lang w:eastAsia="zh-CN" w:bidi="hi-IN"/>
        </w:rPr>
        <w:lastRenderedPageBreak/>
        <w:t>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186494">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Pēc katra ģeodēziskā punkta izbūves jāpieaicina SIA „Ģeodēzists” pārstāvis, kurš sagatavo izbūvētā ģeodēziskā punkta pieņemšanas – nodošanas aktu. Akts iesniedzams Pasūtītājam kopā ar objekta izpilddokumentāciju.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8402FC"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D1CAC" w:rsidRPr="007B3D5C"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B3D5C">
        <w:rPr>
          <w:rFonts w:eastAsia="SimSun" w:cs="Mangal"/>
          <w:kern w:val="3"/>
          <w:sz w:val="24"/>
          <w:szCs w:val="24"/>
          <w:lang w:eastAsia="zh-CN" w:bidi="hi-IN"/>
        </w:rPr>
        <w:t xml:space="preserve">Iepirkuma dokumentos, kur ir atsauce uz konkrētiem standartiem, </w:t>
      </w:r>
      <w:r w:rsidR="00150A3E" w:rsidRPr="007B3D5C">
        <w:rPr>
          <w:rFonts w:eastAsia="SimSun" w:cs="Mangal"/>
          <w:kern w:val="3"/>
          <w:sz w:val="24"/>
          <w:szCs w:val="24"/>
          <w:lang w:eastAsia="zh-CN" w:bidi="hi-IN"/>
        </w:rPr>
        <w:t xml:space="preserve">Pretendents/ </w:t>
      </w:r>
      <w:r w:rsidRPr="007B3D5C">
        <w:rPr>
          <w:rFonts w:eastAsia="SimSun" w:cs="Mangal"/>
          <w:kern w:val="3"/>
          <w:sz w:val="24"/>
          <w:szCs w:val="24"/>
          <w:lang w:eastAsia="zh-CN" w:bidi="hi-IN"/>
        </w:rPr>
        <w:t>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p w:rsidR="00D714D5" w:rsidRPr="007B3D5C" w:rsidRDefault="00D714D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B3D5C">
        <w:rPr>
          <w:sz w:val="24"/>
          <w:szCs w:val="24"/>
        </w:rPr>
        <w:t xml:space="preserve">Izpildītājam būvniecības laikā jāievēro 2017.gada 20.jūnija Ministru kabineta noteikumu Nr.353 “Prasības zaļajam publiskajam iepirkuma un to piemērošanas kārtībā” 1.pielikuma 7.3.sadaļā </w:t>
      </w:r>
      <w:r w:rsidRPr="007B3D5C">
        <w:rPr>
          <w:i/>
          <w:sz w:val="24"/>
          <w:szCs w:val="24"/>
        </w:rPr>
        <w:t>(ZPI prasības un kritēriji ielu apgaismojuma uzstādīšanai)</w:t>
      </w:r>
      <w:r w:rsidRPr="007B3D5C">
        <w:rPr>
          <w:sz w:val="24"/>
          <w:szCs w:val="24"/>
        </w:rPr>
        <w:t xml:space="preserve"> iekļautās prasības.</w:t>
      </w:r>
    </w:p>
    <w:sectPr w:rsidR="00D714D5" w:rsidRPr="007B3D5C" w:rsidSect="00B22B1A">
      <w:footerReference w:type="default" r:id="rId9"/>
      <w:pgSz w:w="12240" w:h="15840"/>
      <w:pgMar w:top="992" w:right="1418" w:bottom="1276" w:left="1797"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433780585"/>
      <w:docPartObj>
        <w:docPartGallery w:val="Page Numbers (Bottom of Page)"/>
        <w:docPartUnique/>
      </w:docPartObj>
    </w:sdtPr>
    <w:sdtEndPr>
      <w:rPr>
        <w:noProof/>
      </w:rPr>
    </w:sdtEndPr>
    <w:sdtContent>
      <w:p w:rsidR="00073A06" w:rsidRPr="005D6FA2" w:rsidRDefault="00073A06">
        <w:pPr>
          <w:pStyle w:val="Footer"/>
          <w:jc w:val="right"/>
          <w:rPr>
            <w:sz w:val="24"/>
            <w:szCs w:val="24"/>
          </w:rPr>
        </w:pPr>
        <w:r w:rsidRPr="005D6FA2">
          <w:rPr>
            <w:sz w:val="24"/>
            <w:szCs w:val="24"/>
          </w:rPr>
          <w:fldChar w:fldCharType="begin"/>
        </w:r>
        <w:r w:rsidRPr="005D6FA2">
          <w:rPr>
            <w:sz w:val="24"/>
            <w:szCs w:val="24"/>
          </w:rPr>
          <w:instrText xml:space="preserve"> PAGE   \* MERGEFORMAT </w:instrText>
        </w:r>
        <w:r w:rsidRPr="005D6FA2">
          <w:rPr>
            <w:sz w:val="24"/>
            <w:szCs w:val="24"/>
          </w:rPr>
          <w:fldChar w:fldCharType="separate"/>
        </w:r>
        <w:r w:rsidR="00651098" w:rsidRPr="005D6FA2">
          <w:rPr>
            <w:noProof/>
            <w:sz w:val="24"/>
            <w:szCs w:val="24"/>
          </w:rPr>
          <w:t>26</w:t>
        </w:r>
        <w:r w:rsidRPr="005D6FA2">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171EA"/>
    <w:rsid w:val="00060705"/>
    <w:rsid w:val="00073A06"/>
    <w:rsid w:val="00150A3E"/>
    <w:rsid w:val="00186494"/>
    <w:rsid w:val="0025553A"/>
    <w:rsid w:val="002743F5"/>
    <w:rsid w:val="00356F15"/>
    <w:rsid w:val="00376860"/>
    <w:rsid w:val="00385C52"/>
    <w:rsid w:val="003D1CAC"/>
    <w:rsid w:val="003E460F"/>
    <w:rsid w:val="004070DE"/>
    <w:rsid w:val="0049473D"/>
    <w:rsid w:val="005D6FA2"/>
    <w:rsid w:val="00643FC2"/>
    <w:rsid w:val="00651098"/>
    <w:rsid w:val="00674389"/>
    <w:rsid w:val="006F2F17"/>
    <w:rsid w:val="007B3D5C"/>
    <w:rsid w:val="00831571"/>
    <w:rsid w:val="008402FC"/>
    <w:rsid w:val="00895036"/>
    <w:rsid w:val="008C6908"/>
    <w:rsid w:val="00947E21"/>
    <w:rsid w:val="009C32FC"/>
    <w:rsid w:val="009D0013"/>
    <w:rsid w:val="00A93B9B"/>
    <w:rsid w:val="00B22B1A"/>
    <w:rsid w:val="00BA00F8"/>
    <w:rsid w:val="00D26740"/>
    <w:rsid w:val="00D714D5"/>
    <w:rsid w:val="00DF06D8"/>
    <w:rsid w:val="00EF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C65C"/>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AD8F-5A23-40EE-B4D8-249CF2F7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8936</Words>
  <Characters>5094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28</cp:revision>
  <dcterms:created xsi:type="dcterms:W3CDTF">2017-10-26T06:03:00Z</dcterms:created>
  <dcterms:modified xsi:type="dcterms:W3CDTF">2018-08-02T07:53:00Z</dcterms:modified>
</cp:coreProperties>
</file>