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9C1B00" w:rsidRDefault="001902DE" w:rsidP="00587BC9">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Apstiprināts</w:t>
      </w:r>
    </w:p>
    <w:p w:rsidR="001902DE" w:rsidRPr="009C1B00" w:rsidRDefault="001902DE" w:rsidP="001902DE">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201</w:t>
      </w:r>
      <w:r w:rsidR="007D15B1">
        <w:rPr>
          <w:rFonts w:ascii="Times New Roman" w:eastAsia="Times New Roman" w:hAnsi="Times New Roman" w:cs="Times New Roman"/>
          <w:color w:val="000000"/>
          <w:sz w:val="24"/>
          <w:szCs w:val="24"/>
        </w:rPr>
        <w:t>8</w:t>
      </w:r>
      <w:r w:rsidRPr="009C1B00">
        <w:rPr>
          <w:rFonts w:ascii="Times New Roman" w:eastAsia="Times New Roman" w:hAnsi="Times New Roman" w:cs="Times New Roman"/>
          <w:color w:val="000000"/>
          <w:sz w:val="24"/>
          <w:szCs w:val="24"/>
        </w:rPr>
        <w:t xml:space="preserve">.gada </w:t>
      </w:r>
      <w:r w:rsidR="002C6877">
        <w:rPr>
          <w:rFonts w:ascii="Times New Roman" w:eastAsia="Times New Roman" w:hAnsi="Times New Roman" w:cs="Times New Roman"/>
          <w:color w:val="000000"/>
          <w:sz w:val="24"/>
          <w:szCs w:val="24"/>
        </w:rPr>
        <w:t>2</w:t>
      </w:r>
      <w:r w:rsidR="00F6634B">
        <w:rPr>
          <w:rFonts w:ascii="Times New Roman" w:eastAsia="Times New Roman" w:hAnsi="Times New Roman" w:cs="Times New Roman"/>
          <w:color w:val="000000"/>
          <w:sz w:val="24"/>
          <w:szCs w:val="24"/>
        </w:rPr>
        <w:t>1</w:t>
      </w:r>
      <w:r w:rsidR="002C6877">
        <w:rPr>
          <w:rFonts w:ascii="Times New Roman" w:eastAsia="Times New Roman" w:hAnsi="Times New Roman" w:cs="Times New Roman"/>
          <w:color w:val="000000"/>
          <w:sz w:val="24"/>
          <w:szCs w:val="24"/>
        </w:rPr>
        <w:t>.decembra</w:t>
      </w:r>
    </w:p>
    <w:p w:rsidR="001902DE" w:rsidRPr="009C1B00" w:rsidRDefault="001902DE" w:rsidP="001902DE">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 xml:space="preserve">Ventspils brīvostas pārvaldes </w:t>
      </w:r>
    </w:p>
    <w:p w:rsidR="00916BE7" w:rsidRDefault="001902DE" w:rsidP="001639D0">
      <w:pPr>
        <w:spacing w:after="0" w:line="240" w:lineRule="auto"/>
        <w:jc w:val="right"/>
        <w:rPr>
          <w:rFonts w:ascii="Times New Roman" w:eastAsia="Times New Roman" w:hAnsi="Times New Roman" w:cs="Times New Roman"/>
          <w:color w:val="000000"/>
          <w:sz w:val="24"/>
          <w:szCs w:val="24"/>
        </w:rPr>
      </w:pPr>
      <w:r w:rsidRPr="009C1B00">
        <w:rPr>
          <w:rFonts w:ascii="Times New Roman" w:eastAsia="Times New Roman" w:hAnsi="Times New Roman" w:cs="Times New Roman"/>
          <w:color w:val="000000"/>
          <w:sz w:val="24"/>
          <w:szCs w:val="24"/>
        </w:rPr>
        <w:t>Iepirkumu komisijas sēdē</w:t>
      </w:r>
    </w:p>
    <w:p w:rsidR="001639D0" w:rsidRPr="001639D0" w:rsidRDefault="001639D0" w:rsidP="001639D0">
      <w:pPr>
        <w:spacing w:after="0" w:line="240" w:lineRule="auto"/>
        <w:jc w:val="right"/>
        <w:rPr>
          <w:rFonts w:ascii="Times New Roman" w:eastAsia="Times New Roman" w:hAnsi="Times New Roman" w:cs="Times New Roman"/>
          <w:color w:val="000000"/>
          <w:sz w:val="24"/>
          <w:szCs w:val="24"/>
        </w:rPr>
      </w:pPr>
    </w:p>
    <w:p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B0200B" w:rsidRDefault="00B0200B" w:rsidP="001639D0">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IEPIRKUMA</w:t>
      </w:r>
    </w:p>
    <w:p w:rsidR="00B0200B" w:rsidRPr="001639D0" w:rsidRDefault="00B0200B" w:rsidP="002F69F9">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w:t>
      </w:r>
      <w:r w:rsidR="00F15074">
        <w:rPr>
          <w:rFonts w:ascii="Times New Roman" w:eastAsia="Times New Roman" w:hAnsi="Times New Roman" w:cs="Times New Roman"/>
          <w:b/>
          <w:color w:val="000000"/>
          <w:sz w:val="24"/>
          <w:szCs w:val="24"/>
        </w:rPr>
        <w:t>Ugunsboju enkurķēžu piegāde</w:t>
      </w:r>
      <w:r w:rsidRPr="00B0200B">
        <w:rPr>
          <w:rFonts w:ascii="Times New Roman" w:eastAsia="Times New Roman" w:hAnsi="Times New Roman" w:cs="Times New Roman"/>
          <w:b/>
          <w:color w:val="000000"/>
          <w:sz w:val="24"/>
          <w:szCs w:val="24"/>
        </w:rPr>
        <w:t>”</w:t>
      </w:r>
    </w:p>
    <w:p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identifikācijas Nr.</w:t>
      </w:r>
      <w:r w:rsidR="001639D0">
        <w:rPr>
          <w:rFonts w:ascii="Times New Roman" w:eastAsia="Times New Roman" w:hAnsi="Times New Roman" w:cs="Times New Roman"/>
          <w:b/>
          <w:color w:val="000000"/>
          <w:sz w:val="24"/>
          <w:szCs w:val="24"/>
        </w:rPr>
        <w:t xml:space="preserve"> </w:t>
      </w:r>
      <w:r w:rsidRPr="001B4F4D">
        <w:rPr>
          <w:rFonts w:ascii="Times New Roman" w:eastAsia="Times New Roman" w:hAnsi="Times New Roman" w:cs="Times New Roman"/>
          <w:b/>
          <w:color w:val="000000"/>
          <w:sz w:val="24"/>
          <w:szCs w:val="24"/>
        </w:rPr>
        <w:t>VBOP 201</w:t>
      </w:r>
      <w:r w:rsidR="007D15B1">
        <w:rPr>
          <w:rFonts w:ascii="Times New Roman" w:eastAsia="Times New Roman" w:hAnsi="Times New Roman" w:cs="Times New Roman"/>
          <w:b/>
          <w:color w:val="000000"/>
          <w:sz w:val="24"/>
          <w:szCs w:val="24"/>
        </w:rPr>
        <w:t>8</w:t>
      </w:r>
      <w:r w:rsidRPr="001B4F4D">
        <w:rPr>
          <w:rFonts w:ascii="Times New Roman" w:eastAsia="Times New Roman" w:hAnsi="Times New Roman" w:cs="Times New Roman"/>
          <w:b/>
          <w:color w:val="000000"/>
          <w:sz w:val="24"/>
          <w:szCs w:val="24"/>
        </w:rPr>
        <w:t>/</w:t>
      </w:r>
      <w:r w:rsidR="00F15074">
        <w:rPr>
          <w:rFonts w:ascii="Times New Roman" w:eastAsia="Times New Roman" w:hAnsi="Times New Roman" w:cs="Times New Roman"/>
          <w:b/>
          <w:color w:val="000000"/>
          <w:sz w:val="24"/>
          <w:szCs w:val="24"/>
        </w:rPr>
        <w:t xml:space="preserve"> 1</w:t>
      </w:r>
      <w:r w:rsidR="007D15B1">
        <w:rPr>
          <w:rFonts w:ascii="Times New Roman" w:eastAsia="Times New Roman" w:hAnsi="Times New Roman" w:cs="Times New Roman"/>
          <w:b/>
          <w:color w:val="000000"/>
          <w:sz w:val="24"/>
          <w:szCs w:val="24"/>
        </w:rPr>
        <w:t>55</w:t>
      </w:r>
    </w:p>
    <w:p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1639D0" w:rsidRDefault="001639D0" w:rsidP="001639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NOLIKUMS</w:t>
      </w:r>
    </w:p>
    <w:p w:rsidR="00B0200B" w:rsidRPr="00B0200B" w:rsidRDefault="00B0200B" w:rsidP="00B0200B">
      <w:pPr>
        <w:spacing w:after="0" w:line="240" w:lineRule="auto"/>
        <w:jc w:val="both"/>
        <w:rPr>
          <w:rFonts w:ascii="Times New Roman" w:eastAsia="Times New Roman" w:hAnsi="Times New Roman" w:cs="Times New Roman"/>
          <w:b/>
          <w:bCs/>
          <w:color w:val="000000"/>
          <w:sz w:val="24"/>
          <w:szCs w:val="24"/>
        </w:rPr>
      </w:pPr>
    </w:p>
    <w:p w:rsidR="003C7635" w:rsidRPr="00587BC9"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0200B">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Pasūtītāja nosaukums</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Ventspils brīvostas pārvalde</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Adrese</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Jāņa iela 19, Ventspilī, LV-3601</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Nodokļu maksātāja reģistrācijas numurs</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90000284085</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Tālruņa numurs</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63622586</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Faksa numurs</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63621297</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E-pasta adrese</w:t>
            </w:r>
          </w:p>
        </w:tc>
        <w:tc>
          <w:tcPr>
            <w:tcW w:w="5529" w:type="dxa"/>
            <w:vAlign w:val="center"/>
          </w:tcPr>
          <w:p w:rsidR="0002681A" w:rsidRPr="00657BF4" w:rsidRDefault="00F6634B"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657BF4">
                <w:rPr>
                  <w:rStyle w:val="Hyperlink"/>
                  <w:rFonts w:ascii="Times New Roman" w:hAnsi="Times New Roman" w:cs="Times New Roman"/>
                  <w:sz w:val="24"/>
                  <w:szCs w:val="24"/>
                </w:rPr>
                <w:t>iepirkumi@vbp.lv</w:t>
              </w:r>
            </w:hyperlink>
            <w:r w:rsidR="0002681A" w:rsidRPr="00657BF4">
              <w:rPr>
                <w:rFonts w:ascii="Times New Roman" w:hAnsi="Times New Roman" w:cs="Times New Roman"/>
                <w:sz w:val="24"/>
                <w:szCs w:val="24"/>
              </w:rPr>
              <w:t xml:space="preserve"> </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 xml:space="preserve">Kontaktpersona </w:t>
            </w:r>
          </w:p>
        </w:tc>
        <w:tc>
          <w:tcPr>
            <w:tcW w:w="5529" w:type="dxa"/>
            <w:vAlign w:val="center"/>
          </w:tcPr>
          <w:p w:rsidR="0002681A" w:rsidRPr="00657BF4" w:rsidRDefault="001261CC" w:rsidP="00F15074">
            <w:pPr>
              <w:overflowPunct w:val="0"/>
              <w:autoSpaceDE w:val="0"/>
              <w:autoSpaceDN w:val="0"/>
              <w:adjustRightInd w:val="0"/>
              <w:spacing w:after="0"/>
              <w:textAlignment w:val="baseline"/>
              <w:rPr>
                <w:rFonts w:ascii="Times New Roman" w:hAnsi="Times New Roman" w:cs="Times New Roman"/>
                <w:sz w:val="24"/>
                <w:szCs w:val="24"/>
              </w:rPr>
            </w:pPr>
            <w:r w:rsidRPr="007A27C0">
              <w:rPr>
                <w:rFonts w:ascii="Times New Roman" w:eastAsia="Calibri" w:hAnsi="Times New Roman" w:cs="Times New Roman"/>
                <w:sz w:val="24"/>
                <w:szCs w:val="24"/>
              </w:rPr>
              <w:t>Normunds Kornijanovs, tālr. nr. 29342849, e-pasta adrese 2934213</w:t>
            </w:r>
            <w:r>
              <w:rPr>
                <w:rFonts w:ascii="Times New Roman" w:eastAsia="Calibri" w:hAnsi="Times New Roman" w:cs="Times New Roman"/>
                <w:sz w:val="24"/>
                <w:szCs w:val="24"/>
              </w:rPr>
              <w:t xml:space="preserve">1, </w:t>
            </w:r>
            <w:hyperlink r:id="rId9" w:history="1">
              <w:r w:rsidRPr="005E45C4">
                <w:rPr>
                  <w:rStyle w:val="Hyperlink"/>
                  <w:rFonts w:ascii="Times New Roman" w:eastAsia="Calibri" w:hAnsi="Times New Roman" w:cs="Times New Roman"/>
                  <w:sz w:val="24"/>
                  <w:szCs w:val="24"/>
                </w:rPr>
                <w:t>kad@vbp.lv</w:t>
              </w:r>
            </w:hyperlink>
            <w:r>
              <w:rPr>
                <w:rFonts w:ascii="Times New Roman" w:eastAsia="Calibri" w:hAnsi="Times New Roman" w:cs="Times New Roman"/>
                <w:sz w:val="24"/>
                <w:szCs w:val="24"/>
              </w:rPr>
              <w:t xml:space="preserve">, </w:t>
            </w:r>
            <w:r w:rsidRPr="007A27C0">
              <w:rPr>
                <w:rFonts w:ascii="Times New Roman" w:eastAsia="Calibri" w:hAnsi="Times New Roman" w:cs="Times New Roman"/>
                <w:sz w:val="24"/>
                <w:szCs w:val="24"/>
              </w:rPr>
              <w:t xml:space="preserve">  </w:t>
            </w:r>
            <w:hyperlink r:id="rId10" w:history="1">
              <w:r w:rsidRPr="007A27C0">
                <w:rPr>
                  <w:rFonts w:ascii="Times New Roman" w:eastAsia="Calibri" w:hAnsi="Times New Roman" w:cs="Times New Roman"/>
                  <w:color w:val="0000FF"/>
                  <w:sz w:val="24"/>
                  <w:szCs w:val="24"/>
                  <w:u w:val="single"/>
                </w:rPr>
                <w:t>iepirkumi@vbp.lv</w:t>
              </w:r>
            </w:hyperlink>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 xml:space="preserve">Banka </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Swedbank, HABALV22</w:t>
            </w:r>
          </w:p>
        </w:tc>
      </w:tr>
      <w:tr w:rsidR="0002681A" w:rsidRPr="00657BF4" w:rsidTr="00AD5A64">
        <w:tc>
          <w:tcPr>
            <w:tcW w:w="3260"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Bankas konts</w:t>
            </w:r>
          </w:p>
        </w:tc>
        <w:tc>
          <w:tcPr>
            <w:tcW w:w="5529" w:type="dxa"/>
            <w:vAlign w:val="center"/>
          </w:tcPr>
          <w:p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LV52HABA0001402039422</w:t>
            </w:r>
          </w:p>
        </w:tc>
      </w:tr>
    </w:tbl>
    <w:p w:rsidR="00B0200B" w:rsidRPr="00B0200B"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70628A" w:rsidRPr="0070628A"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1E3DE4">
        <w:rPr>
          <w:rFonts w:ascii="Times New Roman" w:eastAsia="Times New Roman" w:hAnsi="Times New Roman" w:cs="Times New Roman"/>
          <w:b/>
          <w:bCs/>
          <w:caps/>
          <w:color w:val="000000"/>
          <w:sz w:val="24"/>
          <w:szCs w:val="24"/>
        </w:rPr>
        <w:t>Vispārīga informācija par iepirkumu</w:t>
      </w:r>
    </w:p>
    <w:p w:rsidR="001D2183" w:rsidRPr="001D2183"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 xml:space="preserve">Iepirkuma identifikācijas </w:t>
      </w:r>
      <w:r w:rsidR="00A924AD" w:rsidRPr="001D2183">
        <w:rPr>
          <w:rFonts w:ascii="Times New Roman" w:eastAsia="Times New Roman" w:hAnsi="Times New Roman" w:cs="Times New Roman"/>
          <w:sz w:val="24"/>
          <w:szCs w:val="24"/>
        </w:rPr>
        <w:t>Nr. VBOP 201</w:t>
      </w:r>
      <w:r w:rsidR="007D15B1">
        <w:rPr>
          <w:rFonts w:ascii="Times New Roman" w:eastAsia="Times New Roman" w:hAnsi="Times New Roman" w:cs="Times New Roman"/>
          <w:sz w:val="24"/>
          <w:szCs w:val="24"/>
        </w:rPr>
        <w:t>8</w:t>
      </w:r>
      <w:r w:rsidR="00A924AD" w:rsidRPr="001D2183">
        <w:rPr>
          <w:rFonts w:ascii="Times New Roman" w:eastAsia="Times New Roman" w:hAnsi="Times New Roman" w:cs="Times New Roman"/>
          <w:sz w:val="24"/>
          <w:szCs w:val="24"/>
        </w:rPr>
        <w:t>/</w:t>
      </w:r>
      <w:r w:rsidR="006B52BD">
        <w:rPr>
          <w:rFonts w:ascii="Times New Roman" w:eastAsia="Times New Roman" w:hAnsi="Times New Roman" w:cs="Times New Roman"/>
          <w:sz w:val="24"/>
          <w:szCs w:val="24"/>
        </w:rPr>
        <w:t xml:space="preserve"> </w:t>
      </w:r>
      <w:r w:rsidR="00F15074">
        <w:rPr>
          <w:rFonts w:ascii="Times New Roman" w:eastAsia="Times New Roman" w:hAnsi="Times New Roman" w:cs="Times New Roman"/>
          <w:sz w:val="24"/>
          <w:szCs w:val="24"/>
        </w:rPr>
        <w:t>1</w:t>
      </w:r>
      <w:r w:rsidR="007D15B1">
        <w:rPr>
          <w:rFonts w:ascii="Times New Roman" w:eastAsia="Times New Roman" w:hAnsi="Times New Roman" w:cs="Times New Roman"/>
          <w:sz w:val="24"/>
          <w:szCs w:val="24"/>
        </w:rPr>
        <w:t>55</w:t>
      </w:r>
      <w:r w:rsidR="00A924AD" w:rsidRPr="001D2183">
        <w:rPr>
          <w:rFonts w:ascii="Times New Roman" w:eastAsia="Times New Roman" w:hAnsi="Times New Roman" w:cs="Times New Roman"/>
          <w:sz w:val="24"/>
          <w:szCs w:val="24"/>
        </w:rPr>
        <w:t>.</w:t>
      </w:r>
    </w:p>
    <w:p w:rsidR="001D2183" w:rsidRPr="001D2183"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Iepirkuma procedūra: atklāts</w:t>
      </w:r>
      <w:r w:rsidR="00306AA2">
        <w:rPr>
          <w:rFonts w:ascii="Times New Roman" w:eastAsia="Times New Roman" w:hAnsi="Times New Roman" w:cs="Times New Roman"/>
          <w:sz w:val="24"/>
          <w:szCs w:val="24"/>
        </w:rPr>
        <w:t xml:space="preserve"> iepirkums - </w:t>
      </w:r>
      <w:r w:rsidR="00916BE7">
        <w:rPr>
          <w:rFonts w:ascii="Times New Roman" w:eastAsia="Times New Roman" w:hAnsi="Times New Roman" w:cs="Times New Roman"/>
          <w:sz w:val="24"/>
          <w:szCs w:val="24"/>
        </w:rPr>
        <w:t>cenu aptauja</w:t>
      </w:r>
      <w:r w:rsidR="00A924AD" w:rsidRPr="001D2183">
        <w:rPr>
          <w:rFonts w:ascii="Times New Roman" w:eastAsia="Times New Roman" w:hAnsi="Times New Roman" w:cs="Times New Roman"/>
          <w:sz w:val="24"/>
          <w:szCs w:val="24"/>
        </w:rPr>
        <w:t>.</w:t>
      </w:r>
    </w:p>
    <w:p w:rsidR="001D2183" w:rsidRPr="001D218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895E38" w:rsidRDefault="001261CC"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1261CC">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FD3764" w:rsidRPr="00895E38">
        <w:rPr>
          <w:rFonts w:ascii="Times New Roman" w:eastAsia="Times New Roman" w:hAnsi="Times New Roman" w:cs="Times New Roman"/>
          <w:sz w:val="24"/>
          <w:szCs w:val="24"/>
        </w:rPr>
        <w:t>.</w:t>
      </w:r>
    </w:p>
    <w:p w:rsidR="00A924AD" w:rsidRPr="001D218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1E3DE4"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3C7635" w:rsidRPr="00587BC9"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1E3DE4">
        <w:rPr>
          <w:rFonts w:ascii="Times New Roman" w:eastAsia="Times New Roman" w:hAnsi="Times New Roman" w:cs="Times New Roman"/>
          <w:b/>
          <w:caps/>
          <w:sz w:val="24"/>
          <w:szCs w:val="24"/>
        </w:rPr>
        <w:t>Iepirkuma priekšmets</w:t>
      </w:r>
    </w:p>
    <w:p w:rsidR="003C4FAA" w:rsidRDefault="00F15074" w:rsidP="007D15B1">
      <w:pPr>
        <w:pStyle w:val="ListParagraph"/>
        <w:numPr>
          <w:ilvl w:val="1"/>
          <w:numId w:val="1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Ugunsboju enkurķēžu </w:t>
      </w:r>
      <w:r w:rsidRPr="00F15074">
        <w:rPr>
          <w:rFonts w:ascii="Times New Roman" w:eastAsia="Times New Roman" w:hAnsi="Times New Roman" w:cs="Times New Roman"/>
          <w:sz w:val="24"/>
          <w:szCs w:val="24"/>
          <w:lang w:eastAsia="lv-LV"/>
        </w:rPr>
        <w:t xml:space="preserve">piegāde – </w:t>
      </w:r>
      <w:r w:rsidR="007D15B1" w:rsidRPr="007D15B1">
        <w:rPr>
          <w:rFonts w:ascii="Times New Roman" w:eastAsia="Times New Roman" w:hAnsi="Times New Roman" w:cs="Times New Roman"/>
          <w:sz w:val="24"/>
          <w:szCs w:val="24"/>
          <w:lang w:eastAsia="lv-LV"/>
        </w:rPr>
        <w:t>28mm enkurķēde</w:t>
      </w:r>
      <w:r w:rsidR="007D15B1">
        <w:rPr>
          <w:rFonts w:ascii="Times New Roman" w:eastAsia="Times New Roman" w:hAnsi="Times New Roman" w:cs="Times New Roman"/>
          <w:sz w:val="24"/>
          <w:szCs w:val="24"/>
          <w:lang w:eastAsia="lv-LV"/>
        </w:rPr>
        <w:t xml:space="preserve">s </w:t>
      </w:r>
      <w:r w:rsidR="007D15B1" w:rsidRPr="007D15B1">
        <w:rPr>
          <w:rFonts w:ascii="Times New Roman" w:eastAsia="Times New Roman" w:hAnsi="Times New Roman" w:cs="Times New Roman"/>
          <w:sz w:val="24"/>
          <w:szCs w:val="24"/>
          <w:lang w:eastAsia="lv-LV"/>
        </w:rPr>
        <w:t>10 posmi (1 posms 27.50 m)</w:t>
      </w:r>
      <w:r w:rsidR="007D15B1">
        <w:rPr>
          <w:rFonts w:ascii="Times New Roman" w:eastAsia="Times New Roman" w:hAnsi="Times New Roman" w:cs="Times New Roman"/>
          <w:sz w:val="24"/>
          <w:szCs w:val="24"/>
          <w:lang w:eastAsia="lv-LV"/>
        </w:rPr>
        <w:t xml:space="preserve"> un </w:t>
      </w:r>
      <w:r w:rsidR="007D15B1" w:rsidRPr="007D15B1">
        <w:rPr>
          <w:rFonts w:ascii="Times New Roman" w:eastAsia="Times New Roman" w:hAnsi="Times New Roman" w:cs="Times New Roman"/>
          <w:sz w:val="24"/>
          <w:szCs w:val="24"/>
          <w:lang w:eastAsia="lv-LV"/>
        </w:rPr>
        <w:t>19mm enkurķēde</w:t>
      </w:r>
      <w:r w:rsidR="007D15B1">
        <w:rPr>
          <w:rFonts w:ascii="Times New Roman" w:eastAsia="Times New Roman" w:hAnsi="Times New Roman" w:cs="Times New Roman"/>
          <w:sz w:val="24"/>
          <w:szCs w:val="24"/>
          <w:lang w:eastAsia="lv-LV"/>
        </w:rPr>
        <w:t>s</w:t>
      </w:r>
      <w:r w:rsidR="007D15B1" w:rsidRPr="007D15B1">
        <w:rPr>
          <w:rFonts w:ascii="Times New Roman" w:eastAsia="Times New Roman" w:hAnsi="Times New Roman" w:cs="Times New Roman"/>
          <w:sz w:val="24"/>
          <w:szCs w:val="24"/>
          <w:lang w:eastAsia="lv-LV"/>
        </w:rPr>
        <w:t xml:space="preserve"> 6 posmi (1 posms 27.50m)</w:t>
      </w:r>
      <w:r w:rsidR="007D094D">
        <w:rPr>
          <w:rFonts w:ascii="Times New Roman" w:eastAsia="Times New Roman" w:hAnsi="Times New Roman" w:cs="Times New Roman"/>
          <w:sz w:val="24"/>
          <w:szCs w:val="24"/>
          <w:lang w:eastAsia="lv-LV"/>
        </w:rPr>
        <w:t xml:space="preserve">, </w:t>
      </w:r>
      <w:r w:rsidR="008C07E5" w:rsidRPr="007D15B1">
        <w:rPr>
          <w:rFonts w:ascii="Times New Roman" w:eastAsia="Times New Roman" w:hAnsi="Times New Roman" w:cs="Times New Roman"/>
          <w:sz w:val="24"/>
          <w:szCs w:val="24"/>
          <w:lang w:eastAsia="lv-LV"/>
        </w:rPr>
        <w:t>saskaņā ar tehnisko specifikāciju (1.pielikums).</w:t>
      </w:r>
    </w:p>
    <w:p w:rsidR="008833BC" w:rsidRDefault="009D337C" w:rsidP="007D15B1">
      <w:pPr>
        <w:pStyle w:val="ListParagraph"/>
        <w:numPr>
          <w:ilvl w:val="1"/>
          <w:numId w:val="15"/>
        </w:numPr>
        <w:spacing w:after="0" w:line="240" w:lineRule="auto"/>
        <w:jc w:val="both"/>
        <w:rPr>
          <w:rFonts w:ascii="Times New Roman" w:eastAsia="Times New Roman" w:hAnsi="Times New Roman" w:cs="Times New Roman"/>
          <w:sz w:val="24"/>
          <w:szCs w:val="24"/>
          <w:lang w:eastAsia="lv-LV"/>
        </w:rPr>
      </w:pPr>
      <w:r w:rsidRPr="007D15B1">
        <w:rPr>
          <w:rFonts w:ascii="Times New Roman" w:eastAsia="Times New Roman" w:hAnsi="Times New Roman" w:cs="Times New Roman"/>
          <w:sz w:val="24"/>
          <w:szCs w:val="24"/>
          <w:lang w:eastAsia="lv-LV"/>
        </w:rPr>
        <w:t>Pretendentam</w:t>
      </w:r>
      <w:r w:rsidR="00B0200B" w:rsidRPr="007D15B1">
        <w:rPr>
          <w:rFonts w:ascii="Times New Roman" w:eastAsia="Times New Roman" w:hAnsi="Times New Roman" w:cs="Times New Roman"/>
          <w:sz w:val="24"/>
          <w:szCs w:val="24"/>
          <w:lang w:eastAsia="lv-LV"/>
        </w:rPr>
        <w:t xml:space="preserve"> piedāvājums jāsagatavo par visu iepirkuma priekšmetu kopumu</w:t>
      </w:r>
      <w:r w:rsidR="00A33655" w:rsidRPr="007D15B1">
        <w:rPr>
          <w:rFonts w:ascii="Times New Roman" w:eastAsia="Times New Roman" w:hAnsi="Times New Roman" w:cs="Times New Roman"/>
          <w:sz w:val="24"/>
          <w:szCs w:val="24"/>
          <w:lang w:eastAsia="lv-LV"/>
        </w:rPr>
        <w:t xml:space="preserve"> </w:t>
      </w:r>
      <w:r w:rsidR="00B0200B" w:rsidRPr="007D15B1">
        <w:rPr>
          <w:rFonts w:ascii="Times New Roman" w:eastAsia="Times New Roman" w:hAnsi="Times New Roman" w:cs="Times New Roman"/>
          <w:sz w:val="24"/>
          <w:szCs w:val="24"/>
          <w:lang w:eastAsia="lv-LV"/>
        </w:rPr>
        <w:t>vienā variantā.</w:t>
      </w:r>
      <w:r w:rsidR="00A33655" w:rsidRPr="007D15B1">
        <w:rPr>
          <w:rFonts w:ascii="Times New Roman" w:eastAsia="Times New Roman" w:hAnsi="Times New Roman" w:cs="Times New Roman"/>
          <w:sz w:val="24"/>
          <w:szCs w:val="24"/>
          <w:lang w:eastAsia="lv-LV"/>
        </w:rPr>
        <w:t xml:space="preserve"> </w:t>
      </w:r>
    </w:p>
    <w:p w:rsidR="007D094D" w:rsidRPr="007D15B1" w:rsidRDefault="007D094D" w:rsidP="007D15B1">
      <w:pPr>
        <w:pStyle w:val="ListParagraph"/>
        <w:numPr>
          <w:ilvl w:val="1"/>
          <w:numId w:val="1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Avanss netiek paredzēts.</w:t>
      </w:r>
    </w:p>
    <w:p w:rsidR="00B0200B" w:rsidRPr="00B0200B"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0200B">
        <w:rPr>
          <w:rFonts w:ascii="Times New Roman" w:eastAsia="Times New Roman" w:hAnsi="Times New Roman" w:cs="Times New Roman"/>
          <w:bCs/>
          <w:color w:val="000000"/>
          <w:sz w:val="24"/>
          <w:szCs w:val="24"/>
        </w:rPr>
        <w:lastRenderedPageBreak/>
        <w:t xml:space="preserve">                                                                                                                                                                                                                                                              </w:t>
      </w:r>
    </w:p>
    <w:p w:rsidR="003C7635" w:rsidRPr="00587BC9"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DF5B43">
        <w:rPr>
          <w:rFonts w:ascii="Times New Roman" w:eastAsia="Times New Roman" w:hAnsi="Times New Roman" w:cs="Times New Roman"/>
          <w:b/>
          <w:sz w:val="24"/>
          <w:szCs w:val="24"/>
        </w:rPr>
        <w:t>DALĪBAS NOSACĪJUMI IEPIRKUMA PROCEDŪRĀ</w:t>
      </w:r>
    </w:p>
    <w:p w:rsidR="00306AA2" w:rsidRPr="00306AA2"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306AA2">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306AA2"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306AA2">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06AA2">
        <w:rPr>
          <w:rStyle w:val="apple-converted-space"/>
        </w:rPr>
        <w:t> </w:t>
      </w:r>
      <w:proofErr w:type="spellStart"/>
      <w:r w:rsidRPr="00306AA2">
        <w:rPr>
          <w:i/>
          <w:iCs/>
        </w:rPr>
        <w:t>euro</w:t>
      </w:r>
      <w:proofErr w:type="spellEnd"/>
      <w:r w:rsidRPr="00306AA2">
        <w:t>;</w:t>
      </w:r>
    </w:p>
    <w:p w:rsidR="00306AA2" w:rsidRPr="00306AA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06AA2">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306AA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06AA2">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306AA2"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306AA2">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3C7635"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06AA2">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587BC9"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0200B">
        <w:rPr>
          <w:rFonts w:ascii="Times New Roman" w:eastAsia="Times New Roman" w:hAnsi="Times New Roman" w:cs="Times New Roman"/>
          <w:b/>
          <w:sz w:val="24"/>
          <w:szCs w:val="24"/>
        </w:rPr>
        <w:t>KVALIFIKĀCIJAS PRASĪBAS</w:t>
      </w:r>
      <w:bookmarkEnd w:id="0"/>
    </w:p>
    <w:p w:rsidR="003C4FAA"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9C1B00">
        <w:rPr>
          <w:rFonts w:ascii="Times New Roman" w:eastAsia="Times New Roman" w:hAnsi="Times New Roman" w:cs="Times New Roman"/>
          <w:sz w:val="24"/>
          <w:szCs w:val="24"/>
          <w:lang w:eastAsia="lv-LV"/>
        </w:rPr>
        <w:t xml:space="preserve">īdz iepirkuma līguma noslēgšanai </w:t>
      </w:r>
      <w:r w:rsidR="00B0200B" w:rsidRPr="00B0200B">
        <w:rPr>
          <w:rFonts w:ascii="Times New Roman" w:eastAsia="Times New Roman" w:hAnsi="Times New Roman" w:cs="Times New Roman"/>
          <w:sz w:val="24"/>
          <w:szCs w:val="24"/>
          <w:lang w:eastAsia="lv-LV"/>
        </w:rPr>
        <w:t xml:space="preserve">Pretendentam jābūt reģistrētam Latvijas Republikas Komercreģistrā vai ārvalstīs attiecīgās </w:t>
      </w:r>
      <w:r w:rsidR="00B0200B" w:rsidRPr="001B4F4D">
        <w:rPr>
          <w:rFonts w:ascii="Times New Roman" w:eastAsia="Times New Roman" w:hAnsi="Times New Roman" w:cs="Times New Roman"/>
          <w:sz w:val="24"/>
          <w:szCs w:val="24"/>
          <w:lang w:eastAsia="lv-LV"/>
        </w:rPr>
        <w:t>valsts normatīvajos aktos paredzētajā kārtībā.</w:t>
      </w:r>
      <w:r w:rsidR="00A924AD" w:rsidRPr="00A924AD">
        <w:t xml:space="preserve"> </w:t>
      </w:r>
      <w:r w:rsidR="00A924AD" w:rsidRPr="00A924A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1D2183"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1B4F4D">
        <w:rPr>
          <w:rFonts w:ascii="Times New Roman" w:eastAsia="Times New Roman" w:hAnsi="Times New Roman" w:cs="Times New Roman"/>
          <w:sz w:val="24"/>
          <w:szCs w:val="24"/>
          <w:lang w:eastAsia="lv-LV"/>
        </w:rPr>
        <w:t>Pretendent</w:t>
      </w:r>
      <w:r w:rsidR="007D0B5D">
        <w:rPr>
          <w:rFonts w:ascii="Times New Roman" w:eastAsia="Times New Roman" w:hAnsi="Times New Roman" w:cs="Times New Roman"/>
          <w:sz w:val="24"/>
          <w:szCs w:val="24"/>
          <w:lang w:eastAsia="lv-LV"/>
        </w:rPr>
        <w:t>am</w:t>
      </w:r>
      <w:r w:rsidRPr="001B4F4D">
        <w:rPr>
          <w:rFonts w:ascii="Times New Roman" w:eastAsia="Times New Roman" w:hAnsi="Times New Roman" w:cs="Times New Roman"/>
          <w:sz w:val="24"/>
          <w:szCs w:val="24"/>
          <w:lang w:eastAsia="lv-LV"/>
        </w:rPr>
        <w:t xml:space="preserve"> ir </w:t>
      </w:r>
      <w:r w:rsidR="007D0B5D">
        <w:rPr>
          <w:rFonts w:ascii="Times New Roman" w:eastAsia="Times New Roman" w:hAnsi="Times New Roman" w:cs="Times New Roman"/>
          <w:sz w:val="24"/>
          <w:szCs w:val="24"/>
          <w:lang w:eastAsia="lv-LV"/>
        </w:rPr>
        <w:t xml:space="preserve">jābūt atbilstošai pieredzei iepirkumā paredzēto darbu izpildē. Pēdējo </w:t>
      </w:r>
      <w:r w:rsidR="007D18D3">
        <w:rPr>
          <w:rFonts w:ascii="Times New Roman" w:eastAsia="Times New Roman" w:hAnsi="Times New Roman" w:cs="Times New Roman"/>
          <w:sz w:val="24"/>
          <w:szCs w:val="24"/>
          <w:lang w:eastAsia="lv-LV"/>
        </w:rPr>
        <w:t>3 (trīs</w:t>
      </w:r>
      <w:r w:rsidR="001639D0">
        <w:rPr>
          <w:rFonts w:ascii="Times New Roman" w:eastAsia="Times New Roman" w:hAnsi="Times New Roman" w:cs="Times New Roman"/>
          <w:sz w:val="24"/>
          <w:szCs w:val="24"/>
          <w:lang w:eastAsia="lv-LV"/>
        </w:rPr>
        <w:t>)</w:t>
      </w:r>
      <w:r w:rsidR="007D0B5D">
        <w:rPr>
          <w:rFonts w:ascii="Times New Roman" w:eastAsia="Times New Roman" w:hAnsi="Times New Roman" w:cs="Times New Roman"/>
          <w:sz w:val="24"/>
          <w:szCs w:val="24"/>
          <w:lang w:eastAsia="lv-LV"/>
        </w:rPr>
        <w:t xml:space="preserve"> gadu </w:t>
      </w:r>
      <w:r w:rsidRPr="00731BEC">
        <w:rPr>
          <w:rFonts w:ascii="Times New Roman" w:eastAsia="Times New Roman" w:hAnsi="Times New Roman" w:cs="Times New Roman"/>
          <w:sz w:val="24"/>
          <w:szCs w:val="24"/>
          <w:lang w:eastAsia="lv-LV"/>
        </w:rPr>
        <w:t>(</w:t>
      </w:r>
      <w:r w:rsidR="007D18D3">
        <w:rPr>
          <w:rFonts w:ascii="Times New Roman" w:eastAsia="Times New Roman" w:hAnsi="Times New Roman" w:cs="Times New Roman"/>
          <w:sz w:val="24"/>
          <w:szCs w:val="24"/>
          <w:lang w:eastAsia="lv-LV"/>
        </w:rPr>
        <w:t>201</w:t>
      </w:r>
      <w:r w:rsidR="007D15B1">
        <w:rPr>
          <w:rFonts w:ascii="Times New Roman" w:eastAsia="Times New Roman" w:hAnsi="Times New Roman" w:cs="Times New Roman"/>
          <w:sz w:val="24"/>
          <w:szCs w:val="24"/>
          <w:lang w:eastAsia="lv-LV"/>
        </w:rPr>
        <w:t>5</w:t>
      </w:r>
      <w:r w:rsidR="001639D0">
        <w:rPr>
          <w:rFonts w:ascii="Times New Roman" w:eastAsia="Times New Roman" w:hAnsi="Times New Roman" w:cs="Times New Roman"/>
          <w:sz w:val="24"/>
          <w:szCs w:val="24"/>
          <w:lang w:eastAsia="lv-LV"/>
        </w:rPr>
        <w:t xml:space="preserve">. - </w:t>
      </w:r>
      <w:r w:rsidR="0096179F">
        <w:rPr>
          <w:rFonts w:ascii="Times New Roman" w:eastAsia="Times New Roman" w:hAnsi="Times New Roman" w:cs="Times New Roman"/>
          <w:sz w:val="24"/>
          <w:szCs w:val="24"/>
          <w:lang w:eastAsia="lv-LV"/>
        </w:rPr>
        <w:t>201</w:t>
      </w:r>
      <w:r w:rsidR="007D15B1">
        <w:rPr>
          <w:rFonts w:ascii="Times New Roman" w:eastAsia="Times New Roman" w:hAnsi="Times New Roman" w:cs="Times New Roman"/>
          <w:sz w:val="24"/>
          <w:szCs w:val="24"/>
          <w:lang w:eastAsia="lv-LV"/>
        </w:rPr>
        <w:t>8</w:t>
      </w:r>
      <w:r w:rsidR="0096179F">
        <w:rPr>
          <w:rFonts w:ascii="Times New Roman" w:eastAsia="Times New Roman" w:hAnsi="Times New Roman" w:cs="Times New Roman"/>
          <w:sz w:val="24"/>
          <w:szCs w:val="24"/>
          <w:lang w:eastAsia="lv-LV"/>
        </w:rPr>
        <w:t>.</w:t>
      </w:r>
      <w:r w:rsidRPr="00731BEC">
        <w:rPr>
          <w:rFonts w:ascii="Times New Roman" w:eastAsia="Times New Roman" w:hAnsi="Times New Roman" w:cs="Times New Roman"/>
          <w:sz w:val="24"/>
          <w:szCs w:val="24"/>
          <w:lang w:eastAsia="lv-LV"/>
        </w:rPr>
        <w:t>gads)</w:t>
      </w:r>
      <w:r w:rsidR="007D0B5D">
        <w:rPr>
          <w:rFonts w:ascii="Times New Roman" w:eastAsia="Times New Roman" w:hAnsi="Times New Roman" w:cs="Times New Roman"/>
          <w:sz w:val="24"/>
          <w:szCs w:val="24"/>
          <w:lang w:eastAsia="lv-LV"/>
        </w:rPr>
        <w:t xml:space="preserve"> laikā</w:t>
      </w:r>
      <w:r w:rsidR="007D0B5D" w:rsidRPr="00731BEC">
        <w:rPr>
          <w:rFonts w:ascii="Times New Roman" w:eastAsia="Times New Roman" w:hAnsi="Times New Roman" w:cs="Times New Roman"/>
          <w:sz w:val="24"/>
          <w:szCs w:val="24"/>
          <w:lang w:eastAsia="lv-LV"/>
        </w:rPr>
        <w:t xml:space="preserve"> </w:t>
      </w:r>
      <w:r w:rsidR="001639D0">
        <w:rPr>
          <w:rFonts w:ascii="Times New Roman" w:eastAsia="Times New Roman" w:hAnsi="Times New Roman" w:cs="Times New Roman"/>
          <w:sz w:val="24"/>
          <w:szCs w:val="24"/>
          <w:lang w:eastAsia="lv-LV"/>
        </w:rPr>
        <w:t>jābūt</w:t>
      </w:r>
      <w:r w:rsidR="001639D0" w:rsidRPr="001639D0">
        <w:rPr>
          <w:rFonts w:ascii="Times New Roman" w:eastAsia="Times New Roman" w:hAnsi="Times New Roman" w:cs="Times New Roman"/>
          <w:sz w:val="24"/>
          <w:szCs w:val="24"/>
          <w:lang w:eastAsia="lv-LV"/>
        </w:rPr>
        <w:t xml:space="preserve"> veiktiem 2 (diviem) iepirkumam līdzīga rakstura darbiem </w:t>
      </w:r>
      <w:r w:rsidR="00D46A9D" w:rsidRPr="00411BE4">
        <w:rPr>
          <w:rFonts w:ascii="Times New Roman" w:eastAsia="Times New Roman" w:hAnsi="Times New Roman" w:cs="Times New Roman"/>
          <w:sz w:val="24"/>
          <w:szCs w:val="24"/>
          <w:lang w:eastAsia="lv-LV"/>
        </w:rPr>
        <w:t>(</w:t>
      </w:r>
      <w:r w:rsidR="00F15074">
        <w:rPr>
          <w:rFonts w:ascii="Times New Roman" w:eastAsia="Times New Roman" w:hAnsi="Times New Roman" w:cs="Times New Roman"/>
          <w:sz w:val="24"/>
          <w:szCs w:val="24"/>
          <w:lang w:eastAsia="lv-LV"/>
        </w:rPr>
        <w:t>enkurķēžu piegāde</w:t>
      </w:r>
      <w:r w:rsidR="001639D0" w:rsidRPr="00411BE4">
        <w:rPr>
          <w:rFonts w:ascii="Times New Roman" w:eastAsia="Times New Roman" w:hAnsi="Times New Roman" w:cs="Times New Roman"/>
          <w:sz w:val="24"/>
          <w:szCs w:val="24"/>
          <w:lang w:eastAsia="lv-LV"/>
        </w:rPr>
        <w:t>)</w:t>
      </w:r>
      <w:r w:rsidR="007D0B5D" w:rsidRPr="00411BE4">
        <w:rPr>
          <w:rFonts w:ascii="Times New Roman" w:eastAsia="Times New Roman" w:hAnsi="Times New Roman" w:cs="Times New Roman"/>
          <w:sz w:val="24"/>
          <w:szCs w:val="24"/>
          <w:lang w:eastAsia="lv-LV"/>
        </w:rPr>
        <w:t>.</w:t>
      </w:r>
    </w:p>
    <w:p w:rsidR="00FD3CD0"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AB755F" w:rsidRDefault="00306AA2" w:rsidP="00AB755F">
      <w:pPr>
        <w:pStyle w:val="ListParagraph"/>
        <w:numPr>
          <w:ilvl w:val="1"/>
          <w:numId w:val="15"/>
        </w:numPr>
        <w:spacing w:after="0" w:line="240" w:lineRule="auto"/>
        <w:ind w:right="-57" w:hanging="578"/>
        <w:jc w:val="both"/>
        <w:rPr>
          <w:rFonts w:ascii="Times New Roman" w:hAnsi="Times New Roman"/>
          <w:b/>
          <w:sz w:val="24"/>
          <w:szCs w:val="24"/>
        </w:rPr>
      </w:pPr>
      <w:r w:rsidRPr="00306AA2">
        <w:rPr>
          <w:rFonts w:ascii="Times New Roman" w:hAnsi="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306AA2">
        <w:rPr>
          <w:rFonts w:ascii="Times New Roman" w:hAnsi="Times New Roman"/>
          <w:i/>
          <w:sz w:val="24"/>
          <w:szCs w:val="24"/>
        </w:rPr>
        <w:t>(</w:t>
      </w:r>
      <w:r w:rsidRPr="00306AA2">
        <w:rPr>
          <w:rFonts w:ascii="Times New Roman" w:hAnsi="Times New Roman"/>
          <w:b/>
          <w:i/>
          <w:sz w:val="24"/>
          <w:szCs w:val="24"/>
        </w:rPr>
        <w:t xml:space="preserve">Eiropas vienotā iepirkuma procedūras dokumenta veidlapa pieejama </w:t>
      </w:r>
      <w:hyperlink r:id="rId11" w:history="1">
        <w:r w:rsidRPr="00306AA2">
          <w:rPr>
            <w:rStyle w:val="Hyperlink"/>
            <w:rFonts w:ascii="Times New Roman" w:hAnsi="Times New Roman"/>
            <w:b/>
            <w:i/>
            <w:sz w:val="24"/>
            <w:szCs w:val="24"/>
          </w:rPr>
          <w:t>https://ec.europa.eu/tools/espd/filter</w:t>
        </w:r>
      </w:hyperlink>
      <w:r w:rsidRPr="00306AA2">
        <w:rPr>
          <w:rFonts w:ascii="Times New Roman" w:hAnsi="Times New Roman"/>
          <w:b/>
          <w:i/>
          <w:sz w:val="24"/>
          <w:szCs w:val="24"/>
        </w:rPr>
        <w:t>)</w:t>
      </w:r>
      <w:r>
        <w:rPr>
          <w:rFonts w:ascii="Times New Roman" w:hAnsi="Times New Roman"/>
          <w:b/>
          <w:sz w:val="24"/>
          <w:szCs w:val="24"/>
        </w:rPr>
        <w:t xml:space="preserve"> </w:t>
      </w:r>
      <w:r w:rsidRPr="00306AA2">
        <w:rPr>
          <w:rFonts w:ascii="Times New Roman" w:hAnsi="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w:t>
      </w:r>
      <w:r w:rsidRPr="00306AA2">
        <w:rPr>
          <w:rFonts w:ascii="Times New Roman" w:hAnsi="Times New Roman"/>
          <w:sz w:val="24"/>
          <w:szCs w:val="24"/>
        </w:rPr>
        <w:lastRenderedPageBreak/>
        <w:t xml:space="preserve">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0200B"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587BC9"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0200B">
        <w:rPr>
          <w:rFonts w:ascii="Times New Roman" w:eastAsia="Times New Roman" w:hAnsi="Times New Roman" w:cs="Times New Roman"/>
          <w:b/>
          <w:caps/>
          <w:color w:val="000000"/>
          <w:sz w:val="24"/>
          <w:szCs w:val="24"/>
        </w:rPr>
        <w:t>Piedāvājumu iesniegšana un atvēršana</w:t>
      </w:r>
    </w:p>
    <w:p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0200B">
        <w:rPr>
          <w:rFonts w:ascii="Times New Roman" w:eastAsia="Times New Roman" w:hAnsi="Times New Roman" w:cs="Times New Roman"/>
          <w:sz w:val="24"/>
          <w:szCs w:val="24"/>
        </w:rPr>
        <w:t xml:space="preserve">Piedāvājumu var iesniegt personīgi vai nosūtīt pa pastu ar piegādi un izsniegšanu Komisijas </w:t>
      </w:r>
      <w:r w:rsidRPr="001B4F4D">
        <w:rPr>
          <w:rFonts w:ascii="Times New Roman" w:eastAsia="Times New Roman" w:hAnsi="Times New Roman" w:cs="Times New Roman"/>
          <w:sz w:val="24"/>
          <w:szCs w:val="24"/>
        </w:rPr>
        <w:t>sekretārei līdz 201</w:t>
      </w:r>
      <w:r w:rsidR="002C6877">
        <w:rPr>
          <w:rFonts w:ascii="Times New Roman" w:eastAsia="Times New Roman" w:hAnsi="Times New Roman" w:cs="Times New Roman"/>
          <w:sz w:val="24"/>
          <w:szCs w:val="24"/>
        </w:rPr>
        <w:t>9</w:t>
      </w:r>
      <w:r w:rsidRPr="001B4F4D">
        <w:rPr>
          <w:rFonts w:ascii="Times New Roman" w:eastAsia="Times New Roman" w:hAnsi="Times New Roman" w:cs="Times New Roman"/>
          <w:sz w:val="24"/>
          <w:szCs w:val="24"/>
        </w:rPr>
        <w:t xml:space="preserve">.gada </w:t>
      </w:r>
      <w:r w:rsidR="002C6877">
        <w:rPr>
          <w:rFonts w:ascii="Times New Roman" w:eastAsia="Times New Roman" w:hAnsi="Times New Roman" w:cs="Times New Roman"/>
          <w:sz w:val="24"/>
          <w:szCs w:val="24"/>
        </w:rPr>
        <w:t>0</w:t>
      </w:r>
      <w:r w:rsidR="00F6634B">
        <w:rPr>
          <w:rFonts w:ascii="Times New Roman" w:eastAsia="Times New Roman" w:hAnsi="Times New Roman" w:cs="Times New Roman"/>
          <w:sz w:val="24"/>
          <w:szCs w:val="24"/>
        </w:rPr>
        <w:t>8</w:t>
      </w:r>
      <w:r w:rsidR="002C6877">
        <w:rPr>
          <w:rFonts w:ascii="Times New Roman" w:eastAsia="Times New Roman" w:hAnsi="Times New Roman" w:cs="Times New Roman"/>
          <w:sz w:val="24"/>
          <w:szCs w:val="24"/>
        </w:rPr>
        <w:t>.janvāra</w:t>
      </w:r>
      <w:r w:rsidRPr="001B4F4D">
        <w:rPr>
          <w:rFonts w:ascii="Times New Roman" w:eastAsia="Times New Roman" w:hAnsi="Times New Roman" w:cs="Times New Roman"/>
          <w:sz w:val="24"/>
          <w:szCs w:val="24"/>
        </w:rPr>
        <w:t xml:space="preserve"> plkst. </w:t>
      </w:r>
      <w:r w:rsidR="00716F5D" w:rsidRPr="003B3A0A">
        <w:rPr>
          <w:rFonts w:ascii="Times New Roman" w:eastAsia="Times New Roman" w:hAnsi="Times New Roman" w:cs="Times New Roman"/>
          <w:sz w:val="24"/>
          <w:szCs w:val="24"/>
        </w:rPr>
        <w:t>1</w:t>
      </w:r>
      <w:r w:rsidR="008C2B11">
        <w:rPr>
          <w:rFonts w:ascii="Times New Roman" w:eastAsia="Times New Roman" w:hAnsi="Times New Roman" w:cs="Times New Roman"/>
          <w:sz w:val="24"/>
          <w:szCs w:val="24"/>
        </w:rPr>
        <w:t>0</w:t>
      </w:r>
      <w:r w:rsidRPr="003B3A0A">
        <w:rPr>
          <w:rFonts w:ascii="Times New Roman" w:eastAsia="Times New Roman" w:hAnsi="Times New Roman" w:cs="Times New Roman"/>
          <w:sz w:val="24"/>
          <w:szCs w:val="24"/>
          <w:vertAlign w:val="superscript"/>
        </w:rPr>
        <w:t>00</w:t>
      </w:r>
      <w:r w:rsidRPr="003B3A0A">
        <w:rPr>
          <w:rFonts w:ascii="Times New Roman" w:eastAsia="Times New Roman" w:hAnsi="Times New Roman" w:cs="Times New Roman"/>
          <w:sz w:val="24"/>
          <w:szCs w:val="24"/>
        </w:rPr>
        <w:t>,</w:t>
      </w:r>
      <w:r w:rsidRPr="001B4F4D">
        <w:rPr>
          <w:rFonts w:ascii="Times New Roman" w:eastAsia="Times New Roman" w:hAnsi="Times New Roman" w:cs="Times New Roman"/>
          <w:sz w:val="24"/>
          <w:szCs w:val="24"/>
        </w:rPr>
        <w:t xml:space="preserve"> Ventspils</w:t>
      </w:r>
      <w:r w:rsidRPr="00B0200B">
        <w:rPr>
          <w:rFonts w:ascii="Times New Roman" w:eastAsia="Times New Roman" w:hAnsi="Times New Roman" w:cs="Times New Roman"/>
          <w:sz w:val="24"/>
          <w:szCs w:val="24"/>
        </w:rPr>
        <w:t xml:space="preserve"> brīvostas pārvaldē, Jāņa ielā 19, Ventspilī 202.kabinetā darba dienās no plkst. 8</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līdz 12</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un no plkst. 13</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līdz 17</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piektdienās līdz plkst.16</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Saņemot piedāvājumu, Komisijas sekretāre uz piedāvājuma atzīmē tā iesniegšanas datumu un laiku</w:t>
      </w:r>
      <w:r w:rsidRPr="00B0200B">
        <w:rPr>
          <w:rFonts w:ascii="Times New Roman" w:eastAsia="Times New Roman" w:hAnsi="Times New Roman" w:cs="Times New Roman"/>
          <w:bCs/>
          <w:color w:val="000000"/>
          <w:sz w:val="24"/>
          <w:szCs w:val="24"/>
        </w:rPr>
        <w:t>.</w:t>
      </w:r>
    </w:p>
    <w:p w:rsidR="00B0200B" w:rsidRPr="00B0200B"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0200B"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B4F4D">
        <w:rPr>
          <w:rFonts w:ascii="Times New Roman" w:eastAsia="Times New Roman" w:hAnsi="Times New Roman" w:cs="Times New Roman"/>
          <w:sz w:val="24"/>
          <w:szCs w:val="24"/>
          <w:lang w:eastAsia="lv-LV"/>
        </w:rPr>
        <w:t xml:space="preserve">Piedāvājumu atvēršana </w:t>
      </w:r>
      <w:r w:rsidR="000A2D34">
        <w:rPr>
          <w:rFonts w:ascii="Times New Roman" w:eastAsia="Times New Roman" w:hAnsi="Times New Roman" w:cs="Times New Roman"/>
          <w:sz w:val="24"/>
          <w:szCs w:val="24"/>
          <w:lang w:eastAsia="lv-LV"/>
        </w:rPr>
        <w:t xml:space="preserve">notiks </w:t>
      </w:r>
      <w:r w:rsidRPr="001B4F4D">
        <w:rPr>
          <w:rFonts w:ascii="Times New Roman" w:eastAsia="Times New Roman" w:hAnsi="Times New Roman" w:cs="Times New Roman"/>
          <w:sz w:val="24"/>
          <w:szCs w:val="24"/>
        </w:rPr>
        <w:t>20</w:t>
      </w:r>
      <w:r w:rsidR="007D15B1">
        <w:rPr>
          <w:rFonts w:ascii="Times New Roman" w:eastAsia="Times New Roman" w:hAnsi="Times New Roman" w:cs="Times New Roman"/>
          <w:sz w:val="24"/>
          <w:szCs w:val="24"/>
        </w:rPr>
        <w:t>1</w:t>
      </w:r>
      <w:r w:rsidR="002C6877">
        <w:rPr>
          <w:rFonts w:ascii="Times New Roman" w:eastAsia="Times New Roman" w:hAnsi="Times New Roman" w:cs="Times New Roman"/>
          <w:sz w:val="24"/>
          <w:szCs w:val="24"/>
        </w:rPr>
        <w:t>9</w:t>
      </w:r>
      <w:r w:rsidRPr="001B4F4D">
        <w:rPr>
          <w:rFonts w:ascii="Times New Roman" w:eastAsia="Times New Roman" w:hAnsi="Times New Roman" w:cs="Times New Roman"/>
          <w:sz w:val="24"/>
          <w:szCs w:val="24"/>
        </w:rPr>
        <w:t>.</w:t>
      </w:r>
      <w:r w:rsidRPr="00DC1977">
        <w:rPr>
          <w:rFonts w:ascii="Times New Roman" w:eastAsia="Times New Roman" w:hAnsi="Times New Roman" w:cs="Times New Roman"/>
          <w:sz w:val="24"/>
          <w:szCs w:val="24"/>
        </w:rPr>
        <w:t xml:space="preserve">gada </w:t>
      </w:r>
      <w:r w:rsidR="002C6877">
        <w:rPr>
          <w:rFonts w:ascii="Times New Roman" w:eastAsia="Times New Roman" w:hAnsi="Times New Roman" w:cs="Times New Roman"/>
          <w:sz w:val="24"/>
          <w:szCs w:val="24"/>
        </w:rPr>
        <w:t>0</w:t>
      </w:r>
      <w:r w:rsidR="00F6634B">
        <w:rPr>
          <w:rFonts w:ascii="Times New Roman" w:eastAsia="Times New Roman" w:hAnsi="Times New Roman" w:cs="Times New Roman"/>
          <w:sz w:val="24"/>
          <w:szCs w:val="24"/>
        </w:rPr>
        <w:t>8</w:t>
      </w:r>
      <w:r w:rsidR="002C6877">
        <w:rPr>
          <w:rFonts w:ascii="Times New Roman" w:eastAsia="Times New Roman" w:hAnsi="Times New Roman" w:cs="Times New Roman"/>
          <w:sz w:val="24"/>
          <w:szCs w:val="24"/>
        </w:rPr>
        <w:t>.janvārī</w:t>
      </w:r>
      <w:r w:rsidRPr="00DC1977">
        <w:rPr>
          <w:rFonts w:ascii="Times New Roman" w:eastAsia="Times New Roman" w:hAnsi="Times New Roman" w:cs="Times New Roman"/>
          <w:sz w:val="24"/>
          <w:szCs w:val="24"/>
        </w:rPr>
        <w:t xml:space="preserve"> plkst</w:t>
      </w:r>
      <w:r w:rsidRPr="001B4F4D">
        <w:rPr>
          <w:rFonts w:ascii="Times New Roman" w:eastAsia="Times New Roman" w:hAnsi="Times New Roman" w:cs="Times New Roman"/>
          <w:sz w:val="24"/>
          <w:szCs w:val="24"/>
        </w:rPr>
        <w:t xml:space="preserve">. </w:t>
      </w:r>
      <w:r w:rsidRPr="003B3A0A">
        <w:rPr>
          <w:rFonts w:ascii="Times New Roman" w:eastAsia="Times New Roman" w:hAnsi="Times New Roman" w:cs="Times New Roman"/>
          <w:sz w:val="24"/>
          <w:szCs w:val="24"/>
        </w:rPr>
        <w:t>1</w:t>
      </w:r>
      <w:r w:rsidR="008C2B11">
        <w:rPr>
          <w:rFonts w:ascii="Times New Roman" w:eastAsia="Times New Roman" w:hAnsi="Times New Roman" w:cs="Times New Roman"/>
          <w:sz w:val="24"/>
          <w:szCs w:val="24"/>
        </w:rPr>
        <w:t>0</w:t>
      </w:r>
      <w:r w:rsidRPr="003B3A0A">
        <w:rPr>
          <w:rFonts w:ascii="Times New Roman" w:eastAsia="Times New Roman" w:hAnsi="Times New Roman" w:cs="Times New Roman"/>
          <w:sz w:val="24"/>
          <w:szCs w:val="24"/>
          <w:vertAlign w:val="superscript"/>
        </w:rPr>
        <w:t>00</w:t>
      </w:r>
      <w:r w:rsidRPr="003B3A0A">
        <w:rPr>
          <w:rFonts w:ascii="Times New Roman" w:eastAsia="Times New Roman" w:hAnsi="Times New Roman" w:cs="Times New Roman"/>
          <w:sz w:val="24"/>
          <w:szCs w:val="24"/>
        </w:rPr>
        <w:t>,</w:t>
      </w:r>
      <w:r w:rsidRPr="001B4F4D">
        <w:rPr>
          <w:rFonts w:ascii="Times New Roman" w:eastAsia="Times New Roman" w:hAnsi="Times New Roman" w:cs="Times New Roman"/>
          <w:sz w:val="24"/>
          <w:szCs w:val="24"/>
        </w:rPr>
        <w:t xml:space="preserve"> Ventspils</w:t>
      </w:r>
      <w:r w:rsidRPr="00B0200B">
        <w:rPr>
          <w:rFonts w:ascii="Times New Roman" w:eastAsia="Times New Roman" w:hAnsi="Times New Roman" w:cs="Times New Roman"/>
          <w:sz w:val="24"/>
          <w:szCs w:val="24"/>
        </w:rPr>
        <w:t xml:space="preserve"> brīvostas pārvaldē, Jāņa ielā 19, Ventspilī.</w:t>
      </w:r>
    </w:p>
    <w:p w:rsidR="00B0200B" w:rsidRPr="00B0200B"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587BC9"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3A1053">
        <w:rPr>
          <w:rFonts w:ascii="Times New Roman" w:eastAsia="Times New Roman" w:hAnsi="Times New Roman" w:cs="Times New Roman"/>
          <w:b/>
          <w:bCs/>
          <w:color w:val="000000"/>
          <w:sz w:val="24"/>
          <w:szCs w:val="24"/>
        </w:rPr>
        <w:t>IESNIEDZAMIE DOKUMENTI</w:t>
      </w:r>
      <w:r w:rsidR="00A21E15" w:rsidRPr="003A1053">
        <w:rPr>
          <w:rFonts w:ascii="Times New Roman" w:eastAsia="Times New Roman" w:hAnsi="Times New Roman" w:cs="Times New Roman"/>
          <w:b/>
          <w:bCs/>
          <w:color w:val="000000"/>
          <w:sz w:val="24"/>
          <w:szCs w:val="24"/>
        </w:rPr>
        <w:t>:</w:t>
      </w:r>
    </w:p>
    <w:p w:rsidR="001E7693" w:rsidRPr="001E7693"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1B4F4D">
        <w:rPr>
          <w:rFonts w:ascii="Times New Roman" w:eastAsia="Times New Roman" w:hAnsi="Times New Roman" w:cs="Times New Roman"/>
          <w:bCs/>
          <w:sz w:val="24"/>
          <w:szCs w:val="24"/>
        </w:rPr>
        <w:t>Parakstīt</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un aizpildīt</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Pretendenta pieteikum</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w:t>
      </w:r>
      <w:r w:rsidRPr="00BD3B3F">
        <w:rPr>
          <w:rFonts w:ascii="Times New Roman" w:eastAsia="Times New Roman" w:hAnsi="Times New Roman" w:cs="Times New Roman"/>
          <w:bCs/>
          <w:sz w:val="24"/>
          <w:szCs w:val="24"/>
        </w:rPr>
        <w:t>(</w:t>
      </w:r>
      <w:r w:rsidR="008C07E5">
        <w:rPr>
          <w:rFonts w:ascii="Times New Roman" w:eastAsia="Times New Roman" w:hAnsi="Times New Roman" w:cs="Times New Roman"/>
          <w:bCs/>
          <w:sz w:val="24"/>
          <w:szCs w:val="24"/>
        </w:rPr>
        <w:t>2</w:t>
      </w:r>
      <w:r w:rsidR="00D620D7" w:rsidRPr="00BD3B3F">
        <w:rPr>
          <w:rFonts w:ascii="Times New Roman" w:eastAsia="Times New Roman" w:hAnsi="Times New Roman" w:cs="Times New Roman"/>
          <w:bCs/>
          <w:sz w:val="24"/>
          <w:szCs w:val="24"/>
        </w:rPr>
        <w:t>.</w:t>
      </w:r>
      <w:r w:rsidR="001E7693">
        <w:rPr>
          <w:rFonts w:ascii="Times New Roman" w:eastAsia="Times New Roman" w:hAnsi="Times New Roman" w:cs="Times New Roman"/>
          <w:bCs/>
          <w:sz w:val="24"/>
          <w:szCs w:val="24"/>
        </w:rPr>
        <w:t>pielikums)</w:t>
      </w:r>
      <w:r w:rsidR="00722314">
        <w:rPr>
          <w:rFonts w:ascii="Times New Roman" w:eastAsia="Times New Roman" w:hAnsi="Times New Roman" w:cs="Times New Roman"/>
          <w:bCs/>
          <w:sz w:val="24"/>
          <w:szCs w:val="24"/>
        </w:rPr>
        <w:t>.</w:t>
      </w:r>
      <w:r w:rsidR="001E7693">
        <w:rPr>
          <w:rFonts w:ascii="Times New Roman" w:eastAsia="Times New Roman" w:hAnsi="Times New Roman" w:cs="Times New Roman"/>
          <w:bCs/>
          <w:sz w:val="24"/>
          <w:szCs w:val="24"/>
        </w:rPr>
        <w:t xml:space="preserve"> </w:t>
      </w:r>
    </w:p>
    <w:p w:rsidR="001D2183" w:rsidRPr="009F3B05"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Pr>
          <w:rFonts w:ascii="Times New Roman" w:eastAsia="Times New Roman" w:hAnsi="Times New Roman" w:cs="Times New Roman"/>
          <w:sz w:val="24"/>
          <w:szCs w:val="24"/>
        </w:rPr>
        <w:t xml:space="preserve">Pretendenta </w:t>
      </w:r>
      <w:r w:rsidR="00FA7B55" w:rsidRPr="00FA7B55">
        <w:rPr>
          <w:rFonts w:ascii="Times New Roman" w:eastAsia="Times New Roman" w:hAnsi="Times New Roman" w:cs="Times New Roman"/>
          <w:sz w:val="24"/>
          <w:szCs w:val="24"/>
        </w:rPr>
        <w:t>v</w:t>
      </w:r>
      <w:r w:rsidR="00E016D0" w:rsidRPr="00FA7B55">
        <w:rPr>
          <w:rFonts w:ascii="Times New Roman" w:eastAsia="Times New Roman" w:hAnsi="Times New Roman" w:cs="Times New Roman"/>
          <w:sz w:val="24"/>
          <w:szCs w:val="24"/>
        </w:rPr>
        <w:t xml:space="preserve">eikto darbu saraksts </w:t>
      </w:r>
      <w:r w:rsidR="00FA7B55" w:rsidRPr="00FA7B55">
        <w:rPr>
          <w:rFonts w:ascii="Times New Roman" w:eastAsia="Times New Roman" w:hAnsi="Times New Roman" w:cs="Times New Roman"/>
          <w:sz w:val="24"/>
          <w:szCs w:val="24"/>
        </w:rPr>
        <w:t>saskaņā ar</w:t>
      </w:r>
      <w:r w:rsidR="008C07E5">
        <w:rPr>
          <w:rFonts w:ascii="Times New Roman" w:eastAsia="Times New Roman" w:hAnsi="Times New Roman" w:cs="Times New Roman"/>
          <w:sz w:val="24"/>
          <w:szCs w:val="24"/>
        </w:rPr>
        <w:t xml:space="preserve"> 3</w:t>
      </w:r>
      <w:r w:rsidR="00FA7B55" w:rsidRPr="00FA7B55">
        <w:rPr>
          <w:rFonts w:ascii="Times New Roman" w:eastAsia="Times New Roman" w:hAnsi="Times New Roman" w:cs="Times New Roman"/>
          <w:sz w:val="24"/>
          <w:szCs w:val="24"/>
        </w:rPr>
        <w:t>.pielikumu</w:t>
      </w:r>
      <w:r w:rsidR="00E016D0" w:rsidRPr="00FA7B55">
        <w:rPr>
          <w:rFonts w:ascii="Times New Roman" w:eastAsia="Times New Roman" w:hAnsi="Times New Roman" w:cs="Times New Roman"/>
          <w:sz w:val="24"/>
          <w:szCs w:val="24"/>
          <w:lang w:eastAsia="lv-LV"/>
        </w:rPr>
        <w:t>.</w:t>
      </w:r>
      <w:r w:rsidR="001D2183" w:rsidRPr="00FA7B55">
        <w:rPr>
          <w:rFonts w:ascii="Times New Roman" w:eastAsia="Times New Roman" w:hAnsi="Times New Roman" w:cs="Times New Roman"/>
          <w:sz w:val="24"/>
          <w:szCs w:val="24"/>
          <w:lang w:eastAsia="lv-LV"/>
        </w:rPr>
        <w:t xml:space="preserve"> </w:t>
      </w:r>
    </w:p>
    <w:p w:rsidR="0006438B"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1B4F4D">
        <w:rPr>
          <w:rFonts w:ascii="Times New Roman" w:eastAsia="Times New Roman" w:hAnsi="Times New Roman" w:cs="Times New Roman"/>
          <w:sz w:val="24"/>
          <w:szCs w:val="24"/>
          <w:lang w:eastAsia="lv-LV"/>
        </w:rPr>
        <w:t xml:space="preserve">Ja Pretendents, lai nodrošinātu līgumsaistību izpildi, paredz balstīties uz citu piegādātāju iespējām, Pretendentam jāiesniedz apakšuzņēmēju saraksts un apakšuzņēmēja apliecinājums </w:t>
      </w:r>
      <w:r w:rsidRPr="00BD3B3F">
        <w:rPr>
          <w:rFonts w:ascii="Times New Roman" w:eastAsia="Times New Roman" w:hAnsi="Times New Roman" w:cs="Times New Roman"/>
          <w:sz w:val="24"/>
          <w:szCs w:val="24"/>
          <w:lang w:eastAsia="lv-LV"/>
        </w:rPr>
        <w:t>(</w:t>
      </w:r>
      <w:r w:rsidR="008C07E5">
        <w:rPr>
          <w:rFonts w:ascii="Times New Roman" w:eastAsia="Times New Roman" w:hAnsi="Times New Roman" w:cs="Times New Roman"/>
          <w:sz w:val="24"/>
          <w:szCs w:val="24"/>
          <w:lang w:eastAsia="lv-LV"/>
        </w:rPr>
        <w:t>4</w:t>
      </w:r>
      <w:r w:rsidR="007C3E88">
        <w:rPr>
          <w:rFonts w:ascii="Times New Roman" w:eastAsia="Times New Roman" w:hAnsi="Times New Roman" w:cs="Times New Roman"/>
          <w:sz w:val="24"/>
          <w:szCs w:val="24"/>
          <w:lang w:eastAsia="lv-LV"/>
        </w:rPr>
        <w:t>. p</w:t>
      </w:r>
      <w:r w:rsidRPr="00BD3B3F">
        <w:rPr>
          <w:rFonts w:ascii="Times New Roman" w:eastAsia="Times New Roman" w:hAnsi="Times New Roman" w:cs="Times New Roman"/>
          <w:sz w:val="24"/>
          <w:szCs w:val="24"/>
          <w:lang w:eastAsia="lv-LV"/>
        </w:rPr>
        <w:t>ielikum</w:t>
      </w:r>
      <w:r>
        <w:rPr>
          <w:rFonts w:ascii="Times New Roman" w:eastAsia="Times New Roman" w:hAnsi="Times New Roman" w:cs="Times New Roman"/>
          <w:sz w:val="24"/>
          <w:szCs w:val="24"/>
          <w:lang w:eastAsia="lv-LV"/>
        </w:rPr>
        <w:t>s).</w:t>
      </w:r>
    </w:p>
    <w:p w:rsidR="00B0200B" w:rsidRPr="00B0200B"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306AA2" w:rsidRDefault="00306AA2" w:rsidP="00AB755F">
      <w:pPr>
        <w:pStyle w:val="ListParagraph"/>
        <w:numPr>
          <w:ilvl w:val="0"/>
          <w:numId w:val="15"/>
        </w:numPr>
        <w:spacing w:after="0" w:line="240" w:lineRule="auto"/>
        <w:ind w:hanging="578"/>
        <w:jc w:val="both"/>
        <w:rPr>
          <w:rFonts w:ascii="Times New Roman" w:eastAsia="Times New Roman" w:hAnsi="Times New Roman"/>
          <w:b/>
          <w:bCs/>
          <w:smallCaps/>
          <w:color w:val="000000"/>
          <w:sz w:val="24"/>
          <w:szCs w:val="24"/>
        </w:rPr>
      </w:pPr>
      <w:r w:rsidRPr="00306AA2">
        <w:rPr>
          <w:rFonts w:ascii="Times New Roman" w:eastAsia="Times New Roman" w:hAnsi="Times New Roman"/>
          <w:b/>
          <w:bCs/>
          <w:caps/>
          <w:color w:val="000000"/>
          <w:sz w:val="24"/>
          <w:szCs w:val="24"/>
        </w:rPr>
        <w:t xml:space="preserve">PIEDĀVĀJUMA IZVĒRTĒŠANAS KRITĒRIJS – </w:t>
      </w:r>
      <w:r w:rsidRPr="00306AA2">
        <w:rPr>
          <w:rFonts w:ascii="Times New Roman" w:eastAsia="Times New Roman" w:hAnsi="Times New Roman"/>
          <w:bCs/>
          <w:color w:val="000000"/>
          <w:sz w:val="24"/>
          <w:szCs w:val="24"/>
        </w:rPr>
        <w:t xml:space="preserve">cena, tā kā </w:t>
      </w:r>
      <w:r w:rsidR="008C07E5">
        <w:rPr>
          <w:rFonts w:ascii="Times New Roman" w:eastAsia="Times New Roman" w:hAnsi="Times New Roman"/>
          <w:bCs/>
          <w:color w:val="000000"/>
          <w:sz w:val="24"/>
          <w:szCs w:val="24"/>
        </w:rPr>
        <w:t>tehniskā specifikācija</w:t>
      </w:r>
      <w:r w:rsidR="002044BD">
        <w:rPr>
          <w:rFonts w:ascii="Times New Roman" w:eastAsia="Times New Roman" w:hAnsi="Times New Roman"/>
          <w:bCs/>
          <w:color w:val="000000"/>
          <w:sz w:val="24"/>
          <w:szCs w:val="24"/>
        </w:rPr>
        <w:t xml:space="preserve"> </w:t>
      </w:r>
      <w:r w:rsidR="008C07E5">
        <w:rPr>
          <w:rFonts w:ascii="Times New Roman" w:eastAsia="Times New Roman" w:hAnsi="Times New Roman"/>
          <w:bCs/>
          <w:color w:val="000000"/>
          <w:sz w:val="24"/>
          <w:szCs w:val="24"/>
        </w:rPr>
        <w:t>ir sagatavota</w:t>
      </w:r>
      <w:r w:rsidR="007F5899">
        <w:rPr>
          <w:rFonts w:ascii="Times New Roman" w:eastAsia="Times New Roman" w:hAnsi="Times New Roman"/>
          <w:bCs/>
          <w:color w:val="000000"/>
          <w:sz w:val="24"/>
          <w:szCs w:val="24"/>
        </w:rPr>
        <w:t xml:space="preserve"> detalizēti</w:t>
      </w:r>
      <w:r w:rsidRPr="00306AA2">
        <w:rPr>
          <w:rFonts w:ascii="Times New Roman" w:eastAsia="Times New Roman" w:hAnsi="Times New Roman"/>
          <w:bCs/>
          <w:color w:val="000000"/>
          <w:sz w:val="24"/>
          <w:szCs w:val="24"/>
        </w:rPr>
        <w:t xml:space="preserve"> un citiem kritērijiem nav būtiskas nozīmes piedāvājuma izvēlē.</w:t>
      </w:r>
      <w:r w:rsidRPr="00306AA2">
        <w:rPr>
          <w:rFonts w:ascii="Times New Roman" w:eastAsia="Times New Roman" w:hAnsi="Times New Roman"/>
          <w:b/>
          <w:bCs/>
          <w:smallCaps/>
          <w:color w:val="000000"/>
          <w:sz w:val="24"/>
          <w:szCs w:val="24"/>
        </w:rPr>
        <w:t xml:space="preserve"> </w:t>
      </w:r>
    </w:p>
    <w:p w:rsidR="00306AA2" w:rsidRPr="00343F7D" w:rsidRDefault="00306AA2" w:rsidP="00306AA2">
      <w:pPr>
        <w:spacing w:after="0" w:line="240" w:lineRule="auto"/>
        <w:ind w:left="720"/>
        <w:jc w:val="both"/>
        <w:rPr>
          <w:rFonts w:ascii="Times New Roman" w:eastAsia="Times New Roman" w:hAnsi="Times New Roman"/>
          <w:b/>
          <w:bCs/>
          <w:smallCaps/>
          <w:color w:val="000000"/>
          <w:sz w:val="24"/>
          <w:szCs w:val="24"/>
        </w:rPr>
      </w:pPr>
    </w:p>
    <w:p w:rsidR="00306AA2" w:rsidRPr="00343F7D" w:rsidRDefault="00306AA2" w:rsidP="00AB755F">
      <w:pPr>
        <w:numPr>
          <w:ilvl w:val="0"/>
          <w:numId w:val="15"/>
        </w:numPr>
        <w:tabs>
          <w:tab w:val="left" w:pos="709"/>
        </w:tabs>
        <w:spacing w:after="0" w:line="240" w:lineRule="auto"/>
        <w:ind w:left="709" w:hanging="567"/>
        <w:jc w:val="both"/>
        <w:rPr>
          <w:rFonts w:ascii="Times New Roman" w:eastAsia="Times New Roman" w:hAnsi="Times New Roman"/>
          <w:b/>
          <w:bCs/>
          <w:caps/>
          <w:color w:val="000000"/>
          <w:sz w:val="24"/>
          <w:szCs w:val="24"/>
        </w:rPr>
      </w:pPr>
      <w:r w:rsidRPr="004B3E6B">
        <w:rPr>
          <w:rFonts w:ascii="Times New Roman" w:eastAsia="Times New Roman" w:hAnsi="Times New Roman"/>
          <w:b/>
          <w:bCs/>
          <w:caps/>
          <w:color w:val="000000"/>
          <w:sz w:val="24"/>
          <w:szCs w:val="24"/>
        </w:rPr>
        <w:t>Piedāvājuma izvēles kritērijs</w:t>
      </w:r>
      <w:r>
        <w:rPr>
          <w:rFonts w:ascii="Times New Roman" w:eastAsia="Times New Roman" w:hAnsi="Times New Roman"/>
          <w:b/>
          <w:bCs/>
          <w:caps/>
          <w:color w:val="000000"/>
          <w:sz w:val="24"/>
          <w:szCs w:val="24"/>
        </w:rPr>
        <w:t xml:space="preserve"> </w:t>
      </w:r>
      <w:r w:rsidRPr="004B3E6B">
        <w:rPr>
          <w:rFonts w:ascii="Times New Roman" w:eastAsia="Times New Roman" w:hAnsi="Times New Roman"/>
          <w:b/>
          <w:bCs/>
          <w:caps/>
          <w:color w:val="000000"/>
          <w:sz w:val="24"/>
          <w:szCs w:val="24"/>
        </w:rPr>
        <w:t xml:space="preserve">- </w:t>
      </w:r>
      <w:r>
        <w:rPr>
          <w:rFonts w:ascii="Times New Roman" w:eastAsia="Times New Roman" w:hAnsi="Times New Roman"/>
          <w:bCs/>
          <w:color w:val="000000"/>
          <w:sz w:val="24"/>
          <w:szCs w:val="24"/>
        </w:rPr>
        <w:t xml:space="preserve">saimnieciski visizdevīgākais piedāvājums - </w:t>
      </w:r>
      <w:r w:rsidRPr="004B3E6B">
        <w:rPr>
          <w:rFonts w:ascii="Times New Roman" w:eastAsia="Times New Roman" w:hAnsi="Times New Roman"/>
          <w:sz w:val="24"/>
          <w:szCs w:val="24"/>
        </w:rPr>
        <w:t>p</w:t>
      </w:r>
      <w:r w:rsidRPr="004B3E6B">
        <w:rPr>
          <w:rFonts w:ascii="Times New Roman" w:eastAsia="Times New Roman" w:hAnsi="Times New Roman"/>
          <w:bCs/>
          <w:color w:val="000000"/>
          <w:sz w:val="24"/>
          <w:szCs w:val="24"/>
        </w:rPr>
        <w:t xml:space="preserve">iedāvājums ar </w:t>
      </w:r>
      <w:r w:rsidRPr="000B48C7">
        <w:rPr>
          <w:rFonts w:ascii="Times New Roman" w:eastAsia="Times New Roman" w:hAnsi="Times New Roman"/>
          <w:bCs/>
          <w:color w:val="000000"/>
          <w:sz w:val="24"/>
          <w:szCs w:val="24"/>
        </w:rPr>
        <w:t>viszemāko līgumcenu.</w:t>
      </w:r>
      <w:r>
        <w:rPr>
          <w:rFonts w:ascii="Times New Roman" w:eastAsia="Times New Roman" w:hAnsi="Times New Roman"/>
          <w:bCs/>
          <w:color w:val="000000"/>
          <w:sz w:val="24"/>
          <w:szCs w:val="24"/>
        </w:rPr>
        <w:t xml:space="preserve"> </w:t>
      </w:r>
    </w:p>
    <w:p w:rsidR="00B0200B" w:rsidRPr="00B0200B" w:rsidRDefault="00B0200B" w:rsidP="001261CC">
      <w:pPr>
        <w:spacing w:after="0" w:line="240" w:lineRule="auto"/>
        <w:jc w:val="both"/>
        <w:rPr>
          <w:rFonts w:ascii="Times New Roman" w:eastAsia="Times New Roman" w:hAnsi="Times New Roman" w:cs="Times New Roman"/>
          <w:color w:val="000000"/>
          <w:sz w:val="24"/>
          <w:szCs w:val="24"/>
        </w:rPr>
      </w:pPr>
    </w:p>
    <w:p w:rsidR="00AB755F" w:rsidRPr="009C427B" w:rsidRDefault="00AB755F" w:rsidP="003C7635">
      <w:pPr>
        <w:pStyle w:val="Heading1"/>
      </w:pPr>
      <w:r w:rsidRPr="009C427B">
        <w:t>PIEDĀVĀJUMA SAGATAVOŠANA UN NOFORMĒŠANA</w:t>
      </w:r>
    </w:p>
    <w:p w:rsidR="00AB755F" w:rsidRPr="009C427B" w:rsidRDefault="00E95248" w:rsidP="00AB755F">
      <w:pPr>
        <w:pStyle w:val="Paragrfs"/>
        <w:numPr>
          <w:ilvl w:val="1"/>
          <w:numId w:val="15"/>
        </w:numPr>
        <w:tabs>
          <w:tab w:val="left" w:pos="993"/>
        </w:tabs>
        <w:ind w:hanging="578"/>
        <w:rPr>
          <w:rFonts w:ascii="Times New Roman" w:hAnsi="Times New Roman"/>
          <w:sz w:val="24"/>
          <w:lang w:val="lv-LV"/>
        </w:rPr>
      </w:pPr>
      <w:r w:rsidRPr="00E95248">
        <w:rPr>
          <w:rFonts w:ascii="Times New Roman" w:hAnsi="Times New Roman"/>
          <w:sz w:val="24"/>
        </w:rPr>
        <w:t>Visi piedāvājuma dokumenti jāizstrādā</w:t>
      </w:r>
      <w:r w:rsidRPr="00E95248">
        <w:rPr>
          <w:rFonts w:ascii="Times New Roman" w:hAnsi="Times New Roman"/>
          <w:sz w:val="24"/>
          <w:lang w:val="lv-LV"/>
        </w:rPr>
        <w:t>,</w:t>
      </w:r>
      <w:r w:rsidRPr="00E95248">
        <w:rPr>
          <w:rFonts w:ascii="Times New Roman" w:hAnsi="Times New Roman"/>
          <w:sz w:val="24"/>
        </w:rPr>
        <w:t xml:space="preserve"> jānoformē, ta</w:t>
      </w:r>
      <w:r w:rsidRPr="00E95248">
        <w:rPr>
          <w:rFonts w:ascii="Times New Roman" w:hAnsi="Times New Roman"/>
          <w:sz w:val="24"/>
          <w:lang w:val="lv-LV"/>
        </w:rPr>
        <w:t>i</w:t>
      </w:r>
      <w:r w:rsidRPr="00E95248">
        <w:rPr>
          <w:rFonts w:ascii="Times New Roman" w:hAnsi="Times New Roman"/>
          <w:sz w:val="24"/>
        </w:rPr>
        <w:t xml:space="preserve"> skaitā oriģinālo dokumentu kopijas un dokumentu tulkojumi latviešu valodā</w:t>
      </w:r>
      <w:r w:rsidRPr="00E95248">
        <w:rPr>
          <w:rFonts w:ascii="Times New Roman" w:hAnsi="Times New Roman"/>
          <w:sz w:val="24"/>
          <w:lang w:val="lv-LV"/>
        </w:rPr>
        <w:t>,</w:t>
      </w:r>
      <w:r w:rsidRPr="00E95248">
        <w:rPr>
          <w:rFonts w:ascii="Times New Roman" w:hAnsi="Times New Roman"/>
          <w:sz w:val="24"/>
        </w:rPr>
        <w:t xml:space="preserve"> un piedāvājuma daļu caurauklojumi jāapliecina, saskaņā ar Ministru kabineta 2018. gada 4.septembra noteikumus Nr.558 "Dokumentu izstrādāšanas un noformēšanas kārtība" un Iepirkuma dokumentu prasībām</w:t>
      </w:r>
      <w:r w:rsidRPr="00E95248">
        <w:rPr>
          <w:rFonts w:ascii="Times New Roman" w:hAnsi="Times New Roman"/>
          <w:sz w:val="24"/>
          <w:lang w:val="lv-LV"/>
        </w:rPr>
        <w:t>. Tiem jābūt</w:t>
      </w:r>
      <w:r w:rsidRPr="00E95248">
        <w:rPr>
          <w:rFonts w:ascii="Times New Roman" w:hAnsi="Times New Roman"/>
          <w:sz w:val="24"/>
        </w:rPr>
        <w:t xml:space="preserve"> aizpildītiem, datētiem un parakstītiem, izmantojot Pasūtītāja piedāvātās veidlapas</w:t>
      </w:r>
      <w:r w:rsidR="00AB755F" w:rsidRPr="009C427B">
        <w:rPr>
          <w:rFonts w:ascii="Times New Roman" w:hAnsi="Times New Roman"/>
          <w:sz w:val="24"/>
        </w:rPr>
        <w:t>.</w:t>
      </w:r>
      <w:r w:rsidR="00AB755F" w:rsidRPr="009C427B">
        <w:rPr>
          <w:rFonts w:ascii="Times New Roman" w:hAnsi="Times New Roman"/>
          <w:sz w:val="24"/>
          <w:lang w:val="lv-LV"/>
        </w:rPr>
        <w:t xml:space="preserve"> </w:t>
      </w:r>
    </w:p>
    <w:p w:rsidR="00AB755F" w:rsidRPr="00A60D87"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Pretendents atbild par Iepirkuma dokumentu rūpīgu izskatīšanu, ieskaitot grozījumus iepirkuma dokumentos, Pasūtītāja sniegto papildus informāciju un skaidrojum</w:t>
      </w:r>
      <w:r w:rsidRPr="009C427B">
        <w:rPr>
          <w:rFonts w:ascii="Times New Roman" w:hAnsi="Times New Roman"/>
          <w:sz w:val="24"/>
          <w:lang w:val="lv-LV"/>
        </w:rPr>
        <w:t>iem</w:t>
      </w:r>
      <w:r w:rsidRPr="009C427B">
        <w:rPr>
          <w:rFonts w:ascii="Times New Roman" w:hAnsi="Times New Roman"/>
          <w:sz w:val="24"/>
        </w:rPr>
        <w:t xml:space="preserve"> par Iepirkuma dokumentos noteiktajām prasībām, kā arī </w:t>
      </w:r>
      <w:r w:rsidRPr="009C427B">
        <w:rPr>
          <w:rFonts w:ascii="Times New Roman" w:hAnsi="Times New Roman"/>
          <w:sz w:val="24"/>
          <w:lang w:val="lv-LV"/>
        </w:rPr>
        <w:t xml:space="preserve">par </w:t>
      </w:r>
      <w:r w:rsidRPr="009C427B">
        <w:rPr>
          <w:rFonts w:ascii="Times New Roman" w:hAnsi="Times New Roman"/>
          <w:sz w:val="24"/>
        </w:rPr>
        <w:t xml:space="preserve">drošas informācijas iegūšanu neatkarīgi no apstākļiem un saistībām, kas jebkādā veidā </w:t>
      </w:r>
      <w:r w:rsidRPr="009C427B">
        <w:rPr>
          <w:rFonts w:ascii="Times New Roman" w:hAnsi="Times New Roman"/>
          <w:sz w:val="24"/>
        </w:rPr>
        <w:lastRenderedPageBreak/>
        <w:t xml:space="preserve">var ietekmēt piedāvājuma vai darbu izpildes summu vai veidu. </w:t>
      </w:r>
      <w:r w:rsidRPr="009C427B">
        <w:rPr>
          <w:rFonts w:ascii="Times New Roman" w:hAnsi="Times New Roman"/>
          <w:sz w:val="24"/>
          <w:lang w:val="lv-LV"/>
        </w:rPr>
        <w:t>Kļūdu un iepriekš minēto saistību neievērošanas gadījumos netiks</w:t>
      </w:r>
      <w:r w:rsidRPr="009C427B">
        <w:rPr>
          <w:rFonts w:ascii="Times New Roman" w:hAnsi="Times New Roman"/>
          <w:sz w:val="24"/>
        </w:rPr>
        <w:t xml:space="preserve"> apmierināta neviena </w:t>
      </w:r>
      <w:r w:rsidRPr="009C427B">
        <w:rPr>
          <w:rFonts w:ascii="Times New Roman" w:hAnsi="Times New Roman"/>
          <w:sz w:val="24"/>
          <w:lang w:val="lv-LV"/>
        </w:rPr>
        <w:t>Pretendenta</w:t>
      </w:r>
      <w:r w:rsidRPr="009C427B">
        <w:rPr>
          <w:rFonts w:ascii="Times New Roman" w:hAnsi="Times New Roman"/>
          <w:sz w:val="24"/>
        </w:rPr>
        <w:t xml:space="preserve"> prasība grozīt piedāvājuma summu</w:t>
      </w:r>
      <w:r w:rsidRPr="009C427B">
        <w:rPr>
          <w:rFonts w:ascii="Times New Roman" w:hAnsi="Times New Roman"/>
          <w:sz w:val="24"/>
          <w:lang w:val="lv-LV"/>
        </w:rPr>
        <w:t>.</w:t>
      </w:r>
      <w:r w:rsidRPr="009C427B">
        <w:rPr>
          <w:rFonts w:ascii="Times New Roman" w:hAnsi="Times New Roman"/>
          <w:sz w:val="24"/>
        </w:rPr>
        <w:t xml:space="preserve"> Tiek uzskatīts, ka </w:t>
      </w:r>
      <w:r w:rsidRPr="009C427B">
        <w:rPr>
          <w:rFonts w:ascii="Times New Roman" w:hAnsi="Times New Roman"/>
          <w:sz w:val="24"/>
          <w:lang w:val="lv-LV"/>
        </w:rPr>
        <w:t>Pretendents,</w:t>
      </w:r>
      <w:r w:rsidRPr="009C427B">
        <w:rPr>
          <w:rFonts w:ascii="Times New Roman" w:hAnsi="Times New Roman"/>
          <w:sz w:val="24"/>
        </w:rPr>
        <w:t xml:space="preserve"> iesniedzot piedāvājumu</w:t>
      </w:r>
      <w:r w:rsidRPr="009C427B">
        <w:rPr>
          <w:rFonts w:ascii="Times New Roman" w:hAnsi="Times New Roman"/>
          <w:sz w:val="24"/>
          <w:lang w:val="lv-LV"/>
        </w:rPr>
        <w:t>,</w:t>
      </w:r>
      <w:r w:rsidRPr="009C427B">
        <w:rPr>
          <w:rFonts w:ascii="Times New Roman" w:hAnsi="Times New Roman"/>
          <w:sz w:val="24"/>
        </w:rPr>
        <w:t xml:space="preserve"> ir iepazinies un pārzina L</w:t>
      </w:r>
      <w:r w:rsidRPr="009C427B">
        <w:rPr>
          <w:rFonts w:ascii="Times New Roman" w:hAnsi="Times New Roman"/>
          <w:sz w:val="24"/>
          <w:lang w:val="lv-LV"/>
        </w:rPr>
        <w:t xml:space="preserve">atvijas </w:t>
      </w:r>
      <w:r w:rsidRPr="009C427B">
        <w:rPr>
          <w:rFonts w:ascii="Times New Roman" w:hAnsi="Times New Roman"/>
          <w:sz w:val="24"/>
        </w:rPr>
        <w:t>R</w:t>
      </w:r>
      <w:r w:rsidRPr="009C427B">
        <w:rPr>
          <w:rFonts w:ascii="Times New Roman" w:hAnsi="Times New Roman"/>
          <w:sz w:val="24"/>
          <w:lang w:val="lv-LV"/>
        </w:rPr>
        <w:t>epublikā</w:t>
      </w:r>
      <w:r w:rsidRPr="009C427B">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bCs/>
          <w:sz w:val="24"/>
        </w:rPr>
        <w:t>Piedāvājuma dokumenti jāsagatavo un jāiesniedz latviešu valodā, drukātā veidā</w:t>
      </w:r>
      <w:r w:rsidRPr="009C427B">
        <w:rPr>
          <w:rFonts w:ascii="Times New Roman" w:hAnsi="Times New Roman"/>
          <w:sz w:val="24"/>
        </w:rPr>
        <w:t>,</w:t>
      </w:r>
      <w:r w:rsidRPr="009C427B">
        <w:rPr>
          <w:rFonts w:ascii="Times New Roman" w:hAnsi="Times New Roman"/>
          <w:bCs/>
          <w:sz w:val="24"/>
        </w:rPr>
        <w:t xml:space="preserve"> tiem jābūt skaidri salasāmiem, lapām sanumurētām, dokumentiem cauršūtiem un apliecinātiem L</w:t>
      </w:r>
      <w:r w:rsidRPr="009C427B">
        <w:rPr>
          <w:rFonts w:ascii="Times New Roman" w:hAnsi="Times New Roman"/>
          <w:bCs/>
          <w:sz w:val="24"/>
          <w:lang w:val="lv-LV"/>
        </w:rPr>
        <w:t xml:space="preserve">atvijas </w:t>
      </w:r>
      <w:r w:rsidRPr="009C427B">
        <w:rPr>
          <w:rFonts w:ascii="Times New Roman" w:hAnsi="Times New Roman"/>
          <w:bCs/>
          <w:sz w:val="24"/>
        </w:rPr>
        <w:t>R</w:t>
      </w:r>
      <w:r w:rsidRPr="009C427B">
        <w:rPr>
          <w:rFonts w:ascii="Times New Roman" w:hAnsi="Times New Roman"/>
          <w:bCs/>
          <w:sz w:val="24"/>
          <w:lang w:val="lv-LV"/>
        </w:rPr>
        <w:t>epublikas</w:t>
      </w:r>
      <w:r w:rsidRPr="009C427B">
        <w:rPr>
          <w:rFonts w:ascii="Times New Roman" w:hAnsi="Times New Roman"/>
          <w:bCs/>
          <w:sz w:val="24"/>
        </w:rPr>
        <w:t xml:space="preserve"> normatīvajos aktos noteiktajā kārtībā. </w:t>
      </w:r>
    </w:p>
    <w:p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bCs/>
          <w:sz w:val="24"/>
        </w:rPr>
        <w:t>Pretendenta dokumentam, kas iesniegts citas valsts valodā, jāpievieno š</w:t>
      </w:r>
      <w:r w:rsidRPr="009C427B">
        <w:rPr>
          <w:rFonts w:ascii="Times New Roman" w:hAnsi="Times New Roman"/>
          <w:bCs/>
          <w:sz w:val="24"/>
          <w:lang w:val="lv-LV"/>
        </w:rPr>
        <w:t>ī</w:t>
      </w:r>
      <w:r w:rsidRPr="009C427B">
        <w:rPr>
          <w:rFonts w:ascii="Times New Roman" w:hAnsi="Times New Roman"/>
          <w:bCs/>
          <w:sz w:val="24"/>
        </w:rPr>
        <w:t xml:space="preserve"> dokumenta </w:t>
      </w:r>
      <w:r w:rsidRPr="009C427B">
        <w:rPr>
          <w:rFonts w:ascii="Times New Roman" w:hAnsi="Times New Roman"/>
          <w:bCs/>
          <w:sz w:val="24"/>
          <w:lang w:val="lv-LV"/>
        </w:rPr>
        <w:t xml:space="preserve">Pretendenta </w:t>
      </w:r>
      <w:r w:rsidRPr="009C427B">
        <w:rPr>
          <w:rFonts w:ascii="Times New Roman" w:hAnsi="Times New Roman"/>
          <w:bCs/>
          <w:sz w:val="24"/>
        </w:rPr>
        <w:t>apliecināts tulkojums latviešu valodā.</w:t>
      </w:r>
      <w:r w:rsidRPr="009C427B">
        <w:rPr>
          <w:rFonts w:ascii="Times New Roman" w:hAnsi="Times New Roman"/>
          <w:sz w:val="24"/>
          <w:lang w:val="lv-LV"/>
        </w:rPr>
        <w:t xml:space="preserve"> </w:t>
      </w:r>
      <w:r w:rsidRPr="009C427B">
        <w:rPr>
          <w:rFonts w:ascii="Times New Roman" w:hAnsi="Times New Roman"/>
          <w:bCs/>
          <w:sz w:val="24"/>
        </w:rPr>
        <w:t>Ja oriģinālā dokumenta teksts atšķiras no š</w:t>
      </w:r>
      <w:r w:rsidRPr="009C427B">
        <w:rPr>
          <w:rFonts w:ascii="Times New Roman" w:hAnsi="Times New Roman"/>
          <w:bCs/>
          <w:sz w:val="24"/>
          <w:lang w:val="lv-LV"/>
        </w:rPr>
        <w:t>ī</w:t>
      </w:r>
      <w:r w:rsidRPr="009C427B">
        <w:rPr>
          <w:rFonts w:ascii="Times New Roman" w:hAnsi="Times New Roman"/>
          <w:bCs/>
          <w:sz w:val="24"/>
        </w:rPr>
        <w:t xml:space="preserve"> dokumenta tulkojuma teksta latviešu valodā, tad par pamatu tiks ņemts š</w:t>
      </w:r>
      <w:r w:rsidRPr="009C427B">
        <w:rPr>
          <w:rFonts w:ascii="Times New Roman" w:hAnsi="Times New Roman"/>
          <w:bCs/>
          <w:sz w:val="24"/>
          <w:lang w:val="lv-LV"/>
        </w:rPr>
        <w:t>ī</w:t>
      </w:r>
      <w:r w:rsidRPr="009C427B">
        <w:rPr>
          <w:rFonts w:ascii="Times New Roman" w:hAnsi="Times New Roman"/>
          <w:bCs/>
          <w:sz w:val="24"/>
        </w:rPr>
        <w:t xml:space="preserve"> dokumenta tulkojums latviešu valodā. </w:t>
      </w:r>
    </w:p>
    <w:p w:rsidR="00AB755F" w:rsidRPr="001639D0" w:rsidRDefault="00AB755F" w:rsidP="001639D0">
      <w:pPr>
        <w:pStyle w:val="Paragrfs"/>
        <w:numPr>
          <w:ilvl w:val="0"/>
          <w:numId w:val="0"/>
        </w:numPr>
        <w:ind w:left="720"/>
        <w:rPr>
          <w:rFonts w:ascii="Times New Roman" w:hAnsi="Times New Roman"/>
          <w:bCs/>
          <w:sz w:val="24"/>
          <w:lang w:val="lv-LV"/>
        </w:rPr>
      </w:pPr>
      <w:r w:rsidRPr="009C427B">
        <w:rPr>
          <w:rFonts w:ascii="Times New Roman" w:hAnsi="Times New Roman"/>
          <w:bCs/>
          <w:sz w:val="24"/>
        </w:rPr>
        <w:t xml:space="preserve">Par kaitējumu, kas radies dokumenta nepareiza tulkojuma dēļ, </w:t>
      </w:r>
      <w:r w:rsidRPr="009C427B">
        <w:rPr>
          <w:rFonts w:ascii="Times New Roman" w:hAnsi="Times New Roman"/>
          <w:bCs/>
          <w:sz w:val="24"/>
          <w:lang w:val="lv-LV"/>
        </w:rPr>
        <w:t>Pretendents</w:t>
      </w:r>
      <w:r w:rsidRPr="009C427B">
        <w:rPr>
          <w:rFonts w:ascii="Times New Roman" w:hAnsi="Times New Roman"/>
          <w:bCs/>
          <w:sz w:val="24"/>
        </w:rPr>
        <w:t xml:space="preserve"> atbild L</w:t>
      </w:r>
      <w:r w:rsidRPr="009C427B">
        <w:rPr>
          <w:rFonts w:ascii="Times New Roman" w:hAnsi="Times New Roman"/>
          <w:bCs/>
          <w:sz w:val="24"/>
          <w:lang w:val="lv-LV"/>
        </w:rPr>
        <w:t xml:space="preserve">atvijas </w:t>
      </w:r>
      <w:r w:rsidRPr="009C427B">
        <w:rPr>
          <w:rFonts w:ascii="Times New Roman" w:hAnsi="Times New Roman"/>
          <w:bCs/>
          <w:sz w:val="24"/>
        </w:rPr>
        <w:t>R</w:t>
      </w:r>
      <w:r w:rsidRPr="009C427B">
        <w:rPr>
          <w:rFonts w:ascii="Times New Roman" w:hAnsi="Times New Roman"/>
          <w:bCs/>
          <w:sz w:val="24"/>
          <w:lang w:val="lv-LV"/>
        </w:rPr>
        <w:t>epublikas</w:t>
      </w:r>
      <w:r w:rsidRPr="009C427B">
        <w:rPr>
          <w:rFonts w:ascii="Times New Roman" w:hAnsi="Times New Roman"/>
          <w:bCs/>
          <w:sz w:val="24"/>
        </w:rPr>
        <w:t xml:space="preserve"> normatīvajos tiesību aktos noteiktajā kārtībā. </w:t>
      </w:r>
    </w:p>
    <w:p w:rsidR="00AB755F" w:rsidRPr="000D6B0D" w:rsidRDefault="00AB755F" w:rsidP="00AB755F">
      <w:pPr>
        <w:pStyle w:val="Paragrfs"/>
        <w:numPr>
          <w:ilvl w:val="1"/>
          <w:numId w:val="15"/>
        </w:numPr>
        <w:tabs>
          <w:tab w:val="left" w:pos="993"/>
        </w:tabs>
        <w:ind w:hanging="578"/>
        <w:rPr>
          <w:rFonts w:ascii="Times New Roman" w:hAnsi="Times New Roman"/>
          <w:bCs/>
          <w:sz w:val="24"/>
        </w:rPr>
      </w:pPr>
      <w:r w:rsidRPr="00633345">
        <w:rPr>
          <w:rFonts w:ascii="Times New Roman" w:hAnsi="Times New Roman"/>
          <w:sz w:val="24"/>
          <w:lang w:val="lv-LV"/>
        </w:rPr>
        <w:t xml:space="preserve">Visiem iesniegtajiem piedāvājuma dokumentiem </w:t>
      </w:r>
      <w:r w:rsidRPr="009C427B">
        <w:rPr>
          <w:rFonts w:ascii="Times New Roman" w:hAnsi="Times New Roman"/>
          <w:sz w:val="24"/>
        </w:rPr>
        <w:t>jābūt parakstītiem. Pretendenta pieteikums dalībai iepirkuma procedūrā</w:t>
      </w:r>
      <w:r w:rsidRPr="009C427B">
        <w:rPr>
          <w:rFonts w:ascii="Times New Roman" w:hAnsi="Times New Roman"/>
          <w:sz w:val="24"/>
          <w:lang w:val="lv-LV"/>
        </w:rPr>
        <w:t xml:space="preserve"> un</w:t>
      </w:r>
      <w:r w:rsidRPr="009C427B">
        <w:rPr>
          <w:rFonts w:ascii="Times New Roman" w:hAnsi="Times New Roman"/>
          <w:sz w:val="24"/>
        </w:rPr>
        <w:t xml:space="preserve"> apliecinājumi jāparaksta personai ar tiesībām pārstāvēt </w:t>
      </w:r>
      <w:r w:rsidRPr="009C427B">
        <w:rPr>
          <w:rFonts w:ascii="Times New Roman" w:hAnsi="Times New Roman"/>
          <w:sz w:val="24"/>
          <w:lang w:val="lv-LV"/>
        </w:rPr>
        <w:t>Pretendentu</w:t>
      </w:r>
      <w:r w:rsidRPr="009C427B">
        <w:rPr>
          <w:rFonts w:ascii="Times New Roman" w:hAnsi="Times New Roman"/>
          <w:sz w:val="24"/>
        </w:rPr>
        <w:t xml:space="preserve"> vai tās pilnvarotam pārstāvim. Pilnvarojuma gadījumos jāpievieno pilnvaras oriģināls</w:t>
      </w:r>
      <w:r>
        <w:rPr>
          <w:rFonts w:ascii="Times New Roman" w:hAnsi="Times New Roman"/>
          <w:sz w:val="24"/>
          <w:lang w:val="lv-LV"/>
        </w:rPr>
        <w:t xml:space="preserve"> </w:t>
      </w:r>
      <w:r w:rsidRPr="001733C7">
        <w:rPr>
          <w:rFonts w:ascii="Times New Roman" w:hAnsi="Times New Roman"/>
          <w:sz w:val="24"/>
          <w:lang w:val="lv-LV"/>
        </w:rPr>
        <w:t>vai tās kopija</w:t>
      </w:r>
      <w:r w:rsidRPr="001733C7">
        <w:rPr>
          <w:rFonts w:ascii="Times New Roman" w:hAnsi="Times New Roman"/>
          <w:sz w:val="24"/>
        </w:rPr>
        <w:t>.</w:t>
      </w:r>
      <w:r w:rsidRPr="009C427B">
        <w:rPr>
          <w:rFonts w:ascii="Times New Roman" w:hAnsi="Times New Roman"/>
          <w:sz w:val="24"/>
        </w:rPr>
        <w:t xml:space="preserve"> Pārējie piedāvājuma dokumenti jāparaksta darbiniekam, kurš gatavojis attiecīgo dokumentu (norādot vārdu un uzvārdu, ieņemamo amatu).</w:t>
      </w:r>
      <w:r w:rsidRPr="009C427B">
        <w:rPr>
          <w:rFonts w:ascii="Times New Roman" w:hAnsi="Times New Roman"/>
          <w:bCs/>
          <w:sz w:val="24"/>
          <w:lang w:val="lv-LV"/>
        </w:rPr>
        <w:t xml:space="preserve"> </w:t>
      </w:r>
    </w:p>
    <w:p w:rsidR="00AB755F" w:rsidRPr="009C427B" w:rsidRDefault="00AB755F" w:rsidP="00AB755F">
      <w:pPr>
        <w:pStyle w:val="Paragrfs"/>
        <w:numPr>
          <w:ilvl w:val="1"/>
          <w:numId w:val="15"/>
        </w:numPr>
        <w:tabs>
          <w:tab w:val="left" w:pos="993"/>
        </w:tabs>
        <w:ind w:hanging="578"/>
        <w:rPr>
          <w:rFonts w:ascii="Times New Roman" w:hAnsi="Times New Roman"/>
          <w:sz w:val="24"/>
        </w:rPr>
      </w:pPr>
      <w:r w:rsidRPr="009C427B">
        <w:rPr>
          <w:rFonts w:ascii="Times New Roman" w:hAnsi="Times New Roman"/>
          <w:sz w:val="24"/>
        </w:rPr>
        <w:t xml:space="preserve">Ja </w:t>
      </w:r>
      <w:r w:rsidRPr="00633345">
        <w:rPr>
          <w:rFonts w:ascii="Times New Roman" w:hAnsi="Times New Roman"/>
          <w:sz w:val="24"/>
          <w:lang w:val="lv-LV"/>
        </w:rPr>
        <w:t xml:space="preserve">piedāvājumu iesniedz personu </w:t>
      </w:r>
      <w:r w:rsidRPr="009C427B">
        <w:rPr>
          <w:rFonts w:ascii="Times New Roman" w:hAnsi="Times New Roman"/>
          <w:sz w:val="24"/>
        </w:rPr>
        <w:t xml:space="preserve">apvienība, </w:t>
      </w:r>
      <w:r w:rsidRPr="009C427B">
        <w:rPr>
          <w:rFonts w:ascii="Times New Roman" w:hAnsi="Times New Roman"/>
          <w:sz w:val="24"/>
          <w:lang w:val="lv-LV"/>
        </w:rPr>
        <w:t>Pretendenta</w:t>
      </w:r>
      <w:r w:rsidRPr="009C427B">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9C427B">
        <w:rPr>
          <w:rFonts w:ascii="Times New Roman" w:hAnsi="Times New Roman"/>
          <w:sz w:val="24"/>
          <w:lang w:val="lv-LV"/>
        </w:rPr>
        <w:t xml:space="preserve"> Arī pilnvara</w:t>
      </w:r>
      <w:r w:rsidRPr="009C427B">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 xml:space="preserve">Dokumentus, kas attiecas tikai uz </w:t>
      </w:r>
      <w:r>
        <w:rPr>
          <w:rFonts w:ascii="Times New Roman" w:hAnsi="Times New Roman"/>
          <w:sz w:val="24"/>
          <w:lang w:val="lv-LV"/>
        </w:rPr>
        <w:t>personu</w:t>
      </w:r>
      <w:r w:rsidRPr="009C427B">
        <w:rPr>
          <w:rFonts w:ascii="Times New Roman" w:hAnsi="Times New Roman"/>
          <w:sz w:val="24"/>
          <w:lang w:val="lv-LV"/>
        </w:rPr>
        <w:t>,</w:t>
      </w:r>
      <w:r w:rsidRPr="009C427B">
        <w:rPr>
          <w:rFonts w:ascii="Times New Roman" w:hAnsi="Times New Roman"/>
          <w:sz w:val="24"/>
        </w:rPr>
        <w:t xml:space="preserve"> uz kura iespējām balstās </w:t>
      </w:r>
      <w:r w:rsidRPr="009C427B">
        <w:rPr>
          <w:rFonts w:ascii="Times New Roman" w:hAnsi="Times New Roman"/>
          <w:sz w:val="24"/>
          <w:lang w:val="lv-LV"/>
        </w:rPr>
        <w:t>Pretendents</w:t>
      </w:r>
      <w:r w:rsidRPr="009C427B">
        <w:rPr>
          <w:rFonts w:ascii="Times New Roman" w:hAnsi="Times New Roman"/>
          <w:sz w:val="24"/>
        </w:rPr>
        <w:t xml:space="preserve">, lai apliecinātu savu atbilstību </w:t>
      </w:r>
      <w:r w:rsidRPr="009C427B">
        <w:rPr>
          <w:rFonts w:ascii="Times New Roman" w:hAnsi="Times New Roman"/>
          <w:sz w:val="24"/>
          <w:lang w:val="lv-LV"/>
        </w:rPr>
        <w:t>Pretendenta</w:t>
      </w:r>
      <w:r w:rsidRPr="009C427B">
        <w:rPr>
          <w:rFonts w:ascii="Times New Roman" w:hAnsi="Times New Roman"/>
          <w:sz w:val="24"/>
        </w:rPr>
        <w:t xml:space="preserve"> kvalifikācijas prasībām vai paredz piesaistīt </w:t>
      </w:r>
      <w:r w:rsidRPr="009C427B">
        <w:rPr>
          <w:rFonts w:ascii="Times New Roman" w:hAnsi="Times New Roman"/>
          <w:sz w:val="24"/>
          <w:lang w:val="lv-LV"/>
        </w:rPr>
        <w:t>iepirkuma l</w:t>
      </w:r>
      <w:r w:rsidRPr="009C427B">
        <w:rPr>
          <w:rFonts w:ascii="Times New Roman" w:hAnsi="Times New Roman"/>
          <w:sz w:val="24"/>
        </w:rPr>
        <w:t>īguma izpildē, vai attiecas uz atsevišķu personu apvienības dalībnieku, jāparaksta</w:t>
      </w:r>
      <w:r w:rsidRPr="009C427B">
        <w:rPr>
          <w:rFonts w:ascii="Times New Roman" w:hAnsi="Times New Roman"/>
          <w:sz w:val="24"/>
          <w:lang w:val="lv-LV"/>
        </w:rPr>
        <w:t xml:space="preserve"> personai</w:t>
      </w:r>
      <w:r w:rsidRPr="009C427B">
        <w:rPr>
          <w:rFonts w:ascii="Times New Roman" w:hAnsi="Times New Roman"/>
          <w:sz w:val="24"/>
        </w:rPr>
        <w:t xml:space="preserve"> ar tiesībām pārstāvēt to iepirkuma procedūrā vai tās pilnvarotam pārstāvim. Pilnvarojuma gadījumā jāpievieno pilnvaras oriģināls</w:t>
      </w:r>
      <w:r w:rsidRPr="009C427B">
        <w:rPr>
          <w:rFonts w:ascii="Times New Roman" w:hAnsi="Times New Roman"/>
          <w:sz w:val="24"/>
          <w:lang w:val="lv-LV"/>
        </w:rPr>
        <w:t xml:space="preserve"> vai tās apliecināta kopija</w:t>
      </w:r>
      <w:r w:rsidRPr="009C427B">
        <w:rPr>
          <w:rFonts w:ascii="Times New Roman" w:hAnsi="Times New Roman"/>
          <w:sz w:val="24"/>
        </w:rPr>
        <w:t>.</w:t>
      </w:r>
      <w:r w:rsidRPr="009C427B">
        <w:rPr>
          <w:rFonts w:ascii="Times New Roman" w:hAnsi="Times New Roman"/>
          <w:sz w:val="24"/>
          <w:lang w:val="lv-LV"/>
        </w:rPr>
        <w:t xml:space="preserve"> </w:t>
      </w:r>
      <w:r w:rsidRPr="009C427B">
        <w:rPr>
          <w:rFonts w:ascii="Times New Roman" w:hAnsi="Times New Roman"/>
          <w:sz w:val="24"/>
        </w:rPr>
        <w:t>Š</w:t>
      </w:r>
      <w:r w:rsidRPr="009C427B">
        <w:rPr>
          <w:rFonts w:ascii="Times New Roman" w:hAnsi="Times New Roman"/>
          <w:sz w:val="24"/>
          <w:lang w:val="lv-LV"/>
        </w:rPr>
        <w:t>ī</w:t>
      </w:r>
      <w:r w:rsidRPr="009C427B">
        <w:rPr>
          <w:rFonts w:ascii="Times New Roman" w:hAnsi="Times New Roman"/>
          <w:sz w:val="24"/>
        </w:rPr>
        <w:t xml:space="preserve"> punkta prasības </w:t>
      </w:r>
      <w:r w:rsidRPr="009C427B">
        <w:rPr>
          <w:rFonts w:ascii="Times New Roman" w:hAnsi="Times New Roman"/>
          <w:sz w:val="24"/>
          <w:lang w:val="lv-LV"/>
        </w:rPr>
        <w:t xml:space="preserve">arī </w:t>
      </w:r>
      <w:r w:rsidRPr="009C427B">
        <w:rPr>
          <w:rFonts w:ascii="Times New Roman" w:hAnsi="Times New Roman"/>
          <w:sz w:val="24"/>
        </w:rPr>
        <w:t>jāievēro apliecinot dokumentu kopijas, dokumentu tulkojumu pareizību un dokumentu caurauklojumus.</w:t>
      </w:r>
    </w:p>
    <w:p w:rsidR="00AB755F" w:rsidRPr="00F562C2" w:rsidRDefault="00AB755F" w:rsidP="00AB755F">
      <w:pPr>
        <w:numPr>
          <w:ilvl w:val="1"/>
          <w:numId w:val="15"/>
        </w:numPr>
        <w:tabs>
          <w:tab w:val="left" w:pos="993"/>
        </w:tabs>
        <w:spacing w:after="0" w:line="240" w:lineRule="auto"/>
        <w:ind w:hanging="578"/>
        <w:rPr>
          <w:rFonts w:ascii="Times New Roman" w:hAnsi="Times New Roman"/>
          <w:lang w:eastAsia="x-none"/>
        </w:rPr>
      </w:pPr>
      <w:r w:rsidRPr="00F562C2">
        <w:rPr>
          <w:rFonts w:ascii="Times New Roman" w:hAnsi="Times New Roman"/>
          <w:sz w:val="24"/>
          <w:szCs w:val="24"/>
        </w:rPr>
        <w:t>Piedāvājums jāievieto aizlīmētā un aizzīmogotā iepakojumā ar norādi uz tā:</w:t>
      </w:r>
    </w:p>
    <w:p w:rsidR="00AB755F" w:rsidRPr="00F562C2" w:rsidRDefault="00AB755F" w:rsidP="00AB755F">
      <w:pPr>
        <w:overflowPunct w:val="0"/>
        <w:autoSpaceDE w:val="0"/>
        <w:autoSpaceDN w:val="0"/>
        <w:adjustRightInd w:val="0"/>
        <w:spacing w:after="0" w:line="240" w:lineRule="auto"/>
        <w:ind w:left="709"/>
        <w:jc w:val="both"/>
        <w:textAlignment w:val="baseline"/>
        <w:rPr>
          <w:rFonts w:ascii="Times New Roman" w:hAnsi="Times New Roman"/>
          <w:sz w:val="24"/>
          <w:szCs w:val="24"/>
        </w:rPr>
      </w:pPr>
      <w:r w:rsidRPr="00F562C2">
        <w:rPr>
          <w:rFonts w:ascii="Times New Roman" w:hAnsi="Times New Roman"/>
          <w:sz w:val="24"/>
          <w:szCs w:val="24"/>
        </w:rPr>
        <w:t>„Ventspils brīvostas pārvaldei, Jāņa iela 19, Ventspils, LV-3601.</w:t>
      </w:r>
    </w:p>
    <w:p w:rsidR="00AB755F" w:rsidRPr="00F15074"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F0BD4">
        <w:rPr>
          <w:rFonts w:ascii="Times New Roman" w:eastAsia="Times New Roman" w:hAnsi="Times New Roman" w:cs="Times New Roman"/>
          <w:sz w:val="24"/>
          <w:szCs w:val="24"/>
          <w:lang w:eastAsia="lv-LV"/>
        </w:rPr>
        <w:t xml:space="preserve">Piedāvājums </w:t>
      </w:r>
      <w:r>
        <w:rPr>
          <w:rFonts w:ascii="Times New Roman" w:eastAsia="Times New Roman" w:hAnsi="Times New Roman" w:cs="Times New Roman"/>
          <w:sz w:val="24"/>
          <w:szCs w:val="24"/>
          <w:lang w:eastAsia="lv-LV"/>
        </w:rPr>
        <w:t>atklātā iepirkumā</w:t>
      </w:r>
      <w:r w:rsidRPr="001F0BD4">
        <w:rPr>
          <w:rFonts w:ascii="Times New Roman" w:eastAsia="Times New Roman" w:hAnsi="Times New Roman" w:cs="Times New Roman"/>
          <w:sz w:val="24"/>
          <w:szCs w:val="24"/>
          <w:lang w:eastAsia="lv-LV"/>
        </w:rPr>
        <w:t xml:space="preserve"> „</w:t>
      </w:r>
      <w:r w:rsidR="00F15074" w:rsidRPr="00F15074">
        <w:rPr>
          <w:rFonts w:ascii="Times New Roman" w:eastAsia="Times New Roman" w:hAnsi="Times New Roman" w:cs="Times New Roman"/>
          <w:color w:val="000000"/>
          <w:sz w:val="24"/>
          <w:szCs w:val="24"/>
        </w:rPr>
        <w:t>Ugunsboju enkurķēžu piegāde</w:t>
      </w:r>
      <w:r w:rsidRPr="00F15074">
        <w:rPr>
          <w:rFonts w:ascii="Times New Roman" w:eastAsia="Times New Roman" w:hAnsi="Times New Roman" w:cs="Times New Roman"/>
          <w:sz w:val="24"/>
          <w:szCs w:val="24"/>
          <w:lang w:eastAsia="lv-LV"/>
        </w:rPr>
        <w:t>”, iepirkuma identifikācijas Nr. VBOP 201</w:t>
      </w:r>
      <w:r w:rsidR="007D15B1">
        <w:rPr>
          <w:rFonts w:ascii="Times New Roman" w:eastAsia="Times New Roman" w:hAnsi="Times New Roman" w:cs="Times New Roman"/>
          <w:sz w:val="24"/>
          <w:szCs w:val="24"/>
          <w:lang w:eastAsia="lv-LV"/>
        </w:rPr>
        <w:t>8</w:t>
      </w:r>
      <w:r w:rsidRPr="00F15074">
        <w:rPr>
          <w:rFonts w:ascii="Times New Roman" w:eastAsia="Times New Roman" w:hAnsi="Times New Roman" w:cs="Times New Roman"/>
          <w:sz w:val="24"/>
          <w:szCs w:val="24"/>
          <w:lang w:eastAsia="lv-LV"/>
        </w:rPr>
        <w:t>/</w:t>
      </w:r>
      <w:r w:rsidR="00F15074" w:rsidRPr="00F15074">
        <w:rPr>
          <w:rFonts w:ascii="Times New Roman" w:eastAsia="Times New Roman" w:hAnsi="Times New Roman" w:cs="Times New Roman"/>
          <w:sz w:val="24"/>
          <w:szCs w:val="24"/>
          <w:lang w:eastAsia="lv-LV"/>
        </w:rPr>
        <w:t xml:space="preserve"> 1</w:t>
      </w:r>
      <w:r w:rsidR="007D15B1">
        <w:rPr>
          <w:rFonts w:ascii="Times New Roman" w:eastAsia="Times New Roman" w:hAnsi="Times New Roman" w:cs="Times New Roman"/>
          <w:sz w:val="24"/>
          <w:szCs w:val="24"/>
          <w:lang w:eastAsia="lv-LV"/>
        </w:rPr>
        <w:t>55</w:t>
      </w:r>
      <w:r w:rsidRPr="00F15074">
        <w:rPr>
          <w:rFonts w:ascii="Times New Roman" w:eastAsia="Times New Roman" w:hAnsi="Times New Roman" w:cs="Times New Roman"/>
          <w:sz w:val="24"/>
          <w:szCs w:val="24"/>
          <w:lang w:eastAsia="lv-LV"/>
        </w:rPr>
        <w:t>;</w:t>
      </w:r>
    </w:p>
    <w:p w:rsidR="00AB755F"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1F0BD4">
        <w:rPr>
          <w:rFonts w:ascii="Times New Roman" w:eastAsia="Times New Roman" w:hAnsi="Times New Roman" w:cs="Times New Roman"/>
          <w:sz w:val="24"/>
          <w:szCs w:val="24"/>
          <w:lang w:eastAsia="lv-LV"/>
        </w:rPr>
        <w:t>Neatvērt līdz 201</w:t>
      </w:r>
      <w:r w:rsidR="002C6877">
        <w:rPr>
          <w:rFonts w:ascii="Times New Roman" w:eastAsia="Times New Roman" w:hAnsi="Times New Roman" w:cs="Times New Roman"/>
          <w:sz w:val="24"/>
          <w:szCs w:val="24"/>
          <w:lang w:eastAsia="lv-LV"/>
        </w:rPr>
        <w:t>9</w:t>
      </w:r>
      <w:r w:rsidRPr="001F0BD4">
        <w:rPr>
          <w:rFonts w:ascii="Times New Roman" w:eastAsia="Times New Roman" w:hAnsi="Times New Roman" w:cs="Times New Roman"/>
          <w:sz w:val="24"/>
          <w:szCs w:val="24"/>
          <w:lang w:eastAsia="lv-LV"/>
        </w:rPr>
        <w:t xml:space="preserve">.gada </w:t>
      </w:r>
      <w:r w:rsidR="002C6877">
        <w:rPr>
          <w:rFonts w:ascii="Times New Roman" w:eastAsia="Times New Roman" w:hAnsi="Times New Roman" w:cs="Times New Roman"/>
          <w:sz w:val="24"/>
          <w:szCs w:val="24"/>
          <w:lang w:eastAsia="lv-LV"/>
        </w:rPr>
        <w:t>0</w:t>
      </w:r>
      <w:r w:rsidR="00F6634B">
        <w:rPr>
          <w:rFonts w:ascii="Times New Roman" w:eastAsia="Times New Roman" w:hAnsi="Times New Roman" w:cs="Times New Roman"/>
          <w:sz w:val="24"/>
          <w:szCs w:val="24"/>
          <w:lang w:eastAsia="lv-LV"/>
        </w:rPr>
        <w:t>8</w:t>
      </w:r>
      <w:bookmarkStart w:id="1" w:name="_GoBack"/>
      <w:bookmarkEnd w:id="1"/>
      <w:r w:rsidR="002C6877">
        <w:rPr>
          <w:rFonts w:ascii="Times New Roman" w:eastAsia="Times New Roman" w:hAnsi="Times New Roman" w:cs="Times New Roman"/>
          <w:sz w:val="24"/>
          <w:szCs w:val="24"/>
          <w:lang w:eastAsia="lv-LV"/>
        </w:rPr>
        <w:t>.janvāra</w:t>
      </w:r>
      <w:r w:rsidRPr="001F0BD4">
        <w:rPr>
          <w:rFonts w:ascii="Times New Roman" w:eastAsia="Times New Roman" w:hAnsi="Times New Roman" w:cs="Times New Roman"/>
          <w:sz w:val="24"/>
          <w:szCs w:val="24"/>
          <w:lang w:eastAsia="lv-LV"/>
        </w:rPr>
        <w:t xml:space="preserve"> plkst.1</w:t>
      </w:r>
      <w:r>
        <w:rPr>
          <w:rFonts w:ascii="Times New Roman" w:eastAsia="Times New Roman" w:hAnsi="Times New Roman" w:cs="Times New Roman"/>
          <w:sz w:val="24"/>
          <w:szCs w:val="24"/>
          <w:lang w:eastAsia="lv-LV"/>
        </w:rPr>
        <w:t>0</w:t>
      </w:r>
      <w:r w:rsidRPr="001F0BD4">
        <w:rPr>
          <w:rFonts w:ascii="Times New Roman" w:eastAsia="Times New Roman" w:hAnsi="Times New Roman" w:cs="Times New Roman"/>
          <w:sz w:val="24"/>
          <w:szCs w:val="24"/>
          <w:vertAlign w:val="superscript"/>
          <w:lang w:eastAsia="lv-LV"/>
        </w:rPr>
        <w:t>00</w:t>
      </w:r>
      <w:r>
        <w:rPr>
          <w:rFonts w:ascii="Times New Roman" w:eastAsia="Times New Roman" w:hAnsi="Times New Roman" w:cs="Times New Roman"/>
          <w:sz w:val="24"/>
          <w:szCs w:val="24"/>
          <w:lang w:eastAsia="lv-LV"/>
        </w:rPr>
        <w:t>;</w:t>
      </w:r>
    </w:p>
    <w:p w:rsidR="00AB755F" w:rsidRPr="001F0BD4"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Iesniedzēja nosaukums, reģistrācijas Nr., kontaktpersona, tālrunis, e-pasts.”</w:t>
      </w:r>
    </w:p>
    <w:p w:rsidR="00AB755F" w:rsidRPr="00A60D8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sz w:val="24"/>
          <w:szCs w:val="24"/>
        </w:rPr>
      </w:pPr>
      <w:r w:rsidRPr="00A60D87">
        <w:rPr>
          <w:rFonts w:ascii="Times New Roman" w:hAnsi="Times New Roman"/>
          <w:sz w:val="24"/>
          <w:szCs w:val="24"/>
        </w:rPr>
        <w:t>Aiz piedāvājuma titullapas obligāti jābūt piedāvājuma satura rādītājam.</w:t>
      </w:r>
    </w:p>
    <w:p w:rsidR="00AB755F" w:rsidRDefault="00AB755F" w:rsidP="00AB755F">
      <w:pPr>
        <w:numPr>
          <w:ilvl w:val="1"/>
          <w:numId w:val="15"/>
        </w:numPr>
        <w:tabs>
          <w:tab w:val="left" w:pos="993"/>
        </w:tabs>
        <w:spacing w:after="0" w:line="240" w:lineRule="auto"/>
        <w:ind w:hanging="578"/>
        <w:jc w:val="both"/>
        <w:rPr>
          <w:rFonts w:ascii="Times New Roman" w:hAnsi="Times New Roman"/>
          <w:sz w:val="24"/>
          <w:szCs w:val="24"/>
        </w:rPr>
      </w:pPr>
      <w:r w:rsidRPr="00A60D87">
        <w:rPr>
          <w:rFonts w:ascii="Times New Roman" w:hAnsi="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B755F" w:rsidRDefault="00AB755F" w:rsidP="00AB755F">
      <w:pPr>
        <w:tabs>
          <w:tab w:val="left" w:pos="993"/>
        </w:tabs>
        <w:spacing w:after="0" w:line="240" w:lineRule="auto"/>
        <w:ind w:left="720"/>
        <w:jc w:val="both"/>
        <w:rPr>
          <w:rFonts w:ascii="Times New Roman" w:hAnsi="Times New Roman"/>
          <w:sz w:val="24"/>
          <w:szCs w:val="24"/>
        </w:rPr>
      </w:pPr>
    </w:p>
    <w:p w:rsidR="007D094D" w:rsidRDefault="007D094D">
      <w:pPr>
        <w:rPr>
          <w:rFonts w:ascii="Times New Roman" w:hAnsi="Times New Roman"/>
          <w:sz w:val="24"/>
          <w:szCs w:val="24"/>
        </w:rPr>
      </w:pPr>
      <w:r>
        <w:rPr>
          <w:rFonts w:ascii="Times New Roman" w:hAnsi="Times New Roman"/>
          <w:sz w:val="24"/>
          <w:szCs w:val="24"/>
        </w:rPr>
        <w:br w:type="page"/>
      </w:r>
    </w:p>
    <w:p w:rsidR="00A94207" w:rsidRPr="00AB755F" w:rsidRDefault="00A94207" w:rsidP="00AB755F">
      <w:pPr>
        <w:tabs>
          <w:tab w:val="left" w:pos="993"/>
        </w:tabs>
        <w:spacing w:after="0" w:line="240" w:lineRule="auto"/>
        <w:ind w:left="720"/>
        <w:jc w:val="both"/>
        <w:rPr>
          <w:rFonts w:ascii="Times New Roman" w:hAnsi="Times New Roman"/>
          <w:sz w:val="24"/>
          <w:szCs w:val="24"/>
        </w:rPr>
      </w:pPr>
    </w:p>
    <w:p w:rsidR="003C7635" w:rsidRPr="00587BC9"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1E3DE4">
        <w:rPr>
          <w:rFonts w:ascii="Times New Roman" w:eastAsia="Times New Roman" w:hAnsi="Times New Roman" w:cs="Times New Roman"/>
          <w:b/>
          <w:sz w:val="24"/>
          <w:szCs w:val="24"/>
          <w:lang w:eastAsia="lv-LV"/>
        </w:rPr>
        <w:t>CITI NOTEIKUMI</w:t>
      </w:r>
    </w:p>
    <w:p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Pr>
          <w:rFonts w:ascii="Times New Roman" w:eastAsia="Times New Roman" w:hAnsi="Times New Roman" w:cs="Times New Roman"/>
          <w:sz w:val="24"/>
          <w:szCs w:val="24"/>
        </w:rPr>
        <w:t>drošināt līgumsaistību izpildi.</w:t>
      </w:r>
    </w:p>
    <w:p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 xml:space="preserve">Komisija lēmumus pieņem slēgtā sēdē, pamatojoties tikai uz iesniegto dokumentu informāciju, un citu informāciju, kas pieprasīta un iesniegta līdz piedāvājuma </w:t>
      </w:r>
      <w:r w:rsidR="001261CC">
        <w:rPr>
          <w:rFonts w:ascii="Times New Roman" w:eastAsia="Times New Roman" w:hAnsi="Times New Roman" w:cs="Times New Roman"/>
          <w:sz w:val="24"/>
          <w:szCs w:val="24"/>
        </w:rPr>
        <w:t xml:space="preserve">izvērtēšanas </w:t>
      </w:r>
      <w:r w:rsidRPr="001E3DE4">
        <w:rPr>
          <w:rFonts w:ascii="Times New Roman" w:eastAsia="Times New Roman" w:hAnsi="Times New Roman" w:cs="Times New Roman"/>
          <w:sz w:val="24"/>
          <w:szCs w:val="24"/>
        </w:rPr>
        <w:t>beigu termiņam.</w:t>
      </w:r>
    </w:p>
    <w:p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Pr>
          <w:rFonts w:ascii="Times New Roman" w:eastAsia="Times New Roman" w:hAnsi="Times New Roman" w:cs="Times New Roman"/>
          <w:sz w:val="24"/>
          <w:szCs w:val="24"/>
        </w:rPr>
        <w:t>no dalības iepirkuma procedūrā.</w:t>
      </w:r>
    </w:p>
    <w:p w:rsidR="001E3DE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722314"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32"/>
          <w:szCs w:val="24"/>
          <w:lang w:eastAsia="lv-LV"/>
        </w:rPr>
      </w:pPr>
      <w:r w:rsidRPr="00722314">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722314">
        <w:rPr>
          <w:rFonts w:ascii="Times New Roman" w:eastAsia="Times New Roman" w:hAnsi="Times New Roman" w:cs="Times New Roman"/>
          <w:sz w:val="24"/>
          <w:szCs w:val="24"/>
          <w:lang w:eastAsia="lv-LV"/>
        </w:rPr>
        <w:t>.</w:t>
      </w:r>
    </w:p>
    <w:p w:rsidR="00722314" w:rsidRPr="00722314"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32"/>
          <w:szCs w:val="24"/>
          <w:lang w:eastAsia="lv-LV"/>
        </w:rPr>
      </w:pPr>
      <w:r w:rsidRPr="00722314">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AB755F"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AB755F">
        <w:rPr>
          <w:rFonts w:ascii="Times New Roman" w:eastAsia="Times New Roman" w:hAnsi="Times New Roman" w:cs="Times New Roman"/>
          <w:sz w:val="24"/>
          <w:szCs w:val="24"/>
        </w:rPr>
        <w:t>Līgums jānoslēdz 5 (piecu) darba dienu laikā no Pasūtītāja rakstiska pieprasījuma saņemšanas</w:t>
      </w:r>
      <w:r w:rsidR="004B61D5" w:rsidRPr="00AB755F">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AB755F"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AB755F">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AB755F">
        <w:rPr>
          <w:rFonts w:ascii="Times New Roman" w:hAnsi="Times New Roman" w:cs="Times New Roman"/>
          <w:i/>
          <w:iCs/>
          <w:sz w:val="24"/>
          <w:szCs w:val="24"/>
        </w:rPr>
        <w:t>euro</w:t>
      </w:r>
      <w:proofErr w:type="spellEnd"/>
      <w:r w:rsidRPr="00AB755F">
        <w:rPr>
          <w:rFonts w:ascii="Times New Roman" w:hAnsi="Times New Roman" w:cs="Times New Roman"/>
          <w:sz w:val="24"/>
          <w:szCs w:val="24"/>
        </w:rPr>
        <w:t xml:space="preserve">. Ja nodokļu parādi pārsniedz 150 </w:t>
      </w:r>
      <w:proofErr w:type="spellStart"/>
      <w:r w:rsidRPr="00AB755F">
        <w:rPr>
          <w:rFonts w:ascii="Times New Roman" w:hAnsi="Times New Roman" w:cs="Times New Roman"/>
          <w:i/>
          <w:iCs/>
          <w:sz w:val="24"/>
          <w:szCs w:val="24"/>
        </w:rPr>
        <w:t>euro</w:t>
      </w:r>
      <w:proofErr w:type="spellEnd"/>
      <w:r w:rsidRPr="00AB755F">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AB755F">
        <w:rPr>
          <w:rFonts w:ascii="Times New Roman" w:hAnsi="Times New Roman" w:cs="Times New Roman"/>
          <w:i/>
          <w:iCs/>
          <w:sz w:val="24"/>
          <w:szCs w:val="24"/>
        </w:rPr>
        <w:t>euro</w:t>
      </w:r>
      <w:proofErr w:type="spellEnd"/>
      <w:r w:rsidRPr="00AB755F">
        <w:rPr>
          <w:rFonts w:ascii="Times New Roman" w:hAnsi="Times New Roman" w:cs="Times New Roman"/>
          <w:i/>
          <w:iCs/>
          <w:sz w:val="24"/>
          <w:szCs w:val="24"/>
        </w:rPr>
        <w:t xml:space="preserve"> </w:t>
      </w:r>
      <w:r w:rsidRPr="00AB755F">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AB755F"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AB755F">
        <w:rPr>
          <w:rFonts w:ascii="Times New Roman" w:hAnsi="Times New Roman" w:cs="Times New Roman"/>
          <w:sz w:val="24"/>
          <w:szCs w:val="24"/>
        </w:rPr>
        <w:lastRenderedPageBreak/>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AB755F" w:rsidRDefault="00AB755F" w:rsidP="00AB755F">
      <w:pPr>
        <w:pStyle w:val="Default"/>
        <w:numPr>
          <w:ilvl w:val="1"/>
          <w:numId w:val="15"/>
        </w:numPr>
        <w:tabs>
          <w:tab w:val="left" w:pos="851"/>
          <w:tab w:val="left" w:pos="1134"/>
        </w:tabs>
        <w:jc w:val="both"/>
      </w:pPr>
      <w:r w:rsidRPr="00AB755F">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AB755F" w:rsidRDefault="00AB755F" w:rsidP="00AB755F">
      <w:pPr>
        <w:pStyle w:val="Default"/>
        <w:numPr>
          <w:ilvl w:val="1"/>
          <w:numId w:val="15"/>
        </w:numPr>
        <w:tabs>
          <w:tab w:val="left" w:pos="851"/>
          <w:tab w:val="left" w:pos="1134"/>
        </w:tabs>
        <w:jc w:val="both"/>
        <w:rPr>
          <w:color w:val="auto"/>
        </w:rPr>
      </w:pPr>
      <w:r w:rsidRPr="00AB755F">
        <w:t>Piegādātāja personālu, kuru/-</w:t>
      </w:r>
      <w:proofErr w:type="spellStart"/>
      <w:r w:rsidRPr="00AB755F">
        <w:t>us</w:t>
      </w:r>
      <w:proofErr w:type="spellEnd"/>
      <w:r w:rsidRPr="00AB755F">
        <w:t xml:space="preserve"> pretendents iesaistīs līguma izpildē, par kuru/-</w:t>
      </w:r>
      <w:proofErr w:type="spellStart"/>
      <w:r w:rsidRPr="00AB755F">
        <w:t>iem</w:t>
      </w:r>
      <w:proofErr w:type="spellEnd"/>
      <w:r w:rsidRPr="00AB755F">
        <w:t xml:space="preserve"> sniedzis informāciju Pasūtītājam un kura/-u kvalifikācijas </w:t>
      </w:r>
      <w:proofErr w:type="spellStart"/>
      <w:r w:rsidRPr="00AB755F">
        <w:t>a</w:t>
      </w:r>
      <w:r w:rsidRPr="00AB755F">
        <w:rPr>
          <w:color w:val="auto"/>
        </w:rPr>
        <w:t>bilstību</w:t>
      </w:r>
      <w:proofErr w:type="spellEnd"/>
      <w:r w:rsidRPr="00AB755F">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Pr>
          <w:color w:val="auto"/>
        </w:rPr>
        <w:t>Jautājumu Pasūtītājs</w:t>
      </w:r>
      <w:r w:rsidR="001A09F0">
        <w:t xml:space="preserve"> i</w:t>
      </w:r>
      <w:r w:rsidRPr="00AB755F">
        <w:t>zskat</w:t>
      </w:r>
      <w:r w:rsidR="001A09F0">
        <w:t>a</w:t>
      </w:r>
      <w:r w:rsidRPr="00AB755F">
        <w:t xml:space="preserve"> un izvērtē 3 (trīs) darba dienu laikā pēc visu nepieciešamo dokumentu saņemšanas.</w:t>
      </w:r>
    </w:p>
    <w:p w:rsidR="00AB755F" w:rsidRPr="001639D0"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AB755F">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1E3DE4"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548BE" w:rsidRDefault="003548BE"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722314" w:rsidRPr="001E3DE4"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1E3DE4" w:rsidRPr="00F15074" w:rsidRDefault="001639D0" w:rsidP="00F15074">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rPr>
        <w:t>NOLIKUMAM</w:t>
      </w:r>
      <w:r w:rsidR="00B0200B" w:rsidRPr="001E3DE4">
        <w:rPr>
          <w:rFonts w:ascii="Times New Roman" w:eastAsia="Times New Roman" w:hAnsi="Times New Roman" w:cs="Times New Roman"/>
          <w:b/>
          <w:caps/>
          <w:sz w:val="24"/>
          <w:szCs w:val="24"/>
        </w:rPr>
        <w:t xml:space="preserve"> pievienoti šādi pielikumi:</w:t>
      </w:r>
    </w:p>
    <w:p w:rsidR="008C07E5" w:rsidRDefault="008C07E5"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 (1.pielikums);</w:t>
      </w:r>
    </w:p>
    <w:p w:rsidR="001E3DE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Pretendenta pieteikuma veidlapa</w:t>
      </w:r>
      <w:r w:rsidR="00A20892" w:rsidRPr="001E3DE4">
        <w:rPr>
          <w:rFonts w:ascii="Times New Roman" w:eastAsia="Times New Roman" w:hAnsi="Times New Roman" w:cs="Times New Roman"/>
          <w:sz w:val="24"/>
          <w:szCs w:val="24"/>
        </w:rPr>
        <w:t xml:space="preserve"> (</w:t>
      </w:r>
      <w:r w:rsidR="008C07E5">
        <w:rPr>
          <w:rFonts w:ascii="Times New Roman" w:eastAsia="Times New Roman" w:hAnsi="Times New Roman" w:cs="Times New Roman"/>
          <w:sz w:val="24"/>
          <w:szCs w:val="24"/>
        </w:rPr>
        <w:t>2</w:t>
      </w:r>
      <w:r w:rsidR="008568B5" w:rsidRPr="001E3DE4">
        <w:rPr>
          <w:rFonts w:ascii="Times New Roman" w:eastAsia="Times New Roman" w:hAnsi="Times New Roman" w:cs="Times New Roman"/>
          <w:sz w:val="24"/>
          <w:szCs w:val="24"/>
        </w:rPr>
        <w:t xml:space="preserve">. </w:t>
      </w:r>
      <w:r w:rsidR="00A20892" w:rsidRPr="001E3DE4">
        <w:rPr>
          <w:rFonts w:ascii="Times New Roman" w:eastAsia="Times New Roman" w:hAnsi="Times New Roman" w:cs="Times New Roman"/>
          <w:sz w:val="24"/>
          <w:szCs w:val="24"/>
        </w:rPr>
        <w:t>pielikums);</w:t>
      </w:r>
    </w:p>
    <w:p w:rsidR="001E3DE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Veikto darbu saraksts</w:t>
      </w:r>
      <w:r w:rsidR="00096287" w:rsidRPr="001E3DE4">
        <w:rPr>
          <w:rFonts w:ascii="Times New Roman" w:eastAsia="Times New Roman" w:hAnsi="Times New Roman" w:cs="Times New Roman"/>
          <w:sz w:val="24"/>
          <w:szCs w:val="24"/>
        </w:rPr>
        <w:t xml:space="preserve"> (</w:t>
      </w:r>
      <w:r w:rsidR="008C07E5">
        <w:rPr>
          <w:rFonts w:ascii="Times New Roman" w:eastAsia="Times New Roman" w:hAnsi="Times New Roman" w:cs="Times New Roman"/>
          <w:sz w:val="24"/>
          <w:szCs w:val="24"/>
        </w:rPr>
        <w:t>3</w:t>
      </w:r>
      <w:r w:rsidR="008568B5" w:rsidRPr="001E3DE4">
        <w:rPr>
          <w:rFonts w:ascii="Times New Roman" w:eastAsia="Times New Roman" w:hAnsi="Times New Roman" w:cs="Times New Roman"/>
          <w:sz w:val="24"/>
          <w:szCs w:val="24"/>
        </w:rPr>
        <w:t xml:space="preserve">. </w:t>
      </w:r>
      <w:r w:rsidR="00AC06C3" w:rsidRPr="001E3DE4">
        <w:rPr>
          <w:rFonts w:ascii="Times New Roman" w:eastAsia="Times New Roman" w:hAnsi="Times New Roman" w:cs="Times New Roman"/>
          <w:sz w:val="24"/>
          <w:szCs w:val="24"/>
        </w:rPr>
        <w:t>pielikums);</w:t>
      </w:r>
    </w:p>
    <w:p w:rsidR="003C4FAA"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x-none"/>
        </w:rPr>
        <w:t>Apakšuzņēm</w:t>
      </w:r>
      <w:r w:rsidR="008C07E5">
        <w:rPr>
          <w:rFonts w:ascii="Times New Roman" w:eastAsia="Times New Roman" w:hAnsi="Times New Roman" w:cs="Times New Roman"/>
          <w:sz w:val="24"/>
          <w:szCs w:val="24"/>
          <w:lang w:eastAsia="x-none"/>
        </w:rPr>
        <w:t>ēju saraksts un apliecinājums (4</w:t>
      </w:r>
      <w:r>
        <w:rPr>
          <w:rFonts w:ascii="Times New Roman" w:eastAsia="Times New Roman" w:hAnsi="Times New Roman" w:cs="Times New Roman"/>
          <w:sz w:val="24"/>
          <w:szCs w:val="24"/>
          <w:lang w:eastAsia="x-none"/>
        </w:rPr>
        <w:t>. pielikums)</w:t>
      </w:r>
      <w:r w:rsidRPr="00FF6A1B">
        <w:rPr>
          <w:rFonts w:ascii="Times New Roman" w:eastAsia="Times New Roman" w:hAnsi="Times New Roman" w:cs="Times New Roman"/>
          <w:sz w:val="24"/>
          <w:szCs w:val="24"/>
          <w:lang w:eastAsia="x-none"/>
        </w:rPr>
        <w:t>.</w:t>
      </w:r>
    </w:p>
    <w:p w:rsidR="00BF4201"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A94207" w:rsidRDefault="00A94207"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A94207" w:rsidRPr="003C4FAA" w:rsidRDefault="00A94207"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F7470A" w:rsidRDefault="00BF4201" w:rsidP="00F15074">
      <w:pPr>
        <w:rPr>
          <w:rFonts w:ascii="Times New Roman" w:eastAsia="Times New Roman" w:hAnsi="Times New Roman"/>
          <w:i/>
          <w:color w:val="000000"/>
          <w:sz w:val="24"/>
          <w:szCs w:val="24"/>
        </w:rPr>
      </w:pPr>
      <w:r>
        <w:rPr>
          <w:rFonts w:ascii="Times New Roman" w:eastAsia="Times New Roman" w:hAnsi="Times New Roman" w:cs="Times New Roman"/>
          <w:sz w:val="24"/>
          <w:szCs w:val="24"/>
          <w:lang w:eastAsia="x-none"/>
        </w:rPr>
        <w:br w:type="page"/>
      </w:r>
    </w:p>
    <w:p w:rsidR="008C07E5" w:rsidRPr="00BF4201" w:rsidRDefault="008C07E5" w:rsidP="008C07E5">
      <w:pPr>
        <w:spacing w:after="0" w:line="240" w:lineRule="auto"/>
        <w:jc w:val="right"/>
        <w:rPr>
          <w:rFonts w:ascii="Times New Roman" w:eastAsia="Times New Roman" w:hAnsi="Times New Roman" w:cs="Times New Roman"/>
          <w:i/>
          <w:color w:val="000000"/>
          <w:sz w:val="24"/>
          <w:szCs w:val="24"/>
        </w:rPr>
      </w:pPr>
      <w:r w:rsidRPr="00BF4201">
        <w:rPr>
          <w:rFonts w:ascii="Times New Roman" w:eastAsia="Times New Roman" w:hAnsi="Times New Roman" w:cs="Times New Roman"/>
          <w:i/>
          <w:color w:val="000000"/>
          <w:sz w:val="24"/>
          <w:szCs w:val="24"/>
        </w:rPr>
        <w:lastRenderedPageBreak/>
        <w:t>Cen</w:t>
      </w:r>
      <w:r>
        <w:rPr>
          <w:rFonts w:ascii="Times New Roman" w:eastAsia="Times New Roman" w:hAnsi="Times New Roman" w:cs="Times New Roman"/>
          <w:i/>
          <w:color w:val="000000"/>
          <w:sz w:val="24"/>
          <w:szCs w:val="24"/>
        </w:rPr>
        <w:t xml:space="preserve">u aptaujas </w:t>
      </w:r>
      <w:proofErr w:type="spellStart"/>
      <w:r>
        <w:rPr>
          <w:rFonts w:ascii="Times New Roman" w:eastAsia="Times New Roman" w:hAnsi="Times New Roman" w:cs="Times New Roman"/>
          <w:i/>
          <w:color w:val="000000"/>
          <w:sz w:val="24"/>
          <w:szCs w:val="24"/>
        </w:rPr>
        <w:t>id</w:t>
      </w:r>
      <w:proofErr w:type="spellEnd"/>
      <w:r>
        <w:rPr>
          <w:rFonts w:ascii="Times New Roman" w:eastAsia="Times New Roman" w:hAnsi="Times New Roman" w:cs="Times New Roman"/>
          <w:i/>
          <w:color w:val="000000"/>
          <w:sz w:val="24"/>
          <w:szCs w:val="24"/>
        </w:rPr>
        <w:t>. Nr. VBOP 2017/ 1</w:t>
      </w:r>
      <w:r w:rsidR="007D15B1">
        <w:rPr>
          <w:rFonts w:ascii="Times New Roman" w:eastAsia="Times New Roman" w:hAnsi="Times New Roman" w:cs="Times New Roman"/>
          <w:i/>
          <w:color w:val="000000"/>
          <w:sz w:val="24"/>
          <w:szCs w:val="24"/>
        </w:rPr>
        <w:t>55</w:t>
      </w:r>
    </w:p>
    <w:p w:rsidR="008C07E5" w:rsidRPr="00BF4201" w:rsidRDefault="008C07E5" w:rsidP="008C07E5">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1</w:t>
      </w:r>
      <w:r w:rsidRPr="00BF4201">
        <w:rPr>
          <w:rFonts w:ascii="Times New Roman" w:eastAsia="Times New Roman" w:hAnsi="Times New Roman" w:cs="Times New Roman"/>
          <w:bCs/>
          <w:i/>
          <w:color w:val="000000"/>
          <w:sz w:val="24"/>
          <w:szCs w:val="24"/>
        </w:rPr>
        <w:t xml:space="preserve">.pielikums </w:t>
      </w:r>
    </w:p>
    <w:p w:rsidR="008C07E5" w:rsidRPr="00BF4201" w:rsidRDefault="008C07E5" w:rsidP="008C07E5">
      <w:pPr>
        <w:spacing w:after="0" w:line="240" w:lineRule="auto"/>
        <w:jc w:val="center"/>
        <w:rPr>
          <w:rFonts w:ascii="Times New Roman" w:eastAsia="Times New Roman" w:hAnsi="Times New Roman" w:cs="Times New Roman"/>
          <w:color w:val="000000"/>
          <w:sz w:val="24"/>
          <w:szCs w:val="24"/>
        </w:rPr>
      </w:pPr>
    </w:p>
    <w:p w:rsidR="008C07E5" w:rsidRPr="00BF4201" w:rsidRDefault="008C07E5" w:rsidP="008C07E5">
      <w:pPr>
        <w:tabs>
          <w:tab w:val="left" w:pos="720"/>
        </w:tabs>
        <w:spacing w:after="0" w:line="240" w:lineRule="auto"/>
        <w:jc w:val="center"/>
        <w:rPr>
          <w:rFonts w:ascii="Times New Roman" w:eastAsia="Times New Roman" w:hAnsi="Times New Roman" w:cs="Times New Roman"/>
          <w:b/>
          <w:bCs/>
          <w:sz w:val="24"/>
          <w:szCs w:val="24"/>
        </w:rPr>
      </w:pPr>
    </w:p>
    <w:p w:rsidR="008C07E5" w:rsidRDefault="008C07E5" w:rsidP="008C07E5">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rsidR="00AF0A1D" w:rsidRDefault="00AF0A1D" w:rsidP="008C07E5">
      <w:pPr>
        <w:spacing w:after="0" w:line="240" w:lineRule="auto"/>
        <w:jc w:val="center"/>
        <w:rPr>
          <w:rFonts w:ascii="Times New Roman" w:eastAsia="Times New Roman" w:hAnsi="Times New Roman" w:cs="Times New Roman"/>
          <w:b/>
          <w:sz w:val="24"/>
          <w:szCs w:val="24"/>
          <w:lang w:eastAsia="lv-LV"/>
        </w:rPr>
      </w:pPr>
    </w:p>
    <w:p w:rsidR="00AF0A1D" w:rsidRPr="00AF0A1D" w:rsidRDefault="00AF0A1D" w:rsidP="00AF0A1D">
      <w:pPr>
        <w:spacing w:after="0" w:line="240" w:lineRule="auto"/>
        <w:jc w:val="both"/>
        <w:rPr>
          <w:rFonts w:ascii="Times New Roman" w:eastAsia="Times New Roman" w:hAnsi="Times New Roman" w:cs="Times New Roman"/>
          <w:sz w:val="24"/>
          <w:szCs w:val="24"/>
          <w:lang w:eastAsia="lv-LV"/>
        </w:rPr>
      </w:pPr>
    </w:p>
    <w:p w:rsid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Pr="00AF0A1D">
        <w:rPr>
          <w:rFonts w:ascii="Times New Roman" w:eastAsia="Times New Roman" w:hAnsi="Times New Roman" w:cs="Times New Roman"/>
          <w:sz w:val="24"/>
          <w:szCs w:val="24"/>
          <w:lang w:eastAsia="lv-LV"/>
        </w:rPr>
        <w:t>nkur</w:t>
      </w:r>
      <w:r>
        <w:rPr>
          <w:rFonts w:ascii="Times New Roman" w:eastAsia="Times New Roman" w:hAnsi="Times New Roman" w:cs="Times New Roman"/>
          <w:sz w:val="24"/>
          <w:szCs w:val="24"/>
          <w:lang w:eastAsia="lv-LV"/>
        </w:rPr>
        <w:t xml:space="preserve">a </w:t>
      </w:r>
      <w:r w:rsidRPr="00AF0A1D">
        <w:rPr>
          <w:rFonts w:ascii="Times New Roman" w:eastAsia="Times New Roman" w:hAnsi="Times New Roman" w:cs="Times New Roman"/>
          <w:sz w:val="24"/>
          <w:szCs w:val="24"/>
          <w:lang w:eastAsia="lv-LV"/>
        </w:rPr>
        <w:t>ķēdes diametrs – 28 mm;</w:t>
      </w:r>
    </w:p>
    <w:p w:rsid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Garums – 27,50 m x 1</w:t>
      </w:r>
      <w:r w:rsidR="007D15B1">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posmi (kopā </w:t>
      </w:r>
      <w:r w:rsidR="007D15B1">
        <w:rPr>
          <w:rFonts w:ascii="Times New Roman" w:eastAsia="Times New Roman" w:hAnsi="Times New Roman" w:cs="Times New Roman"/>
          <w:sz w:val="24"/>
          <w:szCs w:val="24"/>
          <w:lang w:eastAsia="lv-LV"/>
        </w:rPr>
        <w:t>275,</w:t>
      </w:r>
      <w:r>
        <w:rPr>
          <w:rFonts w:ascii="Times New Roman" w:eastAsia="Times New Roman" w:hAnsi="Times New Roman" w:cs="Times New Roman"/>
          <w:sz w:val="24"/>
          <w:szCs w:val="24"/>
          <w:lang w:eastAsia="lv-LV"/>
        </w:rPr>
        <w:t>0 m);</w:t>
      </w:r>
    </w:p>
    <w:p w:rsid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Pārbaudes slodze – 450 </w:t>
      </w:r>
      <w:proofErr w:type="spellStart"/>
      <w:r>
        <w:rPr>
          <w:rFonts w:ascii="Times New Roman" w:eastAsia="Times New Roman" w:hAnsi="Times New Roman" w:cs="Times New Roman"/>
          <w:sz w:val="24"/>
          <w:szCs w:val="24"/>
          <w:lang w:eastAsia="lv-LV"/>
        </w:rPr>
        <w:t>kN</w:t>
      </w:r>
      <w:proofErr w:type="spellEnd"/>
      <w:r>
        <w:rPr>
          <w:rFonts w:ascii="Times New Roman" w:eastAsia="Times New Roman" w:hAnsi="Times New Roman" w:cs="Times New Roman"/>
          <w:sz w:val="24"/>
          <w:szCs w:val="24"/>
          <w:lang w:eastAsia="lv-LV"/>
        </w:rPr>
        <w:t>;</w:t>
      </w:r>
    </w:p>
    <w:p w:rsid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Minimālā trūkšanas slodze – 642 </w:t>
      </w:r>
      <w:proofErr w:type="spellStart"/>
      <w:r>
        <w:rPr>
          <w:rFonts w:ascii="Times New Roman" w:eastAsia="Times New Roman" w:hAnsi="Times New Roman" w:cs="Times New Roman"/>
          <w:sz w:val="24"/>
          <w:szCs w:val="24"/>
          <w:lang w:eastAsia="lv-LV"/>
        </w:rPr>
        <w:t>kN</w:t>
      </w:r>
      <w:proofErr w:type="spellEnd"/>
      <w:r>
        <w:rPr>
          <w:rFonts w:ascii="Times New Roman" w:eastAsia="Times New Roman" w:hAnsi="Times New Roman" w:cs="Times New Roman"/>
          <w:sz w:val="24"/>
          <w:szCs w:val="24"/>
          <w:lang w:eastAsia="lv-LV"/>
        </w:rPr>
        <w:t>;</w:t>
      </w:r>
    </w:p>
    <w:p w:rsid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Pr="00AF0A1D">
        <w:rPr>
          <w:rFonts w:ascii="Times New Roman" w:eastAsia="Times New Roman" w:hAnsi="Times New Roman" w:cs="Times New Roman"/>
          <w:sz w:val="24"/>
          <w:szCs w:val="24"/>
          <w:lang w:eastAsia="lv-LV"/>
        </w:rPr>
        <w:t xml:space="preserve">nkurķēdes tips </w:t>
      </w:r>
      <w:r>
        <w:rPr>
          <w:rFonts w:ascii="Times New Roman" w:eastAsia="Times New Roman" w:hAnsi="Times New Roman" w:cs="Times New Roman"/>
          <w:sz w:val="24"/>
          <w:szCs w:val="24"/>
          <w:lang w:eastAsia="lv-LV"/>
        </w:rPr>
        <w:t>-</w:t>
      </w:r>
      <w:r w:rsidRPr="00AF0A1D">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spraisli;</w:t>
      </w:r>
    </w:p>
    <w:p w:rsidR="00AF0A1D" w:rsidRP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Svars (1 posms) – 486 kg/ posms vai 17,68 kg/m.</w:t>
      </w:r>
    </w:p>
    <w:p w:rsidR="00AF0A1D" w:rsidRPr="00AF0A1D" w:rsidRDefault="00AF0A1D" w:rsidP="00AF0A1D">
      <w:pPr>
        <w:spacing w:after="0" w:line="240" w:lineRule="auto"/>
        <w:jc w:val="both"/>
        <w:rPr>
          <w:rFonts w:ascii="Times New Roman" w:eastAsia="Times New Roman" w:hAnsi="Times New Roman" w:cs="Times New Roman"/>
          <w:sz w:val="24"/>
          <w:szCs w:val="24"/>
          <w:lang w:eastAsia="lv-LV"/>
        </w:rPr>
      </w:pPr>
    </w:p>
    <w:p w:rsidR="000E7CBE" w:rsidRDefault="00D858A5"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656D3FC7">
            <wp:extent cx="3800475" cy="152009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3566" cy="1533326"/>
                    </a:xfrm>
                    <a:prstGeom prst="rect">
                      <a:avLst/>
                    </a:prstGeom>
                    <a:noFill/>
                  </pic:spPr>
                </pic:pic>
              </a:graphicData>
            </a:graphic>
          </wp:inline>
        </w:drawing>
      </w:r>
    </w:p>
    <w:tbl>
      <w:tblPr>
        <w:tblpPr w:leftFromText="180" w:rightFromText="180" w:vertAnchor="text" w:horzAnchor="margin" w:tblpY="126"/>
        <w:tblW w:w="6380" w:type="dxa"/>
        <w:tblCellMar>
          <w:left w:w="10" w:type="dxa"/>
          <w:right w:w="10" w:type="dxa"/>
        </w:tblCellMar>
        <w:tblLook w:val="0000" w:firstRow="0" w:lastRow="0" w:firstColumn="0" w:lastColumn="0" w:noHBand="0" w:noVBand="0"/>
      </w:tblPr>
      <w:tblGrid>
        <w:gridCol w:w="1595"/>
        <w:gridCol w:w="1595"/>
        <w:gridCol w:w="1595"/>
        <w:gridCol w:w="1595"/>
      </w:tblGrid>
      <w:tr w:rsidR="00CB5738" w:rsidRPr="00D858A5" w:rsidTr="00D858A5">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 ø</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L</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W</w:t>
            </w:r>
          </w:p>
        </w:tc>
      </w:tr>
      <w:tr w:rsidR="00CB5738" w:rsidRPr="00D858A5" w:rsidTr="00D858A5">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28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168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112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CB5738">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101 mm</w:t>
            </w:r>
          </w:p>
        </w:tc>
      </w:tr>
    </w:tbl>
    <w:p w:rsidR="00D858A5" w:rsidRDefault="00D858A5" w:rsidP="00AF0A1D">
      <w:pPr>
        <w:spacing w:after="0" w:line="240" w:lineRule="auto"/>
        <w:jc w:val="both"/>
        <w:rPr>
          <w:rFonts w:ascii="Times New Roman" w:eastAsia="Times New Roman" w:hAnsi="Times New Roman" w:cs="Times New Roman"/>
          <w:sz w:val="24"/>
          <w:szCs w:val="24"/>
          <w:lang w:eastAsia="lv-LV"/>
        </w:rPr>
      </w:pPr>
    </w:p>
    <w:p w:rsidR="000E7CBE" w:rsidRDefault="000E7CBE" w:rsidP="00AF0A1D">
      <w:pPr>
        <w:spacing w:after="0" w:line="240" w:lineRule="auto"/>
        <w:jc w:val="both"/>
        <w:rPr>
          <w:rFonts w:ascii="Times New Roman" w:eastAsia="Times New Roman" w:hAnsi="Times New Roman" w:cs="Times New Roman"/>
          <w:sz w:val="24"/>
          <w:szCs w:val="24"/>
          <w:lang w:eastAsia="lv-LV"/>
        </w:rPr>
      </w:pPr>
    </w:p>
    <w:p w:rsidR="00D858A5" w:rsidRDefault="00D858A5" w:rsidP="00AF0A1D">
      <w:pPr>
        <w:spacing w:after="0" w:line="240" w:lineRule="auto"/>
        <w:jc w:val="both"/>
        <w:rPr>
          <w:rFonts w:ascii="Times New Roman" w:eastAsia="Times New Roman" w:hAnsi="Times New Roman" w:cs="Times New Roman"/>
          <w:sz w:val="24"/>
          <w:szCs w:val="24"/>
          <w:lang w:eastAsia="lv-LV"/>
        </w:rPr>
      </w:pPr>
    </w:p>
    <w:p w:rsidR="00D858A5" w:rsidRDefault="00D858A5" w:rsidP="00AF0A1D">
      <w:pPr>
        <w:spacing w:after="0" w:line="240" w:lineRule="auto"/>
        <w:jc w:val="both"/>
        <w:rPr>
          <w:rFonts w:ascii="Times New Roman" w:eastAsia="Times New Roman" w:hAnsi="Times New Roman" w:cs="Times New Roman"/>
          <w:sz w:val="24"/>
          <w:szCs w:val="24"/>
          <w:lang w:eastAsia="lv-LV"/>
        </w:rPr>
      </w:pPr>
    </w:p>
    <w:p w:rsidR="00D858A5" w:rsidRDefault="00D858A5" w:rsidP="00AF0A1D">
      <w:pPr>
        <w:spacing w:after="0" w:line="240" w:lineRule="auto"/>
        <w:jc w:val="both"/>
        <w:rPr>
          <w:rFonts w:ascii="Times New Roman" w:eastAsia="Times New Roman" w:hAnsi="Times New Roman" w:cs="Times New Roman"/>
          <w:sz w:val="24"/>
          <w:szCs w:val="24"/>
          <w:lang w:eastAsia="lv-LV"/>
        </w:rPr>
      </w:pPr>
    </w:p>
    <w:p w:rsidR="00CB5738" w:rsidRDefault="00CB5738" w:rsidP="00CB573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Pr="00AF0A1D">
        <w:rPr>
          <w:rFonts w:ascii="Times New Roman" w:eastAsia="Times New Roman" w:hAnsi="Times New Roman" w:cs="Times New Roman"/>
          <w:sz w:val="24"/>
          <w:szCs w:val="24"/>
          <w:lang w:eastAsia="lv-LV"/>
        </w:rPr>
        <w:t>nkur</w:t>
      </w:r>
      <w:r>
        <w:rPr>
          <w:rFonts w:ascii="Times New Roman" w:eastAsia="Times New Roman" w:hAnsi="Times New Roman" w:cs="Times New Roman"/>
          <w:sz w:val="24"/>
          <w:szCs w:val="24"/>
          <w:lang w:eastAsia="lv-LV"/>
        </w:rPr>
        <w:t xml:space="preserve">a </w:t>
      </w:r>
      <w:r w:rsidRPr="00AF0A1D">
        <w:rPr>
          <w:rFonts w:ascii="Times New Roman" w:eastAsia="Times New Roman" w:hAnsi="Times New Roman" w:cs="Times New Roman"/>
          <w:sz w:val="24"/>
          <w:szCs w:val="24"/>
          <w:lang w:eastAsia="lv-LV"/>
        </w:rPr>
        <w:t xml:space="preserve">ķēdes diametrs – </w:t>
      </w:r>
      <w:r>
        <w:rPr>
          <w:rFonts w:ascii="Times New Roman" w:eastAsia="Times New Roman" w:hAnsi="Times New Roman" w:cs="Times New Roman"/>
          <w:sz w:val="24"/>
          <w:szCs w:val="24"/>
          <w:lang w:eastAsia="lv-LV"/>
        </w:rPr>
        <w:t>19</w:t>
      </w:r>
      <w:r w:rsidRPr="00AF0A1D">
        <w:rPr>
          <w:rFonts w:ascii="Times New Roman" w:eastAsia="Times New Roman" w:hAnsi="Times New Roman" w:cs="Times New Roman"/>
          <w:sz w:val="24"/>
          <w:szCs w:val="24"/>
          <w:lang w:eastAsia="lv-LV"/>
        </w:rPr>
        <w:t xml:space="preserve"> mm;</w:t>
      </w:r>
    </w:p>
    <w:p w:rsidR="00CB5738" w:rsidRDefault="00CB5738" w:rsidP="00CB573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Garums – 27,50 m x 6 posmi (kopā 165,0 m);</w:t>
      </w:r>
    </w:p>
    <w:p w:rsidR="00CB5738" w:rsidRDefault="00CB5738" w:rsidP="00CB573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Pārbaudes slodze – 153 </w:t>
      </w:r>
      <w:proofErr w:type="spellStart"/>
      <w:r>
        <w:rPr>
          <w:rFonts w:ascii="Times New Roman" w:eastAsia="Times New Roman" w:hAnsi="Times New Roman" w:cs="Times New Roman"/>
          <w:sz w:val="24"/>
          <w:szCs w:val="24"/>
          <w:lang w:eastAsia="lv-LV"/>
        </w:rPr>
        <w:t>kN</w:t>
      </w:r>
      <w:proofErr w:type="spellEnd"/>
      <w:r>
        <w:rPr>
          <w:rFonts w:ascii="Times New Roman" w:eastAsia="Times New Roman" w:hAnsi="Times New Roman" w:cs="Times New Roman"/>
          <w:sz w:val="24"/>
          <w:szCs w:val="24"/>
          <w:lang w:eastAsia="lv-LV"/>
        </w:rPr>
        <w:t>;</w:t>
      </w:r>
    </w:p>
    <w:p w:rsidR="00CB5738" w:rsidRDefault="00CB5738" w:rsidP="00CB573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Minimālā trūkšanas slodze – 215 </w:t>
      </w:r>
      <w:proofErr w:type="spellStart"/>
      <w:r>
        <w:rPr>
          <w:rFonts w:ascii="Times New Roman" w:eastAsia="Times New Roman" w:hAnsi="Times New Roman" w:cs="Times New Roman"/>
          <w:sz w:val="24"/>
          <w:szCs w:val="24"/>
          <w:lang w:eastAsia="lv-LV"/>
        </w:rPr>
        <w:t>kN</w:t>
      </w:r>
      <w:proofErr w:type="spellEnd"/>
      <w:r>
        <w:rPr>
          <w:rFonts w:ascii="Times New Roman" w:eastAsia="Times New Roman" w:hAnsi="Times New Roman" w:cs="Times New Roman"/>
          <w:sz w:val="24"/>
          <w:szCs w:val="24"/>
          <w:lang w:eastAsia="lv-LV"/>
        </w:rPr>
        <w:t>;</w:t>
      </w:r>
    </w:p>
    <w:p w:rsidR="00CB5738" w:rsidRDefault="00CB5738" w:rsidP="00CB573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Pr="00AF0A1D">
        <w:rPr>
          <w:rFonts w:ascii="Times New Roman" w:eastAsia="Times New Roman" w:hAnsi="Times New Roman" w:cs="Times New Roman"/>
          <w:sz w:val="24"/>
          <w:szCs w:val="24"/>
          <w:lang w:eastAsia="lv-LV"/>
        </w:rPr>
        <w:t xml:space="preserve">nkurķēdes tips </w:t>
      </w:r>
      <w:r>
        <w:rPr>
          <w:rFonts w:ascii="Times New Roman" w:eastAsia="Times New Roman" w:hAnsi="Times New Roman" w:cs="Times New Roman"/>
          <w:sz w:val="24"/>
          <w:szCs w:val="24"/>
          <w:lang w:eastAsia="lv-LV"/>
        </w:rPr>
        <w:t>-</w:t>
      </w:r>
      <w:r w:rsidRPr="00AF0A1D">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spraisli;</w:t>
      </w:r>
    </w:p>
    <w:p w:rsidR="007D15B1" w:rsidRDefault="00CB5738" w:rsidP="00CB5738">
      <w:pPr>
        <w:spacing w:after="24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Svars (1 posms) – 220 kg/ posms vai 8,00 kg/m</w:t>
      </w:r>
    </w:p>
    <w:tbl>
      <w:tblPr>
        <w:tblpPr w:leftFromText="180" w:rightFromText="180" w:vertAnchor="text" w:horzAnchor="margin" w:tblpY="126"/>
        <w:tblW w:w="6380" w:type="dxa"/>
        <w:tblCellMar>
          <w:left w:w="10" w:type="dxa"/>
          <w:right w:w="10" w:type="dxa"/>
        </w:tblCellMar>
        <w:tblLook w:val="0000" w:firstRow="0" w:lastRow="0" w:firstColumn="0" w:lastColumn="0" w:noHBand="0" w:noVBand="0"/>
      </w:tblPr>
      <w:tblGrid>
        <w:gridCol w:w="1595"/>
        <w:gridCol w:w="1595"/>
        <w:gridCol w:w="1595"/>
        <w:gridCol w:w="1595"/>
      </w:tblGrid>
      <w:tr w:rsidR="00CB5738" w:rsidRPr="00D858A5" w:rsidTr="001B2B79">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 ø</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L</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P</w:t>
            </w:r>
          </w:p>
        </w:tc>
        <w:tc>
          <w:tcPr>
            <w:tcW w:w="1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sidRPr="00D858A5">
              <w:rPr>
                <w:rFonts w:ascii="Times New Roman" w:eastAsia="Times New Roman" w:hAnsi="Times New Roman" w:cs="Times New Roman"/>
                <w:sz w:val="18"/>
                <w:szCs w:val="18"/>
              </w:rPr>
              <w:t>W</w:t>
            </w:r>
          </w:p>
        </w:tc>
      </w:tr>
      <w:tr w:rsidR="00CB5738" w:rsidRPr="00D858A5" w:rsidTr="001B2B79">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r w:rsidRPr="00D858A5">
              <w:rPr>
                <w:rFonts w:ascii="Times New Roman" w:eastAsia="Times New Roman" w:hAnsi="Times New Roman" w:cs="Times New Roman"/>
                <w:sz w:val="18"/>
                <w:szCs w:val="18"/>
              </w:rPr>
              <w:t xml:space="preserve">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114</w:t>
            </w:r>
            <w:r w:rsidRPr="00D858A5">
              <w:rPr>
                <w:rFonts w:ascii="Times New Roman" w:eastAsia="Times New Roman" w:hAnsi="Times New Roman" w:cs="Times New Roman"/>
                <w:sz w:val="18"/>
                <w:szCs w:val="18"/>
              </w:rPr>
              <w:t xml:space="preserve">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w:t>
            </w:r>
            <w:r w:rsidRPr="00D858A5">
              <w:rPr>
                <w:rFonts w:ascii="Times New Roman" w:eastAsia="Times New Roman" w:hAnsi="Times New Roman" w:cs="Times New Roman"/>
                <w:sz w:val="18"/>
                <w:szCs w:val="18"/>
              </w:rPr>
              <w:t xml:space="preserve"> mm</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738" w:rsidRPr="00D858A5" w:rsidRDefault="00CB5738" w:rsidP="001B2B79">
            <w:pPr>
              <w:tabs>
                <w:tab w:val="left" w:pos="1560"/>
              </w:tabs>
              <w:spacing w:after="0"/>
              <w:ind w:firstLine="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r w:rsidRPr="00D858A5">
              <w:rPr>
                <w:rFonts w:ascii="Times New Roman" w:eastAsia="Times New Roman" w:hAnsi="Times New Roman" w:cs="Times New Roman"/>
                <w:sz w:val="18"/>
                <w:szCs w:val="18"/>
              </w:rPr>
              <w:t xml:space="preserve"> mm</w:t>
            </w:r>
          </w:p>
        </w:tc>
      </w:tr>
    </w:tbl>
    <w:p w:rsidR="00CB5738" w:rsidRPr="00AF0A1D" w:rsidRDefault="00CB5738" w:rsidP="007D15B1">
      <w:pPr>
        <w:spacing w:after="0" w:line="240" w:lineRule="auto"/>
        <w:jc w:val="both"/>
        <w:rPr>
          <w:rFonts w:ascii="Times New Roman" w:eastAsia="Times New Roman" w:hAnsi="Times New Roman" w:cs="Times New Roman"/>
          <w:sz w:val="24"/>
          <w:szCs w:val="24"/>
          <w:lang w:eastAsia="lv-LV"/>
        </w:rPr>
      </w:pPr>
    </w:p>
    <w:p w:rsidR="007D15B1" w:rsidRDefault="007D15B1" w:rsidP="00AF0A1D">
      <w:pPr>
        <w:spacing w:after="0" w:line="240" w:lineRule="auto"/>
        <w:jc w:val="both"/>
        <w:rPr>
          <w:rFonts w:ascii="Times New Roman" w:eastAsia="Times New Roman" w:hAnsi="Times New Roman" w:cs="Times New Roman"/>
          <w:sz w:val="24"/>
          <w:szCs w:val="24"/>
          <w:lang w:eastAsia="lv-LV"/>
        </w:rPr>
      </w:pPr>
    </w:p>
    <w:p w:rsidR="007D15B1" w:rsidRDefault="007D15B1" w:rsidP="00AF0A1D">
      <w:pPr>
        <w:spacing w:after="0" w:line="240" w:lineRule="auto"/>
        <w:jc w:val="both"/>
        <w:rPr>
          <w:rFonts w:ascii="Times New Roman" w:eastAsia="Times New Roman" w:hAnsi="Times New Roman" w:cs="Times New Roman"/>
          <w:sz w:val="24"/>
          <w:szCs w:val="24"/>
          <w:lang w:eastAsia="lv-LV"/>
        </w:rPr>
      </w:pPr>
    </w:p>
    <w:p w:rsidR="00CB5738" w:rsidRDefault="00CB5738" w:rsidP="00AF0A1D">
      <w:pPr>
        <w:spacing w:after="0" w:line="240" w:lineRule="auto"/>
        <w:jc w:val="both"/>
        <w:rPr>
          <w:rFonts w:ascii="Times New Roman" w:eastAsia="Times New Roman" w:hAnsi="Times New Roman" w:cs="Times New Roman"/>
          <w:sz w:val="24"/>
          <w:szCs w:val="24"/>
          <w:lang w:eastAsia="lv-LV"/>
        </w:rPr>
      </w:pPr>
    </w:p>
    <w:p w:rsidR="00AF0A1D" w:rsidRPr="008C07E5" w:rsidRDefault="00AF0A1D" w:rsidP="00AF0A1D">
      <w:pPr>
        <w:spacing w:after="0" w:line="240" w:lineRule="auto"/>
        <w:jc w:val="both"/>
        <w:rPr>
          <w:rFonts w:ascii="Times New Roman" w:eastAsia="Times New Roman" w:hAnsi="Times New Roman" w:cs="Times New Roman"/>
          <w:sz w:val="24"/>
          <w:szCs w:val="24"/>
          <w:lang w:eastAsia="lv-LV"/>
        </w:rPr>
      </w:pPr>
      <w:r w:rsidRPr="00AF0A1D">
        <w:rPr>
          <w:rFonts w:ascii="Times New Roman" w:eastAsia="Times New Roman" w:hAnsi="Times New Roman" w:cs="Times New Roman"/>
          <w:sz w:val="24"/>
          <w:szCs w:val="24"/>
          <w:lang w:eastAsia="lv-LV"/>
        </w:rPr>
        <w:t>Garantijas laiks – 2 (divi) gadi no piegādes brīža.</w:t>
      </w:r>
      <w:r>
        <w:rPr>
          <w:rFonts w:ascii="Times New Roman" w:eastAsia="Times New Roman" w:hAnsi="Times New Roman" w:cs="Times New Roman"/>
          <w:sz w:val="24"/>
          <w:szCs w:val="24"/>
          <w:lang w:eastAsia="lv-LV"/>
        </w:rPr>
        <w:t xml:space="preserve"> Garantija attiecināma uz rūpnieciskiem defektiem, kuri nav atklāti preču nodošanas brīdī; deklarēto minimālo izturību. Garantija neattiecas uz dabisku nolietojumu vai lietošanas laikā radītajiem bojājumiem (mehāniskiem, termiskiem, pārslodze u.c.).</w:t>
      </w:r>
    </w:p>
    <w:p w:rsidR="00AF0A1D" w:rsidRDefault="00AF0A1D" w:rsidP="00AF0A1D">
      <w:pPr>
        <w:spacing w:after="0" w:line="240" w:lineRule="auto"/>
        <w:jc w:val="both"/>
        <w:rPr>
          <w:rFonts w:ascii="Times New Roman" w:eastAsia="Times New Roman" w:hAnsi="Times New Roman" w:cs="Times New Roman"/>
          <w:sz w:val="24"/>
          <w:szCs w:val="24"/>
          <w:lang w:eastAsia="lv-LV"/>
        </w:rPr>
      </w:pPr>
    </w:p>
    <w:p w:rsidR="00AF0A1D" w:rsidRDefault="00AF0A1D" w:rsidP="00AF0A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Piegādes laiks:</w:t>
      </w:r>
    </w:p>
    <w:p w:rsidR="00AF0A1D" w:rsidRDefault="00AF0A1D" w:rsidP="00AF0A1D">
      <w:pPr>
        <w:spacing w:after="0" w:line="240" w:lineRule="auto"/>
        <w:jc w:val="both"/>
        <w:rPr>
          <w:rFonts w:ascii="Times New Roman" w:eastAsia="Times New Roman" w:hAnsi="Times New Roman" w:cs="Times New Roman"/>
          <w:sz w:val="24"/>
          <w:szCs w:val="24"/>
          <w:lang w:eastAsia="lv-LV"/>
        </w:rPr>
      </w:pPr>
      <w:r w:rsidRPr="00AF0A1D">
        <w:rPr>
          <w:rFonts w:ascii="Times New Roman" w:eastAsia="Times New Roman" w:hAnsi="Times New Roman" w:cs="Times New Roman"/>
          <w:sz w:val="24"/>
          <w:szCs w:val="24"/>
          <w:lang w:eastAsia="lv-LV"/>
        </w:rPr>
        <w:t xml:space="preserve">Ugunsboju enkurķēžu piegāde </w:t>
      </w:r>
      <w:r w:rsidR="00450219">
        <w:rPr>
          <w:rFonts w:ascii="Times New Roman" w:eastAsia="Times New Roman" w:hAnsi="Times New Roman" w:cs="Times New Roman"/>
          <w:sz w:val="24"/>
          <w:szCs w:val="24"/>
          <w:lang w:eastAsia="lv-LV"/>
        </w:rPr>
        <w:t>jāveic pēc Pasūtītāja pieprasījuma</w:t>
      </w:r>
      <w:r w:rsidRPr="00AF0A1D">
        <w:rPr>
          <w:rFonts w:ascii="Times New Roman" w:eastAsia="Times New Roman" w:hAnsi="Times New Roman" w:cs="Times New Roman"/>
          <w:sz w:val="24"/>
          <w:szCs w:val="24"/>
          <w:lang w:eastAsia="lv-LV"/>
        </w:rPr>
        <w:t xml:space="preserve"> </w:t>
      </w:r>
      <w:r w:rsidR="007D15B1">
        <w:rPr>
          <w:rFonts w:ascii="Times New Roman" w:eastAsia="Times New Roman" w:hAnsi="Times New Roman" w:cs="Times New Roman"/>
          <w:sz w:val="24"/>
          <w:szCs w:val="24"/>
          <w:lang w:eastAsia="lv-LV"/>
        </w:rPr>
        <w:t>2</w:t>
      </w:r>
      <w:r w:rsidRPr="00AF0A1D">
        <w:rPr>
          <w:rFonts w:ascii="Times New Roman" w:eastAsia="Times New Roman" w:hAnsi="Times New Roman" w:cs="Times New Roman"/>
          <w:sz w:val="24"/>
          <w:szCs w:val="24"/>
          <w:lang w:eastAsia="lv-LV"/>
        </w:rPr>
        <w:t xml:space="preserve"> (</w:t>
      </w:r>
      <w:r w:rsidR="007D15B1">
        <w:rPr>
          <w:rFonts w:ascii="Times New Roman" w:eastAsia="Times New Roman" w:hAnsi="Times New Roman" w:cs="Times New Roman"/>
          <w:sz w:val="24"/>
          <w:szCs w:val="24"/>
          <w:lang w:eastAsia="lv-LV"/>
        </w:rPr>
        <w:t>divu</w:t>
      </w:r>
      <w:r w:rsidRPr="00AF0A1D">
        <w:rPr>
          <w:rFonts w:ascii="Times New Roman" w:eastAsia="Times New Roman" w:hAnsi="Times New Roman" w:cs="Times New Roman"/>
          <w:sz w:val="24"/>
          <w:szCs w:val="24"/>
          <w:lang w:eastAsia="lv-LV"/>
        </w:rPr>
        <w:t xml:space="preserve">) nedēļu laikā. </w:t>
      </w:r>
      <w:r>
        <w:rPr>
          <w:rFonts w:ascii="Times New Roman" w:eastAsia="Times New Roman" w:hAnsi="Times New Roman" w:cs="Times New Roman"/>
          <w:sz w:val="24"/>
          <w:szCs w:val="24"/>
          <w:lang w:eastAsia="lv-LV"/>
        </w:rPr>
        <w:t xml:space="preserve">Pretendents ar savu transportu nodrošina preču piegādi uz </w:t>
      </w:r>
      <w:r w:rsidR="00450219">
        <w:rPr>
          <w:rFonts w:ascii="Times New Roman" w:eastAsia="Times New Roman" w:hAnsi="Times New Roman" w:cs="Times New Roman"/>
          <w:sz w:val="24"/>
          <w:szCs w:val="24"/>
          <w:lang w:eastAsia="lv-LV"/>
        </w:rPr>
        <w:t xml:space="preserve">adresi – </w:t>
      </w:r>
      <w:r w:rsidRPr="00AF0A1D">
        <w:rPr>
          <w:rFonts w:ascii="Times New Roman" w:eastAsia="Times New Roman" w:hAnsi="Times New Roman" w:cs="Times New Roman"/>
          <w:sz w:val="24"/>
          <w:szCs w:val="24"/>
          <w:lang w:eastAsia="lv-LV"/>
        </w:rPr>
        <w:t>Dienvidu mols 4, Ventspils.</w:t>
      </w:r>
      <w:r w:rsidR="007D094D">
        <w:rPr>
          <w:rFonts w:ascii="Times New Roman" w:eastAsia="Times New Roman" w:hAnsi="Times New Roman" w:cs="Times New Roman"/>
          <w:sz w:val="24"/>
          <w:szCs w:val="24"/>
          <w:lang w:eastAsia="lv-LV"/>
        </w:rPr>
        <w:t xml:space="preserve"> Piegādes izmaksas ir jāiekļauj cenā.</w:t>
      </w:r>
    </w:p>
    <w:p w:rsidR="00450219" w:rsidRPr="00AF0A1D" w:rsidRDefault="00450219" w:rsidP="00AF0A1D">
      <w:pPr>
        <w:spacing w:after="0" w:line="240" w:lineRule="auto"/>
        <w:jc w:val="both"/>
        <w:rPr>
          <w:rFonts w:ascii="Times New Roman" w:eastAsia="Times New Roman" w:hAnsi="Times New Roman" w:cs="Times New Roman"/>
          <w:sz w:val="24"/>
          <w:szCs w:val="24"/>
          <w:lang w:eastAsia="lv-LV"/>
        </w:rPr>
      </w:pPr>
    </w:p>
    <w:p w:rsidR="008C07E5" w:rsidRDefault="008C07E5" w:rsidP="00F7470A">
      <w:pPr>
        <w:spacing w:after="0" w:line="240" w:lineRule="auto"/>
        <w:ind w:right="-57"/>
        <w:jc w:val="right"/>
        <w:rPr>
          <w:rFonts w:ascii="Times New Roman" w:eastAsia="Times New Roman" w:hAnsi="Times New Roman"/>
          <w:i/>
          <w:color w:val="000000"/>
          <w:sz w:val="24"/>
          <w:szCs w:val="24"/>
        </w:rPr>
      </w:pPr>
    </w:p>
    <w:p w:rsidR="003034A6" w:rsidRDefault="003034A6" w:rsidP="003034A6">
      <w:pPr>
        <w:spacing w:after="0" w:line="240" w:lineRule="auto"/>
        <w:ind w:right="-57"/>
        <w:rPr>
          <w:rFonts w:ascii="Times New Roman" w:eastAsia="Times New Roman" w:hAnsi="Times New Roman"/>
          <w:i/>
          <w:color w:val="000000"/>
          <w:sz w:val="24"/>
          <w:szCs w:val="24"/>
        </w:rPr>
      </w:pPr>
    </w:p>
    <w:p w:rsidR="00CB5738" w:rsidRDefault="00CB5738" w:rsidP="003034A6">
      <w:pPr>
        <w:spacing w:after="0" w:line="240" w:lineRule="auto"/>
        <w:ind w:right="-57"/>
        <w:rPr>
          <w:rFonts w:ascii="Times New Roman" w:eastAsia="Times New Roman" w:hAnsi="Times New Roman"/>
          <w:i/>
          <w:color w:val="000000"/>
          <w:sz w:val="24"/>
          <w:szCs w:val="24"/>
        </w:rPr>
      </w:pPr>
    </w:p>
    <w:p w:rsidR="00CB5738" w:rsidRDefault="00CB5738" w:rsidP="003034A6">
      <w:pPr>
        <w:spacing w:after="0" w:line="240" w:lineRule="auto"/>
        <w:ind w:right="-57"/>
        <w:rPr>
          <w:rFonts w:ascii="Times New Roman" w:eastAsia="Times New Roman" w:hAnsi="Times New Roman"/>
          <w:i/>
          <w:color w:val="000000"/>
          <w:sz w:val="24"/>
          <w:szCs w:val="24"/>
        </w:rPr>
      </w:pPr>
    </w:p>
    <w:p w:rsidR="00BF4201" w:rsidRPr="00097256" w:rsidRDefault="00BF4201" w:rsidP="003034A6">
      <w:pPr>
        <w:spacing w:after="0" w:line="240" w:lineRule="auto"/>
        <w:ind w:right="-57"/>
        <w:jc w:val="right"/>
        <w:rPr>
          <w:rFonts w:ascii="Times New Roman" w:eastAsia="Times New Roman" w:hAnsi="Times New Roman"/>
          <w:sz w:val="24"/>
          <w:szCs w:val="24"/>
        </w:rPr>
      </w:pPr>
      <w:r w:rsidRPr="00097256">
        <w:rPr>
          <w:rFonts w:ascii="Times New Roman" w:eastAsia="Times New Roman" w:hAnsi="Times New Roman"/>
          <w:i/>
          <w:color w:val="000000"/>
          <w:sz w:val="24"/>
          <w:szCs w:val="24"/>
        </w:rPr>
        <w:lastRenderedPageBreak/>
        <w:t xml:space="preserve">Cenu aptaujas </w:t>
      </w:r>
      <w:proofErr w:type="spellStart"/>
      <w:r w:rsidRPr="00097256">
        <w:rPr>
          <w:rFonts w:ascii="Times New Roman" w:eastAsia="Times New Roman" w:hAnsi="Times New Roman"/>
          <w:i/>
          <w:color w:val="000000"/>
          <w:sz w:val="24"/>
          <w:szCs w:val="24"/>
        </w:rPr>
        <w:t>id</w:t>
      </w:r>
      <w:proofErr w:type="spellEnd"/>
      <w:r w:rsidRPr="00097256">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Nr. VBOP 201</w:t>
      </w:r>
      <w:r w:rsidR="00576EEE">
        <w:rPr>
          <w:rFonts w:ascii="Times New Roman" w:eastAsia="Times New Roman" w:hAnsi="Times New Roman"/>
          <w:i/>
          <w:color w:val="000000"/>
          <w:sz w:val="24"/>
          <w:szCs w:val="24"/>
        </w:rPr>
        <w:t>8</w:t>
      </w:r>
      <w:r w:rsidRPr="00097256">
        <w:rPr>
          <w:rFonts w:ascii="Times New Roman" w:eastAsia="Times New Roman" w:hAnsi="Times New Roman"/>
          <w:i/>
          <w:color w:val="000000"/>
          <w:sz w:val="24"/>
          <w:szCs w:val="24"/>
        </w:rPr>
        <w:t>/</w:t>
      </w:r>
      <w:r w:rsidR="00F15074">
        <w:rPr>
          <w:rFonts w:ascii="Times New Roman" w:eastAsia="Times New Roman" w:hAnsi="Times New Roman"/>
          <w:i/>
          <w:color w:val="000000"/>
          <w:sz w:val="24"/>
          <w:szCs w:val="24"/>
        </w:rPr>
        <w:t xml:space="preserve"> 1</w:t>
      </w:r>
      <w:r w:rsidR="00576EEE">
        <w:rPr>
          <w:rFonts w:ascii="Times New Roman" w:eastAsia="Times New Roman" w:hAnsi="Times New Roman"/>
          <w:i/>
          <w:color w:val="000000"/>
          <w:sz w:val="24"/>
          <w:szCs w:val="24"/>
        </w:rPr>
        <w:t>55</w:t>
      </w:r>
    </w:p>
    <w:p w:rsidR="00BF4201" w:rsidRPr="00BF133D" w:rsidRDefault="00BF4201" w:rsidP="00BF4201">
      <w:pPr>
        <w:spacing w:after="0" w:line="240" w:lineRule="auto"/>
        <w:jc w:val="right"/>
        <w:rPr>
          <w:rFonts w:ascii="Times New Roman" w:eastAsia="Times New Roman" w:hAnsi="Times New Roman"/>
          <w:bCs/>
          <w:i/>
          <w:color w:val="000000"/>
          <w:sz w:val="24"/>
          <w:szCs w:val="24"/>
          <w:lang w:val="de-DE"/>
        </w:rPr>
      </w:pPr>
      <w:r w:rsidRPr="00BF133D">
        <w:rPr>
          <w:rFonts w:ascii="Times New Roman" w:eastAsia="Times New Roman" w:hAnsi="Times New Roman"/>
          <w:i/>
          <w:color w:val="000000"/>
          <w:sz w:val="24"/>
          <w:szCs w:val="24"/>
        </w:rPr>
        <w:t xml:space="preserve"> </w:t>
      </w:r>
      <w:r w:rsidR="008C07E5">
        <w:rPr>
          <w:rFonts w:ascii="Times New Roman" w:eastAsia="Times New Roman" w:hAnsi="Times New Roman"/>
          <w:bCs/>
          <w:i/>
          <w:color w:val="000000"/>
          <w:sz w:val="24"/>
          <w:szCs w:val="24"/>
          <w:lang w:val="de-DE"/>
        </w:rPr>
        <w:t>2</w:t>
      </w:r>
      <w:r w:rsidRPr="00BF133D">
        <w:rPr>
          <w:rFonts w:ascii="Times New Roman" w:eastAsia="Times New Roman" w:hAnsi="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F133D" w:rsidTr="004E12CB">
        <w:tc>
          <w:tcPr>
            <w:tcW w:w="4927" w:type="dxa"/>
            <w:shd w:val="clear" w:color="auto" w:fill="auto"/>
          </w:tcPr>
          <w:p w:rsidR="00BF4201" w:rsidRDefault="00BF4201" w:rsidP="004E12CB">
            <w:pPr>
              <w:spacing w:after="0" w:line="240" w:lineRule="auto"/>
              <w:rPr>
                <w:rFonts w:ascii="Times New Roman" w:eastAsia="Times New Roman" w:hAnsi="Times New Roman"/>
                <w:sz w:val="24"/>
                <w:szCs w:val="24"/>
                <w:lang w:eastAsia="lv-LV"/>
              </w:rPr>
            </w:pPr>
          </w:p>
          <w:p w:rsidR="00BF4201" w:rsidRPr="00BF133D" w:rsidRDefault="00BF4201" w:rsidP="004E12CB">
            <w:pPr>
              <w:spacing w:after="0" w:line="240" w:lineRule="auto"/>
              <w:rPr>
                <w:rFonts w:ascii="Times New Roman" w:eastAsia="Times New Roman" w:hAnsi="Times New Roman"/>
                <w:color w:val="000000"/>
                <w:sz w:val="24"/>
                <w:szCs w:val="24"/>
                <w:lang w:val="de-DE"/>
              </w:rPr>
            </w:pPr>
            <w:r>
              <w:rPr>
                <w:rFonts w:ascii="Times New Roman" w:eastAsia="Times New Roman" w:hAnsi="Times New Roman"/>
                <w:sz w:val="24"/>
                <w:szCs w:val="24"/>
                <w:lang w:eastAsia="lv-LV"/>
              </w:rPr>
              <w:t>201</w:t>
            </w:r>
            <w:r w:rsidR="002C6877">
              <w:rPr>
                <w:rFonts w:ascii="Times New Roman" w:eastAsia="Times New Roman" w:hAnsi="Times New Roman"/>
                <w:sz w:val="24"/>
                <w:szCs w:val="24"/>
                <w:lang w:eastAsia="lv-LV"/>
              </w:rPr>
              <w:t>9</w:t>
            </w:r>
            <w:r w:rsidRPr="00BF133D">
              <w:rPr>
                <w:rFonts w:ascii="Times New Roman" w:eastAsia="Times New Roman" w:hAnsi="Times New Roman"/>
                <w:sz w:val="24"/>
                <w:szCs w:val="24"/>
                <w:lang w:eastAsia="lv-LV"/>
              </w:rPr>
              <w:t>.gada ___.__________</w:t>
            </w:r>
          </w:p>
        </w:tc>
        <w:tc>
          <w:tcPr>
            <w:tcW w:w="4928" w:type="dxa"/>
            <w:shd w:val="clear" w:color="auto" w:fill="auto"/>
          </w:tcPr>
          <w:p w:rsidR="00BF4201" w:rsidRDefault="00BF4201" w:rsidP="004E12CB">
            <w:pPr>
              <w:spacing w:after="0" w:line="240" w:lineRule="auto"/>
              <w:jc w:val="right"/>
              <w:rPr>
                <w:rFonts w:ascii="Times New Roman" w:eastAsia="Times New Roman" w:hAnsi="Times New Roman"/>
                <w:b/>
                <w:sz w:val="24"/>
                <w:szCs w:val="24"/>
                <w:lang w:eastAsia="lv-LV"/>
              </w:rPr>
            </w:pPr>
          </w:p>
          <w:p w:rsidR="00BF4201" w:rsidRPr="00BF133D" w:rsidRDefault="00BF4201" w:rsidP="004E12CB">
            <w:pPr>
              <w:spacing w:after="0" w:line="240" w:lineRule="auto"/>
              <w:jc w:val="right"/>
              <w:rPr>
                <w:rFonts w:ascii="Times New Roman" w:eastAsia="Times New Roman" w:hAnsi="Times New Roman"/>
                <w:b/>
                <w:sz w:val="24"/>
                <w:szCs w:val="24"/>
                <w:lang w:eastAsia="lv-LV"/>
              </w:rPr>
            </w:pPr>
            <w:r w:rsidRPr="00BF133D">
              <w:rPr>
                <w:rFonts w:ascii="Times New Roman" w:eastAsia="Times New Roman" w:hAnsi="Times New Roman"/>
                <w:b/>
                <w:sz w:val="24"/>
                <w:szCs w:val="24"/>
                <w:lang w:eastAsia="lv-LV"/>
              </w:rPr>
              <w:t>Ventspils brīvostas pārvaldei</w:t>
            </w:r>
          </w:p>
          <w:p w:rsidR="00BF4201" w:rsidRPr="00BF133D" w:rsidRDefault="00BF4201" w:rsidP="004E12CB">
            <w:pPr>
              <w:spacing w:after="0" w:line="240" w:lineRule="auto"/>
              <w:jc w:val="right"/>
              <w:rPr>
                <w:rFonts w:ascii="Times New Roman" w:eastAsia="Times New Roman" w:hAnsi="Times New Roman"/>
                <w:b/>
                <w:sz w:val="24"/>
                <w:szCs w:val="24"/>
                <w:lang w:eastAsia="lv-LV"/>
              </w:rPr>
            </w:pPr>
            <w:r w:rsidRPr="00BF133D">
              <w:rPr>
                <w:rFonts w:ascii="Times New Roman" w:eastAsia="Times New Roman" w:hAnsi="Times New Roman"/>
                <w:b/>
                <w:sz w:val="24"/>
                <w:szCs w:val="24"/>
                <w:lang w:eastAsia="lv-LV"/>
              </w:rPr>
              <w:t>Jāņa ielā 19,Ventspilī</w:t>
            </w:r>
          </w:p>
          <w:p w:rsidR="00BF4201" w:rsidRPr="00BF133D" w:rsidRDefault="00BF4201" w:rsidP="004E12CB">
            <w:pPr>
              <w:spacing w:after="0" w:line="240" w:lineRule="auto"/>
              <w:jc w:val="right"/>
              <w:rPr>
                <w:rFonts w:ascii="Times New Roman" w:eastAsia="Times New Roman" w:hAnsi="Times New Roman"/>
                <w:color w:val="000000"/>
                <w:sz w:val="24"/>
                <w:szCs w:val="24"/>
                <w:lang w:val="de-DE"/>
              </w:rPr>
            </w:pPr>
            <w:r w:rsidRPr="00BF133D">
              <w:rPr>
                <w:rFonts w:ascii="Times New Roman" w:eastAsia="Times New Roman" w:hAnsi="Times New Roman"/>
                <w:b/>
                <w:sz w:val="24"/>
                <w:szCs w:val="24"/>
                <w:lang w:eastAsia="lv-LV"/>
              </w:rPr>
              <w:t>LV-3601</w:t>
            </w:r>
          </w:p>
        </w:tc>
      </w:tr>
    </w:tbl>
    <w:p w:rsidR="00BF4201" w:rsidRPr="00BF133D" w:rsidRDefault="00BF4201" w:rsidP="007120D8">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Pretendenta pieteikums</w:t>
      </w:r>
    </w:p>
    <w:p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dalībai cenu aptaujā</w:t>
      </w:r>
    </w:p>
    <w:p w:rsidR="00BF4201" w:rsidRPr="00BF133D" w:rsidRDefault="00BF4201" w:rsidP="00BF4201">
      <w:pPr>
        <w:spacing w:after="0" w:line="240" w:lineRule="auto"/>
        <w:jc w:val="center"/>
        <w:rPr>
          <w:rFonts w:ascii="Times New Roman" w:eastAsia="Times New Roman" w:hAnsi="Times New Roman"/>
          <w:sz w:val="24"/>
          <w:szCs w:val="24"/>
          <w:lang w:eastAsia="lv-LV"/>
        </w:rPr>
      </w:pPr>
    </w:p>
    <w:p w:rsidR="00BF4201" w:rsidRPr="00524DB7"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Iesniedzot šo pieteikumu Pretendenta vārdā piesaku dalību cenu aptaujā „</w:t>
      </w:r>
      <w:r w:rsidR="00F15074" w:rsidRPr="00F15074">
        <w:rPr>
          <w:rFonts w:ascii="Times New Roman" w:hAnsi="Times New Roman"/>
          <w:sz w:val="24"/>
          <w:szCs w:val="24"/>
        </w:rPr>
        <w:t>Ugunsboju enkurķēžu piegāde</w:t>
      </w:r>
      <w:r w:rsidRPr="006F4058">
        <w:rPr>
          <w:rFonts w:ascii="Times New Roman" w:eastAsia="Times New Roman" w:hAnsi="Times New Roman"/>
          <w:sz w:val="24"/>
          <w:szCs w:val="24"/>
          <w:lang w:eastAsia="lv-LV"/>
        </w:rPr>
        <w:t xml:space="preserve">”, iepirkuma </w:t>
      </w:r>
      <w:r>
        <w:rPr>
          <w:rFonts w:ascii="Times New Roman" w:eastAsia="Times New Roman" w:hAnsi="Times New Roman"/>
          <w:sz w:val="24"/>
          <w:szCs w:val="24"/>
          <w:lang w:eastAsia="lv-LV"/>
        </w:rPr>
        <w:t>i</w:t>
      </w:r>
      <w:r w:rsidR="007120D8">
        <w:rPr>
          <w:rFonts w:ascii="Times New Roman" w:eastAsia="Times New Roman" w:hAnsi="Times New Roman"/>
          <w:sz w:val="24"/>
          <w:szCs w:val="24"/>
          <w:lang w:eastAsia="lv-LV"/>
        </w:rPr>
        <w:t xml:space="preserve">dentifikācijas Nr. </w:t>
      </w:r>
      <w:r w:rsidR="00F15074">
        <w:rPr>
          <w:rFonts w:ascii="Times New Roman" w:eastAsia="Times New Roman" w:hAnsi="Times New Roman"/>
          <w:sz w:val="24"/>
          <w:szCs w:val="24"/>
          <w:lang w:eastAsia="lv-LV"/>
        </w:rPr>
        <w:t>VBOP 201</w:t>
      </w:r>
      <w:r w:rsidR="00576EEE">
        <w:rPr>
          <w:rFonts w:ascii="Times New Roman" w:eastAsia="Times New Roman" w:hAnsi="Times New Roman"/>
          <w:sz w:val="24"/>
          <w:szCs w:val="24"/>
          <w:lang w:eastAsia="lv-LV"/>
        </w:rPr>
        <w:t>8</w:t>
      </w:r>
      <w:r w:rsidR="00F15074">
        <w:rPr>
          <w:rFonts w:ascii="Times New Roman" w:eastAsia="Times New Roman" w:hAnsi="Times New Roman"/>
          <w:sz w:val="24"/>
          <w:szCs w:val="24"/>
          <w:lang w:eastAsia="lv-LV"/>
        </w:rPr>
        <w:t>/ 1</w:t>
      </w:r>
      <w:r w:rsidR="00576EEE">
        <w:rPr>
          <w:rFonts w:ascii="Times New Roman" w:eastAsia="Times New Roman" w:hAnsi="Times New Roman"/>
          <w:sz w:val="24"/>
          <w:szCs w:val="24"/>
          <w:lang w:eastAsia="lv-LV"/>
        </w:rPr>
        <w:t>55</w:t>
      </w:r>
      <w:r w:rsidR="00F15074">
        <w:rPr>
          <w:rFonts w:ascii="Times New Roman" w:eastAsia="Times New Roman" w:hAnsi="Times New Roman"/>
          <w:sz w:val="24"/>
          <w:szCs w:val="24"/>
          <w:lang w:eastAsia="lv-LV"/>
        </w:rPr>
        <w:t>.</w:t>
      </w:r>
    </w:p>
    <w:p w:rsidR="00BF4201" w:rsidRPr="00BF133D" w:rsidRDefault="00BF4201" w:rsidP="00BF4201">
      <w:pPr>
        <w:spacing w:after="0" w:line="240" w:lineRule="auto"/>
        <w:jc w:val="both"/>
        <w:rPr>
          <w:rFonts w:ascii="Times New Roman" w:eastAsia="Times New Roman" w:hAnsi="Times New Roman"/>
          <w:sz w:val="24"/>
          <w:szCs w:val="24"/>
          <w:lang w:eastAsia="lv-LV"/>
        </w:rPr>
      </w:pPr>
    </w:p>
    <w:p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Pretendenta nosaukums ___________________________</w:t>
      </w:r>
      <w:r w:rsidR="00587BC9">
        <w:rPr>
          <w:rFonts w:ascii="Times New Roman" w:eastAsia="Times New Roman" w:hAnsi="Times New Roman"/>
          <w:sz w:val="24"/>
          <w:szCs w:val="24"/>
          <w:lang w:eastAsia="lv-LV"/>
        </w:rPr>
        <w:t>_________________________</w:t>
      </w:r>
    </w:p>
    <w:p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Reģistrācijas Nr. ________________________________</w:t>
      </w:r>
      <w:r w:rsidR="00587BC9">
        <w:rPr>
          <w:rFonts w:ascii="Times New Roman" w:eastAsia="Times New Roman" w:hAnsi="Times New Roman"/>
          <w:sz w:val="24"/>
          <w:szCs w:val="24"/>
          <w:lang w:eastAsia="lv-LV"/>
        </w:rPr>
        <w:t>__________________________</w:t>
      </w:r>
    </w:p>
    <w:p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Banka ________________________________________</w:t>
      </w:r>
      <w:r w:rsidR="00587BC9">
        <w:rPr>
          <w:rFonts w:ascii="Times New Roman" w:eastAsia="Times New Roman" w:hAnsi="Times New Roman"/>
          <w:sz w:val="24"/>
          <w:szCs w:val="24"/>
          <w:lang w:eastAsia="lv-LV"/>
        </w:rPr>
        <w:t>__________________________</w:t>
      </w:r>
    </w:p>
    <w:p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Bankas konts ___________________________________</w:t>
      </w:r>
      <w:r w:rsidR="00587BC9">
        <w:rPr>
          <w:rFonts w:ascii="Times New Roman" w:eastAsia="Times New Roman" w:hAnsi="Times New Roman"/>
          <w:sz w:val="24"/>
          <w:szCs w:val="24"/>
          <w:lang w:eastAsia="lv-LV"/>
        </w:rPr>
        <w:t>__________________________</w:t>
      </w:r>
    </w:p>
    <w:p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Juridiskā adrese _____________________________________</w:t>
      </w:r>
      <w:r w:rsidR="00587BC9">
        <w:rPr>
          <w:rFonts w:ascii="Times New Roman" w:eastAsia="Times New Roman" w:hAnsi="Times New Roman"/>
          <w:sz w:val="24"/>
          <w:szCs w:val="24"/>
          <w:lang w:eastAsia="lv-LV"/>
        </w:rPr>
        <w:t>______________________</w:t>
      </w:r>
    </w:p>
    <w:p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Kontaktpersona _________________</w:t>
      </w:r>
      <w:r w:rsidR="00587BC9">
        <w:rPr>
          <w:rFonts w:ascii="Times New Roman" w:eastAsia="Times New Roman" w:hAnsi="Times New Roman"/>
          <w:sz w:val="24"/>
          <w:szCs w:val="24"/>
          <w:lang w:eastAsia="lv-LV"/>
        </w:rPr>
        <w:t>__________________________</w:t>
      </w:r>
      <w:r w:rsidRPr="00BF133D">
        <w:rPr>
          <w:rFonts w:ascii="Times New Roman" w:eastAsia="Times New Roman" w:hAnsi="Times New Roman"/>
          <w:sz w:val="24"/>
          <w:szCs w:val="24"/>
          <w:lang w:eastAsia="lv-LV"/>
        </w:rPr>
        <w:t>________________</w:t>
      </w:r>
    </w:p>
    <w:p w:rsidR="00BF4201" w:rsidRPr="00BF133D" w:rsidRDefault="00587BC9" w:rsidP="00BF420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w:t>
      </w:r>
      <w:r w:rsidR="00BF4201" w:rsidRPr="00BF133D">
        <w:rPr>
          <w:rFonts w:ascii="Times New Roman" w:eastAsia="Times New Roman" w:hAnsi="Times New Roman"/>
          <w:sz w:val="24"/>
          <w:szCs w:val="24"/>
          <w:lang w:eastAsia="lv-LV"/>
        </w:rPr>
        <w:t>___________________</w:t>
      </w:r>
      <w:r>
        <w:rPr>
          <w:rFonts w:ascii="Times New Roman" w:eastAsia="Times New Roman" w:hAnsi="Times New Roman"/>
          <w:sz w:val="24"/>
          <w:szCs w:val="24"/>
          <w:lang w:eastAsia="lv-LV"/>
        </w:rPr>
        <w:t>____________________________</w:t>
      </w:r>
    </w:p>
    <w:p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/uzvārds, ieņemamais amats, tālruņa numurs, faksa numurs, e-pasta adrese/</w:t>
      </w:r>
    </w:p>
    <w:p w:rsidR="00BF4201" w:rsidRPr="00BF133D" w:rsidRDefault="00BF4201" w:rsidP="00BF4201">
      <w:pPr>
        <w:spacing w:after="0" w:line="240" w:lineRule="auto"/>
        <w:jc w:val="both"/>
        <w:rPr>
          <w:rFonts w:ascii="Times New Roman" w:eastAsia="Times New Roman" w:hAnsi="Times New Roman"/>
          <w:sz w:val="24"/>
          <w:szCs w:val="24"/>
          <w:lang w:eastAsia="lv-LV"/>
        </w:rPr>
      </w:pPr>
    </w:p>
    <w:p w:rsidR="001261CC" w:rsidRDefault="00BF4201"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1261CC" w:rsidRDefault="00BF4201"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Pilnībā apzināmies savas saistības un pienākumus.</w:t>
      </w:r>
    </w:p>
    <w:p w:rsidR="001261CC" w:rsidRDefault="007C3E88"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 xml:space="preserve">Apliecinu, ka pretendentam ir pienācīga rīcībspēja un tiesībspēja, lai </w:t>
      </w:r>
      <w:r w:rsidR="00450219" w:rsidRPr="001261CC">
        <w:rPr>
          <w:rFonts w:ascii="Times New Roman" w:eastAsia="Times New Roman" w:hAnsi="Times New Roman"/>
          <w:sz w:val="24"/>
          <w:szCs w:val="24"/>
          <w:lang w:eastAsia="lv-LV"/>
        </w:rPr>
        <w:t xml:space="preserve">iepirkuma </w:t>
      </w:r>
      <w:r w:rsidRPr="001261CC">
        <w:rPr>
          <w:rFonts w:ascii="Times New Roman" w:eastAsia="Times New Roman" w:hAnsi="Times New Roman"/>
          <w:sz w:val="24"/>
          <w:szCs w:val="24"/>
          <w:lang w:eastAsia="lv-LV"/>
        </w:rPr>
        <w:t>līgumu atbilstoši šā iepirkuma dokumentu prasībām.</w:t>
      </w:r>
    </w:p>
    <w:p w:rsidR="00BF4201" w:rsidRPr="001261CC" w:rsidRDefault="007C3E88"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 xml:space="preserve">Apliecinu, ka piedāvājums sagatavots atbilstoši iepirkuma dokumentu prasībām un apņemamies </w:t>
      </w:r>
      <w:r w:rsidR="002E2C73" w:rsidRPr="001261CC">
        <w:rPr>
          <w:rFonts w:ascii="Times New Roman" w:eastAsia="Times New Roman" w:hAnsi="Times New Roman"/>
          <w:sz w:val="24"/>
          <w:szCs w:val="24"/>
          <w:lang w:eastAsia="lv-LV"/>
        </w:rPr>
        <w:t xml:space="preserve">veikt </w:t>
      </w:r>
      <w:r w:rsidR="00F15074" w:rsidRPr="001261CC">
        <w:rPr>
          <w:rFonts w:ascii="Times New Roman" w:eastAsia="Times New Roman" w:hAnsi="Times New Roman"/>
          <w:b/>
          <w:sz w:val="24"/>
          <w:szCs w:val="24"/>
          <w:lang w:eastAsia="lv-LV"/>
        </w:rPr>
        <w:t>ugunsboju enkurķēžu piegādi (</w:t>
      </w:r>
      <w:r w:rsidR="00576EEE" w:rsidRPr="001261CC">
        <w:rPr>
          <w:rFonts w:ascii="Times New Roman" w:eastAsia="Times New Roman" w:hAnsi="Times New Roman"/>
          <w:b/>
          <w:sz w:val="24"/>
          <w:szCs w:val="24"/>
          <w:lang w:eastAsia="lv-LV"/>
        </w:rPr>
        <w:t xml:space="preserve">28mm </w:t>
      </w:r>
      <w:r w:rsidR="00F15074" w:rsidRPr="001261CC">
        <w:rPr>
          <w:rFonts w:ascii="Times New Roman" w:eastAsia="Times New Roman" w:hAnsi="Times New Roman"/>
          <w:b/>
          <w:sz w:val="24"/>
          <w:szCs w:val="24"/>
          <w:lang w:eastAsia="lv-LV"/>
        </w:rPr>
        <w:t>1</w:t>
      </w:r>
      <w:r w:rsidR="00576EEE" w:rsidRPr="001261CC">
        <w:rPr>
          <w:rFonts w:ascii="Times New Roman" w:eastAsia="Times New Roman" w:hAnsi="Times New Roman"/>
          <w:b/>
          <w:sz w:val="24"/>
          <w:szCs w:val="24"/>
          <w:lang w:eastAsia="lv-LV"/>
        </w:rPr>
        <w:t>0</w:t>
      </w:r>
      <w:r w:rsidR="00F15074" w:rsidRPr="001261CC">
        <w:rPr>
          <w:rFonts w:ascii="Times New Roman" w:eastAsia="Times New Roman" w:hAnsi="Times New Roman"/>
          <w:b/>
          <w:sz w:val="24"/>
          <w:szCs w:val="24"/>
          <w:lang w:eastAsia="lv-LV"/>
        </w:rPr>
        <w:t xml:space="preserve"> posmi</w:t>
      </w:r>
      <w:r w:rsidR="00576EEE" w:rsidRPr="001261CC">
        <w:rPr>
          <w:rFonts w:ascii="Times New Roman" w:eastAsia="Times New Roman" w:hAnsi="Times New Roman"/>
          <w:b/>
          <w:sz w:val="24"/>
          <w:szCs w:val="24"/>
          <w:lang w:eastAsia="lv-LV"/>
        </w:rPr>
        <w:t xml:space="preserve"> un 19mm 6 posmi</w:t>
      </w:r>
      <w:r w:rsidR="00F15074" w:rsidRPr="001261CC">
        <w:rPr>
          <w:rFonts w:ascii="Times New Roman" w:eastAsia="Times New Roman" w:hAnsi="Times New Roman"/>
          <w:b/>
          <w:sz w:val="24"/>
          <w:szCs w:val="24"/>
          <w:lang w:eastAsia="lv-LV"/>
        </w:rPr>
        <w:t>)</w:t>
      </w:r>
      <w:r w:rsidR="003A7F53" w:rsidRPr="001261CC">
        <w:rPr>
          <w:rFonts w:ascii="Times New Roman" w:eastAsia="Times New Roman" w:hAnsi="Times New Roman"/>
          <w:sz w:val="24"/>
          <w:szCs w:val="24"/>
          <w:lang w:eastAsia="lv-LV"/>
        </w:rPr>
        <w:t xml:space="preserve"> </w:t>
      </w:r>
      <w:r w:rsidR="00BF4201" w:rsidRPr="001261CC">
        <w:rPr>
          <w:rFonts w:ascii="Times New Roman" w:eastAsia="Times New Roman" w:hAnsi="Times New Roman"/>
          <w:sz w:val="24"/>
          <w:szCs w:val="24"/>
          <w:lang w:eastAsia="lv-LV"/>
        </w:rPr>
        <w:t>par:</w:t>
      </w:r>
    </w:p>
    <w:p w:rsidR="00671E9A" w:rsidRDefault="00671E9A" w:rsidP="00BF4201">
      <w:pPr>
        <w:spacing w:after="0" w:line="240" w:lineRule="auto"/>
        <w:ind w:left="426"/>
        <w:jc w:val="both"/>
        <w:rPr>
          <w:rFonts w:ascii="Times New Roman" w:eastAsia="Times New Roman" w:hAnsi="Times New Roman"/>
          <w:sz w:val="24"/>
          <w:szCs w:val="24"/>
          <w:lang w:eastAsia="lv-LV"/>
        </w:rPr>
      </w:pPr>
    </w:p>
    <w:p w:rsidR="00F15074" w:rsidRDefault="00F15074" w:rsidP="00CB5738">
      <w:pPr>
        <w:spacing w:after="0" w:line="240" w:lineRule="auto"/>
        <w:jc w:val="both"/>
        <w:rPr>
          <w:rFonts w:ascii="Times New Roman" w:eastAsia="Times New Roman" w:hAnsi="Times New Roman"/>
          <w:sz w:val="24"/>
          <w:szCs w:val="24"/>
          <w:lang w:eastAsia="lv-LV"/>
        </w:rPr>
      </w:pPr>
    </w:p>
    <w:tbl>
      <w:tblPr>
        <w:tblStyle w:val="TableGrid"/>
        <w:tblW w:w="0" w:type="auto"/>
        <w:tblInd w:w="426" w:type="dxa"/>
        <w:tblLook w:val="04A0" w:firstRow="1" w:lastRow="0" w:firstColumn="1" w:lastColumn="0" w:noHBand="0" w:noVBand="1"/>
      </w:tblPr>
      <w:tblGrid>
        <w:gridCol w:w="958"/>
        <w:gridCol w:w="2472"/>
        <w:gridCol w:w="1703"/>
        <w:gridCol w:w="1721"/>
        <w:gridCol w:w="1627"/>
      </w:tblGrid>
      <w:tr w:rsidR="00CB5738" w:rsidTr="00CB5738">
        <w:tc>
          <w:tcPr>
            <w:tcW w:w="958" w:type="dxa"/>
            <w:vAlign w:val="center"/>
          </w:tcPr>
          <w:p w:rsidR="00CB5738" w:rsidRPr="00CB5738" w:rsidRDefault="00CB5738" w:rsidP="00CB5738">
            <w:pPr>
              <w:jc w:val="center"/>
              <w:rPr>
                <w:rFonts w:ascii="Times New Roman" w:eastAsia="Times New Roman" w:hAnsi="Times New Roman"/>
                <w:b/>
                <w:sz w:val="24"/>
                <w:szCs w:val="24"/>
                <w:lang w:eastAsia="lv-LV"/>
              </w:rPr>
            </w:pPr>
            <w:proofErr w:type="spellStart"/>
            <w:r w:rsidRPr="00CB5738">
              <w:rPr>
                <w:rFonts w:ascii="Times New Roman" w:eastAsia="Times New Roman" w:hAnsi="Times New Roman"/>
                <w:b/>
                <w:sz w:val="24"/>
                <w:szCs w:val="24"/>
                <w:lang w:eastAsia="lv-LV"/>
              </w:rPr>
              <w:t>Nr.p.k</w:t>
            </w:r>
            <w:proofErr w:type="spellEnd"/>
            <w:r w:rsidRPr="00CB5738">
              <w:rPr>
                <w:rFonts w:ascii="Times New Roman" w:eastAsia="Times New Roman" w:hAnsi="Times New Roman"/>
                <w:b/>
                <w:sz w:val="24"/>
                <w:szCs w:val="24"/>
                <w:lang w:eastAsia="lv-LV"/>
              </w:rPr>
              <w:t>.</w:t>
            </w:r>
          </w:p>
        </w:tc>
        <w:tc>
          <w:tcPr>
            <w:tcW w:w="2472" w:type="dxa"/>
            <w:vAlign w:val="center"/>
          </w:tcPr>
          <w:p w:rsidR="00CB5738" w:rsidRPr="00CB5738" w:rsidRDefault="00CB5738" w:rsidP="00CB5738">
            <w:pPr>
              <w:jc w:val="center"/>
              <w:rPr>
                <w:rFonts w:ascii="Times New Roman" w:eastAsia="Times New Roman" w:hAnsi="Times New Roman"/>
                <w:b/>
                <w:sz w:val="24"/>
                <w:szCs w:val="24"/>
                <w:lang w:eastAsia="lv-LV"/>
              </w:rPr>
            </w:pPr>
            <w:r w:rsidRPr="00CB5738">
              <w:rPr>
                <w:rFonts w:ascii="Times New Roman" w:eastAsia="Times New Roman" w:hAnsi="Times New Roman"/>
                <w:b/>
                <w:sz w:val="24"/>
                <w:szCs w:val="24"/>
                <w:lang w:eastAsia="lv-LV"/>
              </w:rPr>
              <w:t>Nosaukums</w:t>
            </w:r>
          </w:p>
        </w:tc>
        <w:tc>
          <w:tcPr>
            <w:tcW w:w="1703" w:type="dxa"/>
            <w:vAlign w:val="center"/>
          </w:tcPr>
          <w:p w:rsidR="00CB5738" w:rsidRPr="00CB5738" w:rsidRDefault="00CB5738" w:rsidP="00CB5738">
            <w:pPr>
              <w:jc w:val="center"/>
              <w:rPr>
                <w:rFonts w:ascii="Times New Roman" w:eastAsia="Times New Roman" w:hAnsi="Times New Roman"/>
                <w:b/>
                <w:sz w:val="24"/>
                <w:szCs w:val="24"/>
                <w:lang w:eastAsia="lv-LV"/>
              </w:rPr>
            </w:pPr>
            <w:r w:rsidRPr="00CB5738">
              <w:rPr>
                <w:rFonts w:ascii="Times New Roman" w:eastAsia="Times New Roman" w:hAnsi="Times New Roman"/>
                <w:b/>
                <w:sz w:val="24"/>
                <w:szCs w:val="24"/>
                <w:lang w:eastAsia="lv-LV"/>
              </w:rPr>
              <w:t xml:space="preserve">Cena par 1 </w:t>
            </w:r>
            <w:r>
              <w:rPr>
                <w:rFonts w:ascii="Times New Roman" w:eastAsia="Times New Roman" w:hAnsi="Times New Roman"/>
                <w:b/>
                <w:sz w:val="24"/>
                <w:szCs w:val="24"/>
                <w:lang w:eastAsia="lv-LV"/>
              </w:rPr>
              <w:t>posmu</w:t>
            </w:r>
            <w:r w:rsidRPr="00CB5738">
              <w:rPr>
                <w:rFonts w:ascii="Times New Roman" w:eastAsia="Times New Roman" w:hAnsi="Times New Roman"/>
                <w:b/>
                <w:sz w:val="24"/>
                <w:szCs w:val="24"/>
                <w:lang w:eastAsia="lv-LV"/>
              </w:rPr>
              <w:t>, EUR</w:t>
            </w:r>
          </w:p>
        </w:tc>
        <w:tc>
          <w:tcPr>
            <w:tcW w:w="3348" w:type="dxa"/>
            <w:gridSpan w:val="2"/>
            <w:vAlign w:val="center"/>
          </w:tcPr>
          <w:p w:rsidR="00CB5738" w:rsidRPr="00CB5738" w:rsidRDefault="00CB5738" w:rsidP="00CB5738">
            <w:pPr>
              <w:jc w:val="center"/>
              <w:rPr>
                <w:rFonts w:ascii="Times New Roman" w:eastAsia="Times New Roman" w:hAnsi="Times New Roman"/>
                <w:b/>
                <w:sz w:val="24"/>
                <w:szCs w:val="24"/>
                <w:lang w:eastAsia="lv-LV"/>
              </w:rPr>
            </w:pPr>
            <w:r w:rsidRPr="00CB5738">
              <w:rPr>
                <w:rFonts w:ascii="Times New Roman" w:eastAsia="Times New Roman" w:hAnsi="Times New Roman"/>
                <w:b/>
                <w:sz w:val="24"/>
                <w:szCs w:val="24"/>
                <w:lang w:eastAsia="lv-LV"/>
              </w:rPr>
              <w:t>Kopējā cena, EUR</w:t>
            </w:r>
          </w:p>
        </w:tc>
      </w:tr>
      <w:tr w:rsidR="00CB5738" w:rsidTr="00CB5738">
        <w:tc>
          <w:tcPr>
            <w:tcW w:w="958" w:type="dxa"/>
            <w:vAlign w:val="center"/>
          </w:tcPr>
          <w:p w:rsidR="00CB5738" w:rsidRDefault="00CB5738" w:rsidP="00CB5738">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2472" w:type="dxa"/>
          </w:tcPr>
          <w:p w:rsidR="00CB5738" w:rsidRDefault="00CB5738" w:rsidP="00567177">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Ugunsboju enkurķēde 28 mm</w:t>
            </w:r>
          </w:p>
        </w:tc>
        <w:tc>
          <w:tcPr>
            <w:tcW w:w="1703" w:type="dxa"/>
          </w:tcPr>
          <w:p w:rsidR="00CB5738" w:rsidRDefault="00CB5738" w:rsidP="00567177">
            <w:pPr>
              <w:jc w:val="both"/>
              <w:rPr>
                <w:rFonts w:ascii="Times New Roman" w:eastAsia="Times New Roman" w:hAnsi="Times New Roman"/>
                <w:sz w:val="24"/>
                <w:szCs w:val="24"/>
                <w:lang w:eastAsia="lv-LV"/>
              </w:rPr>
            </w:pPr>
          </w:p>
        </w:tc>
        <w:tc>
          <w:tcPr>
            <w:tcW w:w="1721" w:type="dxa"/>
            <w:vAlign w:val="center"/>
          </w:tcPr>
          <w:p w:rsidR="00CB5738" w:rsidRDefault="00CB5738" w:rsidP="00CB5738">
            <w:pPr>
              <w:rPr>
                <w:rFonts w:ascii="Times New Roman" w:eastAsia="Times New Roman" w:hAnsi="Times New Roman"/>
                <w:sz w:val="24"/>
                <w:szCs w:val="24"/>
                <w:lang w:eastAsia="lv-LV"/>
              </w:rPr>
            </w:pPr>
            <w:r>
              <w:rPr>
                <w:rFonts w:ascii="Times New Roman" w:eastAsia="Times New Roman" w:hAnsi="Times New Roman"/>
                <w:sz w:val="24"/>
                <w:szCs w:val="24"/>
                <w:lang w:eastAsia="lv-LV"/>
              </w:rPr>
              <w:t>10 posmi</w:t>
            </w:r>
          </w:p>
        </w:tc>
        <w:tc>
          <w:tcPr>
            <w:tcW w:w="1627" w:type="dxa"/>
          </w:tcPr>
          <w:p w:rsidR="00CB5738" w:rsidRDefault="00CB5738" w:rsidP="00567177">
            <w:pPr>
              <w:jc w:val="both"/>
              <w:rPr>
                <w:rFonts w:ascii="Times New Roman" w:eastAsia="Times New Roman" w:hAnsi="Times New Roman"/>
                <w:sz w:val="24"/>
                <w:szCs w:val="24"/>
                <w:lang w:eastAsia="lv-LV"/>
              </w:rPr>
            </w:pPr>
          </w:p>
        </w:tc>
      </w:tr>
      <w:tr w:rsidR="00CB5738" w:rsidTr="00CB5738">
        <w:tc>
          <w:tcPr>
            <w:tcW w:w="958" w:type="dxa"/>
            <w:vAlign w:val="center"/>
          </w:tcPr>
          <w:p w:rsidR="00CB5738" w:rsidRDefault="00CB5738" w:rsidP="00CB5738">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2472" w:type="dxa"/>
          </w:tcPr>
          <w:p w:rsidR="00CB5738" w:rsidRDefault="00CB5738" w:rsidP="00CB5738">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Ugunsboju enkurķēde 19 mm</w:t>
            </w:r>
          </w:p>
        </w:tc>
        <w:tc>
          <w:tcPr>
            <w:tcW w:w="1703" w:type="dxa"/>
          </w:tcPr>
          <w:p w:rsidR="00CB5738" w:rsidRDefault="00CB5738" w:rsidP="00CB5738">
            <w:pPr>
              <w:jc w:val="both"/>
              <w:rPr>
                <w:rFonts w:ascii="Times New Roman" w:eastAsia="Times New Roman" w:hAnsi="Times New Roman"/>
                <w:sz w:val="24"/>
                <w:szCs w:val="24"/>
                <w:lang w:eastAsia="lv-LV"/>
              </w:rPr>
            </w:pPr>
          </w:p>
        </w:tc>
        <w:tc>
          <w:tcPr>
            <w:tcW w:w="1721" w:type="dxa"/>
            <w:vAlign w:val="center"/>
          </w:tcPr>
          <w:p w:rsidR="00CB5738" w:rsidRDefault="00CB5738" w:rsidP="00CB5738">
            <w:pPr>
              <w:rPr>
                <w:rFonts w:ascii="Times New Roman" w:eastAsia="Times New Roman" w:hAnsi="Times New Roman"/>
                <w:sz w:val="24"/>
                <w:szCs w:val="24"/>
                <w:lang w:eastAsia="lv-LV"/>
              </w:rPr>
            </w:pPr>
            <w:r>
              <w:rPr>
                <w:rFonts w:ascii="Times New Roman" w:eastAsia="Times New Roman" w:hAnsi="Times New Roman"/>
                <w:sz w:val="24"/>
                <w:szCs w:val="24"/>
                <w:lang w:eastAsia="lv-LV"/>
              </w:rPr>
              <w:t>6 posmi</w:t>
            </w:r>
          </w:p>
        </w:tc>
        <w:tc>
          <w:tcPr>
            <w:tcW w:w="1627" w:type="dxa"/>
          </w:tcPr>
          <w:p w:rsidR="00CB5738" w:rsidRDefault="00CB5738" w:rsidP="00CB5738">
            <w:pPr>
              <w:jc w:val="both"/>
              <w:rPr>
                <w:rFonts w:ascii="Times New Roman" w:eastAsia="Times New Roman" w:hAnsi="Times New Roman"/>
                <w:sz w:val="24"/>
                <w:szCs w:val="24"/>
                <w:lang w:eastAsia="lv-LV"/>
              </w:rPr>
            </w:pPr>
          </w:p>
        </w:tc>
      </w:tr>
      <w:tr w:rsidR="00CB5738" w:rsidTr="00830674">
        <w:tc>
          <w:tcPr>
            <w:tcW w:w="6854" w:type="dxa"/>
            <w:gridSpan w:val="4"/>
          </w:tcPr>
          <w:p w:rsidR="00CB5738" w:rsidRDefault="00CB5738" w:rsidP="00CB5738">
            <w:pPr>
              <w:jc w:val="right"/>
              <w:rPr>
                <w:rFonts w:ascii="Times New Roman" w:eastAsia="Times New Roman" w:hAnsi="Times New Roman"/>
                <w:sz w:val="24"/>
                <w:szCs w:val="24"/>
                <w:lang w:eastAsia="lv-LV"/>
              </w:rPr>
            </w:pPr>
            <w:r w:rsidRPr="00CB5738">
              <w:rPr>
                <w:rFonts w:ascii="Times New Roman" w:eastAsia="Times New Roman" w:hAnsi="Times New Roman"/>
                <w:sz w:val="24"/>
                <w:szCs w:val="24"/>
                <w:lang w:eastAsia="lv-LV"/>
              </w:rPr>
              <w:t>Līgumcena (neskaitot PVN)</w:t>
            </w:r>
            <w:r>
              <w:rPr>
                <w:rFonts w:ascii="Times New Roman" w:eastAsia="Times New Roman" w:hAnsi="Times New Roman"/>
                <w:sz w:val="24"/>
                <w:szCs w:val="24"/>
                <w:lang w:eastAsia="lv-LV"/>
              </w:rPr>
              <w:t xml:space="preserve">, </w:t>
            </w:r>
            <w:r w:rsidRPr="00CB5738">
              <w:rPr>
                <w:rFonts w:ascii="Times New Roman" w:eastAsia="Times New Roman" w:hAnsi="Times New Roman"/>
                <w:sz w:val="24"/>
                <w:szCs w:val="24"/>
                <w:lang w:eastAsia="lv-LV"/>
              </w:rPr>
              <w:t>EUR</w:t>
            </w:r>
          </w:p>
        </w:tc>
        <w:tc>
          <w:tcPr>
            <w:tcW w:w="1627" w:type="dxa"/>
          </w:tcPr>
          <w:p w:rsidR="00CB5738" w:rsidRDefault="00CB5738" w:rsidP="00CB5738">
            <w:pPr>
              <w:jc w:val="both"/>
              <w:rPr>
                <w:rFonts w:ascii="Times New Roman" w:eastAsia="Times New Roman" w:hAnsi="Times New Roman"/>
                <w:sz w:val="24"/>
                <w:szCs w:val="24"/>
                <w:lang w:eastAsia="lv-LV"/>
              </w:rPr>
            </w:pPr>
          </w:p>
        </w:tc>
      </w:tr>
      <w:tr w:rsidR="00CB5738" w:rsidTr="00734DC3">
        <w:tc>
          <w:tcPr>
            <w:tcW w:w="6854" w:type="dxa"/>
            <w:gridSpan w:val="4"/>
          </w:tcPr>
          <w:p w:rsidR="00CB5738" w:rsidRDefault="00CB5738" w:rsidP="00CB5738">
            <w:pPr>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PVN 21%, EUR</w:t>
            </w:r>
          </w:p>
        </w:tc>
        <w:tc>
          <w:tcPr>
            <w:tcW w:w="1627" w:type="dxa"/>
          </w:tcPr>
          <w:p w:rsidR="00CB5738" w:rsidRDefault="00CB5738" w:rsidP="00CB5738">
            <w:pPr>
              <w:jc w:val="both"/>
              <w:rPr>
                <w:rFonts w:ascii="Times New Roman" w:eastAsia="Times New Roman" w:hAnsi="Times New Roman"/>
                <w:sz w:val="24"/>
                <w:szCs w:val="24"/>
                <w:lang w:eastAsia="lv-LV"/>
              </w:rPr>
            </w:pPr>
          </w:p>
        </w:tc>
      </w:tr>
      <w:tr w:rsidR="00CB5738" w:rsidTr="00597BC7">
        <w:tc>
          <w:tcPr>
            <w:tcW w:w="6854" w:type="dxa"/>
            <w:gridSpan w:val="4"/>
          </w:tcPr>
          <w:p w:rsidR="00CB5738" w:rsidRDefault="00CB5738" w:rsidP="00CB5738">
            <w:pPr>
              <w:jc w:val="right"/>
              <w:rPr>
                <w:rFonts w:ascii="Times New Roman" w:eastAsia="Times New Roman" w:hAnsi="Times New Roman"/>
                <w:sz w:val="24"/>
                <w:szCs w:val="24"/>
                <w:lang w:eastAsia="lv-LV"/>
              </w:rPr>
            </w:pPr>
            <w:r w:rsidRPr="00CB5738">
              <w:rPr>
                <w:rFonts w:ascii="Times New Roman" w:eastAsia="Times New Roman" w:hAnsi="Times New Roman"/>
                <w:sz w:val="24"/>
                <w:szCs w:val="24"/>
                <w:lang w:eastAsia="lv-LV"/>
              </w:rPr>
              <w:t>Līgumsumma (ieskaitot PVN)</w:t>
            </w:r>
            <w:r>
              <w:rPr>
                <w:rFonts w:ascii="Times New Roman" w:eastAsia="Times New Roman" w:hAnsi="Times New Roman"/>
                <w:sz w:val="24"/>
                <w:szCs w:val="24"/>
                <w:lang w:eastAsia="lv-LV"/>
              </w:rPr>
              <w:t xml:space="preserve">, </w:t>
            </w:r>
            <w:r w:rsidRPr="00CB5738">
              <w:rPr>
                <w:rFonts w:ascii="Times New Roman" w:eastAsia="Times New Roman" w:hAnsi="Times New Roman"/>
                <w:sz w:val="24"/>
                <w:szCs w:val="24"/>
                <w:lang w:eastAsia="lv-LV"/>
              </w:rPr>
              <w:t>EUR</w:t>
            </w:r>
          </w:p>
        </w:tc>
        <w:tc>
          <w:tcPr>
            <w:tcW w:w="1627" w:type="dxa"/>
          </w:tcPr>
          <w:p w:rsidR="00CB5738" w:rsidRDefault="00CB5738" w:rsidP="00CB5738">
            <w:pPr>
              <w:jc w:val="both"/>
              <w:rPr>
                <w:rFonts w:ascii="Times New Roman" w:eastAsia="Times New Roman" w:hAnsi="Times New Roman"/>
                <w:sz w:val="24"/>
                <w:szCs w:val="24"/>
                <w:lang w:eastAsia="lv-LV"/>
              </w:rPr>
            </w:pPr>
          </w:p>
        </w:tc>
      </w:tr>
    </w:tbl>
    <w:p w:rsidR="00CB5738" w:rsidRDefault="00CB5738" w:rsidP="00567177">
      <w:pPr>
        <w:spacing w:after="0" w:line="240" w:lineRule="auto"/>
        <w:ind w:left="426"/>
        <w:jc w:val="both"/>
        <w:rPr>
          <w:rFonts w:ascii="Times New Roman" w:eastAsia="Times New Roman" w:hAnsi="Times New Roman"/>
          <w:sz w:val="24"/>
          <w:szCs w:val="24"/>
          <w:lang w:eastAsia="lv-LV"/>
        </w:rPr>
      </w:pPr>
    </w:p>
    <w:p w:rsidR="00BF4201" w:rsidRPr="00BF133D" w:rsidRDefault="00BF4201" w:rsidP="00BF4201">
      <w:pPr>
        <w:spacing w:after="0" w:line="240" w:lineRule="auto"/>
        <w:jc w:val="both"/>
        <w:rPr>
          <w:rFonts w:ascii="Times New Roman" w:eastAsia="Times New Roman" w:hAnsi="Times New Roman"/>
          <w:sz w:val="24"/>
          <w:szCs w:val="24"/>
          <w:lang w:eastAsia="lv-LV"/>
        </w:rPr>
      </w:pPr>
    </w:p>
    <w:p w:rsidR="001261CC" w:rsidRPr="001261CC" w:rsidRDefault="00457E44"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Calibri" w:hAnsi="Times New Roman" w:cs="Times New Roman"/>
          <w:sz w:val="24"/>
          <w:szCs w:val="24"/>
          <w:lang w:eastAsia="lv-LV"/>
        </w:rPr>
        <w:t>Apliecinām</w:t>
      </w:r>
      <w:r w:rsidRPr="001261CC">
        <w:rPr>
          <w:rFonts w:ascii="Times New Roman" w:eastAsia="Calibri" w:hAnsi="Times New Roman" w:cs="Times New Roman"/>
          <w:sz w:val="24"/>
          <w:szCs w:val="24"/>
          <w:lang w:eastAsia="x-none"/>
        </w:rPr>
        <w:t xml:space="preserve">, ka </w:t>
      </w:r>
      <w:r w:rsidRPr="001261CC">
        <w:rPr>
          <w:rFonts w:ascii="Times New Roman" w:eastAsia="Calibri" w:hAnsi="Times New Roman" w:cs="Times New Roman"/>
          <w:i/>
          <w:sz w:val="24"/>
          <w:szCs w:val="24"/>
          <w:lang w:eastAsia="x-none"/>
        </w:rPr>
        <w:t>&lt;Pretendenta nosaukums&gt;</w:t>
      </w:r>
      <w:r w:rsidRPr="001261CC">
        <w:rPr>
          <w:rFonts w:ascii="Times New Roman" w:eastAsia="Calibri" w:hAnsi="Times New Roman" w:cs="Times New Roman"/>
          <w:sz w:val="24"/>
          <w:szCs w:val="24"/>
          <w:lang w:eastAsia="x-none"/>
        </w:rPr>
        <w:t xml:space="preserve"> atbilst visām šī nolikuma 4.1. punkta dalības nosacījumu prasībām.</w:t>
      </w:r>
    </w:p>
    <w:p w:rsidR="001261CC" w:rsidRDefault="00BF4201"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Apliecin</w:t>
      </w:r>
      <w:r w:rsidR="00457E44" w:rsidRPr="001261CC">
        <w:rPr>
          <w:rFonts w:ascii="Times New Roman" w:eastAsia="Times New Roman" w:hAnsi="Times New Roman"/>
          <w:sz w:val="24"/>
          <w:szCs w:val="24"/>
          <w:lang w:eastAsia="lv-LV"/>
        </w:rPr>
        <w:t>ām</w:t>
      </w:r>
      <w:r w:rsidRPr="001261CC">
        <w:rPr>
          <w:rFonts w:ascii="Times New Roman" w:eastAsia="Times New Roman" w:hAnsi="Times New Roman"/>
          <w:sz w:val="24"/>
          <w:szCs w:val="24"/>
          <w:lang w:eastAsia="lv-LV"/>
        </w:rPr>
        <w:t>, ka iesniegtās ziņas ir pilnīgas un patiesas.</w:t>
      </w:r>
    </w:p>
    <w:p w:rsidR="001261CC" w:rsidRDefault="005D6BE7"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Apliecinām, ka piegādājot un nodot ugunsboju enkurķēdes, Pasūtītājam tiks iesniegts ražotāja atbilstības sertifikāts.</w:t>
      </w:r>
    </w:p>
    <w:p w:rsidR="001261CC" w:rsidRDefault="00BF4201"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Apņemamies veikt iepirkumā noteiktos darbus noteiktajos termiņos.</w:t>
      </w:r>
    </w:p>
    <w:p w:rsidR="001261CC" w:rsidRDefault="001261CC"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BF4201" w:rsidRPr="001261CC">
        <w:rPr>
          <w:rFonts w:ascii="Times New Roman" w:eastAsia="Times New Roman" w:hAnsi="Times New Roman"/>
          <w:sz w:val="24"/>
          <w:szCs w:val="24"/>
          <w:lang w:eastAsia="lv-LV"/>
        </w:rPr>
        <w:t>esniedzot šo pieteikumu, apzināmies un pilnībā uzņemamies visus riskus un atbildīb</w:t>
      </w:r>
      <w:r w:rsidR="007C3E88" w:rsidRPr="001261CC">
        <w:rPr>
          <w:rFonts w:ascii="Times New Roman" w:eastAsia="Times New Roman" w:hAnsi="Times New Roman"/>
          <w:sz w:val="24"/>
          <w:szCs w:val="24"/>
          <w:lang w:eastAsia="lv-LV"/>
        </w:rPr>
        <w:t>u iesniegtā piedāvājuma sakarā.</w:t>
      </w:r>
    </w:p>
    <w:p w:rsidR="001261CC" w:rsidRDefault="007C3E88"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CF55AE" w:rsidRPr="001261CC">
        <w:rPr>
          <w:rFonts w:ascii="Times New Roman" w:eastAsia="Times New Roman" w:hAnsi="Times New Roman"/>
          <w:sz w:val="24"/>
          <w:szCs w:val="24"/>
          <w:lang w:eastAsia="lv-LV"/>
        </w:rPr>
        <w:t>.</w:t>
      </w:r>
    </w:p>
    <w:p w:rsidR="001261CC" w:rsidRDefault="00BF4201"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1261CC">
        <w:rPr>
          <w:rFonts w:ascii="Times New Roman" w:eastAsia="Times New Roman" w:hAnsi="Times New Roman"/>
          <w:sz w:val="24"/>
          <w:szCs w:val="24"/>
          <w:lang w:eastAsia="lv-LV"/>
        </w:rPr>
        <w:t>Šis Pretendenta pieteikums ir mūsu piedāvājuma sastāvdaļa.</w:t>
      </w:r>
    </w:p>
    <w:p w:rsidR="00587BC9" w:rsidRDefault="001261CC" w:rsidP="001261CC">
      <w:pPr>
        <w:pStyle w:val="ListParagraph"/>
        <w:numPr>
          <w:ilvl w:val="0"/>
          <w:numId w:val="27"/>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r w:rsidR="00BF4201" w:rsidRPr="001261CC">
        <w:rPr>
          <w:rFonts w:ascii="Times New Roman" w:eastAsia="Times New Roman" w:hAnsi="Times New Roman"/>
          <w:sz w:val="24"/>
          <w:szCs w:val="24"/>
          <w:lang w:eastAsia="lv-LV"/>
        </w:rPr>
        <w:t>.</w:t>
      </w:r>
    </w:p>
    <w:p w:rsidR="00CB5738" w:rsidRPr="001261CC" w:rsidRDefault="00CB5738" w:rsidP="00CB5738">
      <w:pPr>
        <w:pStyle w:val="ListParagraph"/>
        <w:spacing w:after="0" w:line="240" w:lineRule="auto"/>
        <w:ind w:left="360"/>
        <w:jc w:val="both"/>
        <w:rPr>
          <w:rFonts w:ascii="Times New Roman" w:eastAsia="Times New Roman" w:hAnsi="Times New Roman"/>
          <w:sz w:val="24"/>
          <w:szCs w:val="24"/>
          <w:lang w:eastAsia="lv-LV"/>
        </w:rPr>
      </w:pPr>
    </w:p>
    <w:p w:rsidR="00BF4201" w:rsidRPr="00BF133D" w:rsidRDefault="00BF4201" w:rsidP="00EC0B4F">
      <w:pPr>
        <w:spacing w:before="120"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________________________________________</w:t>
      </w:r>
      <w:r w:rsidR="00587BC9">
        <w:rPr>
          <w:rFonts w:ascii="Times New Roman" w:eastAsia="Times New Roman" w:hAnsi="Times New Roman"/>
          <w:sz w:val="24"/>
          <w:szCs w:val="24"/>
          <w:lang w:eastAsia="lv-LV"/>
        </w:rPr>
        <w:t>__________________________</w:t>
      </w:r>
      <w:r w:rsidRPr="00BF133D">
        <w:rPr>
          <w:rFonts w:ascii="Times New Roman" w:eastAsia="Times New Roman" w:hAnsi="Times New Roman"/>
          <w:sz w:val="24"/>
          <w:szCs w:val="24"/>
          <w:lang w:eastAsia="lv-LV"/>
        </w:rPr>
        <w:t>______</w:t>
      </w:r>
    </w:p>
    <w:p w:rsidR="00BF4201" w:rsidRPr="00AC4B7B" w:rsidRDefault="00BF4201" w:rsidP="00AC4B7B">
      <w:pPr>
        <w:spacing w:after="0" w:line="240" w:lineRule="auto"/>
        <w:ind w:right="-57"/>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/personas ar pārstāvības tiesībām vārds, uzvārds, paraksts, ieņemamais amats/</w:t>
      </w:r>
    </w:p>
    <w:p w:rsidR="00450219" w:rsidRDefault="00450219" w:rsidP="00567177">
      <w:pPr>
        <w:spacing w:after="0" w:line="240" w:lineRule="auto"/>
        <w:jc w:val="right"/>
        <w:rPr>
          <w:rFonts w:ascii="Times New Roman" w:eastAsia="Times New Roman" w:hAnsi="Times New Roman" w:cs="Times New Roman"/>
          <w:i/>
          <w:color w:val="000000"/>
          <w:sz w:val="24"/>
          <w:szCs w:val="24"/>
        </w:rPr>
      </w:pPr>
    </w:p>
    <w:p w:rsidR="00CB5738" w:rsidRDefault="00CB5738">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F4201" w:rsidRDefault="00BF4201" w:rsidP="00567177">
      <w:pPr>
        <w:spacing w:after="0" w:line="240" w:lineRule="auto"/>
        <w:jc w:val="right"/>
        <w:rPr>
          <w:rFonts w:ascii="Times New Roman" w:eastAsia="Times New Roman" w:hAnsi="Times New Roman" w:cs="Times New Roman"/>
          <w:i/>
          <w:color w:val="000000"/>
          <w:sz w:val="24"/>
          <w:szCs w:val="24"/>
        </w:rPr>
      </w:pPr>
      <w:r w:rsidRPr="00BF4201">
        <w:rPr>
          <w:rFonts w:ascii="Times New Roman" w:eastAsia="Times New Roman" w:hAnsi="Times New Roman" w:cs="Times New Roman"/>
          <w:i/>
          <w:color w:val="000000"/>
          <w:sz w:val="24"/>
          <w:szCs w:val="24"/>
        </w:rPr>
        <w:lastRenderedPageBreak/>
        <w:t>Cen</w:t>
      </w:r>
      <w:r w:rsidR="00567177">
        <w:rPr>
          <w:rFonts w:ascii="Times New Roman" w:eastAsia="Times New Roman" w:hAnsi="Times New Roman" w:cs="Times New Roman"/>
          <w:i/>
          <w:color w:val="000000"/>
          <w:sz w:val="24"/>
          <w:szCs w:val="24"/>
        </w:rPr>
        <w:t xml:space="preserve">u aptaujas </w:t>
      </w:r>
      <w:proofErr w:type="spellStart"/>
      <w:r w:rsidR="00567177">
        <w:rPr>
          <w:rFonts w:ascii="Times New Roman" w:eastAsia="Times New Roman" w:hAnsi="Times New Roman" w:cs="Times New Roman"/>
          <w:i/>
          <w:color w:val="000000"/>
          <w:sz w:val="24"/>
          <w:szCs w:val="24"/>
        </w:rPr>
        <w:t>id</w:t>
      </w:r>
      <w:proofErr w:type="spellEnd"/>
      <w:r w:rsidR="00567177">
        <w:rPr>
          <w:rFonts w:ascii="Times New Roman" w:eastAsia="Times New Roman" w:hAnsi="Times New Roman" w:cs="Times New Roman"/>
          <w:i/>
          <w:color w:val="000000"/>
          <w:sz w:val="24"/>
          <w:szCs w:val="24"/>
        </w:rPr>
        <w:t>. Nr. VBOP 201</w:t>
      </w:r>
      <w:r w:rsidR="00576EEE">
        <w:rPr>
          <w:rFonts w:ascii="Times New Roman" w:eastAsia="Times New Roman" w:hAnsi="Times New Roman" w:cs="Times New Roman"/>
          <w:i/>
          <w:color w:val="000000"/>
          <w:sz w:val="24"/>
          <w:szCs w:val="24"/>
        </w:rPr>
        <w:t>8</w:t>
      </w:r>
      <w:r w:rsidR="00567177">
        <w:rPr>
          <w:rFonts w:ascii="Times New Roman" w:eastAsia="Times New Roman" w:hAnsi="Times New Roman" w:cs="Times New Roman"/>
          <w:i/>
          <w:color w:val="000000"/>
          <w:sz w:val="24"/>
          <w:szCs w:val="24"/>
        </w:rPr>
        <w:t>/ 1</w:t>
      </w:r>
      <w:r w:rsidR="00576EEE">
        <w:rPr>
          <w:rFonts w:ascii="Times New Roman" w:eastAsia="Times New Roman" w:hAnsi="Times New Roman" w:cs="Times New Roman"/>
          <w:i/>
          <w:color w:val="000000"/>
          <w:sz w:val="24"/>
          <w:szCs w:val="24"/>
        </w:rPr>
        <w:t>55</w:t>
      </w:r>
    </w:p>
    <w:p w:rsidR="00BF4201" w:rsidRPr="00BF4201" w:rsidRDefault="008C07E5" w:rsidP="00BF4201">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3</w:t>
      </w:r>
      <w:r w:rsidR="00BF4201" w:rsidRPr="00BF4201">
        <w:rPr>
          <w:rFonts w:ascii="Times New Roman" w:eastAsia="Times New Roman" w:hAnsi="Times New Roman" w:cs="Times New Roman"/>
          <w:bCs/>
          <w:i/>
          <w:color w:val="000000"/>
          <w:sz w:val="24"/>
          <w:szCs w:val="24"/>
        </w:rPr>
        <w:t xml:space="preserve">.pielikums </w:t>
      </w:r>
    </w:p>
    <w:p w:rsidR="00BF4201" w:rsidRPr="00BF4201"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F4201"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Default="00BF4201" w:rsidP="00BF4201">
      <w:pPr>
        <w:spacing w:after="0" w:line="240" w:lineRule="auto"/>
        <w:jc w:val="center"/>
        <w:rPr>
          <w:rFonts w:ascii="Times New Roman" w:eastAsia="Times New Roman" w:hAnsi="Times New Roman" w:cs="Times New Roman"/>
          <w:b/>
          <w:sz w:val="24"/>
          <w:szCs w:val="24"/>
          <w:lang w:eastAsia="lv-LV"/>
        </w:rPr>
      </w:pPr>
      <w:r w:rsidRPr="00BF4201">
        <w:rPr>
          <w:rFonts w:ascii="Times New Roman" w:eastAsia="Times New Roman" w:hAnsi="Times New Roman" w:cs="Times New Roman"/>
          <w:b/>
          <w:sz w:val="24"/>
          <w:szCs w:val="24"/>
          <w:lang w:eastAsia="lv-LV"/>
        </w:rPr>
        <w:t>Izpildīto darbu saraksts</w:t>
      </w:r>
    </w:p>
    <w:p w:rsidR="00D87031" w:rsidRDefault="00D87031" w:rsidP="00D87031">
      <w:pPr>
        <w:spacing w:after="0" w:line="240" w:lineRule="auto"/>
        <w:rPr>
          <w:rFonts w:ascii="Times New Roman" w:eastAsia="Times New Roman" w:hAnsi="Times New Roman" w:cs="Times New Roman"/>
          <w:b/>
          <w:sz w:val="24"/>
          <w:szCs w:val="24"/>
          <w:lang w:eastAsia="lv-LV"/>
        </w:rPr>
      </w:pPr>
    </w:p>
    <w:p w:rsidR="00D87031" w:rsidRPr="00D87031" w:rsidRDefault="00D87031" w:rsidP="00D87031">
      <w:pPr>
        <w:spacing w:after="0" w:line="240" w:lineRule="auto"/>
        <w:jc w:val="both"/>
        <w:rPr>
          <w:rFonts w:ascii="Times New Roman" w:eastAsia="Times New Roman" w:hAnsi="Times New Roman" w:cs="Times New Roman"/>
          <w:sz w:val="24"/>
          <w:szCs w:val="28"/>
          <w:lang w:eastAsia="lv-LV"/>
        </w:rPr>
      </w:pPr>
      <w:r w:rsidRPr="00D87031">
        <w:rPr>
          <w:rFonts w:ascii="Times New Roman" w:eastAsia="Times New Roman" w:hAnsi="Times New Roman" w:cs="Times New Roman"/>
          <w:sz w:val="24"/>
          <w:szCs w:val="28"/>
          <w:lang w:eastAsia="lv-LV"/>
        </w:rPr>
        <w:t>Ar šo &lt;</w:t>
      </w:r>
      <w:r w:rsidRPr="00D87031">
        <w:rPr>
          <w:rFonts w:ascii="Times New Roman" w:eastAsia="Times New Roman" w:hAnsi="Times New Roman" w:cs="Times New Roman"/>
          <w:i/>
          <w:sz w:val="24"/>
          <w:szCs w:val="28"/>
          <w:lang w:eastAsia="lv-LV"/>
        </w:rPr>
        <w:t>Pretendenta nosaukums&gt;</w:t>
      </w:r>
      <w:r w:rsidRPr="00D87031">
        <w:rPr>
          <w:rFonts w:ascii="Times New Roman" w:eastAsia="Times New Roman" w:hAnsi="Times New Roman" w:cs="Times New Roman"/>
          <w:sz w:val="24"/>
          <w:szCs w:val="28"/>
          <w:lang w:eastAsia="lv-LV"/>
        </w:rPr>
        <w:t xml:space="preserve"> apliecina, ka &lt;</w:t>
      </w:r>
      <w:r w:rsidRPr="00D87031">
        <w:rPr>
          <w:rFonts w:ascii="Times New Roman" w:eastAsia="Times New Roman" w:hAnsi="Times New Roman" w:cs="Times New Roman"/>
          <w:i/>
          <w:sz w:val="24"/>
          <w:szCs w:val="28"/>
          <w:lang w:eastAsia="lv-LV"/>
        </w:rPr>
        <w:t xml:space="preserve">Pretendenta nosaukums&gt; </w:t>
      </w:r>
      <w:r>
        <w:rPr>
          <w:rFonts w:ascii="Times New Roman" w:eastAsia="Times New Roman" w:hAnsi="Times New Roman" w:cs="Times New Roman"/>
          <w:sz w:val="24"/>
          <w:szCs w:val="28"/>
          <w:lang w:eastAsia="lv-LV"/>
        </w:rPr>
        <w:t>ir šī iepirkuma nolikuma 5.2</w:t>
      </w:r>
      <w:r w:rsidRPr="00D87031">
        <w:rPr>
          <w:rFonts w:ascii="Times New Roman" w:eastAsia="Times New Roman" w:hAnsi="Times New Roman" w:cs="Times New Roman"/>
          <w:sz w:val="24"/>
          <w:szCs w:val="28"/>
          <w:lang w:eastAsia="lv-LV"/>
        </w:rPr>
        <w:t>.punktā atbilstoša pieredze šajā iepir</w:t>
      </w:r>
      <w:r w:rsidR="00FA7B55">
        <w:rPr>
          <w:rFonts w:ascii="Times New Roman" w:eastAsia="Times New Roman" w:hAnsi="Times New Roman" w:cs="Times New Roman"/>
          <w:sz w:val="24"/>
          <w:szCs w:val="28"/>
          <w:lang w:eastAsia="lv-LV"/>
        </w:rPr>
        <w:t>kumā paredzēto darbu izpildē – p</w:t>
      </w:r>
      <w:r w:rsidRPr="00D87031">
        <w:rPr>
          <w:rFonts w:ascii="Times New Roman" w:eastAsia="Times New Roman" w:hAnsi="Times New Roman" w:cs="Times New Roman"/>
          <w:sz w:val="24"/>
          <w:szCs w:val="28"/>
          <w:lang w:eastAsia="lv-LV"/>
        </w:rPr>
        <w:t xml:space="preserve">ēdējo </w:t>
      </w:r>
      <w:r w:rsidR="00411BE4">
        <w:rPr>
          <w:rFonts w:ascii="Times New Roman" w:eastAsia="Times New Roman" w:hAnsi="Times New Roman" w:cs="Times New Roman"/>
          <w:sz w:val="24"/>
          <w:szCs w:val="28"/>
          <w:lang w:eastAsia="lv-LV"/>
        </w:rPr>
        <w:t xml:space="preserve">3 </w:t>
      </w:r>
      <w:r w:rsidR="00411BE4" w:rsidRPr="00411BE4">
        <w:rPr>
          <w:rFonts w:ascii="Times New Roman" w:eastAsia="Times New Roman" w:hAnsi="Times New Roman" w:cs="Times New Roman"/>
          <w:sz w:val="24"/>
          <w:szCs w:val="28"/>
          <w:lang w:eastAsia="lv-LV"/>
        </w:rPr>
        <w:t>(trīs) gadu (201</w:t>
      </w:r>
      <w:r w:rsidR="00576EEE">
        <w:rPr>
          <w:rFonts w:ascii="Times New Roman" w:eastAsia="Times New Roman" w:hAnsi="Times New Roman" w:cs="Times New Roman"/>
          <w:sz w:val="24"/>
          <w:szCs w:val="28"/>
          <w:lang w:eastAsia="lv-LV"/>
        </w:rPr>
        <w:t>5</w:t>
      </w:r>
      <w:r w:rsidR="000B0447" w:rsidRPr="00411BE4">
        <w:rPr>
          <w:rFonts w:ascii="Times New Roman" w:eastAsia="Times New Roman" w:hAnsi="Times New Roman" w:cs="Times New Roman"/>
          <w:sz w:val="24"/>
          <w:szCs w:val="28"/>
          <w:lang w:eastAsia="lv-LV"/>
        </w:rPr>
        <w:t>. - 201</w:t>
      </w:r>
      <w:r w:rsidR="00576EEE">
        <w:rPr>
          <w:rFonts w:ascii="Times New Roman" w:eastAsia="Times New Roman" w:hAnsi="Times New Roman" w:cs="Times New Roman"/>
          <w:sz w:val="24"/>
          <w:szCs w:val="28"/>
          <w:lang w:eastAsia="lv-LV"/>
        </w:rPr>
        <w:t>8</w:t>
      </w:r>
      <w:r w:rsidR="000B0447" w:rsidRPr="00411BE4">
        <w:rPr>
          <w:rFonts w:ascii="Times New Roman" w:eastAsia="Times New Roman" w:hAnsi="Times New Roman" w:cs="Times New Roman"/>
          <w:sz w:val="24"/>
          <w:szCs w:val="28"/>
          <w:lang w:eastAsia="lv-LV"/>
        </w:rPr>
        <w:t>.gads) laikā ir veikti 2 (diviem) iepirkumam līdzīga rakstura darbi (</w:t>
      </w:r>
      <w:r w:rsidR="00567177">
        <w:rPr>
          <w:rFonts w:ascii="Times New Roman" w:eastAsia="Times New Roman" w:hAnsi="Times New Roman" w:cs="Times New Roman"/>
          <w:sz w:val="24"/>
          <w:szCs w:val="28"/>
          <w:lang w:eastAsia="lv-LV"/>
        </w:rPr>
        <w:t>enkurķēžu piegāde</w:t>
      </w:r>
      <w:r w:rsidRPr="00411BE4">
        <w:rPr>
          <w:rFonts w:ascii="Times New Roman" w:eastAsia="Times New Roman" w:hAnsi="Times New Roman" w:cs="Times New Roman"/>
          <w:sz w:val="24"/>
          <w:szCs w:val="28"/>
          <w:lang w:eastAsia="lv-LV"/>
        </w:rPr>
        <w:t>).</w:t>
      </w:r>
    </w:p>
    <w:p w:rsidR="00BF4201" w:rsidRPr="00BF4201"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BF4201" w:rsidTr="00587BC9">
        <w:trPr>
          <w:trHeight w:val="1607"/>
        </w:trPr>
        <w:tc>
          <w:tcPr>
            <w:tcW w:w="530"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 xml:space="preserve">Nr. </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p. k.</w:t>
            </w: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Iepriekš veikto darbu, (kurā gadā)</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detalizēts apraksts,</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kopējās izmaksas EUR (neskaitot PVN)</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 xml:space="preserve">Pasūtītāja nosaukums </w:t>
            </w:r>
            <w:r w:rsidRPr="00BF4201">
              <w:rPr>
                <w:rFonts w:ascii="Times New Roman" w:eastAsia="Times New Roman" w:hAnsi="Times New Roman" w:cs="Times New Roman"/>
                <w:i/>
                <w:sz w:val="24"/>
                <w:szCs w:val="24"/>
                <w:lang w:eastAsia="lv-LV"/>
              </w:rPr>
              <w:t>(kam veikti līdzīga rakstura darbi),</w:t>
            </w:r>
            <w:r w:rsidRPr="00BF4201">
              <w:rPr>
                <w:rFonts w:ascii="Times New Roman" w:eastAsia="Times New Roman" w:hAnsi="Times New Roman" w:cs="Times New Roman"/>
                <w:sz w:val="24"/>
                <w:szCs w:val="24"/>
                <w:lang w:eastAsia="lv-LV"/>
              </w:rPr>
              <w:t xml:space="preserve"> </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adrese,</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 xml:space="preserve">kontaktpersonas vārds un uzvārds, </w:t>
            </w:r>
          </w:p>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telefona numurs</w:t>
            </w: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i/>
                <w:sz w:val="24"/>
                <w:szCs w:val="24"/>
                <w:lang w:eastAsia="lv-LV"/>
              </w:rPr>
            </w:pPr>
            <w:r w:rsidRPr="00BF4201">
              <w:rPr>
                <w:rFonts w:ascii="Times New Roman" w:eastAsia="Times New Roman" w:hAnsi="Times New Roman" w:cs="Times New Roman"/>
                <w:i/>
                <w:sz w:val="24"/>
                <w:szCs w:val="24"/>
                <w:lang w:eastAsia="lv-LV"/>
              </w:rPr>
              <w:t>1</w:t>
            </w: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i/>
                <w:sz w:val="24"/>
                <w:szCs w:val="24"/>
                <w:lang w:eastAsia="lv-LV"/>
              </w:rPr>
            </w:pPr>
            <w:r w:rsidRPr="00BF4201">
              <w:rPr>
                <w:rFonts w:ascii="Times New Roman" w:eastAsia="Times New Roman" w:hAnsi="Times New Roman" w:cs="Times New Roman"/>
                <w:i/>
                <w:sz w:val="24"/>
                <w:szCs w:val="24"/>
                <w:lang w:eastAsia="lv-LV"/>
              </w:rPr>
              <w:t>2</w:t>
            </w: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i/>
                <w:sz w:val="24"/>
                <w:szCs w:val="24"/>
                <w:lang w:eastAsia="lv-LV"/>
              </w:rPr>
            </w:pPr>
            <w:r w:rsidRPr="00BF4201">
              <w:rPr>
                <w:rFonts w:ascii="Times New Roman" w:eastAsia="Times New Roman" w:hAnsi="Times New Roman" w:cs="Times New Roman"/>
                <w:i/>
                <w:sz w:val="24"/>
                <w:szCs w:val="24"/>
                <w:lang w:eastAsia="lv-LV"/>
              </w:rPr>
              <w:t>3</w:t>
            </w: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F4201" w:rsidTr="00587BC9">
        <w:tc>
          <w:tcPr>
            <w:tcW w:w="530" w:type="dxa"/>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F4201"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F4201" w:rsidRDefault="00BF4201" w:rsidP="00BF4201">
      <w:pPr>
        <w:spacing w:after="0" w:line="240" w:lineRule="auto"/>
        <w:ind w:right="-57"/>
        <w:rPr>
          <w:rFonts w:ascii="Times New Roman" w:eastAsia="Times New Roman" w:hAnsi="Times New Roman" w:cs="Times New Roman"/>
          <w:sz w:val="24"/>
          <w:szCs w:val="24"/>
        </w:rPr>
      </w:pPr>
    </w:p>
    <w:p w:rsidR="00BF4201" w:rsidRPr="00BF4201" w:rsidRDefault="00BF4201" w:rsidP="00BF4201">
      <w:pPr>
        <w:spacing w:after="0" w:line="240" w:lineRule="auto"/>
        <w:ind w:right="-57"/>
        <w:rPr>
          <w:rFonts w:ascii="Times New Roman" w:eastAsia="Times New Roman" w:hAnsi="Times New Roman" w:cs="Times New Roman"/>
          <w:sz w:val="24"/>
          <w:szCs w:val="24"/>
        </w:rPr>
      </w:pPr>
    </w:p>
    <w:p w:rsidR="00BF4201" w:rsidRPr="00BF4201" w:rsidRDefault="00BF4201" w:rsidP="00BF4201">
      <w:pPr>
        <w:spacing w:after="0" w:line="240" w:lineRule="auto"/>
        <w:ind w:right="-57"/>
        <w:rPr>
          <w:rFonts w:ascii="Times New Roman" w:eastAsia="Times New Roman" w:hAnsi="Times New Roman" w:cs="Times New Roman"/>
          <w:sz w:val="24"/>
          <w:szCs w:val="24"/>
        </w:rPr>
      </w:pPr>
    </w:p>
    <w:p w:rsidR="00BF4201" w:rsidRPr="00BF4201" w:rsidRDefault="00BF4201" w:rsidP="00BF4201">
      <w:pPr>
        <w:spacing w:after="0" w:line="240" w:lineRule="auto"/>
        <w:jc w:val="both"/>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___________________________</w:t>
      </w:r>
      <w:r w:rsidR="00587BC9">
        <w:rPr>
          <w:rFonts w:ascii="Times New Roman" w:eastAsia="Times New Roman" w:hAnsi="Times New Roman" w:cs="Times New Roman"/>
          <w:sz w:val="24"/>
          <w:szCs w:val="24"/>
          <w:lang w:eastAsia="lv-LV"/>
        </w:rPr>
        <w:t>__________________________</w:t>
      </w:r>
      <w:r w:rsidRPr="00BF4201">
        <w:rPr>
          <w:rFonts w:ascii="Times New Roman" w:eastAsia="Times New Roman" w:hAnsi="Times New Roman" w:cs="Times New Roman"/>
          <w:sz w:val="24"/>
          <w:szCs w:val="24"/>
          <w:lang w:eastAsia="lv-LV"/>
        </w:rPr>
        <w:t>___________________</w:t>
      </w:r>
    </w:p>
    <w:p w:rsidR="00BF4201" w:rsidRPr="00BF4201"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BF4201">
        <w:rPr>
          <w:rFonts w:ascii="Times New Roman" w:eastAsia="Times New Roman" w:hAnsi="Times New Roman" w:cs="Times New Roman"/>
          <w:sz w:val="24"/>
          <w:szCs w:val="24"/>
          <w:lang w:eastAsia="lv-LV"/>
        </w:rPr>
        <w:t>/personas ar pārstāvības tiesībām vārds, uzvārds, paraksts, ieņemamais amats/</w:t>
      </w:r>
    </w:p>
    <w:p w:rsidR="0099398B" w:rsidRDefault="0099398B" w:rsidP="001E3DE4">
      <w:pPr>
        <w:spacing w:after="0" w:line="240" w:lineRule="auto"/>
        <w:rPr>
          <w:rFonts w:ascii="Times New Roman" w:eastAsia="Times New Roman" w:hAnsi="Times New Roman" w:cs="Times New Roman"/>
          <w:i/>
          <w:color w:val="000000"/>
          <w:sz w:val="24"/>
          <w:szCs w:val="24"/>
        </w:rPr>
        <w:sectPr w:rsidR="0099398B" w:rsidSect="00587BC9">
          <w:footerReference w:type="even" r:id="rId13"/>
          <w:footerReference w:type="default" r:id="rId14"/>
          <w:footerReference w:type="first" r:id="rId15"/>
          <w:pgSz w:w="11906" w:h="16838"/>
          <w:pgMar w:top="992" w:right="1418" w:bottom="1276" w:left="1797" w:header="709" w:footer="709" w:gutter="0"/>
          <w:cols w:space="708"/>
          <w:titlePg/>
          <w:docGrid w:linePitch="360"/>
        </w:sectPr>
      </w:pPr>
    </w:p>
    <w:p w:rsidR="0099398B" w:rsidRPr="00BF4201" w:rsidRDefault="0099398B" w:rsidP="0099398B">
      <w:pPr>
        <w:spacing w:after="0" w:line="240" w:lineRule="auto"/>
        <w:jc w:val="right"/>
        <w:rPr>
          <w:rFonts w:ascii="Times New Roman" w:eastAsia="Times New Roman" w:hAnsi="Times New Roman" w:cs="Times New Roman"/>
          <w:i/>
          <w:color w:val="000000"/>
          <w:sz w:val="24"/>
          <w:szCs w:val="24"/>
        </w:rPr>
      </w:pPr>
      <w:r w:rsidRPr="00BF4201">
        <w:rPr>
          <w:rFonts w:ascii="Times New Roman" w:eastAsia="Times New Roman" w:hAnsi="Times New Roman" w:cs="Times New Roman"/>
          <w:i/>
          <w:color w:val="000000"/>
          <w:sz w:val="24"/>
          <w:szCs w:val="24"/>
        </w:rPr>
        <w:lastRenderedPageBreak/>
        <w:t>Cen</w:t>
      </w:r>
      <w:r w:rsidR="00567177">
        <w:rPr>
          <w:rFonts w:ascii="Times New Roman" w:eastAsia="Times New Roman" w:hAnsi="Times New Roman" w:cs="Times New Roman"/>
          <w:i/>
          <w:color w:val="000000"/>
          <w:sz w:val="24"/>
          <w:szCs w:val="24"/>
        </w:rPr>
        <w:t xml:space="preserve">u aptaujas </w:t>
      </w:r>
      <w:proofErr w:type="spellStart"/>
      <w:r w:rsidR="00567177">
        <w:rPr>
          <w:rFonts w:ascii="Times New Roman" w:eastAsia="Times New Roman" w:hAnsi="Times New Roman" w:cs="Times New Roman"/>
          <w:i/>
          <w:color w:val="000000"/>
          <w:sz w:val="24"/>
          <w:szCs w:val="24"/>
        </w:rPr>
        <w:t>id</w:t>
      </w:r>
      <w:proofErr w:type="spellEnd"/>
      <w:r w:rsidR="00567177">
        <w:rPr>
          <w:rFonts w:ascii="Times New Roman" w:eastAsia="Times New Roman" w:hAnsi="Times New Roman" w:cs="Times New Roman"/>
          <w:i/>
          <w:color w:val="000000"/>
          <w:sz w:val="24"/>
          <w:szCs w:val="24"/>
        </w:rPr>
        <w:t>. Nr. VBOP 201</w:t>
      </w:r>
      <w:r w:rsidR="00576EEE">
        <w:rPr>
          <w:rFonts w:ascii="Times New Roman" w:eastAsia="Times New Roman" w:hAnsi="Times New Roman" w:cs="Times New Roman"/>
          <w:i/>
          <w:color w:val="000000"/>
          <w:sz w:val="24"/>
          <w:szCs w:val="24"/>
        </w:rPr>
        <w:t>8</w:t>
      </w:r>
      <w:r w:rsidR="00567177">
        <w:rPr>
          <w:rFonts w:ascii="Times New Roman" w:eastAsia="Times New Roman" w:hAnsi="Times New Roman" w:cs="Times New Roman"/>
          <w:i/>
          <w:color w:val="000000"/>
          <w:sz w:val="24"/>
          <w:szCs w:val="24"/>
        </w:rPr>
        <w:t>/ 1</w:t>
      </w:r>
      <w:r w:rsidR="00576EEE">
        <w:rPr>
          <w:rFonts w:ascii="Times New Roman" w:eastAsia="Times New Roman" w:hAnsi="Times New Roman" w:cs="Times New Roman"/>
          <w:i/>
          <w:color w:val="000000"/>
          <w:sz w:val="24"/>
          <w:szCs w:val="24"/>
        </w:rPr>
        <w:t>55</w:t>
      </w:r>
    </w:p>
    <w:p w:rsidR="0099398B" w:rsidRPr="0099398B" w:rsidRDefault="008C07E5" w:rsidP="0099398B">
      <w:pPr>
        <w:spacing w:after="0" w:line="240" w:lineRule="auto"/>
        <w:ind w:right="-58"/>
        <w:jc w:val="right"/>
        <w:rPr>
          <w:rFonts w:ascii="Times New Roman" w:eastAsia="Times New Roman" w:hAnsi="Times New Roman" w:cs="Times New Roman"/>
          <w:sz w:val="28"/>
          <w:szCs w:val="28"/>
        </w:rPr>
      </w:pPr>
      <w:r>
        <w:rPr>
          <w:rFonts w:ascii="Times New Roman" w:eastAsia="Times New Roman" w:hAnsi="Times New Roman" w:cs="Times New Roman"/>
          <w:i/>
          <w:color w:val="000000"/>
          <w:sz w:val="24"/>
          <w:szCs w:val="24"/>
        </w:rPr>
        <w:t>4</w:t>
      </w:r>
      <w:r w:rsidR="0099398B" w:rsidRPr="00BF4201">
        <w:rPr>
          <w:rFonts w:ascii="Times New Roman" w:eastAsia="Times New Roman" w:hAnsi="Times New Roman" w:cs="Times New Roman"/>
          <w:bCs/>
          <w:i/>
          <w:color w:val="000000"/>
          <w:sz w:val="24"/>
          <w:szCs w:val="24"/>
        </w:rPr>
        <w:t>.pielikums</w:t>
      </w:r>
    </w:p>
    <w:p w:rsidR="0099398B" w:rsidRPr="0099398B" w:rsidRDefault="0099398B" w:rsidP="0099398B">
      <w:pPr>
        <w:spacing w:after="0" w:line="240" w:lineRule="auto"/>
        <w:jc w:val="center"/>
        <w:rPr>
          <w:rFonts w:ascii="Times New Roman" w:eastAsia="Times New Roman" w:hAnsi="Times New Roman" w:cs="Times New Roman"/>
          <w:b/>
          <w:sz w:val="28"/>
          <w:szCs w:val="28"/>
          <w:lang w:eastAsia="lv-LV"/>
        </w:rPr>
      </w:pPr>
      <w:r w:rsidRPr="0099398B">
        <w:rPr>
          <w:rFonts w:ascii="Times New Roman" w:eastAsia="Times New Roman" w:hAnsi="Times New Roman" w:cs="Times New Roman"/>
          <w:b/>
          <w:sz w:val="28"/>
          <w:szCs w:val="28"/>
          <w:lang w:eastAsia="lv-LV"/>
        </w:rPr>
        <w:t>Apakšuzņēmēju saraksts</w:t>
      </w:r>
    </w:p>
    <w:p w:rsidR="0099398B" w:rsidRPr="0099398B"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99398B"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Nr.</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vārds un uzvārds, </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Apakšuzņēmējam </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Apakšuzņēmējam nododamo </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darbu apjoms EUR </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Apakšuzņēmējam nododamo </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darbu apjoms %</w:t>
            </w:r>
          </w:p>
        </w:tc>
      </w:tr>
      <w:tr w:rsidR="0099398B" w:rsidRPr="0099398B"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99398B" w:rsidRDefault="0099398B" w:rsidP="0099398B">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5</w:t>
            </w:r>
          </w:p>
        </w:tc>
      </w:tr>
      <w:tr w:rsidR="0099398B" w:rsidRPr="0099398B"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9398B"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99398B" w:rsidRDefault="0099398B" w:rsidP="0099398B">
      <w:pPr>
        <w:spacing w:after="0" w:line="240" w:lineRule="auto"/>
        <w:rPr>
          <w:rFonts w:ascii="Times New Roman" w:eastAsia="Times New Roman" w:hAnsi="Times New Roman" w:cs="Times New Roman"/>
          <w:sz w:val="24"/>
          <w:szCs w:val="24"/>
          <w:lang w:eastAsia="lv-LV"/>
        </w:rPr>
      </w:pPr>
    </w:p>
    <w:p w:rsidR="0099398B" w:rsidRPr="0099398B" w:rsidRDefault="0099398B" w:rsidP="0099398B">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Sagatavoja ___________________________ (vārds, uzvārds, amats)</w:t>
      </w:r>
    </w:p>
    <w:p w:rsidR="0099398B" w:rsidRDefault="0099398B" w:rsidP="001E3DE4">
      <w:pPr>
        <w:spacing w:after="0" w:line="240" w:lineRule="auto"/>
        <w:rPr>
          <w:rFonts w:ascii="Times New Roman" w:eastAsia="Times New Roman" w:hAnsi="Times New Roman" w:cs="Times New Roman"/>
          <w:i/>
          <w:color w:val="000000"/>
          <w:sz w:val="24"/>
          <w:szCs w:val="24"/>
        </w:rPr>
        <w:sectPr w:rsidR="0099398B" w:rsidSect="0099398B">
          <w:pgSz w:w="16838" w:h="11906" w:orient="landscape"/>
          <w:pgMar w:top="1134" w:right="719" w:bottom="1133" w:left="1258" w:header="709" w:footer="709" w:gutter="0"/>
          <w:cols w:space="708"/>
          <w:titlePg/>
          <w:docGrid w:linePitch="360"/>
        </w:sectPr>
      </w:pPr>
    </w:p>
    <w:p w:rsidR="0099398B" w:rsidRDefault="0099398B" w:rsidP="0099398B">
      <w:pPr>
        <w:spacing w:after="0" w:line="240" w:lineRule="auto"/>
        <w:rPr>
          <w:rFonts w:ascii="Times New Roman" w:eastAsia="Times New Roman" w:hAnsi="Times New Roman" w:cs="Times New Roman"/>
          <w:sz w:val="24"/>
          <w:szCs w:val="24"/>
          <w:lang w:eastAsia="lv-LV"/>
        </w:rPr>
      </w:pPr>
    </w:p>
    <w:p w:rsidR="0099398B" w:rsidRPr="0099398B" w:rsidRDefault="0099398B" w:rsidP="0099398B">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201</w:t>
      </w:r>
      <w:r w:rsidR="002C6877">
        <w:rPr>
          <w:rFonts w:ascii="Times New Roman" w:eastAsia="Times New Roman" w:hAnsi="Times New Roman" w:cs="Times New Roman"/>
          <w:sz w:val="24"/>
          <w:szCs w:val="24"/>
          <w:lang w:eastAsia="lv-LV"/>
        </w:rPr>
        <w:t>9</w:t>
      </w:r>
      <w:r w:rsidRPr="0099398B">
        <w:rPr>
          <w:rFonts w:ascii="Times New Roman" w:eastAsia="Times New Roman" w:hAnsi="Times New Roman" w:cs="Times New Roman"/>
          <w:sz w:val="24"/>
          <w:szCs w:val="24"/>
          <w:lang w:eastAsia="lv-LV"/>
        </w:rPr>
        <w:t>. gada ____.__________</w:t>
      </w:r>
    </w:p>
    <w:p w:rsidR="0099398B" w:rsidRPr="0099398B" w:rsidRDefault="0099398B" w:rsidP="0099398B">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Ventspils brīvostas pārvaldei</w:t>
      </w:r>
    </w:p>
    <w:p w:rsidR="0099398B" w:rsidRPr="0099398B" w:rsidRDefault="0099398B" w:rsidP="0099398B">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Jāņa ielā 19</w:t>
      </w:r>
    </w:p>
    <w:p w:rsidR="0099398B" w:rsidRPr="0099398B" w:rsidRDefault="0099398B" w:rsidP="0099398B">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Ventspils, LV-3601</w:t>
      </w:r>
    </w:p>
    <w:p w:rsidR="0099398B" w:rsidRPr="0099398B" w:rsidRDefault="0099398B" w:rsidP="0099398B">
      <w:pPr>
        <w:spacing w:after="0" w:line="240" w:lineRule="auto"/>
        <w:rPr>
          <w:rFonts w:ascii="Times New Roman" w:eastAsia="Times New Roman" w:hAnsi="Times New Roman" w:cs="Times New Roman"/>
          <w:b/>
          <w:sz w:val="24"/>
          <w:szCs w:val="24"/>
          <w:lang w:eastAsia="lv-LV"/>
        </w:rPr>
      </w:pPr>
    </w:p>
    <w:p w:rsidR="0099398B" w:rsidRPr="0099398B" w:rsidRDefault="0099398B" w:rsidP="0099398B">
      <w:pPr>
        <w:spacing w:after="0" w:line="240" w:lineRule="auto"/>
        <w:jc w:val="center"/>
        <w:rPr>
          <w:rFonts w:ascii="Times New Roman" w:eastAsia="Times New Roman" w:hAnsi="Times New Roman" w:cs="Times New Roman"/>
          <w:b/>
          <w:sz w:val="28"/>
          <w:szCs w:val="28"/>
          <w:lang w:eastAsia="lv-LV"/>
        </w:rPr>
      </w:pPr>
    </w:p>
    <w:p w:rsidR="0099398B" w:rsidRPr="0099398B" w:rsidRDefault="0099398B" w:rsidP="0099398B">
      <w:pPr>
        <w:spacing w:after="0" w:line="240" w:lineRule="auto"/>
        <w:jc w:val="center"/>
        <w:rPr>
          <w:rFonts w:ascii="Times New Roman" w:eastAsia="Times New Roman" w:hAnsi="Times New Roman" w:cs="Times New Roman"/>
          <w:b/>
          <w:sz w:val="28"/>
          <w:szCs w:val="28"/>
          <w:lang w:eastAsia="lv-LV"/>
        </w:rPr>
      </w:pPr>
      <w:r w:rsidRPr="0099398B">
        <w:rPr>
          <w:rFonts w:ascii="Times New Roman" w:eastAsia="Times New Roman" w:hAnsi="Times New Roman" w:cs="Times New Roman"/>
          <w:b/>
          <w:sz w:val="28"/>
          <w:szCs w:val="28"/>
          <w:lang w:eastAsia="lv-LV"/>
        </w:rPr>
        <w:t>Apakšuzņēmēja apliecinājums</w:t>
      </w:r>
    </w:p>
    <w:p w:rsidR="0099398B" w:rsidRPr="0099398B"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99398B" w:rsidRDefault="0099398B" w:rsidP="0099398B">
      <w:pPr>
        <w:spacing w:after="0" w:line="240" w:lineRule="auto"/>
        <w:jc w:val="both"/>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Ar šo </w:t>
      </w:r>
      <w:r w:rsidRPr="0099398B">
        <w:rPr>
          <w:rFonts w:ascii="Times New Roman" w:eastAsia="Times New Roman" w:hAnsi="Times New Roman" w:cs="Times New Roman"/>
          <w:i/>
          <w:sz w:val="24"/>
          <w:szCs w:val="24"/>
          <w:lang w:eastAsia="lv-LV"/>
        </w:rPr>
        <w:t>&lt;apakšuzņēmēja nosaukums, reģistrācijas Nr., juridiskā adrese&gt;</w:t>
      </w:r>
      <w:r w:rsidRPr="0099398B">
        <w:rPr>
          <w:rFonts w:ascii="Times New Roman" w:eastAsia="Times New Roman" w:hAnsi="Times New Roman" w:cs="Times New Roman"/>
          <w:sz w:val="24"/>
          <w:szCs w:val="24"/>
          <w:lang w:eastAsia="lv-LV"/>
        </w:rPr>
        <w:t xml:space="preserve"> apliecinām, ka esam informēti par to, ka </w:t>
      </w:r>
      <w:r w:rsidRPr="0099398B">
        <w:rPr>
          <w:rFonts w:ascii="Times New Roman" w:eastAsia="Times New Roman" w:hAnsi="Times New Roman" w:cs="Times New Roman"/>
          <w:i/>
          <w:sz w:val="24"/>
          <w:szCs w:val="24"/>
          <w:lang w:eastAsia="lv-LV"/>
        </w:rPr>
        <w:t>&lt;Pretendenta nosaukums, reģistrācijas Nr., juridiskā adrese&gt;</w:t>
      </w:r>
      <w:r w:rsidRPr="0099398B">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iepirkuma </w:t>
      </w:r>
      <w:r w:rsidRPr="000B0447">
        <w:rPr>
          <w:rFonts w:ascii="Times New Roman" w:eastAsia="Times New Roman" w:hAnsi="Times New Roman" w:cs="Times New Roman"/>
          <w:sz w:val="24"/>
          <w:szCs w:val="24"/>
          <w:lang w:eastAsia="lv-LV"/>
        </w:rPr>
        <w:t>procedūrā „</w:t>
      </w:r>
      <w:r w:rsidR="00567177" w:rsidRPr="00567177">
        <w:rPr>
          <w:rFonts w:ascii="Times New Roman" w:hAnsi="Times New Roman" w:cs="Times New Roman"/>
          <w:sz w:val="24"/>
          <w:szCs w:val="24"/>
        </w:rPr>
        <w:t>Ugunsboju enkurķēžu piegāde</w:t>
      </w:r>
      <w:r w:rsidRPr="0099398B">
        <w:rPr>
          <w:rFonts w:ascii="Times New Roman" w:eastAsia="Times New Roman" w:hAnsi="Times New Roman" w:cs="Times New Roman"/>
          <w:sz w:val="24"/>
          <w:szCs w:val="24"/>
          <w:lang w:eastAsia="lv-LV"/>
        </w:rPr>
        <w:t xml:space="preserve">”, iepirkuma </w:t>
      </w:r>
      <w:r w:rsidR="00567177">
        <w:rPr>
          <w:rFonts w:ascii="Times New Roman" w:eastAsia="Times New Roman" w:hAnsi="Times New Roman" w:cs="Times New Roman"/>
          <w:sz w:val="24"/>
          <w:szCs w:val="24"/>
          <w:lang w:eastAsia="lv-LV"/>
        </w:rPr>
        <w:t>identifikācijas Nr. VBOP 201</w:t>
      </w:r>
      <w:r w:rsidR="00576EEE">
        <w:rPr>
          <w:rFonts w:ascii="Times New Roman" w:eastAsia="Times New Roman" w:hAnsi="Times New Roman" w:cs="Times New Roman"/>
          <w:sz w:val="24"/>
          <w:szCs w:val="24"/>
          <w:lang w:eastAsia="lv-LV"/>
        </w:rPr>
        <w:t>8</w:t>
      </w:r>
      <w:r w:rsidR="00567177">
        <w:rPr>
          <w:rFonts w:ascii="Times New Roman" w:eastAsia="Times New Roman" w:hAnsi="Times New Roman" w:cs="Times New Roman"/>
          <w:sz w:val="24"/>
          <w:szCs w:val="24"/>
          <w:lang w:eastAsia="lv-LV"/>
        </w:rPr>
        <w:t>/1</w:t>
      </w:r>
      <w:r w:rsidR="00576EEE">
        <w:rPr>
          <w:rFonts w:ascii="Times New Roman" w:eastAsia="Times New Roman" w:hAnsi="Times New Roman" w:cs="Times New Roman"/>
          <w:sz w:val="24"/>
          <w:szCs w:val="24"/>
          <w:lang w:eastAsia="lv-LV"/>
        </w:rPr>
        <w:t>55</w:t>
      </w:r>
      <w:r w:rsidRPr="0099398B">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99398B"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veikt šādus darbus: </w:t>
      </w:r>
      <w:r w:rsidRPr="0099398B">
        <w:rPr>
          <w:rFonts w:ascii="Times New Roman" w:eastAsia="Times New Roman" w:hAnsi="Times New Roman" w:cs="Times New Roman"/>
          <w:i/>
          <w:sz w:val="24"/>
          <w:szCs w:val="24"/>
          <w:lang w:eastAsia="lv-LV"/>
        </w:rPr>
        <w:t>&lt;īss veicamo darbu apraksts, atbilstoši apakšuzņēmējam nododamo darbu sarakstā norādītajam&gt;</w:t>
      </w:r>
      <w:r w:rsidRPr="0099398B">
        <w:rPr>
          <w:rFonts w:ascii="Times New Roman" w:eastAsia="Times New Roman" w:hAnsi="Times New Roman" w:cs="Times New Roman"/>
          <w:sz w:val="24"/>
          <w:szCs w:val="24"/>
          <w:lang w:eastAsia="lv-LV"/>
        </w:rPr>
        <w:t>;</w:t>
      </w:r>
    </w:p>
    <w:p w:rsidR="0099398B" w:rsidRPr="0099398B"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nodot Pretendenta rīcībā sekojošus resursus: </w:t>
      </w:r>
      <w:r w:rsidRPr="0099398B">
        <w:rPr>
          <w:rFonts w:ascii="Times New Roman" w:eastAsia="Times New Roman" w:hAnsi="Times New Roman" w:cs="Times New Roman"/>
          <w:i/>
          <w:sz w:val="24"/>
          <w:szCs w:val="24"/>
          <w:lang w:eastAsia="lv-LV"/>
        </w:rPr>
        <w:t>&lt;īss Pretendentam nododamo resursu, darbaspēka, tehnisko un finanšu resursu apraksts&gt;</w:t>
      </w:r>
      <w:r w:rsidRPr="0099398B">
        <w:rPr>
          <w:rFonts w:ascii="Times New Roman" w:eastAsia="Times New Roman" w:hAnsi="Times New Roman" w:cs="Times New Roman"/>
          <w:sz w:val="24"/>
          <w:szCs w:val="24"/>
          <w:lang w:eastAsia="lv-LV"/>
        </w:rPr>
        <w:t>.</w:t>
      </w:r>
    </w:p>
    <w:p w:rsidR="0099398B" w:rsidRPr="0099398B"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99398B"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9398B"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9398B"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_____________________________________________________________________</w:t>
      </w:r>
    </w:p>
    <w:p w:rsidR="0099398B" w:rsidRPr="0099398B" w:rsidRDefault="0099398B" w:rsidP="0099398B">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personas ar pārstāvības tiesībām paraksts, vārds, uzvārds, status</w:t>
      </w:r>
    </w:p>
    <w:p w:rsidR="00B0200B" w:rsidRPr="00B0200B" w:rsidRDefault="00B0200B" w:rsidP="001E3DE4">
      <w:pPr>
        <w:spacing w:after="0" w:line="240" w:lineRule="auto"/>
        <w:rPr>
          <w:rFonts w:ascii="Times New Roman" w:eastAsia="Times New Roman" w:hAnsi="Times New Roman" w:cs="Times New Roman"/>
          <w:i/>
          <w:color w:val="000000"/>
          <w:sz w:val="24"/>
          <w:szCs w:val="24"/>
        </w:rPr>
      </w:pPr>
    </w:p>
    <w:sectPr w:rsidR="00B0200B" w:rsidRPr="00B0200B"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60" w:rsidRDefault="003A3060">
      <w:pPr>
        <w:spacing w:after="0" w:line="240" w:lineRule="auto"/>
      </w:pPr>
      <w:r>
        <w:separator/>
      </w:r>
    </w:p>
  </w:endnote>
  <w:endnote w:type="continuationSeparator" w:id="0">
    <w:p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44D" w:rsidRDefault="00F6634B"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D858A5">
      <w:rPr>
        <w:noProof/>
      </w:rPr>
      <w:t>8</w:t>
    </w:r>
    <w:r>
      <w:fldChar w:fldCharType="end"/>
    </w:r>
  </w:p>
  <w:p w:rsidR="0071644D" w:rsidRPr="002F1C04" w:rsidRDefault="00F6634B"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D858A5">
      <w:rPr>
        <w:noProof/>
      </w:rPr>
      <w:t>11</w:t>
    </w:r>
    <w:r>
      <w:fldChar w:fldCharType="end"/>
    </w:r>
  </w:p>
  <w:p w:rsidR="0071644D" w:rsidRDefault="00F66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60" w:rsidRDefault="003A3060">
      <w:pPr>
        <w:spacing w:after="0" w:line="240" w:lineRule="auto"/>
      </w:pPr>
      <w:r>
        <w:separator/>
      </w:r>
    </w:p>
  </w:footnote>
  <w:footnote w:type="continuationSeparator" w:id="0">
    <w:p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6849EF"/>
    <w:multiLevelType w:val="hybridMultilevel"/>
    <w:tmpl w:val="5246CF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652FB"/>
    <w:multiLevelType w:val="multilevel"/>
    <w:tmpl w:val="B2E0EDB0"/>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CD706D"/>
    <w:multiLevelType w:val="hybridMultilevel"/>
    <w:tmpl w:val="9E26B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4"/>
  </w:num>
  <w:num w:numId="3">
    <w:abstractNumId w:val="6"/>
  </w:num>
  <w:num w:numId="4">
    <w:abstractNumId w:val="25"/>
  </w:num>
  <w:num w:numId="5">
    <w:abstractNumId w:val="27"/>
  </w:num>
  <w:num w:numId="6">
    <w:abstractNumId w:val="5"/>
  </w:num>
  <w:num w:numId="7">
    <w:abstractNumId w:val="1"/>
  </w:num>
  <w:num w:numId="8">
    <w:abstractNumId w:val="16"/>
  </w:num>
  <w:num w:numId="9">
    <w:abstractNumId w:val="22"/>
  </w:num>
  <w:num w:numId="10">
    <w:abstractNumId w:val="15"/>
  </w:num>
  <w:num w:numId="11">
    <w:abstractNumId w:val="8"/>
  </w:num>
  <w:num w:numId="12">
    <w:abstractNumId w:val="18"/>
  </w:num>
  <w:num w:numId="13">
    <w:abstractNumId w:val="3"/>
  </w:num>
  <w:num w:numId="14">
    <w:abstractNumId w:val="20"/>
  </w:num>
  <w:num w:numId="15">
    <w:abstractNumId w:val="24"/>
  </w:num>
  <w:num w:numId="16">
    <w:abstractNumId w:val="12"/>
  </w:num>
  <w:num w:numId="17">
    <w:abstractNumId w:val="7"/>
  </w:num>
  <w:num w:numId="18">
    <w:abstractNumId w:val="13"/>
  </w:num>
  <w:num w:numId="19">
    <w:abstractNumId w:val="2"/>
  </w:num>
  <w:num w:numId="20">
    <w:abstractNumId w:val="21"/>
  </w:num>
  <w:num w:numId="21">
    <w:abstractNumId w:val="4"/>
  </w:num>
  <w:num w:numId="22">
    <w:abstractNumId w:val="11"/>
  </w:num>
  <w:num w:numId="23">
    <w:abstractNumId w:val="23"/>
  </w:num>
  <w:num w:numId="24">
    <w:abstractNumId w:val="0"/>
  </w:num>
  <w:num w:numId="25">
    <w:abstractNumId w:val="19"/>
  </w:num>
  <w:num w:numId="26">
    <w:abstractNumId w:val="17"/>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6287"/>
    <w:rsid w:val="000A2D34"/>
    <w:rsid w:val="000B0447"/>
    <w:rsid w:val="000D248C"/>
    <w:rsid w:val="000E1C16"/>
    <w:rsid w:val="000E7CBE"/>
    <w:rsid w:val="000F0C11"/>
    <w:rsid w:val="000F0D0F"/>
    <w:rsid w:val="000F537D"/>
    <w:rsid w:val="000F57CB"/>
    <w:rsid w:val="0010494B"/>
    <w:rsid w:val="00106955"/>
    <w:rsid w:val="00114A1D"/>
    <w:rsid w:val="001261CC"/>
    <w:rsid w:val="00140FF4"/>
    <w:rsid w:val="001639D0"/>
    <w:rsid w:val="001902DE"/>
    <w:rsid w:val="001A09F0"/>
    <w:rsid w:val="001A3E0D"/>
    <w:rsid w:val="001B4F4D"/>
    <w:rsid w:val="001D2183"/>
    <w:rsid w:val="001D6FF9"/>
    <w:rsid w:val="001E3DE4"/>
    <w:rsid w:val="001E7693"/>
    <w:rsid w:val="001F0BD4"/>
    <w:rsid w:val="00202AD0"/>
    <w:rsid w:val="00203B0C"/>
    <w:rsid w:val="002044BD"/>
    <w:rsid w:val="00210051"/>
    <w:rsid w:val="002205EE"/>
    <w:rsid w:val="0024750F"/>
    <w:rsid w:val="0028534A"/>
    <w:rsid w:val="00294BAB"/>
    <w:rsid w:val="002B208F"/>
    <w:rsid w:val="002C6877"/>
    <w:rsid w:val="002E2C73"/>
    <w:rsid w:val="002F69F9"/>
    <w:rsid w:val="00300303"/>
    <w:rsid w:val="003022D0"/>
    <w:rsid w:val="003034A6"/>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411BE4"/>
    <w:rsid w:val="00421E94"/>
    <w:rsid w:val="0042304B"/>
    <w:rsid w:val="00433672"/>
    <w:rsid w:val="00441915"/>
    <w:rsid w:val="00450219"/>
    <w:rsid w:val="00457E44"/>
    <w:rsid w:val="00473CA8"/>
    <w:rsid w:val="0049639C"/>
    <w:rsid w:val="004B4BEF"/>
    <w:rsid w:val="004B61D5"/>
    <w:rsid w:val="004E2623"/>
    <w:rsid w:val="004E59DA"/>
    <w:rsid w:val="004E6213"/>
    <w:rsid w:val="004F21EA"/>
    <w:rsid w:val="00501A09"/>
    <w:rsid w:val="00503EDF"/>
    <w:rsid w:val="00511469"/>
    <w:rsid w:val="00512219"/>
    <w:rsid w:val="00521D9A"/>
    <w:rsid w:val="00527E8F"/>
    <w:rsid w:val="0053521C"/>
    <w:rsid w:val="00567177"/>
    <w:rsid w:val="00576EEE"/>
    <w:rsid w:val="00587BC9"/>
    <w:rsid w:val="005A4140"/>
    <w:rsid w:val="005B3CFA"/>
    <w:rsid w:val="005B63CF"/>
    <w:rsid w:val="005C2429"/>
    <w:rsid w:val="005C5220"/>
    <w:rsid w:val="005D6B12"/>
    <w:rsid w:val="005D6BE7"/>
    <w:rsid w:val="00602A04"/>
    <w:rsid w:val="00655A17"/>
    <w:rsid w:val="00671E9A"/>
    <w:rsid w:val="00677D33"/>
    <w:rsid w:val="00681E73"/>
    <w:rsid w:val="006A2404"/>
    <w:rsid w:val="006B52BD"/>
    <w:rsid w:val="006B6E71"/>
    <w:rsid w:val="006B7663"/>
    <w:rsid w:val="006C1BF1"/>
    <w:rsid w:val="006C340E"/>
    <w:rsid w:val="006C3E39"/>
    <w:rsid w:val="006C626E"/>
    <w:rsid w:val="006D0DE2"/>
    <w:rsid w:val="006D4B1E"/>
    <w:rsid w:val="006F2894"/>
    <w:rsid w:val="00700D63"/>
    <w:rsid w:val="0070175E"/>
    <w:rsid w:val="0070628A"/>
    <w:rsid w:val="007120D8"/>
    <w:rsid w:val="007147BA"/>
    <w:rsid w:val="00716F5D"/>
    <w:rsid w:val="00722314"/>
    <w:rsid w:val="0072449F"/>
    <w:rsid w:val="00742D80"/>
    <w:rsid w:val="00774428"/>
    <w:rsid w:val="00781782"/>
    <w:rsid w:val="00784044"/>
    <w:rsid w:val="00792076"/>
    <w:rsid w:val="007A6C5F"/>
    <w:rsid w:val="007C3E88"/>
    <w:rsid w:val="007D094D"/>
    <w:rsid w:val="007D0B5D"/>
    <w:rsid w:val="007D15B1"/>
    <w:rsid w:val="007D18D3"/>
    <w:rsid w:val="007D6B4A"/>
    <w:rsid w:val="007F5899"/>
    <w:rsid w:val="0081169F"/>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07E5"/>
    <w:rsid w:val="008C2B11"/>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76FBF"/>
    <w:rsid w:val="00A92399"/>
    <w:rsid w:val="00A924AD"/>
    <w:rsid w:val="00A93EB6"/>
    <w:rsid w:val="00A94207"/>
    <w:rsid w:val="00AA230C"/>
    <w:rsid w:val="00AA67C3"/>
    <w:rsid w:val="00AB755F"/>
    <w:rsid w:val="00AC06C3"/>
    <w:rsid w:val="00AC4B7B"/>
    <w:rsid w:val="00AC68F4"/>
    <w:rsid w:val="00AD35AD"/>
    <w:rsid w:val="00AE255E"/>
    <w:rsid w:val="00AF0A1D"/>
    <w:rsid w:val="00AF399B"/>
    <w:rsid w:val="00B0200B"/>
    <w:rsid w:val="00B03848"/>
    <w:rsid w:val="00B064A6"/>
    <w:rsid w:val="00B23F9A"/>
    <w:rsid w:val="00B423DE"/>
    <w:rsid w:val="00B46E18"/>
    <w:rsid w:val="00B5103E"/>
    <w:rsid w:val="00B5789D"/>
    <w:rsid w:val="00B72FD9"/>
    <w:rsid w:val="00B75933"/>
    <w:rsid w:val="00B8038B"/>
    <w:rsid w:val="00BA257E"/>
    <w:rsid w:val="00BD3B3F"/>
    <w:rsid w:val="00BF4201"/>
    <w:rsid w:val="00C04711"/>
    <w:rsid w:val="00C164CC"/>
    <w:rsid w:val="00C64D92"/>
    <w:rsid w:val="00CB3841"/>
    <w:rsid w:val="00CB5738"/>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58A5"/>
    <w:rsid w:val="00D87031"/>
    <w:rsid w:val="00DA79FC"/>
    <w:rsid w:val="00DB0A8C"/>
    <w:rsid w:val="00DC1977"/>
    <w:rsid w:val="00DC5988"/>
    <w:rsid w:val="00E016D0"/>
    <w:rsid w:val="00E05F3D"/>
    <w:rsid w:val="00E0756C"/>
    <w:rsid w:val="00E10F43"/>
    <w:rsid w:val="00E132B6"/>
    <w:rsid w:val="00E137B5"/>
    <w:rsid w:val="00E6280C"/>
    <w:rsid w:val="00E83667"/>
    <w:rsid w:val="00E95248"/>
    <w:rsid w:val="00EA5F35"/>
    <w:rsid w:val="00EB6BF0"/>
    <w:rsid w:val="00EC0B4F"/>
    <w:rsid w:val="00F15074"/>
    <w:rsid w:val="00F45ECF"/>
    <w:rsid w:val="00F47237"/>
    <w:rsid w:val="00F54EAA"/>
    <w:rsid w:val="00F577AE"/>
    <w:rsid w:val="00F6634B"/>
    <w:rsid w:val="00F7470A"/>
    <w:rsid w:val="00F80E9E"/>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E5609"/>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7B29"/>
  <w15:docId w15:val="{69249080-95E6-4D0E-BFBA-69901509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C7635"/>
    <w:pPr>
      <w:keepNext/>
      <w:numPr>
        <w:numId w:val="15"/>
      </w:numPr>
      <w:overflowPunct w:val="0"/>
      <w:autoSpaceDE w:val="0"/>
      <w:autoSpaceDN w:val="0"/>
      <w:adjustRightInd w:val="0"/>
      <w:spacing w:before="120" w:after="120" w:line="240" w:lineRule="auto"/>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C763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D858A5"/>
    <w:pPr>
      <w:spacing w:after="120" w:line="480" w:lineRule="auto"/>
      <w:ind w:left="283"/>
    </w:pPr>
  </w:style>
  <w:style w:type="character" w:customStyle="1" w:styleId="BodyTextIndent2Char">
    <w:name w:val="Body Text Indent 2 Char"/>
    <w:basedOn w:val="DefaultParagraphFont"/>
    <w:link w:val="BodyTextIndent2"/>
    <w:uiPriority w:val="99"/>
    <w:semiHidden/>
    <w:rsid w:val="00D858A5"/>
  </w:style>
  <w:style w:type="table" w:styleId="TableGrid">
    <w:name w:val="Table Grid"/>
    <w:basedOn w:val="TableNormal"/>
    <w:uiPriority w:val="59"/>
    <w:rsid w:val="00CB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kad@vbp.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3305-804B-4310-9FC5-B1507814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15482</Words>
  <Characters>8826</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27</cp:revision>
  <cp:lastPrinted>2017-07-19T14:15:00Z</cp:lastPrinted>
  <dcterms:created xsi:type="dcterms:W3CDTF">2017-07-19T14:15:00Z</dcterms:created>
  <dcterms:modified xsi:type="dcterms:W3CDTF">2018-12-21T06:12:00Z</dcterms:modified>
</cp:coreProperties>
</file>