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47" w:rsidRPr="00044547" w:rsidRDefault="0075514E" w:rsidP="00044547">
      <w:pPr>
        <w:keepNext/>
        <w:overflowPunct w:val="0"/>
        <w:autoSpaceDE w:val="0"/>
        <w:autoSpaceDN w:val="0"/>
        <w:adjustRightInd w:val="0"/>
        <w:ind w:left="1440" w:firstLine="720"/>
        <w:jc w:val="right"/>
        <w:textAlignment w:val="baseline"/>
        <w:outlineLvl w:val="1"/>
        <w:rPr>
          <w:bCs/>
          <w:iCs/>
          <w:lang w:eastAsia="x-none"/>
        </w:rPr>
      </w:pPr>
      <w:bookmarkStart w:id="0" w:name="_Hlk492980520"/>
      <w:r>
        <w:rPr>
          <w:bCs/>
          <w:iCs/>
          <w:lang w:eastAsia="x-none"/>
        </w:rPr>
        <w:t>8</w:t>
      </w:r>
      <w:r w:rsidR="00044547" w:rsidRPr="00044547">
        <w:rPr>
          <w:bCs/>
          <w:iCs/>
          <w:lang w:eastAsia="x-none"/>
        </w:rPr>
        <w:t>.pielikums</w:t>
      </w:r>
    </w:p>
    <w:p w:rsidR="00F93C7D" w:rsidRPr="00F93C7D" w:rsidRDefault="00F93C7D" w:rsidP="00F93C7D">
      <w:pPr>
        <w:overflowPunct w:val="0"/>
        <w:autoSpaceDE w:val="0"/>
        <w:autoSpaceDN w:val="0"/>
        <w:adjustRightInd w:val="0"/>
        <w:jc w:val="right"/>
      </w:pPr>
      <w:r w:rsidRPr="00F93C7D">
        <w:t xml:space="preserve">Atklātā konkursa </w:t>
      </w:r>
      <w:r w:rsidR="003E5676">
        <w:t>“</w:t>
      </w:r>
      <w:r w:rsidR="003E5676" w:rsidRPr="003E5676">
        <w:t>Ražošanas ēkas būvniecība Ganību ielā 103, Ventspilī</w:t>
      </w:r>
      <w:r w:rsidRPr="00F93C7D">
        <w:t>”</w:t>
      </w:r>
    </w:p>
    <w:p w:rsidR="00F93C7D" w:rsidRPr="00F93C7D" w:rsidRDefault="00F93C7D" w:rsidP="00F93C7D">
      <w:pPr>
        <w:overflowPunct w:val="0"/>
        <w:autoSpaceDE w:val="0"/>
        <w:autoSpaceDN w:val="0"/>
        <w:adjustRightInd w:val="0"/>
        <w:jc w:val="right"/>
      </w:pPr>
      <w:r w:rsidRPr="00F93C7D">
        <w:t>nolikumam, iepirkuma identifikācijas Nr. VBOP 201</w:t>
      </w:r>
      <w:r w:rsidR="00065615">
        <w:t>9</w:t>
      </w:r>
      <w:r w:rsidRPr="00F93C7D">
        <w:t>/</w:t>
      </w:r>
      <w:r w:rsidR="00065615">
        <w:t>11</w:t>
      </w:r>
      <w:r w:rsidRPr="00F93C7D">
        <w:t>ERAF</w:t>
      </w:r>
    </w:p>
    <w:p w:rsidR="00044547" w:rsidRDefault="00044547" w:rsidP="00043098">
      <w:pPr>
        <w:rPr>
          <w:b/>
          <w:lang w:eastAsia="en-US"/>
        </w:rPr>
      </w:pPr>
    </w:p>
    <w:p w:rsidR="00DC743B" w:rsidRPr="00DC743B" w:rsidRDefault="00DC743B" w:rsidP="00043098">
      <w:pPr>
        <w:rPr>
          <w:b/>
          <w:sz w:val="28"/>
          <w:u w:val="single"/>
          <w:lang w:eastAsia="en-US"/>
        </w:rPr>
      </w:pPr>
      <w:r w:rsidRPr="00DC743B">
        <w:rPr>
          <w:b/>
          <w:sz w:val="28"/>
          <w:u w:val="single"/>
          <w:lang w:eastAsia="en-US"/>
        </w:rPr>
        <w:t>projekts</w:t>
      </w:r>
    </w:p>
    <w:p w:rsidR="00043098" w:rsidRPr="00EB7BBE" w:rsidRDefault="00043098" w:rsidP="00043098">
      <w:pPr>
        <w:rPr>
          <w:b/>
          <w:lang w:eastAsia="en-US"/>
        </w:rPr>
      </w:pPr>
    </w:p>
    <w:p w:rsidR="00043098" w:rsidRPr="00EB7BBE" w:rsidRDefault="00043098" w:rsidP="002209C5">
      <w:pPr>
        <w:spacing w:after="120"/>
        <w:jc w:val="center"/>
        <w:rPr>
          <w:sz w:val="32"/>
        </w:rPr>
      </w:pPr>
      <w:r w:rsidRPr="00EB7BBE">
        <w:rPr>
          <w:sz w:val="32"/>
        </w:rPr>
        <w:t xml:space="preserve">BŪVDARBU LĪGUMS Nr.____________ </w:t>
      </w:r>
    </w:p>
    <w:p w:rsidR="00043098" w:rsidRPr="00EB7BBE" w:rsidRDefault="00043098" w:rsidP="00043098">
      <w:pPr>
        <w:jc w:val="center"/>
        <w:rPr>
          <w:szCs w:val="24"/>
        </w:rPr>
      </w:pPr>
    </w:p>
    <w:p w:rsidR="00043098" w:rsidRPr="00EB7BBE" w:rsidRDefault="00043098" w:rsidP="002209C5">
      <w:pPr>
        <w:spacing w:before="120"/>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00207797">
        <w:rPr>
          <w:sz w:val="24"/>
          <w:szCs w:val="24"/>
        </w:rPr>
        <w:t>201</w:t>
      </w:r>
      <w:r w:rsidR="00065615">
        <w:rPr>
          <w:sz w:val="24"/>
          <w:szCs w:val="24"/>
        </w:rPr>
        <w:t>9</w:t>
      </w:r>
      <w:r w:rsidR="00207797">
        <w:rPr>
          <w:sz w:val="24"/>
          <w:szCs w:val="24"/>
        </w:rPr>
        <w:t>/</w:t>
      </w:r>
      <w:r w:rsidR="00065615">
        <w:rPr>
          <w:sz w:val="24"/>
          <w:szCs w:val="24"/>
        </w:rPr>
        <w:t>11</w:t>
      </w:r>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rsidR="00043098" w:rsidRPr="00EB7BBE" w:rsidRDefault="00043098" w:rsidP="00043098">
      <w:pPr>
        <w:ind w:firstLine="600"/>
        <w:jc w:val="both"/>
        <w:rPr>
          <w:sz w:val="24"/>
          <w:szCs w:val="24"/>
        </w:rPr>
      </w:pPr>
    </w:p>
    <w:p w:rsidR="00043098" w:rsidRPr="00EB7BBE" w:rsidRDefault="00043098" w:rsidP="00043098">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rsidR="00043098" w:rsidRPr="003E12DF" w:rsidRDefault="00A411E6" w:rsidP="00043098">
      <w:pPr>
        <w:numPr>
          <w:ilvl w:val="1"/>
          <w:numId w:val="1"/>
        </w:numPr>
        <w:suppressAutoHyphens/>
        <w:jc w:val="both"/>
        <w:rPr>
          <w:sz w:val="24"/>
          <w:szCs w:val="24"/>
        </w:rPr>
      </w:pPr>
      <w:bookmarkStart w:id="1" w:name="_Ref480905735"/>
      <w:r w:rsidRPr="003E12DF">
        <w:rPr>
          <w:sz w:val="24"/>
          <w:szCs w:val="24"/>
        </w:rPr>
        <w:t>Pasūtītājs</w:t>
      </w:r>
      <w:r w:rsidR="00043098" w:rsidRPr="003E12DF">
        <w:rPr>
          <w:sz w:val="24"/>
          <w:szCs w:val="24"/>
        </w:rPr>
        <w:t xml:space="preserve"> pasūta un Izpildītājs atbilstoši Līgumā noteiktajām prasībām veic būvdarbus būvobjektā “</w:t>
      </w:r>
      <w:r w:rsidR="003E5676" w:rsidRPr="004540AB">
        <w:rPr>
          <w:sz w:val="24"/>
          <w:szCs w:val="24"/>
        </w:rPr>
        <w:t>Ražošanas ēkas būvniecība Ganību ielā 103, Ventspilī</w:t>
      </w:r>
      <w:r w:rsidR="005A17FD" w:rsidRPr="003E12DF">
        <w:rPr>
          <w:sz w:val="24"/>
          <w:szCs w:val="24"/>
        </w:rPr>
        <w:t>”</w:t>
      </w:r>
      <w:r w:rsidR="00B54205" w:rsidRPr="003E12DF">
        <w:rPr>
          <w:sz w:val="24"/>
          <w:szCs w:val="24"/>
        </w:rPr>
        <w:t xml:space="preserve"> </w:t>
      </w:r>
      <w:r w:rsidR="008E50B8" w:rsidRPr="003E12DF">
        <w:rPr>
          <w:sz w:val="24"/>
          <w:szCs w:val="24"/>
        </w:rPr>
        <w:t>atbilstoši izstrādātā būvprojekta</w:t>
      </w:r>
      <w:r w:rsidR="002C7CD8" w:rsidRPr="003E12DF">
        <w:rPr>
          <w:sz w:val="24"/>
          <w:szCs w:val="24"/>
        </w:rPr>
        <w:t xml:space="preserve"> “</w:t>
      </w:r>
      <w:r w:rsidR="003E5676" w:rsidRPr="004540AB">
        <w:rPr>
          <w:sz w:val="24"/>
          <w:szCs w:val="24"/>
        </w:rPr>
        <w:t>Ražošanas ēkas būvniecība Ganību ielā 103, Ventspilī</w:t>
      </w:r>
      <w:r w:rsidR="002C7CD8" w:rsidRPr="003E12DF">
        <w:rPr>
          <w:sz w:val="24"/>
          <w:szCs w:val="24"/>
        </w:rPr>
        <w:t>”</w:t>
      </w:r>
      <w:r w:rsidR="008E50B8" w:rsidRPr="003E12DF">
        <w:rPr>
          <w:sz w:val="24"/>
          <w:szCs w:val="24"/>
        </w:rPr>
        <w:t xml:space="preserve"> apjomiem </w:t>
      </w:r>
      <w:r w:rsidR="00043098" w:rsidRPr="003E12DF">
        <w:rPr>
          <w:sz w:val="24"/>
          <w:szCs w:val="24"/>
        </w:rPr>
        <w:t>(turpmāk - Darbs)</w:t>
      </w:r>
      <w:bookmarkEnd w:id="1"/>
      <w:r w:rsidR="008E50B8" w:rsidRPr="003E12DF">
        <w:rPr>
          <w:sz w:val="24"/>
          <w:szCs w:val="24"/>
        </w:rPr>
        <w:t>.</w:t>
      </w:r>
    </w:p>
    <w:p w:rsidR="00B54205" w:rsidRPr="003E12DF" w:rsidRDefault="00043098" w:rsidP="00043098">
      <w:pPr>
        <w:numPr>
          <w:ilvl w:val="1"/>
          <w:numId w:val="1"/>
        </w:numPr>
        <w:tabs>
          <w:tab w:val="clear" w:pos="432"/>
        </w:tabs>
        <w:suppressAutoHyphens/>
        <w:ind w:left="450" w:hanging="450"/>
        <w:jc w:val="both"/>
        <w:rPr>
          <w:sz w:val="24"/>
          <w:szCs w:val="24"/>
        </w:rPr>
      </w:pPr>
      <w:r w:rsidRPr="003E12DF">
        <w:rPr>
          <w:sz w:val="24"/>
          <w:szCs w:val="24"/>
        </w:rPr>
        <w:t>Izpildot Darbu, Izpildītājs ievēro Pasūtītāja prasības, Līgumā un tā pielikumos, kas ir Līguma neatņemama sastāvdaļa, iekļautos noteikumus un Latvijas Republikā spēkā esošos normatīvos aktus un standartus.</w:t>
      </w:r>
      <w:r w:rsidR="00B54205" w:rsidRPr="003E12DF">
        <w:rPr>
          <w:sz w:val="24"/>
          <w:szCs w:val="24"/>
        </w:rPr>
        <w:t xml:space="preserve"> </w:t>
      </w:r>
    </w:p>
    <w:p w:rsidR="00384A87" w:rsidRPr="00E70DD9" w:rsidRDefault="00384A87" w:rsidP="003D7F94">
      <w:pPr>
        <w:pStyle w:val="BlockText"/>
        <w:numPr>
          <w:ilvl w:val="1"/>
          <w:numId w:val="1"/>
        </w:numPr>
        <w:spacing w:after="120"/>
        <w:ind w:right="-57"/>
        <w:jc w:val="both"/>
        <w:rPr>
          <w:szCs w:val="24"/>
        </w:rPr>
      </w:pPr>
      <w:r>
        <w:rPr>
          <w:szCs w:val="24"/>
        </w:rPr>
        <w:t xml:space="preserve">Darbs tiek īstenots ar Eiropas Reģionālās attīstības fonda finansiālu atbalstu "Izaugsme un nodarbinātība" 3.1.1. specifiskā atbalsta mērķa "Sekmēt MVK izveidi un attīstību, īpaši apstrādes rūpniecībā un RIS3 prioritārajās nozarēs" 3.1.1.5. pasākuma "Atbalsts ieguldījumiem ražošanas telpu un infrastruktūras izveidei vai rekonstrukcijai" ietvaros (turpmāk tekstā ERAF atbalsta programma). Projekta nosaukums ERAF programmā </w:t>
      </w:r>
      <w:r w:rsidRPr="00E70DD9">
        <w:rPr>
          <w:szCs w:val="24"/>
        </w:rPr>
        <w:t>“</w:t>
      </w:r>
      <w:r w:rsidRPr="00E70DD9">
        <w:t>Ražošanas ēkas būvniecība Ganību ielā 103, Ventspilī</w:t>
      </w:r>
      <w:r w:rsidRPr="00E70DD9">
        <w:rPr>
          <w:szCs w:val="24"/>
        </w:rPr>
        <w:t>”, Nr. 3.1.1.5./16/A/013 (turpmāk tekstā ERAF projekts)</w:t>
      </w:r>
      <w:r w:rsidR="00C72699">
        <w:rPr>
          <w:szCs w:val="24"/>
        </w:rPr>
        <w:t>.</w:t>
      </w:r>
    </w:p>
    <w:p w:rsidR="00043098" w:rsidRPr="003E12DF" w:rsidRDefault="00043098" w:rsidP="003D7F94">
      <w:pPr>
        <w:suppressAutoHyphens/>
        <w:jc w:val="both"/>
        <w:rPr>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rsidR="00384A87" w:rsidRPr="00E70DD9" w:rsidRDefault="00384A87" w:rsidP="00384A87">
      <w:pPr>
        <w:numPr>
          <w:ilvl w:val="1"/>
          <w:numId w:val="1"/>
        </w:numPr>
        <w:tabs>
          <w:tab w:val="clear" w:pos="432"/>
          <w:tab w:val="num" w:pos="709"/>
        </w:tabs>
        <w:suppressAutoHyphens/>
        <w:ind w:left="567" w:hanging="567"/>
        <w:jc w:val="both"/>
        <w:rPr>
          <w:sz w:val="24"/>
          <w:szCs w:val="24"/>
        </w:rPr>
      </w:pPr>
      <w:r w:rsidRPr="00E70DD9">
        <w:rPr>
          <w:sz w:val="24"/>
          <w:szCs w:val="24"/>
        </w:rPr>
        <w:t>Apakšuzņēmējs –</w:t>
      </w:r>
      <w:r w:rsidRPr="00E70DD9">
        <w:rPr>
          <w:bCs/>
          <w:sz w:val="24"/>
          <w:szCs w:val="24"/>
        </w:rPr>
        <w:t xml:space="preserve"> Izpildītāja nolīgta persona vai savukārt tās nolīgta persona, kura veic būvdarbus vai sniedz pakalpojumus Līguma izpildei.</w:t>
      </w:r>
    </w:p>
    <w:p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w:t>
      </w:r>
      <w:r w:rsidR="00832F68">
        <w:rPr>
          <w:sz w:val="24"/>
          <w:szCs w:val="24"/>
        </w:rPr>
        <w:t xml:space="preserve"> </w:t>
      </w:r>
      <w:r w:rsidRPr="00EB7BBE">
        <w:rPr>
          <w:sz w:val="24"/>
          <w:szCs w:val="24"/>
        </w:rPr>
        <w:t>„Vispārīgie būvnoteikumi”.</w:t>
      </w:r>
    </w:p>
    <w:p w:rsidR="00393AE5" w:rsidRPr="00393AE5" w:rsidRDefault="00393AE5" w:rsidP="00393AE5">
      <w:pPr>
        <w:jc w:val="right"/>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Autoruzraugs – Pasūtītāja nolīgta persona, kura nodrošina būvprojekta autora tiesības īstenot būvprojekta autentisku realizāciju dabā, nepieļaujot būvniecības dalībnieku patvaļīgas atkāpes no akceptētā būvprojekta, kā arī saistošo normatīvo aktu un standartu pārkāpumus būvdarbu gaitā. Autoruzraudzība tiek veikta saskaņā ar Ministru kabineta 2014.gada 19.augusta noteikumiem Nr.500 „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862CF9">
        <w:rPr>
          <w:sz w:val="24"/>
          <w:szCs w:val="24"/>
        </w:rPr>
        <w:t>Būvdarbu vadītājs</w:t>
      </w:r>
      <w:r w:rsidRPr="00EB7BBE">
        <w:rPr>
          <w:sz w:val="24"/>
          <w:szCs w:val="24"/>
        </w:rPr>
        <w:t xml:space="preserve">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043098" w:rsidRPr="00C966DD"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w:t>
      </w:r>
      <w:r w:rsidRPr="002730E5">
        <w:rPr>
          <w:color w:val="000000"/>
          <w:sz w:val="24"/>
          <w:szCs w:val="24"/>
        </w:rPr>
        <w:t>rezervi 5%</w:t>
      </w:r>
      <w:r w:rsidRPr="00EB7BBE">
        <w:rPr>
          <w:color w:val="000000"/>
          <w:sz w:val="24"/>
          <w:szCs w:val="24"/>
        </w:rPr>
        <w:t xml:space="preserve"> (piec</w:t>
      </w:r>
      <w:r w:rsidR="00165199">
        <w:rPr>
          <w:color w:val="000000"/>
          <w:sz w:val="24"/>
          <w:szCs w:val="24"/>
        </w:rPr>
        <w:t>u</w:t>
      </w:r>
      <w:r w:rsidRPr="00EB7BBE">
        <w:rPr>
          <w:color w:val="000000"/>
          <w:sz w:val="24"/>
          <w:szCs w:val="24"/>
        </w:rPr>
        <w:t xml:space="preserve"> procentu) apmērā no Izpildītāja norādītās līgumsummas šādiem būvdarbiem: </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rsidR="00043098" w:rsidRPr="00EB7BBE" w:rsidRDefault="00043098" w:rsidP="00043098">
      <w:pPr>
        <w:numPr>
          <w:ilvl w:val="1"/>
          <w:numId w:val="1"/>
        </w:numPr>
        <w:suppressAutoHyphens/>
        <w:jc w:val="both"/>
        <w:rPr>
          <w:color w:val="000000"/>
          <w:sz w:val="24"/>
          <w:szCs w:val="24"/>
        </w:rPr>
      </w:pPr>
      <w:r w:rsidRPr="00EB7BBE">
        <w:rPr>
          <w:sz w:val="24"/>
          <w:szCs w:val="24"/>
        </w:rPr>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w:t>
      </w:r>
      <w:r w:rsidRPr="00EB7BBE">
        <w:rPr>
          <w:sz w:val="24"/>
          <w:szCs w:val="24"/>
        </w:rPr>
        <w:lastRenderedPageBreak/>
        <w:t xml:space="preserve">neuzmanības dēļ būs kļūdījies darbu, būvmateriālu vai būvizstrādājumu cenu, darbaspēka vai citu izmaksu aprēķinos, papildus izdevumi netiks apmaksāti. </w:t>
      </w:r>
    </w:p>
    <w:p w:rsidR="00043098" w:rsidRDefault="00043098" w:rsidP="00043098">
      <w:pPr>
        <w:numPr>
          <w:ilvl w:val="1"/>
          <w:numId w:val="1"/>
        </w:numPr>
        <w:suppressAutoHyphens/>
        <w:jc w:val="both"/>
        <w:rPr>
          <w:sz w:val="24"/>
          <w:szCs w:val="24"/>
        </w:rPr>
      </w:pPr>
      <w:r w:rsidRPr="00EB7BBE">
        <w:rPr>
          <w:sz w:val="24"/>
          <w:szCs w:val="24"/>
        </w:rPr>
        <w:t>Aizvietot materiālus, izstrādājumus un iekārtas ar ekvivalentiem Izpildītājs drīkst tikai ar Pasūtītāja rakstveida piekrišanu.</w:t>
      </w:r>
    </w:p>
    <w:p w:rsidR="00B62324" w:rsidRDefault="00B62324" w:rsidP="00043098">
      <w:pPr>
        <w:numPr>
          <w:ilvl w:val="1"/>
          <w:numId w:val="1"/>
        </w:numPr>
        <w:suppressAutoHyphens/>
        <w:jc w:val="both"/>
        <w:rPr>
          <w:sz w:val="24"/>
          <w:szCs w:val="24"/>
        </w:rPr>
      </w:pPr>
      <w:bookmarkStart w:id="2" w:name="_Hlk531572"/>
      <w:r w:rsidRPr="00B62324">
        <w:rPr>
          <w:sz w:val="24"/>
          <w:szCs w:val="24"/>
        </w:rPr>
        <w:t>Konstatējot</w:t>
      </w:r>
      <w:r>
        <w:rPr>
          <w:sz w:val="24"/>
          <w:szCs w:val="24"/>
        </w:rPr>
        <w:t xml:space="preserve">, ka nepieciešams veikt </w:t>
      </w:r>
      <w:r w:rsidRPr="00B62324">
        <w:rPr>
          <w:sz w:val="24"/>
          <w:szCs w:val="24"/>
        </w:rPr>
        <w:t>Līguma 3.4.1 -3.4.</w:t>
      </w:r>
      <w:r>
        <w:rPr>
          <w:sz w:val="24"/>
          <w:szCs w:val="24"/>
        </w:rPr>
        <w:t>3.</w:t>
      </w:r>
      <w:r w:rsidRPr="00B62324">
        <w:rPr>
          <w:sz w:val="24"/>
          <w:szCs w:val="24"/>
        </w:rPr>
        <w:t>punktos minētos darbus vai izmaiņas būvdarbu</w:t>
      </w:r>
      <w:r>
        <w:rPr>
          <w:sz w:val="24"/>
          <w:szCs w:val="24"/>
        </w:rPr>
        <w:t xml:space="preserve"> </w:t>
      </w:r>
      <w:r w:rsidRPr="00B62324">
        <w:rPr>
          <w:sz w:val="24"/>
          <w:szCs w:val="24"/>
        </w:rPr>
        <w:t xml:space="preserve">apjomos, tiek sastādīts akts, kuru paraksta Pasūtītāja pārstāvis, būvdarbu vadītājs, </w:t>
      </w:r>
      <w:r w:rsidR="00CF0726">
        <w:rPr>
          <w:sz w:val="24"/>
          <w:szCs w:val="24"/>
        </w:rPr>
        <w:t xml:space="preserve">atbildīgais būvdarbu vadītājs, </w:t>
      </w:r>
      <w:proofErr w:type="spellStart"/>
      <w:r w:rsidR="00CF0726">
        <w:rPr>
          <w:sz w:val="24"/>
          <w:szCs w:val="24"/>
        </w:rPr>
        <w:t>a</w:t>
      </w:r>
      <w:r w:rsidRPr="00B62324">
        <w:rPr>
          <w:sz w:val="24"/>
          <w:szCs w:val="24"/>
        </w:rPr>
        <w:t>utoruzraugs</w:t>
      </w:r>
      <w:proofErr w:type="spellEnd"/>
      <w:r w:rsidR="00CF0726">
        <w:rPr>
          <w:sz w:val="24"/>
          <w:szCs w:val="24"/>
        </w:rPr>
        <w:t>,</w:t>
      </w:r>
      <w:r w:rsidRPr="00B62324">
        <w:rPr>
          <w:sz w:val="24"/>
          <w:szCs w:val="24"/>
        </w:rPr>
        <w:t xml:space="preserve"> </w:t>
      </w:r>
      <w:r w:rsidR="00CF0726">
        <w:rPr>
          <w:sz w:val="24"/>
          <w:szCs w:val="24"/>
        </w:rPr>
        <w:t>b</w:t>
      </w:r>
      <w:r w:rsidRPr="00B62324">
        <w:rPr>
          <w:sz w:val="24"/>
          <w:szCs w:val="24"/>
        </w:rPr>
        <w:t>ūvuzraugs</w:t>
      </w:r>
      <w:r w:rsidR="00CF0726">
        <w:rPr>
          <w:sz w:val="24"/>
          <w:szCs w:val="24"/>
        </w:rPr>
        <w:t xml:space="preserve"> un atbildīgais būvuzraugs</w:t>
      </w:r>
      <w:r w:rsidRPr="00B62324">
        <w:rPr>
          <w:sz w:val="24"/>
          <w:szCs w:val="24"/>
        </w:rPr>
        <w:t xml:space="preserve">.  Ja uz akta sastādīšanas brīdi Izpildītājs izstrādājis minēto darbu vai būvdarbu apjomu izmaiņu tāmes, tad tās tiek pievienotas sastādītajam aktam. Pretējā gadījumā aktā norāda termiņu, kurā Izpildītājs iesniedz Tāmes Pasūtītājam. </w:t>
      </w:r>
      <w:r>
        <w:rPr>
          <w:sz w:val="24"/>
          <w:szCs w:val="24"/>
        </w:rPr>
        <w:t>Tāmes (apjomus un izcenojumus) izskata un akceptē Pasūtītājs.</w:t>
      </w:r>
    </w:p>
    <w:bookmarkEnd w:id="2"/>
    <w:p w:rsidR="00043098" w:rsidRPr="00B62324" w:rsidRDefault="00B62324" w:rsidP="00B62324">
      <w:pPr>
        <w:suppressAutoHyphens/>
        <w:ind w:left="432"/>
        <w:jc w:val="both"/>
        <w:rPr>
          <w:sz w:val="24"/>
          <w:szCs w:val="24"/>
        </w:rPr>
      </w:pPr>
      <w:r w:rsidRPr="00B62324">
        <w:rPr>
          <w:sz w:val="24"/>
          <w:szCs w:val="24"/>
        </w:rPr>
        <w:t xml:space="preserve"> </w:t>
      </w:r>
    </w:p>
    <w:p w:rsidR="00043098" w:rsidRPr="00EB7BBE" w:rsidRDefault="00043098" w:rsidP="00043098">
      <w:pPr>
        <w:numPr>
          <w:ilvl w:val="0"/>
          <w:numId w:val="1"/>
        </w:numPr>
        <w:spacing w:after="120"/>
        <w:ind w:left="357" w:hanging="357"/>
        <w:jc w:val="center"/>
        <w:rPr>
          <w:b/>
          <w:color w:val="000000"/>
          <w:sz w:val="24"/>
          <w:szCs w:val="24"/>
          <w:lang w:eastAsia="en-US"/>
        </w:rPr>
      </w:pPr>
      <w:bookmarkStart w:id="3" w:name="_Ref378251515"/>
      <w:r w:rsidRPr="00EB7BBE">
        <w:rPr>
          <w:b/>
          <w:color w:val="000000"/>
          <w:sz w:val="24"/>
          <w:szCs w:val="24"/>
          <w:lang w:eastAsia="en-US"/>
        </w:rPr>
        <w:t>Darba izpildes termiņi</w:t>
      </w:r>
      <w:bookmarkEnd w:id="3"/>
    </w:p>
    <w:p w:rsidR="00043098" w:rsidRPr="00EB7BBE" w:rsidRDefault="00043098" w:rsidP="00043098">
      <w:pPr>
        <w:numPr>
          <w:ilvl w:val="1"/>
          <w:numId w:val="1"/>
        </w:numPr>
        <w:tabs>
          <w:tab w:val="clear" w:pos="432"/>
        </w:tabs>
        <w:suppressAutoHyphens/>
        <w:ind w:left="567" w:hanging="567"/>
        <w:jc w:val="both"/>
        <w:rPr>
          <w:sz w:val="24"/>
          <w:szCs w:val="24"/>
        </w:rPr>
      </w:pPr>
      <w:bookmarkStart w:id="4" w:name="_Ref480631904"/>
      <w:r w:rsidRPr="00EB7BBE">
        <w:rPr>
          <w:sz w:val="24"/>
          <w:szCs w:val="24"/>
        </w:rPr>
        <w:t>Izpildītājam Darbs objektā jāuzsāk un jāpabeidz:</w:t>
      </w:r>
      <w:bookmarkEnd w:id="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3686"/>
      </w:tblGrid>
      <w:tr w:rsidR="00043098" w:rsidRPr="00EB7BBE" w:rsidTr="009B3CC3">
        <w:tc>
          <w:tcPr>
            <w:tcW w:w="3828" w:type="dxa"/>
            <w:vAlign w:val="center"/>
          </w:tcPr>
          <w:p w:rsidR="00043098" w:rsidRPr="00EB7BBE" w:rsidRDefault="00043098" w:rsidP="00CF2966">
            <w:pPr>
              <w:suppressAutoHyphens/>
              <w:ind w:left="36"/>
              <w:jc w:val="center"/>
              <w:rPr>
                <w:bCs/>
                <w:sz w:val="24"/>
                <w:szCs w:val="24"/>
              </w:rPr>
            </w:pPr>
            <w:bookmarkStart w:id="5" w:name="_Hlk492460199"/>
            <w:r w:rsidRPr="00EB7BBE">
              <w:rPr>
                <w:bCs/>
                <w:sz w:val="24"/>
                <w:szCs w:val="24"/>
              </w:rPr>
              <w:t>Objekta nosaukums</w:t>
            </w:r>
          </w:p>
        </w:tc>
        <w:tc>
          <w:tcPr>
            <w:tcW w:w="2126" w:type="dxa"/>
            <w:vAlign w:val="center"/>
          </w:tcPr>
          <w:p w:rsidR="00043098" w:rsidRPr="00EB7BBE" w:rsidRDefault="00043098" w:rsidP="00CF2966">
            <w:pPr>
              <w:jc w:val="center"/>
              <w:rPr>
                <w:bCs/>
                <w:sz w:val="24"/>
                <w:szCs w:val="24"/>
              </w:rPr>
            </w:pPr>
            <w:r w:rsidRPr="00EB7BBE">
              <w:rPr>
                <w:bCs/>
                <w:sz w:val="24"/>
                <w:szCs w:val="24"/>
              </w:rPr>
              <w:t>Plānotais Būvdarbu uzsākšana</w:t>
            </w:r>
            <w:r>
              <w:rPr>
                <w:bCs/>
                <w:sz w:val="24"/>
                <w:szCs w:val="24"/>
              </w:rPr>
              <w:t>s laiks</w:t>
            </w:r>
          </w:p>
        </w:tc>
        <w:tc>
          <w:tcPr>
            <w:tcW w:w="3686" w:type="dxa"/>
            <w:vAlign w:val="center"/>
          </w:tcPr>
          <w:p w:rsidR="00043098" w:rsidRPr="00EB7BBE" w:rsidRDefault="00043098" w:rsidP="00CF2966">
            <w:pPr>
              <w:suppressAutoHyphens/>
              <w:ind w:left="36"/>
              <w:jc w:val="center"/>
              <w:rPr>
                <w:bCs/>
                <w:sz w:val="24"/>
                <w:szCs w:val="24"/>
              </w:rPr>
            </w:pPr>
            <w:r w:rsidRPr="00EB7BBE">
              <w:rPr>
                <w:bCs/>
                <w:sz w:val="24"/>
                <w:szCs w:val="24"/>
              </w:rPr>
              <w:t>Būvdarbu</w:t>
            </w:r>
          </w:p>
          <w:p w:rsidR="00043098" w:rsidRPr="00EB7BBE" w:rsidRDefault="00043098" w:rsidP="00CF2966">
            <w:pPr>
              <w:suppressAutoHyphens/>
              <w:ind w:left="36"/>
              <w:jc w:val="center"/>
              <w:rPr>
                <w:bCs/>
                <w:sz w:val="24"/>
                <w:szCs w:val="24"/>
              </w:rPr>
            </w:pPr>
            <w:r w:rsidRPr="00EB7BBE">
              <w:rPr>
                <w:bCs/>
                <w:sz w:val="24"/>
                <w:szCs w:val="24"/>
              </w:rPr>
              <w:t>izpildes laiks</w:t>
            </w:r>
          </w:p>
        </w:tc>
      </w:tr>
      <w:tr w:rsidR="009B3CC3" w:rsidRPr="00EB7BBE" w:rsidTr="002209C5">
        <w:trPr>
          <w:trHeight w:val="108"/>
        </w:trPr>
        <w:tc>
          <w:tcPr>
            <w:tcW w:w="3828" w:type="dxa"/>
            <w:vAlign w:val="center"/>
          </w:tcPr>
          <w:p w:rsidR="009B3CC3" w:rsidRPr="003E5676" w:rsidRDefault="003E5676" w:rsidP="002209C5">
            <w:pPr>
              <w:suppressAutoHyphens/>
              <w:spacing w:after="120"/>
              <w:rPr>
                <w:bCs/>
                <w:sz w:val="24"/>
                <w:szCs w:val="24"/>
                <w:highlight w:val="yellow"/>
              </w:rPr>
            </w:pPr>
            <w:r w:rsidRPr="003E5676">
              <w:rPr>
                <w:sz w:val="24"/>
                <w:szCs w:val="24"/>
              </w:rPr>
              <w:t>Ražošanas ēkas būvniecība Ganību ielā 103, Ventspilī</w:t>
            </w:r>
          </w:p>
        </w:tc>
        <w:tc>
          <w:tcPr>
            <w:tcW w:w="2126" w:type="dxa"/>
            <w:vAlign w:val="center"/>
          </w:tcPr>
          <w:p w:rsidR="009B3CC3" w:rsidRPr="002209C5" w:rsidRDefault="009B3CC3" w:rsidP="002209C5">
            <w:pPr>
              <w:rPr>
                <w:sz w:val="24"/>
                <w:szCs w:val="24"/>
              </w:rPr>
            </w:pPr>
            <w:r w:rsidRPr="00C72C8F">
              <w:rPr>
                <w:color w:val="FF0000"/>
                <w:sz w:val="24"/>
                <w:szCs w:val="24"/>
              </w:rPr>
              <w:t>201</w:t>
            </w:r>
            <w:r w:rsidR="003E5676" w:rsidRPr="00C72C8F">
              <w:rPr>
                <w:color w:val="FF0000"/>
                <w:sz w:val="24"/>
                <w:szCs w:val="24"/>
              </w:rPr>
              <w:t>9</w:t>
            </w:r>
            <w:r w:rsidRPr="00C72C8F">
              <w:rPr>
                <w:color w:val="FF0000"/>
                <w:sz w:val="24"/>
                <w:szCs w:val="24"/>
              </w:rPr>
              <w:t xml:space="preserve">.gada </w:t>
            </w:r>
            <w:r w:rsidR="00CC4810" w:rsidRPr="00C72C8F">
              <w:rPr>
                <w:color w:val="FF0000"/>
                <w:sz w:val="24"/>
                <w:szCs w:val="24"/>
              </w:rPr>
              <w:t>aprīlis/maijs</w:t>
            </w:r>
          </w:p>
        </w:tc>
        <w:tc>
          <w:tcPr>
            <w:tcW w:w="3686" w:type="dxa"/>
            <w:vAlign w:val="center"/>
          </w:tcPr>
          <w:p w:rsidR="009B3CC3" w:rsidRPr="002209C5" w:rsidRDefault="009B3CC3" w:rsidP="002209C5">
            <w:pPr>
              <w:suppressAutoHyphens/>
              <w:ind w:left="567"/>
              <w:rPr>
                <w:sz w:val="24"/>
                <w:szCs w:val="24"/>
              </w:rPr>
            </w:pPr>
            <w:r w:rsidRPr="002209C5">
              <w:rPr>
                <w:sz w:val="24"/>
                <w:szCs w:val="24"/>
              </w:rPr>
              <w:t xml:space="preserve">12 mēneši  </w:t>
            </w:r>
          </w:p>
        </w:tc>
      </w:tr>
      <w:bookmarkEnd w:id="5"/>
    </w:tbl>
    <w:p w:rsidR="00043098" w:rsidRPr="00EB7BBE" w:rsidRDefault="00043098" w:rsidP="00043098">
      <w:pPr>
        <w:suppressAutoHyphens/>
        <w:ind w:left="567"/>
        <w:jc w:val="both"/>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384A87" w:rsidRPr="004C510A" w:rsidRDefault="00384A87" w:rsidP="00384A87">
      <w:pPr>
        <w:numPr>
          <w:ilvl w:val="2"/>
          <w:numId w:val="1"/>
        </w:numPr>
        <w:jc w:val="both"/>
        <w:rPr>
          <w:sz w:val="24"/>
          <w:szCs w:val="24"/>
        </w:rPr>
      </w:pPr>
      <w:bookmarkStart w:id="6" w:name="_Hlk492460296"/>
      <w:bookmarkStart w:id="7" w:name="_Ref487642148"/>
      <w:r w:rsidRPr="004C510A">
        <w:rPr>
          <w:sz w:val="24"/>
          <w:szCs w:val="24"/>
        </w:rPr>
        <w:t xml:space="preserve">Nepieciešamie dokumenti, kas attiecas uz būvdarbu izpildītāju, būvdarbu uzsākšanas nosacījumu izpildei (t.sk. </w:t>
      </w:r>
      <w:r w:rsidRPr="00C72C8F">
        <w:rPr>
          <w:color w:val="FF0000"/>
          <w:sz w:val="24"/>
          <w:szCs w:val="24"/>
        </w:rPr>
        <w:t>dokumenti par Apakšuzņēmējiem, maksājuma uzdevumi par poli</w:t>
      </w:r>
      <w:bookmarkStart w:id="8" w:name="_GoBack"/>
      <w:bookmarkEnd w:id="8"/>
      <w:r w:rsidRPr="00C72C8F">
        <w:rPr>
          <w:color w:val="FF0000"/>
          <w:sz w:val="24"/>
          <w:szCs w:val="24"/>
        </w:rPr>
        <w:t>sēm u.c</w:t>
      </w:r>
      <w:r w:rsidRPr="004C510A">
        <w:rPr>
          <w:sz w:val="24"/>
          <w:szCs w:val="24"/>
        </w:rPr>
        <w:t>.) jāiesniedz 10 (desmit) kalendāro dienu laikā no iepirkuma Līguma parakstīšanas brīža.</w:t>
      </w:r>
    </w:p>
    <w:p w:rsidR="00384A87" w:rsidRPr="004C510A" w:rsidRDefault="00384A87" w:rsidP="00384A87">
      <w:pPr>
        <w:numPr>
          <w:ilvl w:val="2"/>
          <w:numId w:val="1"/>
        </w:numPr>
        <w:jc w:val="both"/>
        <w:rPr>
          <w:sz w:val="24"/>
          <w:szCs w:val="24"/>
        </w:rPr>
      </w:pPr>
      <w:r w:rsidRPr="004C510A">
        <w:rPr>
          <w:sz w:val="24"/>
          <w:szCs w:val="24"/>
        </w:rPr>
        <w:t>10 (desmit) kalendāro dienu laikā no iepirkuma Līguma parakstīšanas brīža jāiesniedz civiltiesiskās un būvniecības visu risku apdrošināšanas polises, kas apliecina:</w:t>
      </w:r>
    </w:p>
    <w:p w:rsidR="00384A87" w:rsidRPr="002209C5" w:rsidRDefault="00384A87" w:rsidP="00384A87">
      <w:pPr>
        <w:pStyle w:val="BlockText"/>
        <w:numPr>
          <w:ilvl w:val="3"/>
          <w:numId w:val="1"/>
        </w:numPr>
        <w:spacing w:after="120"/>
        <w:ind w:right="-57"/>
        <w:jc w:val="both"/>
        <w:rPr>
          <w:szCs w:val="24"/>
        </w:rPr>
      </w:pPr>
      <w:r w:rsidRPr="002209C5">
        <w:rPr>
          <w:szCs w:val="24"/>
        </w:rPr>
        <w:t xml:space="preserve">būvniecības visu risku apdrošināšanu vismaz līgumcenas apmērā uz </w:t>
      </w:r>
      <w:r w:rsidR="00C37252" w:rsidRPr="002209C5">
        <w:rPr>
          <w:szCs w:val="24"/>
        </w:rPr>
        <w:t>būvdarbu laiku</w:t>
      </w:r>
      <w:r w:rsidRPr="002209C5">
        <w:rPr>
          <w:szCs w:val="24"/>
        </w:rPr>
        <w:t xml:space="preserve"> (</w:t>
      </w:r>
      <w:r w:rsidRPr="002209C5">
        <w:rPr>
          <w:bCs/>
          <w:szCs w:val="24"/>
          <w:u w:val="single"/>
        </w:rPr>
        <w:t>norādot objekta nosaukumu un iepirkuma procedūras identifikācijas numuru</w:t>
      </w:r>
      <w:r w:rsidRPr="002209C5">
        <w:rPr>
          <w:szCs w:val="24"/>
        </w:rPr>
        <w:t>);</w:t>
      </w:r>
    </w:p>
    <w:p w:rsidR="00384A87" w:rsidRPr="002209C5" w:rsidRDefault="00E70DD9" w:rsidP="00384A87">
      <w:pPr>
        <w:pStyle w:val="BlockText"/>
        <w:numPr>
          <w:ilvl w:val="3"/>
          <w:numId w:val="1"/>
        </w:numPr>
        <w:spacing w:after="120"/>
        <w:ind w:right="-57"/>
        <w:jc w:val="both"/>
        <w:rPr>
          <w:szCs w:val="24"/>
        </w:rPr>
      </w:pPr>
      <w:r w:rsidRPr="002209C5">
        <w:rPr>
          <w:szCs w:val="24"/>
        </w:rPr>
        <w:t>Būvdarbu veicēja</w:t>
      </w:r>
      <w:r w:rsidR="00384A87" w:rsidRPr="002209C5">
        <w:rPr>
          <w:szCs w:val="24"/>
        </w:rPr>
        <w:t xml:space="preserve"> civiltiesiskās atbildības apdrošināšanu uz </w:t>
      </w:r>
      <w:r w:rsidR="004C510A" w:rsidRPr="002209C5">
        <w:rPr>
          <w:szCs w:val="24"/>
        </w:rPr>
        <w:t>būvdarbu</w:t>
      </w:r>
      <w:r w:rsidR="00384A87" w:rsidRPr="002209C5">
        <w:rPr>
          <w:szCs w:val="24"/>
        </w:rPr>
        <w:t xml:space="preserve"> laiku vismaz 10% (desmit procentu) apmērā no līgumcenas</w:t>
      </w:r>
      <w:r w:rsidR="00BC356C" w:rsidRPr="002209C5">
        <w:rPr>
          <w:szCs w:val="24"/>
        </w:rPr>
        <w:t>, bet ne mazāk par 150 000 EUR (viens simts piecdesmit tūkstoši euro)</w:t>
      </w:r>
      <w:r w:rsidR="00C37252" w:rsidRPr="002209C5">
        <w:rPr>
          <w:szCs w:val="24"/>
        </w:rPr>
        <w:t xml:space="preserve"> un uz garantijas laiku vismaz 5% (piecu procentu) apmērā no izpildīto būvdarbu izmaksām būvdarbu laikā</w:t>
      </w:r>
      <w:r w:rsidR="00BC356C" w:rsidRPr="002209C5">
        <w:rPr>
          <w:szCs w:val="24"/>
        </w:rPr>
        <w:t>, bet ne mazāk par 75 000 EUR (septiņdesmit pieci tūkstoši euro)</w:t>
      </w:r>
      <w:r w:rsidR="00384A87" w:rsidRPr="002209C5">
        <w:rPr>
          <w:szCs w:val="24"/>
        </w:rPr>
        <w:t xml:space="preserve"> (</w:t>
      </w:r>
      <w:r w:rsidR="00384A87" w:rsidRPr="002209C5">
        <w:rPr>
          <w:bCs/>
          <w:szCs w:val="24"/>
          <w:u w:val="single"/>
        </w:rPr>
        <w:t>norādot objekta nosaukumu un iepirkuma procedūras identifikācijas numuru</w:t>
      </w:r>
      <w:r w:rsidR="00384A87" w:rsidRPr="002209C5">
        <w:rPr>
          <w:szCs w:val="24"/>
        </w:rPr>
        <w:t>)</w:t>
      </w:r>
      <w:r w:rsidR="00DB2104" w:rsidRPr="002209C5">
        <w:rPr>
          <w:szCs w:val="24"/>
        </w:rPr>
        <w:t>;</w:t>
      </w:r>
    </w:p>
    <w:p w:rsidR="00384A87" w:rsidRPr="004C510A" w:rsidRDefault="00DB2104" w:rsidP="00384A87">
      <w:pPr>
        <w:pStyle w:val="BlockText"/>
        <w:numPr>
          <w:ilvl w:val="3"/>
          <w:numId w:val="1"/>
        </w:numPr>
        <w:spacing w:after="120"/>
        <w:ind w:right="-57"/>
        <w:jc w:val="both"/>
        <w:rPr>
          <w:szCs w:val="24"/>
        </w:rPr>
      </w:pPr>
      <w:r w:rsidRPr="002209C5">
        <w:rPr>
          <w:szCs w:val="24"/>
        </w:rPr>
        <w:t xml:space="preserve">atbildīgā </w:t>
      </w:r>
      <w:r w:rsidR="00384A87" w:rsidRPr="002209C5">
        <w:rPr>
          <w:szCs w:val="24"/>
        </w:rPr>
        <w:t xml:space="preserve">būvdarbu vadītāja civiltiesiskās atbildības apdrošināšanu uz visu </w:t>
      </w:r>
      <w:r w:rsidR="00C37252" w:rsidRPr="002209C5">
        <w:rPr>
          <w:szCs w:val="24"/>
        </w:rPr>
        <w:t>būvdarbu</w:t>
      </w:r>
      <w:r w:rsidR="00384A87" w:rsidRPr="002209C5">
        <w:rPr>
          <w:szCs w:val="24"/>
        </w:rPr>
        <w:t xml:space="preserve"> </w:t>
      </w:r>
      <w:r w:rsidR="00C37252" w:rsidRPr="002209C5">
        <w:rPr>
          <w:szCs w:val="24"/>
        </w:rPr>
        <w:t>un garantijas</w:t>
      </w:r>
      <w:r w:rsidR="00C37252" w:rsidRPr="004C510A">
        <w:rPr>
          <w:szCs w:val="24"/>
        </w:rPr>
        <w:t xml:space="preserve"> </w:t>
      </w:r>
      <w:r w:rsidR="00384A87" w:rsidRPr="004C510A">
        <w:rPr>
          <w:szCs w:val="24"/>
        </w:rPr>
        <w:t>laiku vismaz 10% (desmit procentu) apmērā no līgumcenas (</w:t>
      </w:r>
      <w:r w:rsidR="00384A87" w:rsidRPr="004C510A">
        <w:rPr>
          <w:bCs/>
          <w:szCs w:val="24"/>
          <w:u w:val="single"/>
        </w:rPr>
        <w:t>norādot objekta nosaukumu un iepirkuma procedūras identifikācijas numuru</w:t>
      </w:r>
      <w:r w:rsidR="00384A87" w:rsidRPr="004C510A">
        <w:rPr>
          <w:szCs w:val="24"/>
        </w:rPr>
        <w:t>), bet ne mazāk par 150 000 EUR (viens simts piecdesmit tūkstoši euro);</w:t>
      </w:r>
    </w:p>
    <w:p w:rsidR="00384A87" w:rsidRPr="002209C5" w:rsidRDefault="00384A87" w:rsidP="00384A87">
      <w:pPr>
        <w:pStyle w:val="BlockText"/>
        <w:numPr>
          <w:ilvl w:val="3"/>
          <w:numId w:val="1"/>
        </w:numPr>
        <w:spacing w:after="120"/>
        <w:ind w:right="-57"/>
        <w:jc w:val="both"/>
        <w:rPr>
          <w:szCs w:val="24"/>
        </w:rPr>
      </w:pPr>
      <w:r w:rsidRPr="004C510A">
        <w:rPr>
          <w:szCs w:val="24"/>
        </w:rPr>
        <w:t>būvdarbu vadītājiem, kas nav atbildīgie būvdarbu vadītāji konkrētajā objektā civiltiesiskās atbildī</w:t>
      </w:r>
      <w:r w:rsidRPr="002209C5">
        <w:rPr>
          <w:szCs w:val="24"/>
        </w:rPr>
        <w:t xml:space="preserve">bas apdrošināšanu uz </w:t>
      </w:r>
      <w:r w:rsidR="00011E73" w:rsidRPr="002209C5">
        <w:rPr>
          <w:szCs w:val="24"/>
        </w:rPr>
        <w:t>būvdarbu</w:t>
      </w:r>
      <w:r w:rsidRPr="002209C5">
        <w:rPr>
          <w:szCs w:val="24"/>
        </w:rPr>
        <w:t xml:space="preserve"> laiku vismaz 10% (desmit procentu) apmērā no līgumcenas (</w:t>
      </w:r>
      <w:r w:rsidRPr="002209C5">
        <w:rPr>
          <w:bCs/>
          <w:szCs w:val="24"/>
          <w:u w:val="single"/>
        </w:rPr>
        <w:t>norādot objekta nosaukumu un iepirkuma procedūras identifikācijas numuru</w:t>
      </w:r>
      <w:r w:rsidRPr="002209C5">
        <w:rPr>
          <w:szCs w:val="24"/>
        </w:rPr>
        <w:t>);</w:t>
      </w:r>
    </w:p>
    <w:p w:rsidR="00384A87" w:rsidRPr="004C510A" w:rsidRDefault="00011E73" w:rsidP="00384A87">
      <w:pPr>
        <w:pStyle w:val="BlockText"/>
        <w:numPr>
          <w:ilvl w:val="3"/>
          <w:numId w:val="1"/>
        </w:numPr>
        <w:spacing w:after="120"/>
        <w:ind w:right="-57"/>
        <w:jc w:val="both"/>
        <w:rPr>
          <w:szCs w:val="24"/>
        </w:rPr>
      </w:pPr>
      <w:proofErr w:type="spellStart"/>
      <w:r w:rsidRPr="002209C5">
        <w:rPr>
          <w:szCs w:val="24"/>
        </w:rPr>
        <w:t>būvspeciālista</w:t>
      </w:r>
      <w:proofErr w:type="spellEnd"/>
      <w:r w:rsidR="00384A87" w:rsidRPr="002209C5">
        <w:rPr>
          <w:szCs w:val="24"/>
        </w:rPr>
        <w:t xml:space="preserve"> pašrisks</w:t>
      </w:r>
      <w:r w:rsidR="00384A87" w:rsidRPr="004C510A">
        <w:rPr>
          <w:szCs w:val="24"/>
        </w:rPr>
        <w:t xml:space="preserve"> ne lielāks kā 1000 EUR (viens tūkstotis </w:t>
      </w:r>
      <w:r w:rsidR="00384A87" w:rsidRPr="004C510A">
        <w:rPr>
          <w:i/>
          <w:szCs w:val="24"/>
        </w:rPr>
        <w:t>euro</w:t>
      </w:r>
      <w:r w:rsidR="00384A87" w:rsidRPr="004C510A">
        <w:rPr>
          <w:szCs w:val="24"/>
        </w:rPr>
        <w:t>) apmērā;</w:t>
      </w:r>
    </w:p>
    <w:p w:rsidR="00384A87" w:rsidRPr="004C510A" w:rsidRDefault="00384A87" w:rsidP="00384A87">
      <w:pPr>
        <w:pStyle w:val="BlockText"/>
        <w:numPr>
          <w:ilvl w:val="3"/>
          <w:numId w:val="1"/>
        </w:numPr>
        <w:spacing w:after="120"/>
        <w:ind w:right="-57"/>
        <w:jc w:val="both"/>
        <w:rPr>
          <w:szCs w:val="24"/>
        </w:rPr>
      </w:pPr>
      <w:r w:rsidRPr="004C510A">
        <w:rPr>
          <w:szCs w:val="24"/>
        </w:rPr>
        <w:lastRenderedPageBreak/>
        <w:t>videi nodarīto zaudējumu atbildības apakšlimits polisēs 25 % (divdesmit pieci procenti) no kopējā atbildības limita;</w:t>
      </w:r>
    </w:p>
    <w:p w:rsidR="00384A87" w:rsidRPr="004C510A" w:rsidRDefault="00384A87" w:rsidP="00384A87">
      <w:pPr>
        <w:pStyle w:val="ListParagraph"/>
        <w:numPr>
          <w:ilvl w:val="3"/>
          <w:numId w:val="1"/>
        </w:numPr>
        <w:tabs>
          <w:tab w:val="left" w:pos="1134"/>
        </w:tabs>
        <w:autoSpaceDE w:val="0"/>
        <w:spacing w:after="120"/>
        <w:jc w:val="both"/>
        <w:rPr>
          <w:sz w:val="24"/>
          <w:szCs w:val="24"/>
        </w:rPr>
      </w:pPr>
      <w:r w:rsidRPr="004C510A">
        <w:rPr>
          <w:sz w:val="24"/>
          <w:szCs w:val="24"/>
        </w:rPr>
        <w:t>atbilstoši Sabiedrisko pakalpojumu sniedzēju iepirkuma likuma 68.panta ceturtajai daļai Darbā iesaistīto Apakšuzņēmēju, ja tādus plānots iesaistīt, saraksts, kurā norādīts Apakšuzņēmēja nosaukums, kontaktinformācija un to pārstāvēt tiesīgā persona, ciktāl minētā informācija ir zināma. Sarakstā jānorāda arī Izpildītāja apakšuzņēmēju apakšuzņēmējus. Līguma izpildes laikā Izpildītājam jāpaziņo Pasūtītājam par jebkurām minētās informācijas izmaiņām, kā arī jāpapildina saraksts ar informāciju par Apakšuzņēmēju, kas tiek vēlāk iesaistīts Darbu veikšanā vai pakalpojumu sniegšanā.</w:t>
      </w:r>
    </w:p>
    <w:p w:rsidR="00384A87" w:rsidRPr="004C510A" w:rsidRDefault="00384A87" w:rsidP="00384A87">
      <w:pPr>
        <w:pStyle w:val="BlockText"/>
        <w:numPr>
          <w:ilvl w:val="2"/>
          <w:numId w:val="1"/>
        </w:numPr>
        <w:spacing w:after="120"/>
        <w:ind w:right="-57"/>
        <w:jc w:val="both"/>
        <w:rPr>
          <w:szCs w:val="24"/>
        </w:rPr>
      </w:pPr>
      <w:r w:rsidRPr="004C510A">
        <w:t>Bankas/</w:t>
      </w:r>
      <w:r w:rsidRPr="004C510A">
        <w:rPr>
          <w:szCs w:val="24"/>
        </w:rPr>
        <w:t>apdrošināšanas</w:t>
      </w:r>
      <w:r w:rsidRPr="004C510A">
        <w:t xml:space="preserve"> sabiedrības</w:t>
      </w:r>
      <w:r w:rsidRPr="004C510A">
        <w:rPr>
          <w:szCs w:val="24"/>
        </w:rPr>
        <w:t xml:space="preserve"> Pasūtītāja prasībām atbilstošu pirmā pieprasījuma, bezierunu, neatsaucamu bankas/apdrošināšanas sabiedrības:</w:t>
      </w:r>
    </w:p>
    <w:p w:rsidR="00384A87" w:rsidRPr="004C510A" w:rsidRDefault="00384A87" w:rsidP="00384A87">
      <w:pPr>
        <w:pStyle w:val="BlockText"/>
        <w:numPr>
          <w:ilvl w:val="3"/>
          <w:numId w:val="1"/>
        </w:numPr>
        <w:spacing w:after="120"/>
        <w:ind w:right="-57"/>
        <w:jc w:val="both"/>
      </w:pPr>
      <w:r w:rsidRPr="004C510A">
        <w:rPr>
          <w:szCs w:val="24"/>
        </w:rPr>
        <w:t xml:space="preserve">avansa garantiju (šeit un turpmāk neatkarīgi no garantijas veida ar garantiju ir saprotama Pasūtītāja prasībām atbilstoša pirmā pieprasījuma, </w:t>
      </w:r>
      <w:r w:rsidRPr="004C510A">
        <w:t>bezierunu, neatsaucama bankas garantija vai apdrošināšanas sabiedrības izsniegta polise, kas atbilst Pasūtītāja prasībām un nosacījumu ziņā ir ekvivalenta bankas izsniegtai garantijai) izvēlētā avansa apmērā (ne vairāk kā 30% (trīsdesmit procentu) no līgumcenas) uz avansa atmaksas laiku</w:t>
      </w:r>
      <w:r w:rsidR="00CF0726">
        <w:t xml:space="preserve"> </w:t>
      </w:r>
      <w:r w:rsidR="00880116">
        <w:rPr>
          <w:szCs w:val="24"/>
        </w:rPr>
        <w:t xml:space="preserve">gadījumos, </w:t>
      </w:r>
      <w:r w:rsidR="00880116" w:rsidRPr="009A5DD9">
        <w:rPr>
          <w:szCs w:val="24"/>
        </w:rPr>
        <w:t>ja netiek veikti darbi avansa apjomā</w:t>
      </w:r>
      <w:r w:rsidR="00880116">
        <w:rPr>
          <w:szCs w:val="24"/>
        </w:rPr>
        <w:t>,</w:t>
      </w:r>
      <w:r w:rsidR="00880116" w:rsidRPr="009A5DD9">
        <w:rPr>
          <w:szCs w:val="24"/>
        </w:rPr>
        <w:t xml:space="preserve"> vai n</w:t>
      </w:r>
      <w:r w:rsidR="00880116">
        <w:rPr>
          <w:szCs w:val="24"/>
        </w:rPr>
        <w:t>etiek veikta avansa atmaksāšana</w:t>
      </w:r>
      <w:r w:rsidRPr="004C510A">
        <w:t xml:space="preserve"> (apliecinājums par avansa garantiju jāiesniedz tikai gadījumā, ja Pretendents izvēlas izmantot avansu);</w:t>
      </w:r>
    </w:p>
    <w:p w:rsidR="00384A87" w:rsidRPr="004C510A" w:rsidRDefault="00384A87" w:rsidP="00384A87">
      <w:pPr>
        <w:numPr>
          <w:ilvl w:val="2"/>
          <w:numId w:val="1"/>
        </w:numPr>
        <w:jc w:val="both"/>
        <w:rPr>
          <w:sz w:val="24"/>
          <w:szCs w:val="24"/>
        </w:rPr>
      </w:pPr>
      <w:r w:rsidRPr="004C510A">
        <w:rPr>
          <w:sz w:val="24"/>
          <w:szCs w:val="24"/>
        </w:rPr>
        <w:t>garantijas laika garantiju uz objekta garantijas laiku 10% (desmit procentu) apmērā no objekta līgumsummas, skaitot no objekta pieņemšanas – nodošanas akta parakstīšanas dienas, garantējot atlīdzības izmaksu Pasūtītājam gadījumā, ja būvdarbu izpildītājs nenovērš garantijas laikā atklātos būvdarbu defektus vai tas pārtraucis uzņēmējdarbību;</w:t>
      </w:r>
    </w:p>
    <w:p w:rsidR="00384A87" w:rsidRPr="004C510A" w:rsidRDefault="00384A87" w:rsidP="00384A87">
      <w:pPr>
        <w:numPr>
          <w:ilvl w:val="2"/>
          <w:numId w:val="1"/>
        </w:numPr>
        <w:jc w:val="both"/>
        <w:rPr>
          <w:sz w:val="24"/>
          <w:szCs w:val="24"/>
        </w:rPr>
      </w:pPr>
      <w:r w:rsidRPr="004C510A">
        <w:rPr>
          <w:sz w:val="24"/>
          <w:szCs w:val="24"/>
        </w:rPr>
        <w:t>Būvdarbi jāuzsāk 10 (desmit) kalendāro dienu laikā pēc atzīmes saņemšanas par būvdarbu uzsākšanas nosacījumu izpildi būvatļaujā.</w:t>
      </w:r>
    </w:p>
    <w:p w:rsidR="00384A87" w:rsidRPr="004C510A" w:rsidRDefault="00384A87" w:rsidP="00384A87">
      <w:pPr>
        <w:numPr>
          <w:ilvl w:val="2"/>
          <w:numId w:val="1"/>
        </w:numPr>
        <w:jc w:val="both"/>
        <w:rPr>
          <w:sz w:val="24"/>
          <w:szCs w:val="24"/>
        </w:rPr>
      </w:pPr>
      <w:r w:rsidRPr="004C510A">
        <w:rPr>
          <w:sz w:val="24"/>
          <w:szCs w:val="24"/>
        </w:rPr>
        <w:t>Fiziska darbu uzsākšana un pabeigšana tiek fiksēta, sastādot attiecīgu aktu.</w:t>
      </w:r>
    </w:p>
    <w:p w:rsidR="00384A87" w:rsidRPr="004C510A" w:rsidRDefault="00384A87" w:rsidP="00384A87">
      <w:pPr>
        <w:numPr>
          <w:ilvl w:val="2"/>
          <w:numId w:val="1"/>
        </w:numPr>
        <w:jc w:val="both"/>
        <w:rPr>
          <w:sz w:val="24"/>
          <w:szCs w:val="24"/>
        </w:rPr>
      </w:pPr>
      <w:r w:rsidRPr="004C510A">
        <w:rPr>
          <w:sz w:val="24"/>
          <w:szCs w:val="24"/>
        </w:rPr>
        <w:t>Ar Objekta pieņemšanu ekspluatācijā saistītā dokumentācija precīzi jāsagatavo un pilnā sastāvā jānodod Pasūtītājam 45 (četrdesmit piecu) kalendāro dienu laikā pēc būvdarbu pabeigšanas</w:t>
      </w:r>
      <w:r w:rsidRPr="004C510A">
        <w:rPr>
          <w:i/>
          <w:sz w:val="24"/>
          <w:szCs w:val="24"/>
        </w:rPr>
        <w:t>.</w:t>
      </w:r>
      <w:bookmarkEnd w:id="6"/>
    </w:p>
    <w:bookmarkEnd w:id="7"/>
    <w:p w:rsidR="00F262CF" w:rsidRPr="004C510A" w:rsidRDefault="00F262CF" w:rsidP="00F262CF">
      <w:pPr>
        <w:numPr>
          <w:ilvl w:val="1"/>
          <w:numId w:val="1"/>
        </w:numPr>
        <w:suppressAutoHyphens/>
        <w:jc w:val="both"/>
        <w:rPr>
          <w:sz w:val="24"/>
          <w:szCs w:val="24"/>
        </w:rPr>
      </w:pPr>
      <w:r w:rsidRPr="004C510A">
        <w:rPr>
          <w:sz w:val="24"/>
          <w:szCs w:val="24"/>
        </w:rPr>
        <w:t xml:space="preserve">Pasūtītājs ir gatavs ar Objekta nodošanas – pieņemšanas aktu, Būvdarbu veikšanai, nodot Objektu Izpildītājam, t.sk. atbildību par to un uzturēšanu aktā noteiktā apjomā, 5 (piecu) kalendāro dienu laikā pēc Līguma abu Pušu parakstīšanas. </w:t>
      </w:r>
    </w:p>
    <w:p w:rsidR="00F262CF" w:rsidRPr="004C510A" w:rsidRDefault="00F262CF" w:rsidP="00F262CF">
      <w:pPr>
        <w:numPr>
          <w:ilvl w:val="1"/>
          <w:numId w:val="1"/>
        </w:numPr>
        <w:suppressAutoHyphens/>
        <w:jc w:val="both"/>
        <w:rPr>
          <w:sz w:val="24"/>
          <w:szCs w:val="24"/>
        </w:rPr>
      </w:pPr>
      <w:r w:rsidRPr="004C510A">
        <w:rPr>
          <w:sz w:val="24"/>
          <w:szCs w:val="24"/>
        </w:rPr>
        <w:t>Izpildītājs ir tiesīgs saņemt Darba pabeigšanas laika pagarinājumu, ja:</w:t>
      </w:r>
    </w:p>
    <w:p w:rsidR="00F262CF" w:rsidRPr="004C510A" w:rsidRDefault="00F262CF" w:rsidP="00F262CF">
      <w:pPr>
        <w:numPr>
          <w:ilvl w:val="2"/>
          <w:numId w:val="1"/>
        </w:numPr>
        <w:jc w:val="both"/>
        <w:rPr>
          <w:sz w:val="24"/>
          <w:szCs w:val="24"/>
        </w:rPr>
      </w:pPr>
      <w:r w:rsidRPr="004C510A">
        <w:rPr>
          <w:sz w:val="24"/>
          <w:szCs w:val="24"/>
        </w:rPr>
        <w:t xml:space="preserve">Pasūtītājs Izpildītājam liedz piekļūšanu Objektam pēc Līguma </w:t>
      </w:r>
      <w:r w:rsidRPr="004C510A">
        <w:rPr>
          <w:sz w:val="24"/>
          <w:szCs w:val="24"/>
        </w:rPr>
        <w:fldChar w:fldCharType="begin"/>
      </w:r>
      <w:r w:rsidRPr="004C510A">
        <w:rPr>
          <w:sz w:val="24"/>
          <w:szCs w:val="24"/>
        </w:rPr>
        <w:instrText xml:space="preserve"> REF _Ref487642148 \r \h  \* MERGEFORMAT </w:instrText>
      </w:r>
      <w:r w:rsidRPr="004C510A">
        <w:rPr>
          <w:sz w:val="24"/>
          <w:szCs w:val="24"/>
        </w:rPr>
      </w:r>
      <w:r w:rsidRPr="004C510A">
        <w:rPr>
          <w:sz w:val="24"/>
          <w:szCs w:val="24"/>
        </w:rPr>
        <w:fldChar w:fldCharType="separate"/>
      </w:r>
      <w:r w:rsidR="00D66D00">
        <w:rPr>
          <w:sz w:val="24"/>
          <w:szCs w:val="24"/>
        </w:rPr>
        <w:t>4.2.1</w:t>
      </w:r>
      <w:r w:rsidRPr="004C510A">
        <w:rPr>
          <w:sz w:val="24"/>
          <w:szCs w:val="24"/>
        </w:rPr>
        <w:fldChar w:fldCharType="end"/>
      </w:r>
      <w:r w:rsidRPr="004C510A">
        <w:rPr>
          <w:sz w:val="24"/>
          <w:szCs w:val="24"/>
        </w:rPr>
        <w:t>.punktā minētā Objekta nodošanas – pieņemšanas datuma;</w:t>
      </w:r>
    </w:p>
    <w:p w:rsidR="00F262CF" w:rsidRPr="004C510A" w:rsidRDefault="00F262CF" w:rsidP="00F262CF">
      <w:pPr>
        <w:numPr>
          <w:ilvl w:val="2"/>
          <w:numId w:val="1"/>
        </w:numPr>
        <w:jc w:val="both"/>
        <w:rPr>
          <w:sz w:val="24"/>
          <w:szCs w:val="24"/>
        </w:rPr>
      </w:pPr>
      <w:r w:rsidRPr="004C510A">
        <w:rPr>
          <w:sz w:val="24"/>
          <w:szCs w:val="24"/>
        </w:rPr>
        <w:t>Pasūtītājs vai Būvuzraugs ir kavējis vai apturējis Darba veikšanu no Izpildītāja neatkarīgu iemeslu dēļ.</w:t>
      </w:r>
    </w:p>
    <w:p w:rsidR="00F262CF" w:rsidRPr="004C510A" w:rsidRDefault="00F262CF" w:rsidP="00F262CF">
      <w:pPr>
        <w:pStyle w:val="ListParagraph"/>
        <w:numPr>
          <w:ilvl w:val="1"/>
          <w:numId w:val="1"/>
        </w:numPr>
        <w:jc w:val="both"/>
        <w:rPr>
          <w:sz w:val="24"/>
          <w:szCs w:val="24"/>
        </w:rPr>
      </w:pPr>
      <w:r w:rsidRPr="004C510A">
        <w:rPr>
          <w:sz w:val="24"/>
          <w:szCs w:val="24"/>
        </w:rPr>
        <w:t>Ilggadējiem statistiski vidējiem rādītājiem būtiski atšķirīgi nelabvēlīgi klimatiskie apstākļi nedod Izpildītājam tiesības saņemt Darba pabeigšanas laika pagarinājumu un/vai papildus atlīdzību par Darbu.</w:t>
      </w:r>
    </w:p>
    <w:p w:rsidR="00043098" w:rsidRPr="00EB7BBE" w:rsidRDefault="00043098" w:rsidP="00043098">
      <w:pPr>
        <w:ind w:left="1276"/>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w:t>
      </w:r>
      <w:r w:rsidRPr="00EB7BBE">
        <w:rPr>
          <w:sz w:val="24"/>
          <w:szCs w:val="24"/>
        </w:rPr>
        <w:lastRenderedPageBreak/>
        <w:t xml:space="preserve">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sidR="00D66D00">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sidR="00D66D00">
        <w:rPr>
          <w:sz w:val="24"/>
          <w:szCs w:val="24"/>
        </w:rPr>
        <w:t>11.2</w:t>
      </w:r>
      <w:r w:rsidRPr="00EB7BBE">
        <w:rPr>
          <w:sz w:val="24"/>
          <w:szCs w:val="24"/>
        </w:rPr>
        <w:fldChar w:fldCharType="end"/>
      </w:r>
      <w:r w:rsidRPr="00EB7BBE">
        <w:rPr>
          <w:sz w:val="24"/>
          <w:szCs w:val="24"/>
        </w:rPr>
        <w:t>. punkta nosacījumiem, saņemšanas.</w:t>
      </w:r>
    </w:p>
    <w:p w:rsidR="00043098" w:rsidRPr="00F262CF" w:rsidRDefault="00043098" w:rsidP="00043098">
      <w:pPr>
        <w:numPr>
          <w:ilvl w:val="1"/>
          <w:numId w:val="1"/>
        </w:numPr>
        <w:tabs>
          <w:tab w:val="clear" w:pos="432"/>
        </w:tabs>
        <w:suppressAutoHyphens/>
        <w:ind w:left="567" w:hanging="567"/>
        <w:jc w:val="both"/>
        <w:rPr>
          <w:sz w:val="24"/>
          <w:szCs w:val="24"/>
        </w:rPr>
      </w:pPr>
      <w:r w:rsidRPr="00F262CF">
        <w:rPr>
          <w:sz w:val="24"/>
          <w:szCs w:val="24"/>
        </w:rPr>
        <w:t xml:space="preserve">Avansa </w:t>
      </w:r>
      <w:r w:rsidR="00073FBF" w:rsidRPr="00F262CF">
        <w:rPr>
          <w:sz w:val="24"/>
          <w:szCs w:val="24"/>
        </w:rPr>
        <w:t xml:space="preserve"> dzēšanu</w:t>
      </w:r>
      <w:r w:rsidRPr="00F262CF">
        <w:rPr>
          <w:sz w:val="24"/>
          <w:szCs w:val="24"/>
        </w:rPr>
        <w:t xml:space="preserve"> veic proporcionāli Darba izpildei.</w:t>
      </w:r>
    </w:p>
    <w:p w:rsidR="00043098" w:rsidRPr="00F262CF" w:rsidRDefault="00043098" w:rsidP="00F262CF">
      <w:pPr>
        <w:pStyle w:val="ListParagraph"/>
        <w:numPr>
          <w:ilvl w:val="1"/>
          <w:numId w:val="1"/>
        </w:numPr>
        <w:tabs>
          <w:tab w:val="clear" w:pos="432"/>
          <w:tab w:val="num" w:pos="709"/>
        </w:tabs>
        <w:suppressAutoHyphens/>
        <w:ind w:left="567" w:hanging="567"/>
        <w:jc w:val="both"/>
        <w:rPr>
          <w:strike/>
          <w:sz w:val="24"/>
          <w:szCs w:val="24"/>
        </w:rPr>
      </w:pPr>
      <w:r w:rsidRPr="00F262CF">
        <w:rPr>
          <w:sz w:val="24"/>
          <w:szCs w:val="24"/>
        </w:rPr>
        <w:t xml:space="preserve">Avansa garantija ir spēkā līdz avansa dzēšanas </w:t>
      </w:r>
      <w:r w:rsidR="00F262CF" w:rsidRPr="00F262CF">
        <w:rPr>
          <w:sz w:val="24"/>
          <w:szCs w:val="24"/>
        </w:rPr>
        <w:t xml:space="preserve">pilnā apmērā dzēšanas </w:t>
      </w:r>
      <w:r w:rsidRPr="00F262CF">
        <w:rPr>
          <w:sz w:val="24"/>
          <w:szCs w:val="24"/>
        </w:rPr>
        <w:t>brīdim. Avansa garantijas summa var tikt</w:t>
      </w:r>
      <w:r w:rsidRPr="00F262CF">
        <w:rPr>
          <w:color w:val="000000"/>
          <w:sz w:val="24"/>
          <w:szCs w:val="24"/>
        </w:rPr>
        <w:t xml:space="preserve"> samazināta proporcionāli avansa dzēšanai, atskaitot to no Izpildītāja izrakstītajos rēķinos minētajām summām. Avansa dzēšanu drīkst uzsākt ar brīdi, kad Darba izpilde sasniegusi </w:t>
      </w:r>
      <w:r w:rsidR="003D7F94" w:rsidRPr="00F262CF">
        <w:rPr>
          <w:color w:val="000000"/>
          <w:sz w:val="24"/>
          <w:szCs w:val="24"/>
        </w:rPr>
        <w:t>3</w:t>
      </w:r>
      <w:r w:rsidRPr="00F262CF">
        <w:rPr>
          <w:color w:val="000000"/>
          <w:sz w:val="24"/>
          <w:szCs w:val="24"/>
        </w:rPr>
        <w:t>0% (</w:t>
      </w:r>
      <w:r w:rsidR="003D7F94" w:rsidRPr="00F262CF">
        <w:rPr>
          <w:color w:val="000000"/>
          <w:sz w:val="24"/>
          <w:szCs w:val="24"/>
        </w:rPr>
        <w:t>trīs</w:t>
      </w:r>
      <w:r w:rsidRPr="00F262CF">
        <w:rPr>
          <w:color w:val="000000"/>
          <w:sz w:val="24"/>
          <w:szCs w:val="24"/>
        </w:rPr>
        <w:t xml:space="preserve">desmit procentus) no </w:t>
      </w:r>
      <w:r w:rsidR="00F262CF" w:rsidRPr="00F262CF">
        <w:rPr>
          <w:color w:val="000000"/>
          <w:sz w:val="24"/>
          <w:szCs w:val="24"/>
        </w:rPr>
        <w:t>L</w:t>
      </w:r>
      <w:r w:rsidRPr="00F262CF">
        <w:rPr>
          <w:color w:val="000000"/>
          <w:sz w:val="24"/>
          <w:szCs w:val="24"/>
        </w:rPr>
        <w:t>īgum</w:t>
      </w:r>
      <w:r w:rsidR="00F262CF" w:rsidRPr="00F262CF">
        <w:rPr>
          <w:color w:val="000000"/>
          <w:sz w:val="24"/>
          <w:szCs w:val="24"/>
        </w:rPr>
        <w:t>a summas</w:t>
      </w:r>
      <w:r w:rsidRPr="00F262CF">
        <w:rPr>
          <w:color w:val="000000"/>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w:t>
      </w:r>
      <w:r w:rsidR="00F262CF">
        <w:rPr>
          <w:sz w:val="24"/>
          <w:szCs w:val="24"/>
        </w:rPr>
        <w:t xml:space="preserve"> </w:t>
      </w:r>
      <w:r w:rsidR="00F262CF" w:rsidRPr="00F262CF">
        <w:rPr>
          <w:sz w:val="24"/>
          <w:szCs w:val="24"/>
        </w:rPr>
        <w:t>un rēķinu</w:t>
      </w:r>
      <w:r w:rsidRPr="00F262CF">
        <w:rPr>
          <w:sz w:val="24"/>
          <w:szCs w:val="24"/>
        </w:rPr>
        <w:t xml:space="preserve"> </w:t>
      </w:r>
      <w:r w:rsidRPr="00EB7BBE">
        <w:rPr>
          <w:sz w:val="24"/>
          <w:szCs w:val="24"/>
        </w:rPr>
        <w:t>(turpmāk – Samaksas dokumenti). Šajā punktā minētos dokumentus Izpildītājs iesniedz Pasūtītājam arī elektroniskā formā – rediģējamos failos.</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dienu laikā no brīža, kad Pasūtītājs ir saņēmis pareizi sagatavotus Samaksas dokumentus.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A2614F" w:rsidRPr="009B3C53" w:rsidRDefault="00A2614F" w:rsidP="00A2614F">
      <w:pPr>
        <w:numPr>
          <w:ilvl w:val="1"/>
          <w:numId w:val="1"/>
        </w:numPr>
        <w:spacing w:after="60" w:line="280" w:lineRule="atLeast"/>
        <w:jc w:val="both"/>
        <w:rPr>
          <w:color w:val="000000"/>
          <w:sz w:val="24"/>
          <w:szCs w:val="24"/>
        </w:rPr>
      </w:pPr>
      <w:bookmarkStart w:id="9" w:name="_Ref492979227"/>
      <w:r w:rsidRPr="009B3C53">
        <w:rPr>
          <w:color w:val="000000"/>
          <w:sz w:val="24"/>
          <w:szCs w:val="24"/>
        </w:rPr>
        <w:t xml:space="preserve">Būvdarbu laikā līdz Objekta nodošanai ekspluatācijā un garantijas laika garantijas iesniegšanai līguma saistības tiek garantētas ar ieturējuma naudu - no katra akta izpildīto </w:t>
      </w:r>
      <w:r w:rsidRPr="007B290C">
        <w:rPr>
          <w:sz w:val="24"/>
          <w:szCs w:val="24"/>
        </w:rPr>
        <w:t>darbu samaksas (ieskaitot PVN) Pasūtītājs uz laiku ietur 10% (desmit</w:t>
      </w:r>
      <w:r w:rsidR="002730E5" w:rsidRPr="007B290C">
        <w:rPr>
          <w:sz w:val="24"/>
          <w:szCs w:val="24"/>
        </w:rPr>
        <w:t>)</w:t>
      </w:r>
      <w:r w:rsidRPr="007B290C">
        <w:rPr>
          <w:sz w:val="24"/>
          <w:szCs w:val="24"/>
        </w:rPr>
        <w:t xml:space="preserve"> procentus</w:t>
      </w:r>
      <w:r w:rsidR="002730E5" w:rsidRPr="007B290C">
        <w:rPr>
          <w:sz w:val="24"/>
          <w:szCs w:val="24"/>
        </w:rPr>
        <w:t>.</w:t>
      </w:r>
      <w:r w:rsidR="007B290C" w:rsidRPr="007B290C">
        <w:rPr>
          <w:sz w:val="24"/>
          <w:szCs w:val="24"/>
        </w:rPr>
        <w:t xml:space="preserve"> </w:t>
      </w:r>
      <w:r w:rsidRPr="007B290C">
        <w:rPr>
          <w:sz w:val="24"/>
          <w:szCs w:val="24"/>
        </w:rPr>
        <w:t>Ieturējuma summ</w:t>
      </w:r>
      <w:r w:rsidR="00880116">
        <w:rPr>
          <w:sz w:val="24"/>
          <w:szCs w:val="24"/>
        </w:rPr>
        <w:t>u</w:t>
      </w:r>
      <w:r w:rsidRPr="007B290C">
        <w:rPr>
          <w:sz w:val="24"/>
          <w:szCs w:val="24"/>
        </w:rPr>
        <w:t xml:space="preserve"> Pasūtītājs </w:t>
      </w:r>
      <w:r w:rsidRPr="002730E5">
        <w:rPr>
          <w:color w:val="000000"/>
          <w:sz w:val="24"/>
          <w:szCs w:val="24"/>
        </w:rPr>
        <w:t xml:space="preserve">izmaksā Izpildītājam pēc </w:t>
      </w:r>
      <w:r w:rsidR="00D66D00" w:rsidRPr="002730E5">
        <w:rPr>
          <w:color w:val="000000"/>
          <w:sz w:val="24"/>
          <w:szCs w:val="24"/>
        </w:rPr>
        <w:t>bezierunu</w:t>
      </w:r>
      <w:r w:rsidR="00D66D00">
        <w:rPr>
          <w:color w:val="000000"/>
          <w:sz w:val="24"/>
          <w:szCs w:val="24"/>
        </w:rPr>
        <w:t xml:space="preserve"> </w:t>
      </w:r>
      <w:r w:rsidR="00D66D00" w:rsidRPr="002730E5">
        <w:rPr>
          <w:color w:val="000000"/>
          <w:sz w:val="24"/>
          <w:szCs w:val="24"/>
        </w:rPr>
        <w:t>Garantijas laika</w:t>
      </w:r>
      <w:r w:rsidR="00D66D00" w:rsidRPr="009B3C53">
        <w:rPr>
          <w:color w:val="000000"/>
          <w:sz w:val="24"/>
          <w:szCs w:val="24"/>
        </w:rPr>
        <w:t xml:space="preserve"> garantijas iesniegšanas</w:t>
      </w:r>
      <w:r w:rsidR="004B52EE">
        <w:rPr>
          <w:color w:val="000000"/>
          <w:sz w:val="24"/>
          <w:szCs w:val="24"/>
        </w:rPr>
        <w:t xml:space="preserve"> ( </w:t>
      </w:r>
      <w:r w:rsidR="0026333E">
        <w:rPr>
          <w:color w:val="000000"/>
          <w:sz w:val="24"/>
          <w:szCs w:val="24"/>
        </w:rPr>
        <w:t>L</w:t>
      </w:r>
      <w:r w:rsidR="004B52EE">
        <w:rPr>
          <w:color w:val="000000"/>
          <w:sz w:val="24"/>
          <w:szCs w:val="24"/>
        </w:rPr>
        <w:t>īguma 4.2.4. punkts)</w:t>
      </w:r>
      <w:r w:rsidR="00D66D00" w:rsidRPr="00652CEE">
        <w:rPr>
          <w:color w:val="000000"/>
          <w:sz w:val="24"/>
          <w:szCs w:val="24"/>
        </w:rPr>
        <w:t xml:space="preserve"> </w:t>
      </w:r>
      <w:r w:rsidR="00D66D00">
        <w:rPr>
          <w:color w:val="000000"/>
          <w:sz w:val="24"/>
          <w:szCs w:val="24"/>
        </w:rPr>
        <w:t xml:space="preserve">un </w:t>
      </w:r>
      <w:r w:rsidR="00781161" w:rsidRPr="00652CEE">
        <w:rPr>
          <w:color w:val="000000"/>
          <w:sz w:val="24"/>
          <w:szCs w:val="24"/>
        </w:rPr>
        <w:t xml:space="preserve">būvdarbu veicēja un </w:t>
      </w:r>
      <w:proofErr w:type="spellStart"/>
      <w:r w:rsidR="009C2F9D" w:rsidRPr="00652CEE">
        <w:rPr>
          <w:sz w:val="24"/>
          <w:szCs w:val="24"/>
        </w:rPr>
        <w:t>būvspeciālistu</w:t>
      </w:r>
      <w:proofErr w:type="spellEnd"/>
      <w:r w:rsidR="009C2F9D" w:rsidRPr="00652CEE">
        <w:rPr>
          <w:sz w:val="24"/>
          <w:szCs w:val="24"/>
        </w:rPr>
        <w:t xml:space="preserve"> civiltiesiskās apdrošināšanas polises par visu garantijas </w:t>
      </w:r>
      <w:r w:rsidR="008E54D4" w:rsidRPr="00652CEE">
        <w:rPr>
          <w:sz w:val="24"/>
          <w:szCs w:val="24"/>
        </w:rPr>
        <w:t xml:space="preserve">termiņa </w:t>
      </w:r>
      <w:r w:rsidR="009C2F9D" w:rsidRPr="00652CEE">
        <w:rPr>
          <w:sz w:val="24"/>
          <w:szCs w:val="24"/>
        </w:rPr>
        <w:t>laiku</w:t>
      </w:r>
      <w:r w:rsidR="00D66D00">
        <w:rPr>
          <w:sz w:val="24"/>
          <w:szCs w:val="24"/>
        </w:rPr>
        <w:t xml:space="preserve"> (</w:t>
      </w:r>
      <w:r w:rsidR="00D25144" w:rsidRPr="00652CEE">
        <w:rPr>
          <w:sz w:val="24"/>
          <w:szCs w:val="24"/>
        </w:rPr>
        <w:t xml:space="preserve">Līguma </w:t>
      </w:r>
      <w:r w:rsidR="008E54D4" w:rsidRPr="00652CEE">
        <w:rPr>
          <w:sz w:val="24"/>
          <w:szCs w:val="24"/>
        </w:rPr>
        <w:fldChar w:fldCharType="begin"/>
      </w:r>
      <w:r w:rsidR="008E54D4" w:rsidRPr="00652CEE">
        <w:rPr>
          <w:sz w:val="24"/>
          <w:szCs w:val="24"/>
        </w:rPr>
        <w:instrText xml:space="preserve"> REF _Ref480905586 \r \h  \* MERGEFORMAT </w:instrText>
      </w:r>
      <w:r w:rsidR="008E54D4" w:rsidRPr="00652CEE">
        <w:rPr>
          <w:sz w:val="24"/>
          <w:szCs w:val="24"/>
        </w:rPr>
      </w:r>
      <w:r w:rsidR="008E54D4" w:rsidRPr="00652CEE">
        <w:rPr>
          <w:sz w:val="24"/>
          <w:szCs w:val="24"/>
        </w:rPr>
        <w:fldChar w:fldCharType="separate"/>
      </w:r>
      <w:r w:rsidR="00D66D00">
        <w:rPr>
          <w:sz w:val="24"/>
          <w:szCs w:val="24"/>
        </w:rPr>
        <w:t>11.6</w:t>
      </w:r>
      <w:r w:rsidR="008E54D4" w:rsidRPr="00652CEE">
        <w:rPr>
          <w:sz w:val="24"/>
          <w:szCs w:val="24"/>
        </w:rPr>
        <w:fldChar w:fldCharType="end"/>
      </w:r>
      <w:r w:rsidR="008E54D4" w:rsidRPr="00652CEE">
        <w:rPr>
          <w:sz w:val="24"/>
          <w:szCs w:val="24"/>
        </w:rPr>
        <w:t>.punkt</w:t>
      </w:r>
      <w:r w:rsidR="00D66D00">
        <w:rPr>
          <w:sz w:val="24"/>
          <w:szCs w:val="24"/>
        </w:rPr>
        <w:t>s)</w:t>
      </w:r>
      <w:r w:rsidR="0026333E">
        <w:rPr>
          <w:sz w:val="24"/>
          <w:szCs w:val="24"/>
        </w:rPr>
        <w:t xml:space="preserve"> iesniegšanas</w:t>
      </w:r>
      <w:r w:rsidR="00781161" w:rsidRPr="00652CEE">
        <w:rPr>
          <w:sz w:val="24"/>
          <w:szCs w:val="24"/>
        </w:rPr>
        <w:t>,</w:t>
      </w:r>
      <w:r w:rsidR="009C2F9D" w:rsidRPr="00652CEE">
        <w:rPr>
          <w:sz w:val="24"/>
          <w:szCs w:val="24"/>
        </w:rPr>
        <w:t xml:space="preserve"> </w:t>
      </w:r>
      <w:r w:rsidR="009C2F9D" w:rsidRPr="00652CEE">
        <w:rPr>
          <w:color w:val="000000"/>
          <w:sz w:val="24"/>
          <w:szCs w:val="24"/>
        </w:rPr>
        <w:t>un</w:t>
      </w:r>
      <w:r w:rsidR="009C2F9D">
        <w:rPr>
          <w:color w:val="000000"/>
          <w:sz w:val="24"/>
          <w:szCs w:val="24"/>
        </w:rPr>
        <w:t xml:space="preserve"> </w:t>
      </w:r>
      <w:r w:rsidRPr="009B3C53">
        <w:rPr>
          <w:color w:val="000000"/>
          <w:sz w:val="24"/>
          <w:szCs w:val="24"/>
        </w:rPr>
        <w:t>attiecīgā rēķina saņemšanas</w:t>
      </w:r>
      <w:r w:rsidR="009C2F9D">
        <w:rPr>
          <w:color w:val="000000"/>
          <w:sz w:val="24"/>
          <w:szCs w:val="24"/>
        </w:rPr>
        <w:t xml:space="preserve"> </w:t>
      </w:r>
      <w:r w:rsidRPr="009B3C53">
        <w:rPr>
          <w:color w:val="000000"/>
          <w:sz w:val="24"/>
          <w:szCs w:val="24"/>
        </w:rPr>
        <w:t xml:space="preserve">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sidR="00D66D00">
        <w:rPr>
          <w:color w:val="000000"/>
          <w:sz w:val="24"/>
          <w:szCs w:val="24"/>
        </w:rPr>
        <w:t>1.1</w:t>
      </w:r>
      <w:r>
        <w:rPr>
          <w:color w:val="000000"/>
          <w:sz w:val="24"/>
          <w:szCs w:val="24"/>
        </w:rPr>
        <w:fldChar w:fldCharType="end"/>
      </w:r>
      <w:r w:rsidRPr="009B3C53">
        <w:rPr>
          <w:color w:val="000000"/>
          <w:sz w:val="24"/>
          <w:szCs w:val="24"/>
        </w:rPr>
        <w:t>.punktā minēt</w:t>
      </w:r>
      <w:r w:rsidR="0092058E">
        <w:rPr>
          <w:color w:val="000000"/>
          <w:sz w:val="24"/>
          <w:szCs w:val="24"/>
        </w:rPr>
        <w:t>o</w:t>
      </w:r>
      <w:r w:rsidRPr="009B3C53">
        <w:rPr>
          <w:color w:val="000000"/>
          <w:sz w:val="24"/>
          <w:szCs w:val="24"/>
        </w:rPr>
        <w:t xml:space="preserve"> objekt</w:t>
      </w:r>
      <w:r w:rsidR="0092058E">
        <w:rPr>
          <w:color w:val="000000"/>
          <w:sz w:val="24"/>
          <w:szCs w:val="24"/>
        </w:rPr>
        <w:t>u</w:t>
      </w:r>
      <w:r w:rsidRPr="009B3C53">
        <w:rPr>
          <w:color w:val="000000"/>
          <w:sz w:val="24"/>
          <w:szCs w:val="24"/>
        </w:rPr>
        <w:t xml:space="preserve"> 30 (trīsdesmit) kalendāro dienu laikā pēc attiecīgā objekta pieņemšanas ekspluatācijā akta apstiprināšanas.</w:t>
      </w:r>
    </w:p>
    <w:p w:rsidR="00043098"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9"/>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043098" w:rsidRPr="00EB7BBE" w:rsidRDefault="007B290C" w:rsidP="00043098">
      <w:pPr>
        <w:numPr>
          <w:ilvl w:val="2"/>
          <w:numId w:val="1"/>
        </w:numPr>
        <w:suppressAutoHyphens/>
        <w:jc w:val="both"/>
        <w:rPr>
          <w:color w:val="000000"/>
          <w:sz w:val="24"/>
          <w:szCs w:val="24"/>
        </w:rPr>
      </w:pPr>
      <w:r w:rsidRPr="007B290C">
        <w:rPr>
          <w:sz w:val="24"/>
          <w:szCs w:val="24"/>
        </w:rPr>
        <w:t>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Autoruzraugu, kā arī par to jāinformē Izpildītājs</w:t>
      </w:r>
      <w:r w:rsidR="00043098" w:rsidRPr="007B290C">
        <w:rPr>
          <w:sz w:val="24"/>
          <w:szCs w:val="24"/>
        </w:rPr>
        <w:t xml:space="preserve">. </w:t>
      </w:r>
      <w:r w:rsidR="00043098" w:rsidRPr="00EB7BBE">
        <w:rPr>
          <w:color w:val="000000"/>
          <w:sz w:val="24"/>
          <w:szCs w:val="24"/>
        </w:rPr>
        <w:t>Šajos gadījumos norēķini par izpildītājiem darbiem notiek pēc faktiskās izpildes.</w:t>
      </w:r>
    </w:p>
    <w:p w:rsidR="00043098" w:rsidRPr="00EB7BBE" w:rsidRDefault="00043098" w:rsidP="00043098">
      <w:pPr>
        <w:pStyle w:val="BlockText"/>
        <w:numPr>
          <w:ilvl w:val="2"/>
          <w:numId w:val="1"/>
        </w:numPr>
        <w:spacing w:after="120"/>
        <w:ind w:right="-57"/>
        <w:jc w:val="both"/>
        <w:rPr>
          <w:color w:val="000000"/>
          <w:szCs w:val="24"/>
        </w:rPr>
      </w:pPr>
      <w:bookmarkStart w:id="10" w:name="_Hlk492303974"/>
      <w:bookmarkStart w:id="11"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10"/>
      <w:r w:rsidRPr="00EB7BBE">
        <w:rPr>
          <w:color w:val="000000"/>
          <w:szCs w:val="24"/>
        </w:rPr>
        <w:t xml:space="preserve"> </w:t>
      </w:r>
      <w:bookmarkEnd w:id="11"/>
    </w:p>
    <w:p w:rsidR="00B54205" w:rsidRDefault="00043098" w:rsidP="00B54205">
      <w:pPr>
        <w:numPr>
          <w:ilvl w:val="1"/>
          <w:numId w:val="1"/>
        </w:numPr>
        <w:tabs>
          <w:tab w:val="clear" w:pos="432"/>
        </w:tabs>
        <w:suppressAutoHyphens/>
        <w:ind w:left="567" w:hanging="567"/>
        <w:jc w:val="both"/>
        <w:rPr>
          <w:color w:val="000000"/>
          <w:sz w:val="24"/>
          <w:szCs w:val="24"/>
        </w:rPr>
      </w:pPr>
      <w:r w:rsidRPr="00EB7BBE">
        <w:rPr>
          <w:sz w:val="24"/>
          <w:szCs w:val="24"/>
        </w:rPr>
        <w:lastRenderedPageBreak/>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sidR="00D66D00">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B54205" w:rsidRPr="003E5676" w:rsidRDefault="00B54205" w:rsidP="00B54205">
      <w:pPr>
        <w:numPr>
          <w:ilvl w:val="1"/>
          <w:numId w:val="1"/>
        </w:numPr>
        <w:tabs>
          <w:tab w:val="clear" w:pos="432"/>
        </w:tabs>
        <w:suppressAutoHyphens/>
        <w:ind w:left="567" w:hanging="567"/>
        <w:jc w:val="both"/>
        <w:rPr>
          <w:sz w:val="24"/>
          <w:szCs w:val="24"/>
        </w:rPr>
      </w:pPr>
      <w:r w:rsidRPr="001A348E">
        <w:rPr>
          <w:color w:val="000000"/>
          <w:sz w:val="24"/>
          <w:szCs w:val="24"/>
        </w:rPr>
        <w:t xml:space="preserve">Sarakstes dokumentos, būvlaukuma aktos, tāmēs, Darba izpildes aktos, rēķinos </w:t>
      </w:r>
      <w:r w:rsidRPr="003E5676">
        <w:rPr>
          <w:sz w:val="24"/>
          <w:szCs w:val="24"/>
        </w:rPr>
        <w:t xml:space="preserve">jānorāda ERAF projekta </w:t>
      </w:r>
      <w:r w:rsidRPr="002730E5">
        <w:rPr>
          <w:sz w:val="24"/>
          <w:szCs w:val="24"/>
        </w:rPr>
        <w:t xml:space="preserve">identifikācijas Nr. </w:t>
      </w:r>
      <w:r w:rsidR="003E5676" w:rsidRPr="003E5676">
        <w:rPr>
          <w:sz w:val="24"/>
          <w:szCs w:val="24"/>
        </w:rPr>
        <w:t>3.1.1.5./16/A/013</w:t>
      </w:r>
      <w:r w:rsidRPr="002730E5">
        <w:rPr>
          <w:sz w:val="24"/>
          <w:szCs w:val="24"/>
        </w:rPr>
        <w:t>.</w:t>
      </w:r>
    </w:p>
    <w:p w:rsidR="00043098" w:rsidRPr="00EB7BBE" w:rsidRDefault="00043098" w:rsidP="00B54205">
      <w:pPr>
        <w:suppressAutoHyphens/>
        <w:ind w:left="567"/>
        <w:jc w:val="both"/>
        <w:rPr>
          <w:color w:val="000000"/>
          <w:sz w:val="24"/>
          <w:szCs w:val="24"/>
        </w:rPr>
      </w:pPr>
    </w:p>
    <w:p w:rsidR="00C966DD" w:rsidRPr="00C966DD" w:rsidRDefault="00C966DD" w:rsidP="00C966DD">
      <w:pPr>
        <w:suppressAutoHyphens/>
        <w:ind w:left="567"/>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vadības apspriedes</w:t>
      </w:r>
    </w:p>
    <w:p w:rsidR="00073FBF" w:rsidRPr="00073FBF" w:rsidRDefault="00073FBF" w:rsidP="00073FBF">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w:t>
      </w:r>
      <w:r w:rsidRPr="002209C5">
        <w:rPr>
          <w:sz w:val="24"/>
          <w:szCs w:val="24"/>
        </w:rPr>
        <w:t>vada Darba vadības sanāksmes, kurās piedalās Pasūtītāja un Izpildītāja pārstāvji,</w:t>
      </w:r>
      <w:r w:rsidR="004B0981" w:rsidRPr="002209C5">
        <w:rPr>
          <w:sz w:val="24"/>
          <w:szCs w:val="24"/>
        </w:rPr>
        <w:t xml:space="preserve"> </w:t>
      </w:r>
      <w:r w:rsidR="00073FBF" w:rsidRPr="002209C5">
        <w:rPr>
          <w:sz w:val="24"/>
          <w:szCs w:val="24"/>
        </w:rPr>
        <w:t>autoruzraugs</w:t>
      </w:r>
      <w:r w:rsidR="004B0981" w:rsidRPr="002209C5">
        <w:rPr>
          <w:sz w:val="24"/>
          <w:szCs w:val="24"/>
        </w:rPr>
        <w:t>,</w:t>
      </w:r>
      <w:r w:rsidRPr="002209C5">
        <w:rPr>
          <w:sz w:val="24"/>
          <w:szCs w:val="24"/>
        </w:rPr>
        <w:t xml:space="preserve"> </w:t>
      </w:r>
      <w:r w:rsidRPr="002209C5">
        <w:rPr>
          <w:color w:val="000000"/>
          <w:sz w:val="24"/>
          <w:szCs w:val="24"/>
        </w:rPr>
        <w:t>atbildīgais būvdarbu vadītājs,</w:t>
      </w:r>
      <w:r w:rsidRPr="002209C5">
        <w:rPr>
          <w:sz w:val="24"/>
          <w:szCs w:val="24"/>
        </w:rPr>
        <w:t xml:space="preserve"> kā</w:t>
      </w:r>
      <w:r w:rsidRPr="00EB7BBE">
        <w:rPr>
          <w:sz w:val="24"/>
          <w:szCs w:val="24"/>
        </w:rPr>
        <w:t xml:space="preserve"> arī citi trešās puses pārstāvji, kurus Pasūtītājs vai Izpildītājs vēlas uzaicināt.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bookmarkStart w:id="12" w:name="_Ref480809996"/>
      <w:r w:rsidRPr="00EB7BBE">
        <w:rPr>
          <w:b/>
          <w:color w:val="000000"/>
          <w:sz w:val="24"/>
          <w:szCs w:val="24"/>
          <w:lang w:eastAsia="en-US"/>
        </w:rPr>
        <w:t>Līguma izpildē iesaistītais personāls, apakšuzņēmēji un to nomaiņa.</w:t>
      </w:r>
      <w:bookmarkEnd w:id="12"/>
    </w:p>
    <w:p w:rsidR="00043098" w:rsidRPr="00EB7BBE" w:rsidRDefault="00043098" w:rsidP="007B290C">
      <w:pPr>
        <w:numPr>
          <w:ilvl w:val="1"/>
          <w:numId w:val="1"/>
        </w:numPr>
        <w:tabs>
          <w:tab w:val="clear" w:pos="432"/>
        </w:tabs>
        <w:suppressAutoHyphens/>
        <w:ind w:left="567" w:hanging="567"/>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7B290C" w:rsidRPr="007B290C" w:rsidRDefault="007B290C" w:rsidP="007B290C">
      <w:pPr>
        <w:pStyle w:val="ListParagraph"/>
        <w:ind w:left="567" w:hanging="567"/>
        <w:jc w:val="both"/>
        <w:rPr>
          <w:sz w:val="24"/>
          <w:szCs w:val="24"/>
        </w:rPr>
      </w:pPr>
      <w:r w:rsidRPr="007B290C">
        <w:rPr>
          <w:sz w:val="24"/>
          <w:szCs w:val="24"/>
        </w:rPr>
        <w:t xml:space="preserve">8.2.   Bez saskaņošanas ar Pasūtītāju Izpildītājs nav tiesīgs veikt iepirkuma piedāvājumā norādītā personāla vai Apakšuzņēmēju nomaiņu un iesaistīt papildu Apakšuzņēmējus vai personālu Līguma izpildē. </w:t>
      </w:r>
    </w:p>
    <w:p w:rsidR="007B290C" w:rsidRPr="007B290C" w:rsidRDefault="007B290C" w:rsidP="007B290C">
      <w:pPr>
        <w:pStyle w:val="ListParagraph"/>
        <w:tabs>
          <w:tab w:val="left" w:pos="709"/>
        </w:tabs>
        <w:ind w:left="567" w:hanging="567"/>
        <w:jc w:val="both"/>
        <w:rPr>
          <w:sz w:val="24"/>
          <w:szCs w:val="24"/>
        </w:rPr>
      </w:pPr>
      <w:r w:rsidRPr="007B290C">
        <w:rPr>
          <w:sz w:val="24"/>
          <w:szCs w:val="24"/>
        </w:rPr>
        <w:t xml:space="preserve">8.3.   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w:t>
      </w:r>
      <w:r w:rsidRPr="007B290C">
        <w:rPr>
          <w:sz w:val="24"/>
          <w:szCs w:val="24"/>
        </w:rPr>
        <w:lastRenderedPageBreak/>
        <w:t>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rsidR="007B290C" w:rsidRPr="007B290C" w:rsidRDefault="007B290C" w:rsidP="007B290C">
      <w:pPr>
        <w:pStyle w:val="ListParagraph"/>
        <w:ind w:left="567" w:hanging="567"/>
        <w:jc w:val="both"/>
        <w:rPr>
          <w:sz w:val="24"/>
          <w:szCs w:val="24"/>
        </w:rPr>
      </w:pPr>
      <w:r w:rsidRPr="007B290C">
        <w:rPr>
          <w:sz w:val="24"/>
          <w:szCs w:val="24"/>
        </w:rPr>
        <w:t xml:space="preserve">8.4.   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rsidR="007B290C" w:rsidRPr="007B290C" w:rsidRDefault="007B290C" w:rsidP="007B290C">
      <w:pPr>
        <w:pStyle w:val="ListParagraph"/>
        <w:ind w:left="567" w:hanging="567"/>
        <w:jc w:val="both"/>
        <w:rPr>
          <w:sz w:val="24"/>
          <w:szCs w:val="24"/>
        </w:rPr>
      </w:pPr>
      <w:r w:rsidRPr="007B290C">
        <w:rPr>
          <w:sz w:val="24"/>
          <w:szCs w:val="24"/>
        </w:rPr>
        <w:t>8.5.   Ja Izpildītājs vēlas veikt tāda Apakšuzņēmēja nomaiņu, kurš Izpildītāja piedāvājumā norādīts kā apakšuzņēmējs, kura veicamās Darba daļas vērtība ir 10 (desmit)% no kopējās Līguma vērtības vai lielāka, vai jauna Apakšuzņēmēja iesaistīšanu, kura veicamā Darba daļa plānota 10 (desmit)% no kopējās līguma vērtības vai lielāka, vai apakšuzņēmēja, kura veicamās Darba daļas vērtība piedāvājumā norādīta mazāk par 10 (desmit)%, Darba daļas palielināšanu līdz 10 (desmit)%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uz piedāvāto apakšuzņēmēju neattiecas Sabiedrisko pakalpojumu sniedzēju iepirkumu likuma 48.panta pirmajā daļā minētie pretendentu izslēgšanas nosacījumi un tie 48.panta otrajā daļā noteiktie izslēgšanas nosacījumi, kurus Pasūtītājs noteicis Iepirkuma nolikumā, vai ir iestājušies likuma 48.panta noteiktie noilguma termiņi. 48.pantā minētos noilguma termiņus skaita no dienas, kad lūgums par Apakšuzņēmēja nomaiņu iesniegts Pasūtītājam.</w:t>
      </w:r>
    </w:p>
    <w:p w:rsidR="007B290C" w:rsidRPr="007B290C" w:rsidRDefault="007B290C" w:rsidP="007B290C">
      <w:pPr>
        <w:pStyle w:val="ListParagraph"/>
        <w:ind w:left="567" w:hanging="567"/>
        <w:jc w:val="both"/>
        <w:rPr>
          <w:sz w:val="24"/>
          <w:szCs w:val="24"/>
        </w:rPr>
      </w:pPr>
      <w:r w:rsidRPr="007B290C">
        <w:rPr>
          <w:sz w:val="24"/>
          <w:szCs w:val="24"/>
        </w:rPr>
        <w:t>8.6.   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neattiecas Sabiedrisko pakalpojumu sniedzēju iepirkuma likuma 48.panta pirmajā daļā minētie pretendentu izslēgšanas nosacījumi un tie 48.panta otrajā daļā noteiktie izslēgšanas nosacījumi, kurus Pasūtītājs noteicis Iepirkuma nolikumā. Pārbaudot jaunā apakšuzņēmēja atbilstību, Pasūtītājs piemēro Sabiedrisko pakalpojumu sniedzēju iepirkuma likuma 48.panta noteikumus. 48.pantā minētos noilguma termiņus skaita no dienas, kad lūgums par Apakšuzņēmēja nomaiņu iesniegts Pasūtītājam.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rsidR="007B290C" w:rsidRPr="007B290C" w:rsidRDefault="007B290C" w:rsidP="007B290C">
      <w:pPr>
        <w:pStyle w:val="ListParagraph"/>
        <w:ind w:left="567" w:hanging="567"/>
        <w:jc w:val="both"/>
        <w:rPr>
          <w:sz w:val="24"/>
          <w:szCs w:val="24"/>
        </w:rPr>
      </w:pPr>
      <w:r w:rsidRPr="007B290C">
        <w:rPr>
          <w:sz w:val="24"/>
          <w:szCs w:val="24"/>
        </w:rPr>
        <w:t xml:space="preserve">8.7.   Personāla un/vai Apakšuzņēmēju nomaiņu izskata un izvērtē Ventspils brīvostas pārvaldes iepirkumu komisija 3 (trīs) darba dienu laikā pēc visu nepieciešamo dokumentu no Izpildītāja saņemšanas saskaņā ar šīs Līguma nodaļas noteikumiem. </w:t>
      </w:r>
    </w:p>
    <w:p w:rsidR="007B290C" w:rsidRPr="007B290C" w:rsidRDefault="007B290C" w:rsidP="007B290C">
      <w:pPr>
        <w:pStyle w:val="ListParagraph"/>
        <w:ind w:left="567" w:hanging="567"/>
        <w:jc w:val="both"/>
        <w:rPr>
          <w:sz w:val="24"/>
          <w:szCs w:val="24"/>
        </w:rPr>
      </w:pPr>
      <w:r w:rsidRPr="007B290C">
        <w:rPr>
          <w:sz w:val="24"/>
          <w:szCs w:val="24"/>
        </w:rPr>
        <w:t>8.8.    Pasūtītājs nepiekrīt Iepirkuma piedāvājumā norādītā Apakšuzņēmēja nomaiņai un jauna Apakšuzņēmēja piesaistei Sabiedrisko pakalpojumu sniedzēju iepirkuma likuma 67.pantā noteiktajos gadījumos.</w:t>
      </w:r>
    </w:p>
    <w:p w:rsidR="007B290C" w:rsidRPr="007B290C" w:rsidRDefault="007B290C" w:rsidP="007B290C">
      <w:pPr>
        <w:pStyle w:val="ListParagraph"/>
        <w:ind w:left="567" w:hanging="567"/>
        <w:jc w:val="both"/>
        <w:rPr>
          <w:sz w:val="24"/>
          <w:szCs w:val="24"/>
        </w:rPr>
      </w:pPr>
      <w:r w:rsidRPr="007B290C">
        <w:rPr>
          <w:sz w:val="24"/>
          <w:szCs w:val="24"/>
        </w:rPr>
        <w:lastRenderedPageBreak/>
        <w:t>8.9.    Pasūtītājs nepiekrīt Iepirkuma piedāvājumā norādītā personāla nomaiņai, ja piedāvātais personāls neatbilst Iepirkumā personālam izvirzītajām prasībām vai tam nav vismaz tādas pašas kvalifikācijas un pieredzes kā personālam, kas vērtēts Iepirkuma procedūrā.</w:t>
      </w:r>
    </w:p>
    <w:p w:rsidR="007B290C" w:rsidRPr="007B290C" w:rsidRDefault="007B290C" w:rsidP="007B290C">
      <w:pPr>
        <w:pStyle w:val="ListParagraph"/>
        <w:ind w:left="567" w:hanging="567"/>
        <w:jc w:val="both"/>
        <w:rPr>
          <w:sz w:val="24"/>
          <w:szCs w:val="24"/>
        </w:rPr>
      </w:pPr>
      <w:r w:rsidRPr="007B290C">
        <w:rPr>
          <w:sz w:val="24"/>
          <w:szCs w:val="24"/>
        </w:rPr>
        <w:t>8.10.  Apakšuzņēmēja, kura veicamās Darba daļas vērtība ir mazāka par 10 (desmit)% 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rsidR="007B290C" w:rsidRPr="007B290C" w:rsidRDefault="007B290C" w:rsidP="007B290C">
      <w:pPr>
        <w:pStyle w:val="ListParagraph"/>
        <w:ind w:left="567" w:hanging="567"/>
        <w:jc w:val="both"/>
        <w:rPr>
          <w:sz w:val="24"/>
          <w:szCs w:val="24"/>
        </w:rPr>
      </w:pPr>
      <w:r w:rsidRPr="007B290C">
        <w:rPr>
          <w:sz w:val="24"/>
          <w:szCs w:val="24"/>
        </w:rPr>
        <w:t>8.11. 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rsidR="007B290C" w:rsidRPr="007B290C" w:rsidRDefault="007B290C" w:rsidP="007B290C">
      <w:pPr>
        <w:pStyle w:val="ListParagraph"/>
        <w:ind w:left="567" w:hanging="567"/>
        <w:jc w:val="both"/>
        <w:rPr>
          <w:sz w:val="24"/>
          <w:szCs w:val="24"/>
        </w:rPr>
      </w:pPr>
      <w:r w:rsidRPr="007B290C">
        <w:rPr>
          <w:sz w:val="24"/>
          <w:szCs w:val="24"/>
        </w:rPr>
        <w:t>8.12. Līguma izpildes laikā Izpildītājs paziņo Pasūtītājam par jebkurām informācijas izmaiņām, Pasūtītājam iesniegtajā Apakšuzņēmēju sarakstā.</w:t>
      </w:r>
    </w:p>
    <w:p w:rsidR="007B290C" w:rsidRPr="007B290C" w:rsidRDefault="007B290C" w:rsidP="007B290C">
      <w:pPr>
        <w:pStyle w:val="ListParagraph"/>
        <w:ind w:left="567" w:hanging="567"/>
        <w:jc w:val="both"/>
        <w:rPr>
          <w:sz w:val="24"/>
          <w:szCs w:val="24"/>
        </w:rPr>
      </w:pPr>
      <w:r w:rsidRPr="007B290C">
        <w:rPr>
          <w:sz w:val="24"/>
          <w:szCs w:val="24"/>
        </w:rPr>
        <w:t>8.13.  Izpildītājs ir atbildīgs pret Pasūtītāju un trešajām personām par visiem zaudējumiem, kuri radušies Izpildītāja piesaistīto Apakšuzņēmēju saistību izpildes ietvaros.</w:t>
      </w:r>
    </w:p>
    <w:p w:rsidR="006C110F" w:rsidRPr="00EB7BBE" w:rsidRDefault="006C110F"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epirkuma dokumentu un izstrādātā būvprojekta prasības, 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rsidR="00043098" w:rsidRPr="002209C5"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w:t>
      </w:r>
      <w:r w:rsidRPr="002209C5">
        <w:rPr>
          <w:sz w:val="24"/>
          <w:szCs w:val="24"/>
        </w:rPr>
        <w:t xml:space="preserve">fotogrāfijas </w:t>
      </w:r>
      <w:r w:rsidR="005F2D77" w:rsidRPr="002209C5">
        <w:rPr>
          <w:sz w:val="24"/>
          <w:szCs w:val="24"/>
        </w:rPr>
        <w:t>un/</w:t>
      </w:r>
      <w:r w:rsidRPr="002209C5">
        <w:rPr>
          <w:sz w:val="24"/>
          <w:szCs w:val="24"/>
        </w:rPr>
        <w:t xml:space="preserve">vai shēmas (elektroniski) ar paveikto darbu fiksāciju. </w:t>
      </w:r>
    </w:p>
    <w:p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Izpildītāja pienākums ir pirms līgumu noslēgšanas ar Apakšuzņēmējiem, ievērot Līguma</w:t>
      </w:r>
      <w:r w:rsidR="002209C5">
        <w:rPr>
          <w:sz w:val="24"/>
          <w:szCs w:val="24"/>
        </w:rPr>
        <w:t xml:space="preserve"> 8.</w:t>
      </w:r>
      <w:r w:rsidRPr="002209C5">
        <w:rPr>
          <w:sz w:val="24"/>
          <w:szCs w:val="24"/>
        </w:rPr>
        <w:t>sadaļu.</w:t>
      </w:r>
    </w:p>
    <w:p w:rsidR="00043098" w:rsidRPr="00EB7BBE" w:rsidRDefault="00043098" w:rsidP="007B290C">
      <w:pPr>
        <w:numPr>
          <w:ilvl w:val="1"/>
          <w:numId w:val="1"/>
        </w:numPr>
        <w:tabs>
          <w:tab w:val="clear" w:pos="432"/>
          <w:tab w:val="num" w:pos="540"/>
        </w:tabs>
        <w:suppressAutoHyphens/>
        <w:ind w:left="540" w:hanging="540"/>
        <w:jc w:val="both"/>
        <w:rPr>
          <w:sz w:val="24"/>
          <w:szCs w:val="24"/>
        </w:rPr>
      </w:pPr>
      <w:r w:rsidRPr="002209C5">
        <w:rPr>
          <w:sz w:val="24"/>
          <w:szCs w:val="24"/>
        </w:rPr>
        <w:t xml:space="preserve">Izpildītājam jānodrošina </w:t>
      </w:r>
      <w:r w:rsidR="005F2D77" w:rsidRPr="002209C5">
        <w:rPr>
          <w:sz w:val="24"/>
          <w:szCs w:val="24"/>
        </w:rPr>
        <w:t xml:space="preserve">būvuzrauga, </w:t>
      </w:r>
      <w:r w:rsidRPr="002209C5">
        <w:rPr>
          <w:sz w:val="24"/>
          <w:szCs w:val="24"/>
        </w:rPr>
        <w:t>būvinspektora, ugunsdzēsības un glābšanas dienesta pārstāvju, Pasūtītāja vai jebkuras viņa pilnvarotas personas</w:t>
      </w:r>
      <w:r w:rsidRPr="00EB7BBE">
        <w:rPr>
          <w:sz w:val="24"/>
          <w:szCs w:val="24"/>
        </w:rPr>
        <w:t xml:space="preserve">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043098" w:rsidRPr="007A53FD"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Akti, kas tiek sastādīti saskaņā ar Līgumu, jānoformē rakstveidā. Par rakstveida aktu jebkurā gadījumā uzskatāmi arī ziņojumi un rīkojumi, kas fiksēti Darba vadības sanāksmju protokolos, autoruzraudzības vai būvdarbu žurnālā. Ja tas ir nepieciešams, tad </w:t>
      </w:r>
      <w:r w:rsidRPr="007A53FD">
        <w:rPr>
          <w:sz w:val="24"/>
          <w:szCs w:val="24"/>
        </w:rPr>
        <w:t>pēc aktu sastādīšanas Puses vienojas par Darba</w:t>
      </w:r>
      <w:r w:rsidR="007A53FD" w:rsidRPr="007A53FD">
        <w:rPr>
          <w:sz w:val="24"/>
          <w:szCs w:val="24"/>
        </w:rPr>
        <w:t xml:space="preserve"> izmaksu izmaiņām. Darba izmaiņas vai papildus darbi nedod tiesības Izpildītājam saņemt Darba pabeigšanas laika pagarinājumu</w:t>
      </w:r>
      <w:r w:rsidRPr="007A53FD">
        <w:rPr>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lastRenderedPageBreak/>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043098" w:rsidRPr="002209C5"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w:t>
      </w:r>
      <w:r w:rsidRPr="002209C5">
        <w:rPr>
          <w:sz w:val="24"/>
          <w:szCs w:val="24"/>
        </w:rPr>
        <w:t>Pasūtītāja noteiktais, Puses vienojas par citu termiņu atbilstoši tehnoloģiskajām 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2209C5">
        <w:rPr>
          <w:sz w:val="24"/>
          <w:szCs w:val="24"/>
        </w:rPr>
        <w:t>Pasūtītājam</w:t>
      </w:r>
      <w:r w:rsidR="00524C32" w:rsidRPr="002209C5">
        <w:rPr>
          <w:sz w:val="24"/>
          <w:szCs w:val="24"/>
        </w:rPr>
        <w:t>, būvuzraugam</w:t>
      </w:r>
      <w:r w:rsidRPr="002209C5">
        <w:rPr>
          <w:sz w:val="24"/>
          <w:szCs w:val="24"/>
        </w:rPr>
        <w:t xml:space="preserve"> un Izpildītājam kopīgi jānovērtē veikto darbu apjoms, veicot nepieciešamos mērījumu</w:t>
      </w:r>
      <w:r w:rsidRPr="00EB7BBE">
        <w:rPr>
          <w:sz w:val="24"/>
          <w:szCs w:val="24"/>
        </w:rPr>
        <w:t>s. Mērījumi jāizpilda atbilstoši tehnoloģiskā procesa prakses prasībām.</w:t>
      </w:r>
    </w:p>
    <w:p w:rsidR="00043098" w:rsidRPr="00236C00" w:rsidRDefault="00043098" w:rsidP="00236C00">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043098" w:rsidRPr="00EB7BBE" w:rsidRDefault="00043098" w:rsidP="00043098">
      <w:pPr>
        <w:ind w:left="567"/>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rsidR="00043098" w:rsidRDefault="002209C5" w:rsidP="00043098">
      <w:pPr>
        <w:numPr>
          <w:ilvl w:val="1"/>
          <w:numId w:val="1"/>
        </w:numPr>
        <w:suppressAutoHyphens/>
        <w:jc w:val="both"/>
        <w:rPr>
          <w:sz w:val="24"/>
          <w:szCs w:val="24"/>
        </w:rPr>
      </w:pPr>
      <w:r w:rsidRPr="002209C5">
        <w:rPr>
          <w:sz w:val="24"/>
          <w:szCs w:val="24"/>
        </w:rPr>
        <w:t>I</w:t>
      </w:r>
      <w:r w:rsidR="00043098" w:rsidRPr="002209C5">
        <w:rPr>
          <w:sz w:val="24"/>
          <w:szCs w:val="24"/>
        </w:rPr>
        <w:t>zpildītā</w:t>
      </w:r>
      <w:r w:rsidR="00E70DD9" w:rsidRPr="002209C5">
        <w:rPr>
          <w:sz w:val="24"/>
          <w:szCs w:val="24"/>
        </w:rPr>
        <w:t>s</w:t>
      </w:r>
      <w:r w:rsidR="00043098" w:rsidRPr="002209C5">
        <w:rPr>
          <w:sz w:val="24"/>
          <w:szCs w:val="24"/>
        </w:rPr>
        <w:t xml:space="preserve"> nodrošina būvdarbu veicēja un būvspeciālistu civiltiesiskās apdrošināšanas apdrošināšanu </w:t>
      </w:r>
      <w:r w:rsidR="00524C32" w:rsidRPr="002209C5">
        <w:rPr>
          <w:sz w:val="24"/>
          <w:szCs w:val="24"/>
        </w:rPr>
        <w:t>uz</w:t>
      </w:r>
      <w:r w:rsidR="00524C32">
        <w:rPr>
          <w:sz w:val="24"/>
          <w:szCs w:val="24"/>
        </w:rPr>
        <w:t xml:space="preserve"> </w:t>
      </w:r>
      <w:r w:rsidR="00043098" w:rsidRPr="00EB7BBE">
        <w:rPr>
          <w:sz w:val="24"/>
          <w:szCs w:val="24"/>
        </w:rPr>
        <w:t>visu būvdarbu un garantijas laiku (</w:t>
      </w:r>
      <w:r w:rsidR="006C110F">
        <w:rPr>
          <w:bCs/>
          <w:sz w:val="24"/>
          <w:szCs w:val="24"/>
          <w:u w:val="single"/>
        </w:rPr>
        <w:t>norādot</w:t>
      </w:r>
      <w:r w:rsidR="00043098" w:rsidRPr="0048625C">
        <w:rPr>
          <w:bCs/>
          <w:sz w:val="24"/>
          <w:szCs w:val="24"/>
          <w:u w:val="single"/>
        </w:rPr>
        <w:t xml:space="preserve"> objekta n</w:t>
      </w:r>
      <w:r w:rsidR="006C110F">
        <w:rPr>
          <w:bCs/>
          <w:sz w:val="24"/>
          <w:szCs w:val="24"/>
          <w:u w:val="single"/>
        </w:rPr>
        <w:t>osaukumu</w:t>
      </w:r>
      <w:r w:rsidR="00043098" w:rsidRPr="0048625C">
        <w:rPr>
          <w:bCs/>
          <w:sz w:val="24"/>
          <w:szCs w:val="24"/>
          <w:u w:val="single"/>
        </w:rPr>
        <w:t xml:space="preserve"> un iepirkuma p</w:t>
      </w:r>
      <w:r w:rsidR="006C110F">
        <w:rPr>
          <w:bCs/>
          <w:sz w:val="24"/>
          <w:szCs w:val="24"/>
          <w:u w:val="single"/>
        </w:rPr>
        <w:t>rocedūras identifikācijas numuru</w:t>
      </w:r>
      <w:r w:rsidR="00043098" w:rsidRPr="00880116">
        <w:rPr>
          <w:sz w:val="24"/>
          <w:szCs w:val="24"/>
        </w:rPr>
        <w:t xml:space="preserve">). </w:t>
      </w:r>
      <w:r w:rsidR="00043098" w:rsidRPr="00652CEE">
        <w:rPr>
          <w:sz w:val="24"/>
          <w:szCs w:val="24"/>
        </w:rPr>
        <w:t>Sākotnējam līgumam jābūt ne mazāk kā uz 5 (pieciem) gadiem.</w:t>
      </w:r>
      <w:r w:rsidR="00043098" w:rsidRPr="00EB7BBE">
        <w:rPr>
          <w:sz w:val="24"/>
          <w:szCs w:val="24"/>
        </w:rPr>
        <w:t xml:space="preserve"> Apdrošināšanas limits – ne mazāks kā 10% (desmit procenti) no līgumcenas. Būvspeciālistu pašrisks </w:t>
      </w:r>
      <w:r w:rsidR="007A53FD">
        <w:rPr>
          <w:sz w:val="24"/>
          <w:szCs w:val="24"/>
        </w:rPr>
        <w:t>nedrīkst pārsniegt</w:t>
      </w:r>
      <w:r w:rsidR="00043098" w:rsidRPr="00EB7BBE">
        <w:rPr>
          <w:sz w:val="24"/>
          <w:szCs w:val="24"/>
        </w:rPr>
        <w:t xml:space="preserve"> 1000 EUR (viens tūkstotis euro). Apdrošināšanas līgums jānoslēdz atbilstoši Ministru kabineta</w:t>
      </w:r>
      <w:r w:rsidR="00043098" w:rsidRPr="00EB7BBE">
        <w:rPr>
          <w:color w:val="000000"/>
          <w:sz w:val="24"/>
          <w:szCs w:val="24"/>
        </w:rPr>
        <w:t xml:space="preserve"> 2014.gada 19.augusta noteikumiem Nr.502 „Noteikumi par būvspeciālistu un būvdarbu veicēju civiltiesiskās atbi</w:t>
      </w:r>
      <w:r w:rsidR="00043098" w:rsidRPr="002209C5">
        <w:rPr>
          <w:color w:val="000000"/>
          <w:sz w:val="24"/>
          <w:szCs w:val="24"/>
        </w:rPr>
        <w:t xml:space="preserve">ldības obligāto apdrošināšanu”. </w:t>
      </w:r>
      <w:r w:rsidR="00043098" w:rsidRPr="002209C5">
        <w:rPr>
          <w:sz w:val="24"/>
          <w:szCs w:val="24"/>
        </w:rPr>
        <w:t>Civiltiesiskās apdrošināšanas polises un maksājuma uzdevum</w:t>
      </w:r>
      <w:r w:rsidR="007F296B" w:rsidRPr="002209C5">
        <w:rPr>
          <w:sz w:val="24"/>
          <w:szCs w:val="24"/>
        </w:rPr>
        <w:t>us</w:t>
      </w:r>
      <w:r w:rsidR="00043098" w:rsidRPr="00EB7BBE">
        <w:rPr>
          <w:sz w:val="24"/>
          <w:szCs w:val="24"/>
        </w:rPr>
        <w:t xml:space="preserve"> par apdrošināšanas prēmijas samaksu Izpildītājs iesniedz Pasūtītājam 10 (desmit) darba dienu laikā pēc Līguma parakstīšanas.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Izpildītāj</w:t>
      </w:r>
      <w:r w:rsidR="00447D97" w:rsidRPr="002209C5">
        <w:rPr>
          <w:sz w:val="24"/>
          <w:szCs w:val="24"/>
        </w:rPr>
        <w:t>am</w:t>
      </w:r>
      <w:r w:rsidRPr="002209C5">
        <w:rPr>
          <w:sz w:val="24"/>
          <w:szCs w:val="24"/>
        </w:rPr>
        <w:t xml:space="preserve"> Darbu Objektā </w:t>
      </w:r>
      <w:r w:rsidR="00447D97" w:rsidRPr="002209C5">
        <w:rPr>
          <w:sz w:val="24"/>
          <w:szCs w:val="24"/>
        </w:rPr>
        <w:t>aizliegts</w:t>
      </w:r>
      <w:r w:rsidRPr="002209C5">
        <w:rPr>
          <w:sz w:val="24"/>
          <w:szCs w:val="24"/>
        </w:rPr>
        <w:t xml:space="preserve"> veikt bez spēkā </w:t>
      </w:r>
      <w:r w:rsidR="00A77603" w:rsidRPr="002209C5">
        <w:rPr>
          <w:sz w:val="24"/>
          <w:szCs w:val="24"/>
        </w:rPr>
        <w:t>esošas</w:t>
      </w:r>
      <w:r w:rsidRPr="002209C5">
        <w:rPr>
          <w:sz w:val="24"/>
          <w:szCs w:val="24"/>
        </w:rPr>
        <w:t xml:space="preserve"> normatīvajos aktos noteiktās civiltiesiskās atbildības obligātās apdrošināšanas.</w:t>
      </w:r>
      <w:r w:rsidR="00A77603" w:rsidRPr="002209C5">
        <w:rPr>
          <w:sz w:val="24"/>
          <w:szCs w:val="24"/>
        </w:rPr>
        <w:t xml:space="preserve"> Laika periods, kad Darbi veikti bez spēkā esošas civiltiesiskās atbildības obligātās apdrošināšanas, tiek pielīdzināts Darba izpildes termiņa kavējumam.</w:t>
      </w:r>
    </w:p>
    <w:p w:rsidR="00043098" w:rsidRPr="002209C5" w:rsidRDefault="00043098" w:rsidP="00043098">
      <w:pPr>
        <w:numPr>
          <w:ilvl w:val="1"/>
          <w:numId w:val="1"/>
        </w:numPr>
        <w:tabs>
          <w:tab w:val="clear" w:pos="432"/>
        </w:tabs>
        <w:suppressAutoHyphens/>
        <w:ind w:left="567" w:hanging="567"/>
        <w:jc w:val="both"/>
        <w:rPr>
          <w:sz w:val="24"/>
          <w:szCs w:val="24"/>
        </w:rPr>
      </w:pPr>
      <w:bookmarkStart w:id="13" w:name="_Hlk492303722"/>
      <w:r w:rsidRPr="002209C5">
        <w:rPr>
          <w:sz w:val="24"/>
          <w:szCs w:val="24"/>
        </w:rPr>
        <w:t>10 (desmit) darba dienu laikā pēc Līguma parakstīšanas Izpildītājs veic visu celtniecības risku apdrošināšanu vismaz 100% (viens simts procentu) apmērā no līgumcenas (</w:t>
      </w:r>
      <w:r w:rsidR="006C110F" w:rsidRPr="002209C5">
        <w:rPr>
          <w:bCs/>
          <w:sz w:val="24"/>
          <w:szCs w:val="24"/>
          <w:u w:val="single"/>
        </w:rPr>
        <w:t>norādot objekta nosaukumu un iepirkuma procedūras identifikācijas numuru</w:t>
      </w:r>
      <w:r w:rsidRPr="002209C5">
        <w:rPr>
          <w:sz w:val="24"/>
          <w:szCs w:val="24"/>
        </w:rPr>
        <w:t>) uz Darba izpildes laiku, polisē par apdrošināto norādot Pasūtītāju</w:t>
      </w:r>
      <w:r w:rsidR="00652CEE">
        <w:rPr>
          <w:sz w:val="24"/>
          <w:szCs w:val="24"/>
        </w:rPr>
        <w:t xml:space="preserve"> (</w:t>
      </w:r>
      <w:r w:rsidR="004D7496">
        <w:rPr>
          <w:sz w:val="24"/>
          <w:szCs w:val="24"/>
        </w:rPr>
        <w:t>Pasūtītājs/ Valsts kase/ kredītiestāde (</w:t>
      </w:r>
      <w:r w:rsidR="004D7496" w:rsidRPr="004D7496">
        <w:rPr>
          <w:i/>
          <w:sz w:val="24"/>
          <w:szCs w:val="24"/>
        </w:rPr>
        <w:t>informācija tiks precizēta, parakstot līgumu</w:t>
      </w:r>
      <w:r w:rsidR="004D7496">
        <w:rPr>
          <w:sz w:val="24"/>
          <w:szCs w:val="24"/>
        </w:rPr>
        <w:t>))</w:t>
      </w:r>
      <w:r w:rsidRPr="002209C5">
        <w:rPr>
          <w:sz w:val="24"/>
          <w:szCs w:val="24"/>
        </w:rPr>
        <w:t xml:space="preserve">, un iesniedz Pasūtītājam apdrošināšanas </w:t>
      </w:r>
      <w:r w:rsidRPr="002209C5">
        <w:rPr>
          <w:sz w:val="24"/>
          <w:szCs w:val="24"/>
        </w:rPr>
        <w:lastRenderedPageBreak/>
        <w:t>polisi un maksājuma uzdevumu par apdrošināšanas prēmijas samaksu.</w:t>
      </w:r>
      <w:r w:rsidR="002209C5" w:rsidRPr="002209C5">
        <w:rPr>
          <w:sz w:val="24"/>
          <w:szCs w:val="24"/>
        </w:rPr>
        <w:t xml:space="preserve"> </w:t>
      </w:r>
      <w:r w:rsidR="00BE687F" w:rsidRPr="002209C5">
        <w:rPr>
          <w:sz w:val="24"/>
          <w:szCs w:val="24"/>
        </w:rPr>
        <w:t xml:space="preserve">Bez spēkā esošas visu celtniecības risku apdrošināšanas </w:t>
      </w:r>
      <w:r w:rsidRPr="002209C5">
        <w:rPr>
          <w:sz w:val="24"/>
          <w:szCs w:val="24"/>
        </w:rPr>
        <w:t>Darbu objektā</w:t>
      </w:r>
      <w:r w:rsidR="002209C5" w:rsidRPr="002209C5">
        <w:rPr>
          <w:sz w:val="24"/>
          <w:szCs w:val="24"/>
        </w:rPr>
        <w:t xml:space="preserve"> </w:t>
      </w:r>
      <w:r w:rsidR="00A90AF2" w:rsidRPr="002209C5">
        <w:rPr>
          <w:sz w:val="24"/>
          <w:szCs w:val="24"/>
        </w:rPr>
        <w:t>aizliegts</w:t>
      </w:r>
      <w:r w:rsidRPr="002209C5">
        <w:rPr>
          <w:sz w:val="24"/>
          <w:szCs w:val="24"/>
        </w:rPr>
        <w:t xml:space="preserve"> veikt.</w:t>
      </w:r>
      <w:bookmarkEnd w:id="13"/>
      <w:r w:rsidR="000554E1" w:rsidRPr="002209C5">
        <w:rPr>
          <w:sz w:val="24"/>
          <w:szCs w:val="24"/>
        </w:rPr>
        <w:t xml:space="preserve"> Laika periods</w:t>
      </w:r>
      <w:r w:rsidR="00916F7A" w:rsidRPr="002209C5">
        <w:rPr>
          <w:sz w:val="24"/>
          <w:szCs w:val="24"/>
        </w:rPr>
        <w:t>, kad Darb</w:t>
      </w:r>
      <w:r w:rsidR="00025DC0" w:rsidRPr="002209C5">
        <w:rPr>
          <w:sz w:val="24"/>
          <w:szCs w:val="24"/>
        </w:rPr>
        <w:t>i</w:t>
      </w:r>
      <w:r w:rsidR="00916F7A" w:rsidRPr="002209C5">
        <w:rPr>
          <w:sz w:val="24"/>
          <w:szCs w:val="24"/>
        </w:rPr>
        <w:t xml:space="preserve"> </w:t>
      </w:r>
      <w:r w:rsidR="00025DC0" w:rsidRPr="002209C5">
        <w:rPr>
          <w:sz w:val="24"/>
          <w:szCs w:val="24"/>
        </w:rPr>
        <w:t>veikti</w:t>
      </w:r>
      <w:r w:rsidR="00916F7A" w:rsidRPr="002209C5">
        <w:rPr>
          <w:sz w:val="24"/>
          <w:szCs w:val="24"/>
        </w:rPr>
        <w:t xml:space="preserve"> </w:t>
      </w:r>
      <w:r w:rsidR="006921C5" w:rsidRPr="002209C5">
        <w:rPr>
          <w:sz w:val="24"/>
          <w:szCs w:val="24"/>
        </w:rPr>
        <w:t>bez spēkā esošas visu celtniecības risku apdrošināšanas p</w:t>
      </w:r>
      <w:r w:rsidR="00025DC0" w:rsidRPr="002209C5">
        <w:rPr>
          <w:sz w:val="24"/>
          <w:szCs w:val="24"/>
        </w:rPr>
        <w:t>o</w:t>
      </w:r>
      <w:r w:rsidR="006921C5" w:rsidRPr="002209C5">
        <w:rPr>
          <w:sz w:val="24"/>
          <w:szCs w:val="24"/>
        </w:rPr>
        <w:t>lises,</w:t>
      </w:r>
      <w:r w:rsidR="00916F7A" w:rsidRPr="002209C5">
        <w:rPr>
          <w:sz w:val="24"/>
          <w:szCs w:val="24"/>
        </w:rPr>
        <w:t xml:space="preserve"> tiek pielīdzināts </w:t>
      </w:r>
      <w:r w:rsidR="00A90AF2" w:rsidRPr="002209C5">
        <w:rPr>
          <w:sz w:val="24"/>
          <w:szCs w:val="24"/>
        </w:rPr>
        <w:t>Darba izpildes termiņa kavējumam.</w:t>
      </w:r>
    </w:p>
    <w:p w:rsidR="00596EC8" w:rsidRPr="002209C5" w:rsidRDefault="00596EC8" w:rsidP="00596EC8">
      <w:pPr>
        <w:numPr>
          <w:ilvl w:val="1"/>
          <w:numId w:val="1"/>
        </w:numPr>
        <w:tabs>
          <w:tab w:val="clear" w:pos="432"/>
        </w:tabs>
        <w:suppressAutoHyphens/>
        <w:ind w:left="567" w:hanging="567"/>
        <w:jc w:val="both"/>
        <w:rPr>
          <w:color w:val="000000"/>
          <w:sz w:val="24"/>
          <w:szCs w:val="24"/>
        </w:rPr>
      </w:pPr>
      <w:r w:rsidRPr="002209C5">
        <w:rPr>
          <w:sz w:val="24"/>
          <w:szCs w:val="24"/>
        </w:rPr>
        <w:t>Ja noslēgtās civiltiesiskās atbildības obligātās apdrošināšanas vai visu celtniecības risku apdrošināšanas līguma termiņš tuvojas beigām, bet Darbi vēl turpinās, Izpildītājam</w:t>
      </w:r>
      <w:r w:rsidRPr="002209C5">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2209C5">
        <w:rPr>
          <w:sz w:val="24"/>
          <w:szCs w:val="24"/>
        </w:rPr>
        <w:t>.</w:t>
      </w:r>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4"/>
      <w:r w:rsidRPr="00EB7BBE">
        <w:rPr>
          <w:sz w:val="24"/>
          <w:szCs w:val="24"/>
        </w:rPr>
        <w:t>Pasūtītājs</w:t>
      </w:r>
      <w:r w:rsidR="004D7496">
        <w:rPr>
          <w:sz w:val="24"/>
          <w:szCs w:val="24"/>
        </w:rPr>
        <w:t xml:space="preserve"> (Pasūtītājs/ Valsts kase/ kredītiestāde (</w:t>
      </w:r>
      <w:r w:rsidR="004D7496" w:rsidRPr="004D7496">
        <w:rPr>
          <w:i/>
          <w:sz w:val="24"/>
          <w:szCs w:val="24"/>
        </w:rPr>
        <w:t>informācija tiks precizēta, parakstot līgumu</w:t>
      </w:r>
      <w:r w:rsidR="004D7496">
        <w:rPr>
          <w:sz w:val="24"/>
          <w:szCs w:val="24"/>
        </w:rPr>
        <w:t>))</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396"/>
      <w:r w:rsidRPr="00EB7BBE">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15"/>
      <w:r w:rsidRPr="00EB7BBE">
        <w:rPr>
          <w:sz w:val="24"/>
          <w:szCs w:val="24"/>
        </w:rPr>
        <w:t xml:space="preserve"> </w:t>
      </w:r>
    </w:p>
    <w:p w:rsidR="00043098" w:rsidRPr="004D7496" w:rsidRDefault="00916F7A" w:rsidP="00043098">
      <w:pPr>
        <w:numPr>
          <w:ilvl w:val="1"/>
          <w:numId w:val="1"/>
        </w:numPr>
        <w:tabs>
          <w:tab w:val="clear" w:pos="432"/>
        </w:tabs>
        <w:suppressAutoHyphens/>
        <w:ind w:left="567" w:hanging="567"/>
        <w:jc w:val="both"/>
        <w:rPr>
          <w:sz w:val="24"/>
          <w:szCs w:val="24"/>
        </w:rPr>
      </w:pPr>
      <w:r w:rsidRPr="004D7496">
        <w:rPr>
          <w:sz w:val="24"/>
          <w:szCs w:val="24"/>
        </w:rPr>
        <w:t xml:space="preserve">Darbu objektā aizliegts veikt bez spēkā esošas avansa garantijas par nedzēstā avansa summu. Laika periods, </w:t>
      </w:r>
      <w:r w:rsidR="00D07F26" w:rsidRPr="004D7496">
        <w:rPr>
          <w:sz w:val="24"/>
          <w:szCs w:val="24"/>
        </w:rPr>
        <w:t>kad Darbi veikti bez spēkā esošas avansa garantijas par</w:t>
      </w:r>
      <w:r w:rsidRPr="004D7496">
        <w:rPr>
          <w:sz w:val="24"/>
          <w:szCs w:val="24"/>
        </w:rPr>
        <w:t xml:space="preserve"> nedzēst</w:t>
      </w:r>
      <w:r w:rsidR="00D07F26" w:rsidRPr="004D7496">
        <w:rPr>
          <w:sz w:val="24"/>
          <w:szCs w:val="24"/>
        </w:rPr>
        <w:t>o</w:t>
      </w:r>
      <w:r w:rsidRPr="004D7496">
        <w:rPr>
          <w:sz w:val="24"/>
          <w:szCs w:val="24"/>
        </w:rPr>
        <w:t xml:space="preserve"> avansa summ</w:t>
      </w:r>
      <w:r w:rsidR="00D07F26" w:rsidRPr="004D7496">
        <w:rPr>
          <w:sz w:val="24"/>
          <w:szCs w:val="24"/>
        </w:rPr>
        <w:t>u,</w:t>
      </w:r>
      <w:r w:rsidRPr="004D7496">
        <w:rPr>
          <w:sz w:val="24"/>
          <w:szCs w:val="24"/>
        </w:rPr>
        <w:t xml:space="preserve"> tiek pielīdzināts </w:t>
      </w:r>
      <w:r w:rsidR="00A90AF2" w:rsidRPr="004D7496">
        <w:rPr>
          <w:sz w:val="24"/>
          <w:szCs w:val="24"/>
        </w:rPr>
        <w:t>Darba izpildes termiņa kavējumam.</w:t>
      </w:r>
      <w:r w:rsidRPr="004D7496">
        <w:rPr>
          <w:sz w:val="24"/>
          <w:szCs w:val="24"/>
        </w:rPr>
        <w:t xml:space="preserve"> </w:t>
      </w:r>
      <w:r w:rsidR="00043098" w:rsidRPr="004D7496">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043098" w:rsidRPr="002209C5" w:rsidRDefault="00043098" w:rsidP="00043098">
      <w:pPr>
        <w:numPr>
          <w:ilvl w:val="1"/>
          <w:numId w:val="1"/>
        </w:numPr>
        <w:tabs>
          <w:tab w:val="clear" w:pos="432"/>
        </w:tabs>
        <w:suppressAutoHyphens/>
        <w:ind w:left="567" w:hanging="567"/>
        <w:jc w:val="both"/>
        <w:rPr>
          <w:sz w:val="24"/>
          <w:szCs w:val="24"/>
        </w:rPr>
      </w:pPr>
      <w:r w:rsidRPr="004D7496">
        <w:rPr>
          <w:sz w:val="24"/>
          <w:szCs w:val="24"/>
        </w:rPr>
        <w:t>Būvniecības laikā līdz Objekta nodošanai ekspluatācijā un garantijas laika</w:t>
      </w:r>
      <w:r w:rsidRPr="00EB7BBE">
        <w:rPr>
          <w:sz w:val="24"/>
          <w:szCs w:val="24"/>
        </w:rPr>
        <w:t xml:space="preserve"> garantijas </w:t>
      </w:r>
      <w:r w:rsidRPr="002209C5">
        <w:rPr>
          <w:sz w:val="24"/>
          <w:szCs w:val="24"/>
        </w:rPr>
        <w:t xml:space="preserve">iesniegšanai līguma saistības tiek garantētas ar ieturējuma naudu saskaņā ar Līguma </w:t>
      </w:r>
      <w:r w:rsidR="00EA3F4F" w:rsidRPr="002209C5">
        <w:rPr>
          <w:sz w:val="24"/>
          <w:szCs w:val="24"/>
        </w:rPr>
        <w:t>5.7.</w:t>
      </w:r>
      <w:r w:rsidRPr="002209C5">
        <w:rPr>
          <w:sz w:val="24"/>
          <w:szCs w:val="24"/>
        </w:rPr>
        <w:t>punkta nosacījumiem.</w:t>
      </w:r>
    </w:p>
    <w:p w:rsidR="00043098" w:rsidRPr="00EB7BBE" w:rsidRDefault="00043098" w:rsidP="00043098">
      <w:pPr>
        <w:numPr>
          <w:ilvl w:val="1"/>
          <w:numId w:val="1"/>
        </w:numPr>
        <w:tabs>
          <w:tab w:val="clear" w:pos="432"/>
        </w:tabs>
        <w:suppressAutoHyphens/>
        <w:ind w:left="567" w:hanging="567"/>
        <w:jc w:val="both"/>
        <w:rPr>
          <w:sz w:val="24"/>
          <w:szCs w:val="24"/>
        </w:rPr>
      </w:pPr>
      <w:bookmarkStart w:id="16" w:name="_Ref480905473"/>
      <w:r w:rsidRPr="002209C5">
        <w:rPr>
          <w:sz w:val="24"/>
          <w:szCs w:val="24"/>
        </w:rPr>
        <w:t>Izpild</w:t>
      </w:r>
      <w:r w:rsidRPr="00EB7BBE">
        <w:rPr>
          <w:sz w:val="24"/>
          <w:szCs w:val="24"/>
        </w:rPr>
        <w:t xml:space="preserve">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w:t>
      </w:r>
      <w:r w:rsidR="00AB493E">
        <w:rPr>
          <w:sz w:val="24"/>
          <w:szCs w:val="24"/>
        </w:rPr>
        <w:t>ā</w:t>
      </w:r>
      <w:r w:rsidRPr="00EB7BBE">
        <w:rPr>
          <w:sz w:val="24"/>
          <w:szCs w:val="24"/>
        </w:rPr>
        <w:t xml:space="preserve"> formā, un tai jāietver sekojoši nosacījumi:</w:t>
      </w:r>
      <w:bookmarkEnd w:id="16"/>
    </w:p>
    <w:p w:rsidR="00043098" w:rsidRPr="00EB7BBE" w:rsidRDefault="00043098" w:rsidP="00043098">
      <w:pPr>
        <w:numPr>
          <w:ilvl w:val="2"/>
          <w:numId w:val="1"/>
        </w:numPr>
        <w:tabs>
          <w:tab w:val="clear" w:pos="984"/>
        </w:tabs>
        <w:suppressAutoHyphens/>
        <w:ind w:left="1418" w:hanging="938"/>
        <w:jc w:val="both"/>
        <w:rPr>
          <w:sz w:val="24"/>
          <w:szCs w:val="24"/>
        </w:rPr>
      </w:pPr>
      <w:r w:rsidRPr="002730E5">
        <w:rPr>
          <w:color w:val="000000"/>
          <w:sz w:val="24"/>
          <w:szCs w:val="24"/>
        </w:rPr>
        <w:t xml:space="preserve">garantijas </w:t>
      </w:r>
      <w:r w:rsidRPr="002730E5">
        <w:rPr>
          <w:sz w:val="24"/>
          <w:szCs w:val="24"/>
        </w:rPr>
        <w:t xml:space="preserve">summai jābūt </w:t>
      </w:r>
      <w:r w:rsidR="00A2614F" w:rsidRPr="002730E5">
        <w:rPr>
          <w:sz w:val="24"/>
          <w:szCs w:val="24"/>
        </w:rPr>
        <w:t>10</w:t>
      </w:r>
      <w:r w:rsidRPr="002730E5">
        <w:rPr>
          <w:sz w:val="24"/>
          <w:szCs w:val="24"/>
        </w:rPr>
        <w:t>% (</w:t>
      </w:r>
      <w:r w:rsidR="00A2614F" w:rsidRPr="002730E5">
        <w:rPr>
          <w:sz w:val="24"/>
          <w:szCs w:val="24"/>
        </w:rPr>
        <w:t>desmit</w:t>
      </w:r>
      <w:r w:rsidRPr="002730E5">
        <w:rPr>
          <w:sz w:val="24"/>
          <w:szCs w:val="24"/>
        </w:rPr>
        <w:t xml:space="preserve"> procentu) </w:t>
      </w:r>
      <w:bookmarkStart w:id="17" w:name="_Hlk532827336"/>
      <w:r w:rsidRPr="002730E5">
        <w:rPr>
          <w:sz w:val="24"/>
          <w:szCs w:val="24"/>
        </w:rPr>
        <w:t>apmērā no izpildīto darbu</w:t>
      </w:r>
      <w:r w:rsidRPr="00EB7BBE">
        <w:rPr>
          <w:sz w:val="24"/>
          <w:szCs w:val="24"/>
        </w:rPr>
        <w:t xml:space="preserve"> izmaksām</w:t>
      </w:r>
      <w:bookmarkEnd w:id="17"/>
      <w:r w:rsidRPr="00EB7BBE">
        <w:rPr>
          <w:sz w:val="24"/>
          <w:szCs w:val="24"/>
        </w:rPr>
        <w:t>;</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garantijas izdevējs apņemas samaksāt Pasūtītājam garantijas summu pēc pirmā pieprasījuma, ja Izpildītājs nepilda Līgumā noteiktās garantijas saistības;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043098" w:rsidRPr="002209C5" w:rsidRDefault="00043098" w:rsidP="00043098">
      <w:pPr>
        <w:numPr>
          <w:ilvl w:val="2"/>
          <w:numId w:val="1"/>
        </w:numPr>
        <w:tabs>
          <w:tab w:val="clear" w:pos="984"/>
        </w:tabs>
        <w:suppressAutoHyphens/>
        <w:ind w:left="1418" w:hanging="938"/>
        <w:jc w:val="both"/>
        <w:rPr>
          <w:sz w:val="24"/>
          <w:szCs w:val="24"/>
        </w:rPr>
      </w:pPr>
      <w:r w:rsidRPr="002209C5">
        <w:rPr>
          <w:sz w:val="24"/>
          <w:szCs w:val="24"/>
        </w:rPr>
        <w:t xml:space="preserve">garantijai jābūt spēkā visā garantijas termiņa laikā, kāds minēts </w:t>
      </w:r>
      <w:r w:rsidR="00782F2B" w:rsidRPr="002209C5">
        <w:rPr>
          <w:sz w:val="24"/>
          <w:szCs w:val="24"/>
        </w:rPr>
        <w:t xml:space="preserve">Līguma </w:t>
      </w:r>
      <w:r w:rsidRPr="002209C5">
        <w:rPr>
          <w:sz w:val="24"/>
          <w:szCs w:val="24"/>
        </w:rPr>
        <w:fldChar w:fldCharType="begin"/>
      </w:r>
      <w:r w:rsidRPr="002209C5">
        <w:rPr>
          <w:sz w:val="24"/>
          <w:szCs w:val="24"/>
        </w:rPr>
        <w:instrText xml:space="preserve"> REF _Ref480905586 \r \h </w:instrText>
      </w:r>
      <w:r w:rsidR="002209C5">
        <w:rPr>
          <w:sz w:val="24"/>
          <w:szCs w:val="24"/>
        </w:rPr>
        <w:instrText xml:space="preserve"> \* MERGEFORMAT </w:instrText>
      </w:r>
      <w:r w:rsidRPr="002209C5">
        <w:rPr>
          <w:sz w:val="24"/>
          <w:szCs w:val="24"/>
        </w:rPr>
      </w:r>
      <w:r w:rsidRPr="002209C5">
        <w:rPr>
          <w:sz w:val="24"/>
          <w:szCs w:val="24"/>
        </w:rPr>
        <w:fldChar w:fldCharType="separate"/>
      </w:r>
      <w:r w:rsidR="00D66D00">
        <w:rPr>
          <w:sz w:val="24"/>
          <w:szCs w:val="24"/>
        </w:rPr>
        <w:t>11.6</w:t>
      </w:r>
      <w:r w:rsidRPr="002209C5">
        <w:rPr>
          <w:sz w:val="24"/>
          <w:szCs w:val="24"/>
        </w:rPr>
        <w:fldChar w:fldCharType="end"/>
      </w:r>
      <w:r w:rsidRPr="002209C5">
        <w:rPr>
          <w:sz w:val="24"/>
          <w:szCs w:val="24"/>
        </w:rPr>
        <w:t>.punktā;</w:t>
      </w:r>
    </w:p>
    <w:p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043098" w:rsidRPr="00EB7BBE" w:rsidRDefault="00043098" w:rsidP="00043098">
      <w:pPr>
        <w:numPr>
          <w:ilvl w:val="1"/>
          <w:numId w:val="1"/>
        </w:numPr>
        <w:tabs>
          <w:tab w:val="clear" w:pos="432"/>
        </w:tabs>
        <w:suppressAutoHyphens/>
        <w:ind w:left="567" w:hanging="567"/>
        <w:jc w:val="both"/>
        <w:rPr>
          <w:sz w:val="24"/>
          <w:szCs w:val="24"/>
        </w:rPr>
      </w:pPr>
      <w:bookmarkStart w:id="18"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8"/>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 xml:space="preserve">Ja Izpildītājs uzskata, ka viņš nav atbildīgs par garantijas laikā radušos Defektu, Izpildītājs par to rakstiski paziņo Pasūtītājam. Strīdus un domstarpības Puses atrisina </w:t>
      </w:r>
      <w:r w:rsidRPr="00EB7BBE">
        <w:rPr>
          <w:sz w:val="24"/>
          <w:szCs w:val="24"/>
        </w:rPr>
        <w:lastRenderedPageBreak/>
        <w:t>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043098" w:rsidRPr="00EB7BBE" w:rsidRDefault="00043098" w:rsidP="00043098"/>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rsidR="00A2614F" w:rsidRPr="002730E5" w:rsidRDefault="00A2614F" w:rsidP="00A2614F">
      <w:pPr>
        <w:numPr>
          <w:ilvl w:val="1"/>
          <w:numId w:val="1"/>
        </w:numPr>
        <w:suppressAutoHyphens/>
        <w:jc w:val="both"/>
        <w:rPr>
          <w:sz w:val="24"/>
          <w:szCs w:val="24"/>
        </w:rPr>
      </w:pPr>
      <w:r w:rsidRPr="002730E5">
        <w:rPr>
          <w:sz w:val="24"/>
          <w:szCs w:val="24"/>
        </w:rPr>
        <w:t xml:space="preserve">Par Darba pabeigšanas brīdi tiek uzskatīta diena, kad šī Līguma </w:t>
      </w:r>
      <w:r w:rsidRPr="002730E5">
        <w:rPr>
          <w:sz w:val="24"/>
          <w:szCs w:val="24"/>
        </w:rPr>
        <w:fldChar w:fldCharType="begin"/>
      </w:r>
      <w:r w:rsidRPr="002730E5">
        <w:rPr>
          <w:sz w:val="24"/>
          <w:szCs w:val="24"/>
        </w:rPr>
        <w:instrText xml:space="preserve"> REF _Ref480905735 \r \h </w:instrText>
      </w:r>
      <w:r w:rsidR="002730E5">
        <w:rPr>
          <w:sz w:val="24"/>
          <w:szCs w:val="24"/>
        </w:rPr>
        <w:instrText xml:space="preserve"> \* MERGEFORMAT </w:instrText>
      </w:r>
      <w:r w:rsidRPr="002730E5">
        <w:rPr>
          <w:sz w:val="24"/>
          <w:szCs w:val="24"/>
        </w:rPr>
      </w:r>
      <w:r w:rsidRPr="002730E5">
        <w:rPr>
          <w:sz w:val="24"/>
          <w:szCs w:val="24"/>
        </w:rPr>
        <w:fldChar w:fldCharType="separate"/>
      </w:r>
      <w:r w:rsidR="00D66D00">
        <w:rPr>
          <w:sz w:val="24"/>
          <w:szCs w:val="24"/>
        </w:rPr>
        <w:t>1.1</w:t>
      </w:r>
      <w:r w:rsidRPr="002730E5">
        <w:rPr>
          <w:sz w:val="24"/>
          <w:szCs w:val="24"/>
        </w:rPr>
        <w:fldChar w:fldCharType="end"/>
      </w:r>
      <w:r w:rsidRPr="002730E5">
        <w:rPr>
          <w:sz w:val="24"/>
          <w:szCs w:val="24"/>
        </w:rPr>
        <w:t>.punktā minētais Objekts pieņemts ekspluatācijā saskaņā ar Ministru kabineta 2014.gada 02.septembra noteikumiem Nr.</w:t>
      </w:r>
      <w:r w:rsidRPr="002730E5">
        <w:t xml:space="preserve"> </w:t>
      </w:r>
      <w:r w:rsidRPr="002730E5">
        <w:rPr>
          <w:sz w:val="24"/>
          <w:szCs w:val="24"/>
        </w:rPr>
        <w:t>529 „Ēku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Pasūtītājs 5 (piecu) darba dienu laikā pēc dokumentācijas pieņemšanas akta parakstīšanas brīža nogādā izpilddokumentāciju Ventspils pilsētas domes Būvniecības administratīvajā inspekcijā (turpmāk – BAI). BAI organizē Objekta pieņemšanu ekspluatācijā saskaņā ar normatīvajiem aktiem.</w:t>
      </w:r>
    </w:p>
    <w:p w:rsidR="00043098" w:rsidRPr="002209C5"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Objektu pieņem ekspluatācijā ar </w:t>
      </w:r>
      <w:r w:rsidRPr="002209C5">
        <w:rPr>
          <w:sz w:val="24"/>
          <w:szCs w:val="24"/>
        </w:rPr>
        <w:t>atliktiem darbiem, normatīvos aktos noteiktos gadījum</w:t>
      </w:r>
      <w:r w:rsidR="00995692" w:rsidRPr="002209C5">
        <w:rPr>
          <w:sz w:val="24"/>
          <w:szCs w:val="24"/>
        </w:rPr>
        <w:t>u</w:t>
      </w:r>
      <w:r w:rsidRPr="002209C5">
        <w:rPr>
          <w:sz w:val="24"/>
          <w:szCs w:val="24"/>
        </w:rPr>
        <w:t>s atliktos darbus norāda aktā par Objekta pieņemšanu ekspluatācijā. Izpildītājs izpilda atliktos darbus aktā norādītajā termiņā.</w:t>
      </w:r>
    </w:p>
    <w:p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2209C5">
        <w:rPr>
          <w:sz w:val="24"/>
          <w:szCs w:val="24"/>
        </w:rPr>
        <w:t>Samaksa par atliktajiem darbiem tiek veikta</w:t>
      </w:r>
      <w:r w:rsidRPr="00EB7BBE">
        <w:rPr>
          <w:sz w:val="24"/>
          <w:szCs w:val="24"/>
        </w:rPr>
        <w:t xml:space="preserve">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043098" w:rsidRPr="00EB7BBE" w:rsidRDefault="00043098" w:rsidP="00043098">
      <w:pPr>
        <w:jc w:val="both"/>
        <w:rPr>
          <w:color w:val="000000"/>
          <w:sz w:val="24"/>
          <w:szCs w:val="24"/>
        </w:rPr>
      </w:pPr>
    </w:p>
    <w:p w:rsidR="00043098" w:rsidRPr="00EB7BBE" w:rsidRDefault="00043098" w:rsidP="00043098">
      <w:pPr>
        <w:keepNext/>
        <w:numPr>
          <w:ilvl w:val="0"/>
          <w:numId w:val="1"/>
        </w:numPr>
        <w:spacing w:after="120"/>
        <w:jc w:val="center"/>
        <w:rPr>
          <w:b/>
          <w:color w:val="000000"/>
          <w:sz w:val="24"/>
          <w:szCs w:val="24"/>
          <w:lang w:eastAsia="en-US"/>
        </w:rPr>
      </w:pPr>
      <w:r w:rsidRPr="00EB7BBE">
        <w:rPr>
          <w:b/>
          <w:color w:val="000000"/>
          <w:sz w:val="24"/>
          <w:szCs w:val="24"/>
          <w:lang w:eastAsia="en-US"/>
        </w:rPr>
        <w:t>Pušu pārstāvji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īguma parakstīšanas brīdī rakstveidā iesniegt datus Pasūtītājam par Līguma izpildē iesaistītajiem būvspeciālistiem, norādot vārdu, uzvārdu un tālruņa numuru, kā arī iesniegt visus normatīvajos aktos noteiktos nepieciešamos dokumentus par būvspeciālistiem, kas nepieciešami, lai uzsāktu būvdarbu izpildi.</w:t>
      </w:r>
    </w:p>
    <w:p w:rsidR="00043098" w:rsidRPr="00C966DD" w:rsidRDefault="00043098" w:rsidP="00C966DD">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043098" w:rsidRPr="00EB7BBE" w:rsidRDefault="00043098" w:rsidP="0004309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w:t>
      </w:r>
      <w:r w:rsidR="0026333E">
        <w:rPr>
          <w:sz w:val="24"/>
          <w:szCs w:val="24"/>
        </w:rPr>
        <w:t xml:space="preserve">o </w:t>
      </w:r>
      <w:r w:rsidRPr="00EB7BBE">
        <w:rPr>
          <w:sz w:val="24"/>
          <w:szCs w:val="24"/>
        </w:rPr>
        <w:t>termiņ</w:t>
      </w:r>
      <w:r w:rsidR="0026333E">
        <w:rPr>
          <w:sz w:val="24"/>
          <w:szCs w:val="24"/>
        </w:rPr>
        <w:t>u</w:t>
      </w:r>
      <w:r w:rsidRPr="00EB7BBE">
        <w:rPr>
          <w:sz w:val="24"/>
          <w:szCs w:val="24"/>
        </w:rPr>
        <w:t xml:space="preserve"> kavējumu</w:t>
      </w:r>
      <w:r w:rsidR="0026333E">
        <w:rPr>
          <w:sz w:val="24"/>
          <w:szCs w:val="24"/>
        </w:rPr>
        <w:t xml:space="preserve"> </w:t>
      </w:r>
      <w:r w:rsidR="0026333E" w:rsidRPr="0026333E">
        <w:rPr>
          <w:i/>
          <w:sz w:val="24"/>
          <w:szCs w:val="24"/>
        </w:rPr>
        <w:t>(tai skaitā garantiju un apdrošināšanas polišu neiesniegšanu)</w:t>
      </w:r>
      <w:r w:rsidRPr="00EB7BBE">
        <w:rPr>
          <w:sz w:val="24"/>
          <w:szCs w:val="24"/>
        </w:rPr>
        <w:t>, ja kavējums radies Izpildītāja vainas dēļ, Pasūtītājam ir tiesības pieprasīt no Izpildītāja līgumsodu 0,1% (nulle komats viens procenta) apmērā no Līguma summas par katru nokavēto dienu, bet ne vairāk kā 10% (desmit procenti) no Līguma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dienu, bet ne vairāk kā 10% (desmit procenti) no kavētā maksājuma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Gadījumā, ja Pasūtītājs vai Izpildītājs bez attaisnojoša iemesla vienpusēji atkāpjas no Līguma, tam ir pienākums atlīdzināt otrai Pusei radušos tiešos zaudējumus, izņemot gadījumus, kad vienpusējo atkāpšanos pieļauj Līgums.</w:t>
      </w:r>
    </w:p>
    <w:p w:rsidR="009B3CC3" w:rsidRPr="00796172" w:rsidRDefault="00043098" w:rsidP="009B3CC3">
      <w:pPr>
        <w:numPr>
          <w:ilvl w:val="1"/>
          <w:numId w:val="1"/>
        </w:numPr>
        <w:tabs>
          <w:tab w:val="clear" w:pos="432"/>
        </w:tabs>
        <w:suppressAutoHyphens/>
        <w:ind w:left="567" w:hanging="567"/>
        <w:jc w:val="both"/>
        <w:rPr>
          <w:sz w:val="24"/>
          <w:szCs w:val="24"/>
        </w:rPr>
      </w:pPr>
      <w:r w:rsidRPr="00EB7BBE">
        <w:rPr>
          <w:sz w:val="24"/>
          <w:szCs w:val="24"/>
        </w:rPr>
        <w:t>Ja līgumsods sasniedz 10% (desmit procentus) no Līguma summas, Pasūtītājs, informējot Izpildītāju, var vienpusēji atkāpties no Līguma.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savu izdevumu apmaksu par būvlaukumā patērēto elektroenerģiju, ūdeni, kanalizāciju un sakariem, kā arī būvlaukuma, būvmateriālu un iekārtu apsardzi;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BAI un Būvuzrauga informēšanu, ja Darbi tiek veikti brīvdienās, bet ne vēlāk kā 1 (vienu) darba dienu pirms darbu uzsākšanas;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lastRenderedPageBreak/>
        <w:t>Izpildītājs paziņo Būvuzraugam par segto darbu uzrādīšanu 2 (divas) darba dienas pirms konstrukciju aizsegšanas;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autoruzraudzības un būvuzraudzības funkciju nodrošināšanu;</w:t>
      </w:r>
    </w:p>
    <w:p w:rsidR="0015646D" w:rsidRPr="002730E5" w:rsidRDefault="0015646D" w:rsidP="0015646D">
      <w:pPr>
        <w:numPr>
          <w:ilvl w:val="2"/>
          <w:numId w:val="1"/>
        </w:numPr>
        <w:tabs>
          <w:tab w:val="clear" w:pos="984"/>
        </w:tabs>
        <w:suppressAutoHyphens/>
        <w:ind w:left="1418" w:hanging="938"/>
        <w:jc w:val="both"/>
        <w:rPr>
          <w:sz w:val="24"/>
          <w:szCs w:val="24"/>
        </w:rPr>
      </w:pPr>
      <w:r w:rsidRPr="002730E5">
        <w:rPr>
          <w:sz w:val="24"/>
          <w:szCs w:val="24"/>
        </w:rPr>
        <w:t>ja nepieciešams, papildus inženierizpētes un/vai ekspertīzes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Izpildītājam nepieciešamo dokumentu vai informatīvo dokumentu un izmaiņu savlaicīgu sagatavošanu un iesniegšanu, tai skaitā būvatļaujas izsniegšanu;</w:t>
      </w:r>
    </w:p>
    <w:p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043098" w:rsidRPr="00EB7BBE" w:rsidRDefault="00043098" w:rsidP="00043098">
      <w:pPr>
        <w:spacing w:line="280" w:lineRule="atLeast"/>
        <w:jc w:val="both"/>
        <w:rPr>
          <w:color w:val="000000"/>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Līguma darbība</w:t>
      </w: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nepārvaramās varas apstākļi ilgst vairāk nekā 6 (sešus) kalendāra mēnešus;</w:t>
      </w:r>
    </w:p>
    <w:p w:rsidR="00043098" w:rsidRDefault="00043098" w:rsidP="00043098">
      <w:pPr>
        <w:numPr>
          <w:ilvl w:val="2"/>
          <w:numId w:val="1"/>
        </w:numPr>
        <w:tabs>
          <w:tab w:val="clear" w:pos="984"/>
        </w:tabs>
        <w:suppressAutoHyphens/>
        <w:ind w:left="1418" w:hanging="938"/>
        <w:jc w:val="both"/>
        <w:rPr>
          <w:sz w:val="24"/>
          <w:szCs w:val="24"/>
        </w:rPr>
      </w:pPr>
      <w:bookmarkStart w:id="19" w:name="_Ref492301411"/>
      <w:r w:rsidRPr="00EB7BBE">
        <w:rPr>
          <w:sz w:val="24"/>
          <w:szCs w:val="24"/>
        </w:rPr>
        <w:t>ja pietiekamā apmērā neizdodas piesaistīt finansējumu Darba izpildei.</w:t>
      </w:r>
      <w:bookmarkEnd w:id="19"/>
      <w:r w:rsidRPr="00EB7BBE">
        <w:rPr>
          <w:sz w:val="24"/>
          <w:szCs w:val="24"/>
        </w:rPr>
        <w:t xml:space="preserve"> </w:t>
      </w:r>
    </w:p>
    <w:p w:rsidR="002176AA" w:rsidRPr="002176AA" w:rsidRDefault="002176AA" w:rsidP="002176AA">
      <w:pPr>
        <w:numPr>
          <w:ilvl w:val="2"/>
          <w:numId w:val="1"/>
        </w:numPr>
        <w:tabs>
          <w:tab w:val="clear" w:pos="984"/>
          <w:tab w:val="num" w:pos="993"/>
        </w:tabs>
        <w:suppressAutoHyphens/>
        <w:jc w:val="both"/>
        <w:rPr>
          <w:sz w:val="24"/>
          <w:szCs w:val="24"/>
        </w:rPr>
      </w:pPr>
      <w:r w:rsidRPr="002176AA">
        <w:rPr>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ir tiesības vienpusēji atkāpties no Līguma vienu mēnesi iepriekš par to paziņojot Pasūtītājam šādos gadījumos: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rsidR="006C110F" w:rsidRPr="00C966DD" w:rsidRDefault="00043098" w:rsidP="00C966DD">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043098" w:rsidRPr="00EB7BBE" w:rsidRDefault="00043098" w:rsidP="00C966DD">
      <w:pPr>
        <w:keepNext/>
        <w:numPr>
          <w:ilvl w:val="0"/>
          <w:numId w:val="1"/>
        </w:numPr>
        <w:spacing w:before="60" w:after="120"/>
        <w:jc w:val="center"/>
        <w:rPr>
          <w:b/>
          <w:color w:val="000000"/>
          <w:sz w:val="24"/>
          <w:szCs w:val="24"/>
          <w:lang w:eastAsia="en-US"/>
        </w:rPr>
      </w:pPr>
      <w:bookmarkStart w:id="20" w:name="_Toc223763565"/>
      <w:bookmarkStart w:id="21" w:name="_Toc223763791"/>
      <w:bookmarkStart w:id="22" w:name="_Toc223764132"/>
      <w:bookmarkStart w:id="23" w:name="_Toc223764508"/>
      <w:bookmarkStart w:id="24" w:name="_Toc223765233"/>
      <w:bookmarkStart w:id="25" w:name="_Toc223765319"/>
      <w:bookmarkStart w:id="26" w:name="_Toc223765398"/>
      <w:bookmarkStart w:id="27" w:name="_Toc223765457"/>
      <w:bookmarkStart w:id="28" w:name="_Toc223765511"/>
      <w:bookmarkStart w:id="29" w:name="_Toc223765649"/>
      <w:bookmarkStart w:id="30" w:name="_Toc223765788"/>
      <w:bookmarkStart w:id="31" w:name="_Toc370198982"/>
      <w:r w:rsidRPr="00EB7BBE">
        <w:rPr>
          <w:b/>
          <w:color w:val="000000"/>
          <w:sz w:val="24"/>
          <w:szCs w:val="24"/>
          <w:lang w:eastAsia="en-US"/>
        </w:rPr>
        <w:t>Līguma grozīšana</w:t>
      </w:r>
      <w:bookmarkEnd w:id="20"/>
      <w:bookmarkEnd w:id="21"/>
      <w:bookmarkEnd w:id="22"/>
      <w:bookmarkEnd w:id="23"/>
      <w:bookmarkEnd w:id="24"/>
      <w:bookmarkEnd w:id="25"/>
      <w:bookmarkEnd w:id="26"/>
      <w:bookmarkEnd w:id="27"/>
      <w:bookmarkEnd w:id="28"/>
      <w:bookmarkEnd w:id="29"/>
      <w:bookmarkEnd w:id="30"/>
      <w:bookmarkEnd w:id="31"/>
    </w:p>
    <w:p w:rsidR="00043098" w:rsidRPr="00EB7BBE" w:rsidRDefault="00043098" w:rsidP="00043098">
      <w:pPr>
        <w:numPr>
          <w:ilvl w:val="0"/>
          <w:numId w:val="7"/>
        </w:numPr>
        <w:spacing w:after="60" w:line="280" w:lineRule="atLeast"/>
        <w:jc w:val="both"/>
        <w:rPr>
          <w:vanish/>
          <w:szCs w:val="24"/>
        </w:rPr>
      </w:pPr>
      <w:bookmarkStart w:id="32" w:name="_Toc58054016"/>
      <w:bookmarkStart w:id="33" w:name="_Toc85449958"/>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1518F">
      <w:pPr>
        <w:numPr>
          <w:ilvl w:val="1"/>
          <w:numId w:val="1"/>
        </w:numPr>
        <w:tabs>
          <w:tab w:val="clear" w:pos="432"/>
        </w:tabs>
        <w:suppressAutoHyphens/>
        <w:ind w:left="426" w:hanging="426"/>
        <w:jc w:val="both"/>
        <w:rPr>
          <w:sz w:val="24"/>
          <w:szCs w:val="24"/>
        </w:rPr>
      </w:pPr>
      <w:r w:rsidRPr="00EB7BBE">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bookmarkEnd w:id="32"/>
    <w:bookmarkEnd w:id="33"/>
    <w:p w:rsidR="002176AA" w:rsidRPr="002176AA" w:rsidRDefault="002176AA" w:rsidP="0001518F">
      <w:pPr>
        <w:numPr>
          <w:ilvl w:val="1"/>
          <w:numId w:val="1"/>
        </w:numPr>
        <w:tabs>
          <w:tab w:val="left" w:pos="567"/>
        </w:tabs>
        <w:suppressAutoHyphens/>
        <w:ind w:left="426" w:hanging="426"/>
        <w:jc w:val="both"/>
        <w:rPr>
          <w:sz w:val="24"/>
          <w:szCs w:val="24"/>
        </w:rPr>
      </w:pPr>
      <w:r w:rsidRPr="002176AA">
        <w:rPr>
          <w:sz w:val="24"/>
          <w:szCs w:val="24"/>
        </w:rPr>
        <w:t>Pasūtītājs ir tiesīgs veikt izmaiņas Darba daudzumos Līguma darbības laikā, lai Līguma ietvaros veiktu darbus, kas nav minēti Būvprojektā, bet ir uzskatāmi par nepieciešamiem, lai sasniegtu Būvprojektā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rsidR="002176AA" w:rsidRPr="002176AA" w:rsidRDefault="002176AA" w:rsidP="0001518F">
      <w:pPr>
        <w:numPr>
          <w:ilvl w:val="1"/>
          <w:numId w:val="1"/>
        </w:numPr>
        <w:tabs>
          <w:tab w:val="left" w:pos="567"/>
        </w:tabs>
        <w:suppressAutoHyphens/>
        <w:ind w:left="426" w:hanging="426"/>
        <w:jc w:val="both"/>
        <w:rPr>
          <w:sz w:val="24"/>
          <w:szCs w:val="24"/>
        </w:rPr>
      </w:pPr>
      <w:r w:rsidRPr="002176AA">
        <w:rPr>
          <w:sz w:val="24"/>
          <w:szCs w:val="24"/>
        </w:rPr>
        <w:t>Izmaiņas Darba daudzumos Pasūtītājs var veikt pēc savas iniciatīvas. Izmaiņas jāsaskaņo ar Būvuzraugu un Autoruzraugu, kā arī par to savlaicīgi jāinformē Izpildītājs.</w:t>
      </w:r>
    </w:p>
    <w:p w:rsidR="002176AA" w:rsidRDefault="002176AA" w:rsidP="0001518F">
      <w:pPr>
        <w:numPr>
          <w:ilvl w:val="1"/>
          <w:numId w:val="1"/>
        </w:numPr>
        <w:suppressAutoHyphens/>
        <w:ind w:left="426" w:hanging="426"/>
        <w:jc w:val="both"/>
        <w:rPr>
          <w:sz w:val="24"/>
          <w:szCs w:val="24"/>
        </w:rPr>
      </w:pPr>
      <w:r>
        <w:rPr>
          <w:sz w:val="24"/>
          <w:szCs w:val="24"/>
        </w:rPr>
        <w:t>Ja tiek veiktas izmaiņas projekta dokumentācijā, Pasūtītājs ir tiesīgs rakstveidā pieprasīt, lai to rezultātā, tiek veiktas izmaiņas Darbos,. Pēc šāda pieprasījuma saņemšanas Izpildītājam ir pienākums izdarīt Pasūtītāja pieprasītās izmaiņas veicamajos Darbos. .</w:t>
      </w:r>
    </w:p>
    <w:p w:rsidR="002176AA" w:rsidRDefault="002176AA" w:rsidP="0001518F">
      <w:pPr>
        <w:suppressAutoHyphens/>
        <w:ind w:left="426" w:hanging="426"/>
        <w:jc w:val="both"/>
        <w:rPr>
          <w:sz w:val="24"/>
          <w:szCs w:val="24"/>
        </w:rPr>
      </w:pPr>
      <w:r w:rsidRPr="002176AA">
        <w:rPr>
          <w:sz w:val="24"/>
          <w:szCs w:val="24"/>
        </w:rPr>
        <w:t>Ja Pasūtītāja pieprasītās izmaiņas neprasa būtiskas izmaiņas (ne vairāk kā 15%) Darbu apjomā, Izpildītāja pienākums ir veikt Pasūtītāja pieprasītās izmaiņas</w:t>
      </w:r>
      <w:r>
        <w:rPr>
          <w:sz w:val="24"/>
          <w:szCs w:val="24"/>
        </w:rPr>
        <w:t>.</w:t>
      </w:r>
    </w:p>
    <w:p w:rsidR="002176AA" w:rsidRDefault="002176AA" w:rsidP="0001518F">
      <w:pPr>
        <w:suppressAutoHyphens/>
        <w:ind w:left="426" w:hanging="426"/>
        <w:jc w:val="both"/>
        <w:rPr>
          <w:sz w:val="24"/>
          <w:szCs w:val="24"/>
        </w:rPr>
      </w:pPr>
      <w:r>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2176AA" w:rsidRDefault="002176AA" w:rsidP="0001518F">
      <w:pPr>
        <w:numPr>
          <w:ilvl w:val="1"/>
          <w:numId w:val="1"/>
        </w:numPr>
        <w:suppressAutoHyphens/>
        <w:ind w:left="426" w:hanging="426"/>
        <w:jc w:val="both"/>
        <w:rPr>
          <w:sz w:val="24"/>
          <w:szCs w:val="24"/>
        </w:rPr>
      </w:pPr>
      <w:bookmarkStart w:id="34" w:name="_Hlk496707454"/>
      <w:r>
        <w:rPr>
          <w:sz w:val="24"/>
          <w:szCs w:val="24"/>
        </w:rPr>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p>
    <w:p w:rsidR="002176AA" w:rsidRDefault="002176AA" w:rsidP="0001518F">
      <w:pPr>
        <w:suppressAutoHyphens/>
        <w:ind w:left="426" w:hanging="426"/>
        <w:jc w:val="both"/>
        <w:rPr>
          <w:sz w:val="24"/>
          <w:szCs w:val="24"/>
        </w:rPr>
      </w:pPr>
      <w:r>
        <w:rPr>
          <w:sz w:val="24"/>
          <w:szCs w:val="24"/>
        </w:rPr>
        <w:t xml:space="preserve">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w:t>
      </w:r>
      <w:r>
        <w:rPr>
          <w:sz w:val="24"/>
          <w:szCs w:val="24"/>
        </w:rPr>
        <w:lastRenderedPageBreak/>
        <w:t>ar iepriekšminēto konstrukciju, materiālu iegādi (ar nosacījumu, ka tie nodoti Pasūtītāja īpašumā) vai Darbu izpildi</w:t>
      </w:r>
      <w:bookmarkEnd w:id="34"/>
      <w:r>
        <w:rPr>
          <w:sz w:val="24"/>
          <w:szCs w:val="24"/>
        </w:rPr>
        <w:t>.</w:t>
      </w:r>
    </w:p>
    <w:p w:rsidR="002176AA" w:rsidRPr="002176AA" w:rsidRDefault="002176AA" w:rsidP="0001518F">
      <w:pPr>
        <w:numPr>
          <w:ilvl w:val="1"/>
          <w:numId w:val="1"/>
        </w:numPr>
        <w:suppressAutoHyphens/>
        <w:ind w:left="426" w:hanging="426"/>
        <w:jc w:val="both"/>
        <w:rPr>
          <w:sz w:val="24"/>
          <w:szCs w:val="24"/>
        </w:rPr>
      </w:pPr>
      <w:r w:rsidRPr="002176AA">
        <w:rPr>
          <w:sz w:val="24"/>
          <w:szCs w:val="24"/>
        </w:rPr>
        <w:t>Līguma grozījumi izdarāmi vienīgi rakstiski. Lemjot par Līguma grozījumu veikšanu, jāievēro Sabiedrisko pakalpojumu sniedzēju iepirkuma likuma 66.panta nosacījumi.</w:t>
      </w:r>
    </w:p>
    <w:p w:rsidR="00043098" w:rsidRPr="00EB7BBE" w:rsidRDefault="00043098" w:rsidP="0001518F">
      <w:pPr>
        <w:suppressAutoHyphens/>
        <w:ind w:left="426" w:hanging="426"/>
        <w:jc w:val="both"/>
        <w:rPr>
          <w:sz w:val="24"/>
          <w:szCs w:val="24"/>
        </w:rPr>
      </w:pPr>
    </w:p>
    <w:p w:rsidR="00043098" w:rsidRPr="00EB7BBE" w:rsidRDefault="00043098" w:rsidP="0001518F">
      <w:pPr>
        <w:numPr>
          <w:ilvl w:val="0"/>
          <w:numId w:val="1"/>
        </w:numPr>
        <w:spacing w:after="120"/>
        <w:ind w:left="426" w:hanging="426"/>
        <w:jc w:val="center"/>
        <w:rPr>
          <w:b/>
          <w:color w:val="000000"/>
          <w:sz w:val="24"/>
          <w:szCs w:val="24"/>
          <w:lang w:eastAsia="en-US"/>
        </w:rPr>
      </w:pPr>
      <w:r w:rsidRPr="00EB7BBE">
        <w:rPr>
          <w:b/>
          <w:color w:val="000000"/>
          <w:sz w:val="24"/>
          <w:szCs w:val="24"/>
          <w:lang w:eastAsia="en-US"/>
        </w:rPr>
        <w:t>Citi noteikumi</w:t>
      </w:r>
    </w:p>
    <w:p w:rsidR="0001518F" w:rsidRPr="0001518F" w:rsidRDefault="0001518F" w:rsidP="0001518F">
      <w:pPr>
        <w:numPr>
          <w:ilvl w:val="1"/>
          <w:numId w:val="10"/>
        </w:numPr>
        <w:spacing w:after="60" w:line="280" w:lineRule="atLeast"/>
        <w:jc w:val="both"/>
        <w:rPr>
          <w:sz w:val="24"/>
          <w:szCs w:val="24"/>
        </w:rPr>
      </w:pPr>
      <w:r w:rsidRPr="0001518F">
        <w:rPr>
          <w:sz w:val="24"/>
          <w:szCs w:val="24"/>
        </w:rPr>
        <w:t>Izpildītājs pilnībā atbild par Darba organizāciju un drošības pasākumiem. Izpildītājs nodrošina darba aizsardzības prasības veicot būvdarbus Objektā saskaņā ar Ministru kabineta 2003.gada 25.februāra noteikumiem Nr. 92 „Darba aizsardzības prasības, veicot būvdarbus”.</w:t>
      </w:r>
    </w:p>
    <w:p w:rsidR="00043098" w:rsidRPr="00EB7BBE" w:rsidRDefault="0001518F" w:rsidP="0001518F">
      <w:pPr>
        <w:numPr>
          <w:ilvl w:val="1"/>
          <w:numId w:val="1"/>
        </w:numPr>
        <w:ind w:left="426" w:hanging="426"/>
        <w:jc w:val="both"/>
        <w:rPr>
          <w:color w:val="000000"/>
          <w:sz w:val="24"/>
          <w:szCs w:val="24"/>
        </w:rPr>
      </w:pPr>
      <w:r w:rsidRPr="00EB7BBE">
        <w:rPr>
          <w:color w:val="000000"/>
          <w:sz w:val="24"/>
          <w:szCs w:val="24"/>
        </w:rPr>
        <w:t xml:space="preserve"> </w:t>
      </w:r>
      <w:r w:rsidR="00043098" w:rsidRPr="00EB7BBE">
        <w:rPr>
          <w:color w:val="000000"/>
          <w:sz w:val="24"/>
          <w:szCs w:val="24"/>
        </w:rPr>
        <w:t>Izpildītājam Darba izpildes laikā jānodrošina Objekta rajonā esošo namīpašnieku piekļūšana pie saviem īpašumiem.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043098" w:rsidRPr="00035668" w:rsidRDefault="00043098" w:rsidP="00043098">
      <w:pPr>
        <w:numPr>
          <w:ilvl w:val="1"/>
          <w:numId w:val="1"/>
        </w:numPr>
        <w:spacing w:after="60" w:line="280" w:lineRule="atLeast"/>
        <w:jc w:val="both"/>
        <w:rPr>
          <w:sz w:val="24"/>
          <w:szCs w:val="24"/>
        </w:rPr>
      </w:pPr>
      <w:r w:rsidRPr="00035668">
        <w:rPr>
          <w:sz w:val="24"/>
          <w:szCs w:val="24"/>
        </w:rPr>
        <w:t>Izpildītājs, 1 (vienu) nedēļu pirms būvdarbu uzsākšanas, uzstāda lielformāta informatīvo pagaidu stendu (būvtāfeli) 2500x2500mm. Uz pagaidu informatīvā stenda (būvtāfeles)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035668">
        <w:rPr>
          <w:bCs/>
          <w:sz w:val="24"/>
          <w:szCs w:val="24"/>
        </w:rPr>
        <w:t>Kārtība, kādā Eiropas Savienības struktūrfondu un Kohēzijas fonda ieviešanā 2014.–2020.gada plānošanas periodā nodrošināma komunikācijas un vizuālās identitātes prasību ievērošana”</w:t>
      </w:r>
      <w:r w:rsidRPr="00035668">
        <w:rPr>
          <w:sz w:val="24"/>
          <w:szCs w:val="24"/>
        </w:rPr>
        <w:t>. Pagaidu informatīvā stenda saturs jāsaskaņo ar Pasūtītāju.</w:t>
      </w:r>
    </w:p>
    <w:p w:rsidR="008365A3" w:rsidRPr="002730E5" w:rsidRDefault="008365A3" w:rsidP="008365A3">
      <w:pPr>
        <w:widowControl w:val="0"/>
        <w:numPr>
          <w:ilvl w:val="1"/>
          <w:numId w:val="1"/>
        </w:numPr>
        <w:tabs>
          <w:tab w:val="left" w:pos="567"/>
        </w:tabs>
        <w:suppressAutoHyphens/>
        <w:autoSpaceDN w:val="0"/>
        <w:spacing w:after="120"/>
        <w:jc w:val="both"/>
        <w:textAlignment w:val="baseline"/>
        <w:rPr>
          <w:color w:val="000000"/>
          <w:sz w:val="24"/>
          <w:szCs w:val="24"/>
        </w:rPr>
      </w:pPr>
      <w:r w:rsidRPr="002730E5">
        <w:rPr>
          <w:color w:val="000000"/>
          <w:sz w:val="24"/>
          <w:szCs w:val="24"/>
        </w:rPr>
        <w:t xml:space="preserve">Pirms objekta pieņemšanas ekspluatācijā Izpildītājs uz ēkas fasādes labi redzamā vietā uzstāda </w:t>
      </w:r>
      <w:r w:rsidRPr="002730E5">
        <w:rPr>
          <w:rFonts w:eastAsia="SimSun" w:cs="Mangal"/>
          <w:kern w:val="3"/>
          <w:sz w:val="24"/>
          <w:szCs w:val="24"/>
          <w:lang w:eastAsia="zh-CN" w:bidi="hi-IN"/>
        </w:rPr>
        <w:t>pastāvīgu</w:t>
      </w:r>
      <w:r w:rsidRPr="002730E5">
        <w:rPr>
          <w:color w:val="000000"/>
          <w:sz w:val="24"/>
          <w:szCs w:val="24"/>
        </w:rPr>
        <w:t xml:space="preserve"> informatīvo plāksni (297mm × 420mm), kā saturs un novietojums jāsaskaņo ar </w:t>
      </w:r>
      <w:r w:rsidR="00AE2AD8" w:rsidRPr="002730E5">
        <w:rPr>
          <w:color w:val="000000"/>
          <w:sz w:val="24"/>
          <w:szCs w:val="24"/>
        </w:rPr>
        <w:t>P</w:t>
      </w:r>
      <w:r w:rsidRPr="002730E5">
        <w:rPr>
          <w:color w:val="000000"/>
          <w:sz w:val="24"/>
          <w:szCs w:val="24"/>
        </w:rPr>
        <w:t>asūtītāju.</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Līgumam tiek pievienoti zemāk uzskaitītie dokumenti, kas ir Līguma pielikumi un neatņemama sastāvdaļa:</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Tehniskā specifikācija – 1.pielikums uz ______ (__________) lapām.</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Būvdarbu tāme – 2</w:t>
      </w:r>
      <w:r w:rsidR="00236C00">
        <w:rPr>
          <w:color w:val="000000"/>
          <w:sz w:val="24"/>
          <w:szCs w:val="24"/>
        </w:rPr>
        <w:t>.</w:t>
      </w:r>
      <w:r w:rsidRPr="00EB7BBE">
        <w:rPr>
          <w:color w:val="000000"/>
          <w:sz w:val="24"/>
          <w:szCs w:val="24"/>
        </w:rPr>
        <w:t xml:space="preserve"> pielikums uz ______ (________) lapām;</w:t>
      </w:r>
    </w:p>
    <w:p w:rsidR="00236C00" w:rsidRDefault="00043098" w:rsidP="00236C00">
      <w:pPr>
        <w:numPr>
          <w:ilvl w:val="2"/>
          <w:numId w:val="1"/>
        </w:numPr>
        <w:ind w:left="1400" w:hanging="800"/>
        <w:jc w:val="both"/>
        <w:rPr>
          <w:color w:val="000000"/>
          <w:sz w:val="24"/>
          <w:szCs w:val="24"/>
        </w:rPr>
      </w:pPr>
      <w:r w:rsidRPr="00EB7BBE">
        <w:rPr>
          <w:color w:val="000000"/>
          <w:sz w:val="24"/>
          <w:szCs w:val="24"/>
        </w:rPr>
        <w:t>Darbu izpildes kalendārais laika grafiks – 3.pieli</w:t>
      </w:r>
      <w:r w:rsidR="00236C00">
        <w:rPr>
          <w:color w:val="000000"/>
          <w:sz w:val="24"/>
          <w:szCs w:val="24"/>
        </w:rPr>
        <w:t>kums uz ______ (________) lapām;</w:t>
      </w:r>
    </w:p>
    <w:p w:rsidR="00043098" w:rsidRPr="00C966DD" w:rsidRDefault="00236C00" w:rsidP="00236C00">
      <w:pPr>
        <w:numPr>
          <w:ilvl w:val="2"/>
          <w:numId w:val="1"/>
        </w:numPr>
        <w:ind w:left="1400" w:hanging="800"/>
        <w:jc w:val="both"/>
        <w:rPr>
          <w:color w:val="000000"/>
          <w:sz w:val="24"/>
          <w:szCs w:val="24"/>
        </w:rPr>
      </w:pPr>
      <w:r>
        <w:rPr>
          <w:color w:val="000000"/>
          <w:sz w:val="24"/>
          <w:szCs w:val="24"/>
        </w:rPr>
        <w:t>Ventspils pilsētas ielu būvniecības vadlīnijas 2018 – 4.pielikums uz ___ (_________) lapām.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EB7BBE" w:rsidTr="00CF2966">
        <w:tc>
          <w:tcPr>
            <w:tcW w:w="2160" w:type="dxa"/>
            <w:tcBorders>
              <w:bottom w:val="single" w:sz="4" w:space="0" w:color="auto"/>
            </w:tcBorders>
          </w:tcPr>
          <w:p w:rsidR="00043098" w:rsidRPr="00EB7BBE" w:rsidRDefault="00043098" w:rsidP="00CF2966">
            <w:pPr>
              <w:jc w:val="both"/>
              <w:rPr>
                <w:color w:val="000000"/>
                <w:sz w:val="24"/>
                <w:szCs w:val="24"/>
              </w:rPr>
            </w:pPr>
          </w:p>
        </w:tc>
        <w:tc>
          <w:tcPr>
            <w:tcW w:w="3386"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Izpildītājs</w:t>
            </w: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bl>
    <w:p w:rsidR="00043098" w:rsidRPr="00EB7BBE" w:rsidRDefault="00043098" w:rsidP="00043098">
      <w:pPr>
        <w:rPr>
          <w:color w:val="000000"/>
          <w:sz w:val="24"/>
          <w:szCs w:val="24"/>
        </w:rPr>
      </w:pPr>
    </w:p>
    <w:p w:rsidR="00043098" w:rsidRPr="00EB7BBE" w:rsidRDefault="00043098" w:rsidP="00043098">
      <w:pPr>
        <w:jc w:val="center"/>
        <w:rPr>
          <w:color w:val="000000"/>
          <w:sz w:val="24"/>
          <w:szCs w:val="24"/>
        </w:rPr>
      </w:pPr>
      <w:r w:rsidRPr="00EB7BBE">
        <w:rPr>
          <w:color w:val="000000"/>
          <w:sz w:val="24"/>
          <w:szCs w:val="24"/>
        </w:rPr>
        <w:t>Pušu paraksti:</w:t>
      </w:r>
    </w:p>
    <w:p w:rsidR="00043098" w:rsidRPr="00EB7BBE"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EB7BBE" w:rsidTr="00CF2966">
        <w:trPr>
          <w:cantSplit/>
        </w:trPr>
        <w:tc>
          <w:tcPr>
            <w:tcW w:w="4545" w:type="dxa"/>
          </w:tcPr>
          <w:p w:rsidR="00043098" w:rsidRPr="00EB7BBE" w:rsidRDefault="00043098" w:rsidP="00CF2966">
            <w:pPr>
              <w:jc w:val="both"/>
              <w:rPr>
                <w:color w:val="000000"/>
                <w:sz w:val="24"/>
                <w:szCs w:val="24"/>
              </w:rPr>
            </w:pPr>
            <w:r w:rsidRPr="00EB7BBE">
              <w:rPr>
                <w:color w:val="000000"/>
                <w:sz w:val="24"/>
                <w:szCs w:val="24"/>
              </w:rPr>
              <w:t xml:space="preserve">Pasūtītājs </w:t>
            </w:r>
          </w:p>
          <w:p w:rsidR="00043098" w:rsidRPr="00EB7BBE" w:rsidRDefault="00043098" w:rsidP="00CF2966">
            <w:pPr>
              <w:jc w:val="both"/>
              <w:rPr>
                <w:color w:val="000000"/>
                <w:sz w:val="24"/>
                <w:szCs w:val="24"/>
              </w:rPr>
            </w:pPr>
            <w:r w:rsidRPr="00EB7BBE">
              <w:rPr>
                <w:color w:val="000000"/>
                <w:sz w:val="24"/>
                <w:szCs w:val="24"/>
              </w:rPr>
              <w:t>___________________________</w:t>
            </w:r>
          </w:p>
        </w:tc>
        <w:tc>
          <w:tcPr>
            <w:tcW w:w="3818" w:type="dxa"/>
          </w:tcPr>
          <w:p w:rsidR="00043098" w:rsidRPr="00EB7BBE" w:rsidRDefault="00043098" w:rsidP="00CF2966">
            <w:pPr>
              <w:jc w:val="both"/>
              <w:rPr>
                <w:color w:val="000000"/>
                <w:sz w:val="24"/>
                <w:szCs w:val="24"/>
              </w:rPr>
            </w:pPr>
            <w:r w:rsidRPr="00EB7BBE">
              <w:rPr>
                <w:color w:val="000000"/>
                <w:sz w:val="24"/>
                <w:szCs w:val="24"/>
              </w:rPr>
              <w:t xml:space="preserve">Izpildītājs </w:t>
            </w:r>
          </w:p>
          <w:p w:rsidR="00043098" w:rsidRPr="00EB7BBE" w:rsidRDefault="00043098" w:rsidP="00CF2966">
            <w:pPr>
              <w:jc w:val="both"/>
              <w:rPr>
                <w:color w:val="000000"/>
                <w:sz w:val="24"/>
                <w:szCs w:val="24"/>
              </w:rPr>
            </w:pPr>
            <w:r w:rsidRPr="00EB7BBE">
              <w:rPr>
                <w:color w:val="000000"/>
                <w:sz w:val="24"/>
                <w:szCs w:val="24"/>
              </w:rPr>
              <w:t xml:space="preserve"> ___________________________</w:t>
            </w:r>
          </w:p>
        </w:tc>
      </w:tr>
      <w:tr w:rsidR="00043098" w:rsidRPr="00EB7BBE" w:rsidTr="00CF2966">
        <w:trPr>
          <w:cantSplit/>
        </w:trPr>
        <w:tc>
          <w:tcPr>
            <w:tcW w:w="4545"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c>
          <w:tcPr>
            <w:tcW w:w="3818"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r>
      <w:bookmarkEnd w:id="0"/>
    </w:tbl>
    <w:p w:rsidR="003D1CAC" w:rsidRDefault="003D1CAC"/>
    <w:sectPr w:rsidR="003D1CAC" w:rsidSect="00065615">
      <w:footerReference w:type="default" r:id="rId8"/>
      <w:pgSz w:w="12240" w:h="15840"/>
      <w:pgMar w:top="851" w:right="1418" w:bottom="1134" w:left="1797" w:header="720" w:footer="720"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92219642"/>
      <w:docPartObj>
        <w:docPartGallery w:val="Page Numbers (Bottom of Page)"/>
        <w:docPartUnique/>
      </w:docPartObj>
    </w:sdtPr>
    <w:sdtEndPr>
      <w:rPr>
        <w:noProof/>
      </w:rPr>
    </w:sdtEndPr>
    <w:sdtContent>
      <w:p w:rsidR="003B08D9" w:rsidRPr="00DC743B" w:rsidRDefault="003B08D9">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sidR="00862CF9">
          <w:rPr>
            <w:noProof/>
            <w:sz w:val="24"/>
            <w:szCs w:val="24"/>
          </w:rPr>
          <w:t>48</w:t>
        </w:r>
        <w:r w:rsidRPr="00DC743B">
          <w:rPr>
            <w:noProof/>
            <w:sz w:val="24"/>
            <w:szCs w:val="24"/>
          </w:rPr>
          <w:fldChar w:fldCharType="end"/>
        </w:r>
      </w:p>
    </w:sdtContent>
  </w:sdt>
  <w:p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 w:numId="8">
    <w:abstractNumId w:val="8"/>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98"/>
    <w:rsid w:val="00011E73"/>
    <w:rsid w:val="0001518F"/>
    <w:rsid w:val="00025DC0"/>
    <w:rsid w:val="00043098"/>
    <w:rsid w:val="00044547"/>
    <w:rsid w:val="000554E1"/>
    <w:rsid w:val="00065615"/>
    <w:rsid w:val="00073FBF"/>
    <w:rsid w:val="00077C5E"/>
    <w:rsid w:val="000E1773"/>
    <w:rsid w:val="001071F9"/>
    <w:rsid w:val="0014332D"/>
    <w:rsid w:val="001440FD"/>
    <w:rsid w:val="0015646D"/>
    <w:rsid w:val="00165199"/>
    <w:rsid w:val="001F3F8E"/>
    <w:rsid w:val="001F4F93"/>
    <w:rsid w:val="00207797"/>
    <w:rsid w:val="002176AA"/>
    <w:rsid w:val="002209C5"/>
    <w:rsid w:val="0022567F"/>
    <w:rsid w:val="00236C00"/>
    <w:rsid w:val="00254D95"/>
    <w:rsid w:val="0026333E"/>
    <w:rsid w:val="002730E5"/>
    <w:rsid w:val="002C7CD8"/>
    <w:rsid w:val="002E3C5D"/>
    <w:rsid w:val="002F105E"/>
    <w:rsid w:val="0033589E"/>
    <w:rsid w:val="00336FD8"/>
    <w:rsid w:val="00384A87"/>
    <w:rsid w:val="00393AE5"/>
    <w:rsid w:val="003B08D9"/>
    <w:rsid w:val="003D1CAC"/>
    <w:rsid w:val="003D7F94"/>
    <w:rsid w:val="003E12DF"/>
    <w:rsid w:val="003E5676"/>
    <w:rsid w:val="00443DD3"/>
    <w:rsid w:val="004443AA"/>
    <w:rsid w:val="00447D97"/>
    <w:rsid w:val="004513B0"/>
    <w:rsid w:val="004724B4"/>
    <w:rsid w:val="004B0981"/>
    <w:rsid w:val="004B52EE"/>
    <w:rsid w:val="004C510A"/>
    <w:rsid w:val="004D7496"/>
    <w:rsid w:val="004F13C9"/>
    <w:rsid w:val="00524C32"/>
    <w:rsid w:val="00585570"/>
    <w:rsid w:val="005905B1"/>
    <w:rsid w:val="00596EC8"/>
    <w:rsid w:val="005A17FD"/>
    <w:rsid w:val="005F2D77"/>
    <w:rsid w:val="00613305"/>
    <w:rsid w:val="00616FB9"/>
    <w:rsid w:val="006429AC"/>
    <w:rsid w:val="00652CEE"/>
    <w:rsid w:val="006921C5"/>
    <w:rsid w:val="00694DA8"/>
    <w:rsid w:val="006C110F"/>
    <w:rsid w:val="00722B98"/>
    <w:rsid w:val="0075514E"/>
    <w:rsid w:val="007567C7"/>
    <w:rsid w:val="00781161"/>
    <w:rsid w:val="00782F2B"/>
    <w:rsid w:val="00796172"/>
    <w:rsid w:val="007A53FD"/>
    <w:rsid w:val="007B290C"/>
    <w:rsid w:val="007F296B"/>
    <w:rsid w:val="0080747A"/>
    <w:rsid w:val="00832F68"/>
    <w:rsid w:val="008365A3"/>
    <w:rsid w:val="00847DE4"/>
    <w:rsid w:val="00862CF9"/>
    <w:rsid w:val="00880116"/>
    <w:rsid w:val="008C6ADD"/>
    <w:rsid w:val="008E50B8"/>
    <w:rsid w:val="008E54D4"/>
    <w:rsid w:val="00916F7A"/>
    <w:rsid w:val="0092058E"/>
    <w:rsid w:val="00995692"/>
    <w:rsid w:val="009B3CC3"/>
    <w:rsid w:val="009C2F9D"/>
    <w:rsid w:val="00A2614F"/>
    <w:rsid w:val="00A33F3D"/>
    <w:rsid w:val="00A37C64"/>
    <w:rsid w:val="00A411E6"/>
    <w:rsid w:val="00A77603"/>
    <w:rsid w:val="00A90AF2"/>
    <w:rsid w:val="00AB0458"/>
    <w:rsid w:val="00AB493E"/>
    <w:rsid w:val="00AE2AD8"/>
    <w:rsid w:val="00B46B56"/>
    <w:rsid w:val="00B54205"/>
    <w:rsid w:val="00B5661B"/>
    <w:rsid w:val="00B62324"/>
    <w:rsid w:val="00BC356C"/>
    <w:rsid w:val="00BE687F"/>
    <w:rsid w:val="00C37252"/>
    <w:rsid w:val="00C72699"/>
    <w:rsid w:val="00C72C8F"/>
    <w:rsid w:val="00C966DD"/>
    <w:rsid w:val="00CC4810"/>
    <w:rsid w:val="00CC7150"/>
    <w:rsid w:val="00CF0726"/>
    <w:rsid w:val="00D060AC"/>
    <w:rsid w:val="00D07F26"/>
    <w:rsid w:val="00D25144"/>
    <w:rsid w:val="00D66D00"/>
    <w:rsid w:val="00D86835"/>
    <w:rsid w:val="00DB2104"/>
    <w:rsid w:val="00DC743B"/>
    <w:rsid w:val="00DF1975"/>
    <w:rsid w:val="00DF3394"/>
    <w:rsid w:val="00E16354"/>
    <w:rsid w:val="00E70DD9"/>
    <w:rsid w:val="00EA3F4F"/>
    <w:rsid w:val="00F262CF"/>
    <w:rsid w:val="00F93C7D"/>
    <w:rsid w:val="00FA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9D606-52AF-41B1-AB48-C52801A6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32201</Words>
  <Characters>18356</Characters>
  <Application>Microsoft Office Word</Application>
  <DocSecurity>4</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2</cp:revision>
  <cp:lastPrinted>2019-02-08T14:09:00Z</cp:lastPrinted>
  <dcterms:created xsi:type="dcterms:W3CDTF">2019-03-22T09:11:00Z</dcterms:created>
  <dcterms:modified xsi:type="dcterms:W3CDTF">2019-03-22T09:11:00Z</dcterms:modified>
</cp:coreProperties>
</file>