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EC437E" w:rsidRDefault="00160100" w:rsidP="008E7199">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3B91C6AE"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627FE1CB" w14:textId="36B1EFAE"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0313DD">
        <w:rPr>
          <w:rFonts w:ascii="Times New Roman" w:eastAsia="Times New Roman" w:hAnsi="Times New Roman"/>
          <w:sz w:val="20"/>
          <w:szCs w:val="20"/>
        </w:rPr>
        <w:t>9</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1037D4">
        <w:rPr>
          <w:rFonts w:ascii="Times New Roman" w:eastAsia="Times New Roman" w:hAnsi="Times New Roman"/>
          <w:sz w:val="20"/>
          <w:szCs w:val="20"/>
        </w:rPr>
        <w:t>18.aprīļa</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777777"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7E07037F"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p>
    <w:p w14:paraId="6E1E0C61" w14:textId="77777777" w:rsidR="004309BE" w:rsidRDefault="0026576E" w:rsidP="00E16C22">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8E7199" w:rsidRPr="008E7199">
        <w:rPr>
          <w:rFonts w:ascii="Times New Roman" w:eastAsia="Times New Roman" w:hAnsi="Times New Roman"/>
          <w:b/>
          <w:sz w:val="40"/>
          <w:szCs w:val="40"/>
          <w:lang w:eastAsia="lv-LV"/>
        </w:rPr>
        <w:t>Ražošanas ēkas būvniecība</w:t>
      </w:r>
    </w:p>
    <w:p w14:paraId="11CDDF26" w14:textId="77777777" w:rsidR="00160100" w:rsidRPr="00EC437E" w:rsidRDefault="000313DD" w:rsidP="00E16C22">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Ganību ielā 103, Ventspilī</w:t>
      </w:r>
      <w:r w:rsidR="00160100" w:rsidRPr="00EC437E">
        <w:rPr>
          <w:rFonts w:ascii="Times New Roman" w:eastAsia="Times New Roman" w:hAnsi="Times New Roman"/>
          <w:b/>
          <w:sz w:val="40"/>
          <w:szCs w:val="40"/>
          <w:lang w:eastAsia="lv-LV"/>
        </w:rPr>
        <w:t>”</w:t>
      </w:r>
    </w:p>
    <w:p w14:paraId="21F67CAA" w14:textId="77777777" w:rsidR="00160100" w:rsidRDefault="00160100" w:rsidP="0015255D">
      <w:pPr>
        <w:spacing w:after="0" w:line="240" w:lineRule="auto"/>
        <w:ind w:right="-57"/>
        <w:rPr>
          <w:rFonts w:ascii="Times New Roman" w:eastAsia="Times New Roman" w:hAnsi="Times New Roman"/>
          <w:b/>
          <w:sz w:val="40"/>
          <w:szCs w:val="40"/>
          <w:lang w:eastAsia="lv-LV"/>
        </w:rPr>
      </w:pP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55E2BC28"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sidR="000313DD">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0313DD">
        <w:rPr>
          <w:rFonts w:ascii="Times New Roman" w:eastAsia="Times New Roman" w:hAnsi="Times New Roman"/>
          <w:b/>
          <w:sz w:val="40"/>
          <w:szCs w:val="40"/>
          <w:lang w:eastAsia="lv-LV"/>
        </w:rPr>
        <w:t>11</w:t>
      </w:r>
      <w:r w:rsidR="008E7199">
        <w:rPr>
          <w:rFonts w:ascii="Times New Roman" w:eastAsia="Times New Roman" w:hAnsi="Times New Roman"/>
          <w:b/>
          <w:sz w:val="40"/>
          <w:szCs w:val="40"/>
          <w:lang w:eastAsia="lv-LV"/>
        </w:rPr>
        <w:t xml:space="preserve"> ERAF</w:t>
      </w:r>
    </w:p>
    <w:p w14:paraId="76593DD8" w14:textId="77777777" w:rsidR="00160100" w:rsidRPr="00EC437E" w:rsidRDefault="00160100" w:rsidP="00160100">
      <w:pPr>
        <w:spacing w:after="0" w:line="240" w:lineRule="auto"/>
        <w:ind w:right="-57"/>
        <w:rPr>
          <w:rFonts w:ascii="Times New Roman" w:eastAsia="Times New Roman" w:hAnsi="Times New Roman"/>
          <w:sz w:val="40"/>
          <w:szCs w:val="40"/>
          <w:lang w:eastAsia="lv-LV"/>
        </w:rPr>
      </w:pP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171BDA11"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8968E3">
        <w:rPr>
          <w:rFonts w:ascii="Times New Roman" w:eastAsia="Times New Roman" w:hAnsi="Times New Roman"/>
          <w:b/>
          <w:sz w:val="40"/>
          <w:szCs w:val="40"/>
        </w:rPr>
        <w:t xml:space="preserve">no </w:t>
      </w:r>
      <w:r w:rsidR="00160100" w:rsidRPr="00EC437E">
        <w:rPr>
          <w:rFonts w:ascii="Times New Roman" w:eastAsia="Times New Roman" w:hAnsi="Times New Roman"/>
          <w:b/>
          <w:sz w:val="40"/>
          <w:szCs w:val="40"/>
        </w:rPr>
        <w:t>Nr.</w:t>
      </w:r>
      <w:r w:rsidR="00525549">
        <w:rPr>
          <w:rFonts w:ascii="Times New Roman" w:eastAsia="Times New Roman" w:hAnsi="Times New Roman"/>
          <w:b/>
          <w:sz w:val="40"/>
          <w:szCs w:val="40"/>
        </w:rPr>
        <w:t>6</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77777777" w:rsidR="00EC437E" w:rsidRDefault="00EC437E" w:rsidP="00160100">
      <w:pPr>
        <w:spacing w:after="0" w:line="240" w:lineRule="auto"/>
        <w:ind w:right="-57"/>
        <w:rPr>
          <w:rFonts w:ascii="Times New Roman" w:eastAsia="Times New Roman" w:hAnsi="Times New Roman"/>
          <w:sz w:val="40"/>
          <w:szCs w:val="40"/>
          <w:lang w:eastAsia="lv-LV"/>
        </w:rPr>
      </w:pPr>
    </w:p>
    <w:p w14:paraId="470D647C" w14:textId="77777777" w:rsidR="00B70225" w:rsidRPr="00EC437E" w:rsidRDefault="00B70225"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77777777" w:rsidR="001D751C" w:rsidRPr="00EC437E" w:rsidRDefault="008E7199"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01C71554" wp14:editId="4D89E9F1">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Pr>
          <w:rFonts w:ascii="Times New Roman" w:eastAsia="Times New Roman" w:hAnsi="Times New Roman"/>
          <w:b/>
          <w:sz w:val="32"/>
          <w:szCs w:val="32"/>
          <w:lang w:eastAsia="lv-LV"/>
        </w:rPr>
        <w:br w:type="page"/>
      </w:r>
    </w:p>
    <w:p w14:paraId="5A8AC381" w14:textId="6344B63C" w:rsidR="00085981" w:rsidRPr="00307136" w:rsidRDefault="00085981" w:rsidP="00AD5D2B">
      <w:pPr>
        <w:jc w:val="both"/>
        <w:rPr>
          <w:rFonts w:ascii="Times New Roman" w:hAnsi="Times New Roman"/>
          <w:b/>
          <w:color w:val="FF0000"/>
          <w:sz w:val="24"/>
          <w:szCs w:val="24"/>
        </w:rPr>
      </w:pPr>
      <w:bookmarkStart w:id="0" w:name="_Hlk511283642"/>
      <w:r w:rsidRPr="00085981">
        <w:rPr>
          <w:rFonts w:ascii="Times New Roman" w:hAnsi="Times New Roman"/>
          <w:b/>
          <w:sz w:val="24"/>
          <w:szCs w:val="24"/>
        </w:rPr>
        <w:lastRenderedPageBreak/>
        <w:t>Nolikuma skaidrojumi Nr.1</w:t>
      </w:r>
      <w:r w:rsidR="00307136">
        <w:rPr>
          <w:rFonts w:ascii="Times New Roman" w:hAnsi="Times New Roman"/>
          <w:b/>
          <w:sz w:val="24"/>
          <w:szCs w:val="24"/>
        </w:rPr>
        <w:t xml:space="preserve"> </w:t>
      </w:r>
      <w:bookmarkStart w:id="1" w:name="_GoBack"/>
      <w:bookmarkEnd w:id="1"/>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58127BD7" w14:textId="77777777" w:rsidR="00671B76" w:rsidRDefault="00671B76" w:rsidP="00E53AEF">
      <w:pPr>
        <w:pStyle w:val="BodyB"/>
        <w:jc w:val="both"/>
        <w:rPr>
          <w:bCs/>
        </w:rPr>
      </w:pPr>
      <w:r>
        <w:rPr>
          <w:bCs/>
        </w:rPr>
        <w:t xml:space="preserve">Konkursa nolikuma pielikuma Nr.9 “nolikuma_grozijumi_nr.5_9pielikums_2” būvdarbu apjomu saraksta Nr.3.1 “Ārējais ūdensvads” darbu apjomu pozīcijā Nr.28 ir paredzēts izcenot būvgružu utilizāciju – komplekts 1. </w:t>
      </w:r>
    </w:p>
    <w:p w14:paraId="1B50DAD8" w14:textId="77777777" w:rsidR="00E53AEF" w:rsidRDefault="00E53AEF" w:rsidP="00E53AEF">
      <w:pPr>
        <w:pStyle w:val="BodyB"/>
        <w:jc w:val="both"/>
        <w:rPr>
          <w:bCs/>
        </w:rPr>
      </w:pPr>
    </w:p>
    <w:p w14:paraId="2BB7E66E" w14:textId="6A3200AD" w:rsidR="00671B76" w:rsidRDefault="00671B76" w:rsidP="00E53AEF">
      <w:pPr>
        <w:pStyle w:val="BodyB"/>
        <w:jc w:val="both"/>
        <w:rPr>
          <w:bCs/>
        </w:rPr>
      </w:pPr>
      <w:r>
        <w:rPr>
          <w:bCs/>
        </w:rPr>
        <w:t>Ieinteresētajam piegādātājam nav saprotams, kādu būvgružu utilizāciju ar apjomu – komplekts 1 tam ir jāizceno. Ja Pasūtītājs šajā pozīcijā ir domājis liekās grunts pieņemšanas (demontēto materiālu apstrādes) Saules ielā 143, Ventspilī izmaksu iekļaušanu, tad šajā pozīcijā būtu jānorāda utilizējamo būvgružu apjoms kubikmetros (m</w:t>
      </w:r>
      <w:r>
        <w:rPr>
          <w:bCs/>
          <w:vertAlign w:val="superscript"/>
        </w:rPr>
        <w:t>3</w:t>
      </w:r>
      <w:r>
        <w:rPr>
          <w:bCs/>
        </w:rPr>
        <w:t>).</w:t>
      </w:r>
    </w:p>
    <w:p w14:paraId="1F183361" w14:textId="64938947" w:rsidR="00525549" w:rsidRDefault="00525549" w:rsidP="00E53AEF">
      <w:pPr>
        <w:pStyle w:val="BodyB"/>
        <w:jc w:val="both"/>
        <w:rPr>
          <w:bCs/>
        </w:rPr>
      </w:pPr>
      <w:r>
        <w:rPr>
          <w:bCs/>
        </w:rPr>
        <w:t>Ieinteresētais piegādātājs lūdz Pasūtītāju skaidrot, kādas izmaksas ir jāiekļauj Konkursa nolikuma pielikuma Nr.9 “nolikuma_grozijumi_nr.5_9 pielikums_2” būvdarbu apjomu saraksta Nr.3.1 “Ārējais ūdensvads” darbu apjomu pozīcijā Nr.28 “Būvgružu utilizācija” – komplekts 1.</w:t>
      </w:r>
    </w:p>
    <w:p w14:paraId="220D503B" w14:textId="77777777" w:rsidR="00E53AEF" w:rsidRDefault="00E53AEF" w:rsidP="00F3572C">
      <w:pPr>
        <w:spacing w:after="0"/>
        <w:jc w:val="both"/>
        <w:rPr>
          <w:rFonts w:ascii="Times New Roman" w:hAnsi="Times New Roman"/>
          <w:i/>
          <w:sz w:val="24"/>
          <w:szCs w:val="24"/>
          <w:u w:val="single"/>
        </w:rPr>
      </w:pPr>
    </w:p>
    <w:p w14:paraId="32957DCD" w14:textId="5BAD4A6E" w:rsidR="00AA46A2" w:rsidRPr="00BE6F1E" w:rsidRDefault="00F3572C" w:rsidP="00F3572C">
      <w:pPr>
        <w:spacing w:after="0"/>
        <w:jc w:val="both"/>
        <w:rPr>
          <w:rFonts w:ascii="Times New Roman" w:hAnsi="Times New Roman"/>
          <w:i/>
          <w:sz w:val="24"/>
          <w:szCs w:val="24"/>
          <w:u w:val="single"/>
        </w:rPr>
      </w:pPr>
      <w:r w:rsidRPr="00BE6F1E">
        <w:rPr>
          <w:rFonts w:ascii="Times New Roman" w:hAnsi="Times New Roman"/>
          <w:i/>
          <w:sz w:val="24"/>
          <w:szCs w:val="24"/>
          <w:u w:val="single"/>
        </w:rPr>
        <w:t xml:space="preserve"> </w:t>
      </w:r>
      <w:r w:rsidR="00AA46A2" w:rsidRPr="00BE6F1E">
        <w:rPr>
          <w:rFonts w:ascii="Times New Roman" w:hAnsi="Times New Roman"/>
          <w:i/>
          <w:sz w:val="24"/>
          <w:szCs w:val="24"/>
          <w:u w:val="single"/>
        </w:rPr>
        <w:t>Atbilde.</w:t>
      </w:r>
    </w:p>
    <w:bookmarkEnd w:id="0"/>
    <w:p w14:paraId="2C07E98E" w14:textId="7612A873" w:rsidR="00085981" w:rsidRDefault="00525549" w:rsidP="005B2936">
      <w:pPr>
        <w:spacing w:after="0"/>
        <w:ind w:firstLine="720"/>
        <w:jc w:val="both"/>
        <w:rPr>
          <w:rFonts w:ascii="Times New Roman" w:hAnsi="Times New Roman"/>
          <w:i/>
          <w:sz w:val="24"/>
          <w:szCs w:val="24"/>
        </w:rPr>
      </w:pPr>
      <w:r>
        <w:rPr>
          <w:rFonts w:ascii="Times New Roman" w:hAnsi="Times New Roman"/>
          <w:i/>
          <w:sz w:val="24"/>
          <w:szCs w:val="24"/>
        </w:rPr>
        <w:t>Šajā pozīcij</w:t>
      </w:r>
      <w:r w:rsidR="00942C01">
        <w:rPr>
          <w:rFonts w:ascii="Times New Roman" w:hAnsi="Times New Roman"/>
          <w:i/>
          <w:sz w:val="24"/>
          <w:szCs w:val="24"/>
        </w:rPr>
        <w:t>ā</w:t>
      </w:r>
      <w:r>
        <w:rPr>
          <w:rFonts w:ascii="Times New Roman" w:hAnsi="Times New Roman"/>
          <w:i/>
          <w:sz w:val="24"/>
          <w:szCs w:val="24"/>
        </w:rPr>
        <w:t xml:space="preserve"> ieinteresēta</w:t>
      </w:r>
      <w:r w:rsidR="006A7387">
        <w:rPr>
          <w:rFonts w:ascii="Times New Roman" w:hAnsi="Times New Roman"/>
          <w:i/>
          <w:sz w:val="24"/>
          <w:szCs w:val="24"/>
        </w:rPr>
        <w:t>jam</w:t>
      </w:r>
      <w:r>
        <w:rPr>
          <w:rFonts w:ascii="Times New Roman" w:hAnsi="Times New Roman"/>
          <w:i/>
          <w:sz w:val="24"/>
          <w:szCs w:val="24"/>
        </w:rPr>
        <w:t xml:space="preserve"> piegādātāj</w:t>
      </w:r>
      <w:r w:rsidR="00942C01">
        <w:rPr>
          <w:rFonts w:ascii="Times New Roman" w:hAnsi="Times New Roman"/>
          <w:i/>
          <w:sz w:val="24"/>
          <w:szCs w:val="24"/>
        </w:rPr>
        <w:t>am</w:t>
      </w:r>
      <w:r>
        <w:rPr>
          <w:rFonts w:ascii="Times New Roman" w:hAnsi="Times New Roman"/>
          <w:i/>
          <w:sz w:val="24"/>
          <w:szCs w:val="24"/>
        </w:rPr>
        <w:t xml:space="preserve"> </w:t>
      </w:r>
      <w:r w:rsidR="006A7387">
        <w:rPr>
          <w:rFonts w:ascii="Times New Roman" w:hAnsi="Times New Roman"/>
          <w:i/>
          <w:sz w:val="24"/>
          <w:szCs w:val="24"/>
        </w:rPr>
        <w:t>jā</w:t>
      </w:r>
      <w:r>
        <w:rPr>
          <w:rFonts w:ascii="Times New Roman" w:hAnsi="Times New Roman"/>
          <w:i/>
          <w:sz w:val="24"/>
          <w:szCs w:val="24"/>
        </w:rPr>
        <w:t xml:space="preserve">paredz </w:t>
      </w:r>
      <w:r w:rsidR="00AB5318">
        <w:rPr>
          <w:rFonts w:ascii="Times New Roman" w:hAnsi="Times New Roman"/>
          <w:i/>
          <w:sz w:val="24"/>
          <w:szCs w:val="24"/>
        </w:rPr>
        <w:t xml:space="preserve">izmaksas </w:t>
      </w:r>
      <w:r>
        <w:rPr>
          <w:rFonts w:ascii="Times New Roman" w:hAnsi="Times New Roman"/>
          <w:i/>
          <w:sz w:val="24"/>
          <w:szCs w:val="24"/>
        </w:rPr>
        <w:t>būvdarbu veikšanas procesa laikā radušos būvgružu apjom</w:t>
      </w:r>
      <w:r w:rsidR="00AB5318">
        <w:rPr>
          <w:rFonts w:ascii="Times New Roman" w:hAnsi="Times New Roman"/>
          <w:i/>
          <w:sz w:val="24"/>
          <w:szCs w:val="24"/>
        </w:rPr>
        <w:t>a</w:t>
      </w:r>
      <w:r w:rsidR="006A7387">
        <w:rPr>
          <w:rFonts w:ascii="Times New Roman" w:hAnsi="Times New Roman"/>
          <w:i/>
          <w:sz w:val="24"/>
          <w:szCs w:val="24"/>
        </w:rPr>
        <w:t xml:space="preserve"> utilizācijai.</w:t>
      </w:r>
      <w:r w:rsidR="00AB5318">
        <w:rPr>
          <w:rFonts w:ascii="Times New Roman" w:hAnsi="Times New Roman"/>
          <w:i/>
          <w:sz w:val="24"/>
          <w:szCs w:val="24"/>
        </w:rPr>
        <w:t xml:space="preserve"> </w:t>
      </w:r>
      <w:r w:rsidR="006A7387">
        <w:rPr>
          <w:rFonts w:ascii="Times New Roman" w:hAnsi="Times New Roman"/>
          <w:i/>
          <w:sz w:val="24"/>
          <w:szCs w:val="24"/>
        </w:rPr>
        <w:t>T</w:t>
      </w:r>
      <w:r>
        <w:rPr>
          <w:rFonts w:ascii="Times New Roman" w:hAnsi="Times New Roman"/>
          <w:i/>
          <w:sz w:val="24"/>
          <w:szCs w:val="24"/>
        </w:rPr>
        <w:t xml:space="preserve">ā, kā </w:t>
      </w:r>
      <w:r w:rsidR="00AB5318">
        <w:rPr>
          <w:rFonts w:ascii="Times New Roman" w:hAnsi="Times New Roman"/>
          <w:i/>
          <w:sz w:val="24"/>
          <w:szCs w:val="24"/>
        </w:rPr>
        <w:t xml:space="preserve">utilizējamo </w:t>
      </w:r>
      <w:r>
        <w:rPr>
          <w:rFonts w:ascii="Times New Roman" w:hAnsi="Times New Roman"/>
          <w:i/>
          <w:sz w:val="24"/>
          <w:szCs w:val="24"/>
        </w:rPr>
        <w:t>būvgružu apjoms lielā mērā atkarīgs no</w:t>
      </w:r>
      <w:r w:rsidR="005B2936">
        <w:rPr>
          <w:rFonts w:ascii="Times New Roman" w:hAnsi="Times New Roman"/>
          <w:i/>
          <w:sz w:val="24"/>
          <w:szCs w:val="24"/>
        </w:rPr>
        <w:t xml:space="preserve"> katra būvuzņēmēja</w:t>
      </w:r>
      <w:r>
        <w:rPr>
          <w:rFonts w:ascii="Times New Roman" w:hAnsi="Times New Roman"/>
          <w:i/>
          <w:sz w:val="24"/>
          <w:szCs w:val="24"/>
        </w:rPr>
        <w:t xml:space="preserve"> būvdarbu procesa organizācijas, tad  būvuzņēmēj</w:t>
      </w:r>
      <w:r w:rsidR="006A7387">
        <w:rPr>
          <w:rFonts w:ascii="Times New Roman" w:hAnsi="Times New Roman"/>
          <w:i/>
          <w:sz w:val="24"/>
          <w:szCs w:val="24"/>
        </w:rPr>
        <w:t>am</w:t>
      </w:r>
      <w:r>
        <w:rPr>
          <w:rFonts w:ascii="Times New Roman" w:hAnsi="Times New Roman"/>
          <w:i/>
          <w:sz w:val="24"/>
          <w:szCs w:val="24"/>
        </w:rPr>
        <w:t xml:space="preserve">  šajā   poz</w:t>
      </w:r>
      <w:r w:rsidR="00803B04">
        <w:rPr>
          <w:rFonts w:ascii="Times New Roman" w:hAnsi="Times New Roman"/>
          <w:i/>
          <w:sz w:val="24"/>
          <w:szCs w:val="24"/>
        </w:rPr>
        <w:t>ī</w:t>
      </w:r>
      <w:r>
        <w:rPr>
          <w:rFonts w:ascii="Times New Roman" w:hAnsi="Times New Roman"/>
          <w:i/>
          <w:sz w:val="24"/>
          <w:szCs w:val="24"/>
        </w:rPr>
        <w:t xml:space="preserve">cijā  </w:t>
      </w:r>
      <w:r w:rsidR="006A7387">
        <w:rPr>
          <w:rFonts w:ascii="Times New Roman" w:hAnsi="Times New Roman"/>
          <w:i/>
          <w:sz w:val="24"/>
          <w:szCs w:val="24"/>
        </w:rPr>
        <w:t>jā</w:t>
      </w:r>
      <w:r w:rsidR="005B2936">
        <w:rPr>
          <w:rFonts w:ascii="Times New Roman" w:hAnsi="Times New Roman"/>
          <w:i/>
          <w:sz w:val="24"/>
          <w:szCs w:val="24"/>
        </w:rPr>
        <w:t>paredz</w:t>
      </w:r>
      <w:r>
        <w:rPr>
          <w:rFonts w:ascii="Times New Roman" w:hAnsi="Times New Roman"/>
          <w:i/>
          <w:sz w:val="24"/>
          <w:szCs w:val="24"/>
        </w:rPr>
        <w:t xml:space="preserve"> izmaksas </w:t>
      </w:r>
      <w:r w:rsidR="005B2936">
        <w:rPr>
          <w:rFonts w:ascii="Times New Roman" w:hAnsi="Times New Roman"/>
          <w:i/>
          <w:sz w:val="24"/>
          <w:szCs w:val="24"/>
        </w:rPr>
        <w:t xml:space="preserve">pašu aprēķinātam </w:t>
      </w:r>
      <w:r w:rsidR="00803B04">
        <w:rPr>
          <w:rFonts w:ascii="Times New Roman" w:hAnsi="Times New Roman"/>
          <w:i/>
          <w:sz w:val="24"/>
          <w:szCs w:val="24"/>
        </w:rPr>
        <w:t>būvgružu utilizācija</w:t>
      </w:r>
      <w:r w:rsidR="005B2936">
        <w:rPr>
          <w:rFonts w:ascii="Times New Roman" w:hAnsi="Times New Roman"/>
          <w:i/>
          <w:sz w:val="24"/>
          <w:szCs w:val="24"/>
        </w:rPr>
        <w:t>s apjomam un norāda tās, kā izmaksas 1 komplektam</w:t>
      </w:r>
      <w:r>
        <w:rPr>
          <w:rFonts w:ascii="Times New Roman" w:hAnsi="Times New Roman"/>
          <w:i/>
          <w:sz w:val="24"/>
          <w:szCs w:val="24"/>
        </w:rPr>
        <w:t xml:space="preserve"> </w:t>
      </w:r>
      <w:r w:rsidR="00803B04">
        <w:rPr>
          <w:rFonts w:ascii="Times New Roman" w:hAnsi="Times New Roman"/>
          <w:i/>
          <w:sz w:val="24"/>
          <w:szCs w:val="24"/>
        </w:rPr>
        <w:t>. Šajā pozīcijā paredzētos būvgružus nav paredzēts nogādāt atbērtnē Saules ielā 143, Ventspilī.</w:t>
      </w:r>
    </w:p>
    <w:p w14:paraId="71218165" w14:textId="1340EAEC" w:rsidR="009D53C8" w:rsidRDefault="009D53C8" w:rsidP="009D53C8">
      <w:pPr>
        <w:pStyle w:val="ListParagraph"/>
        <w:spacing w:after="0"/>
        <w:jc w:val="both"/>
        <w:rPr>
          <w:rFonts w:ascii="Times New Roman" w:hAnsi="Times New Roman"/>
          <w:i/>
          <w:sz w:val="24"/>
          <w:szCs w:val="24"/>
        </w:rPr>
      </w:pPr>
    </w:p>
    <w:p w14:paraId="3D5AE0D8" w14:textId="130EB1B4" w:rsidR="00803B04" w:rsidRPr="00BE6F1E" w:rsidRDefault="00803B04" w:rsidP="00803B04">
      <w:pPr>
        <w:jc w:val="both"/>
        <w:rPr>
          <w:rFonts w:ascii="Times New Roman" w:hAnsi="Times New Roman"/>
          <w:sz w:val="24"/>
          <w:szCs w:val="24"/>
          <w:u w:val="single"/>
        </w:rPr>
      </w:pPr>
      <w:r>
        <w:rPr>
          <w:rFonts w:ascii="Times New Roman" w:hAnsi="Times New Roman"/>
          <w:sz w:val="24"/>
          <w:szCs w:val="24"/>
          <w:u w:val="single"/>
        </w:rPr>
        <w:t>2</w:t>
      </w:r>
      <w:r w:rsidRPr="00BE6F1E">
        <w:rPr>
          <w:rFonts w:ascii="Times New Roman" w:hAnsi="Times New Roman"/>
          <w:sz w:val="24"/>
          <w:szCs w:val="24"/>
          <w:u w:val="single"/>
        </w:rPr>
        <w:t>.jautājums.</w:t>
      </w:r>
    </w:p>
    <w:p w14:paraId="466D2B92" w14:textId="77777777" w:rsidR="00671B76" w:rsidRDefault="00671B76" w:rsidP="00E53AEF">
      <w:pPr>
        <w:pStyle w:val="BodyB"/>
        <w:jc w:val="both"/>
        <w:rPr>
          <w:bCs/>
        </w:rPr>
      </w:pPr>
      <w:r>
        <w:rPr>
          <w:bCs/>
        </w:rPr>
        <w:t xml:space="preserve">Konkursa nolikuma pielikuma Nr.9 “nolikuma_grozijumi_nr.5_9pielikums_2” būvdarbu apjomu saraksta Nr.3.2 “Ārējā sadzīves kanalizācija” darbu apjomu pozīcijā Nr.22 ir paredzēts izcenot būvgružu utilizāciju – komplekts 1. </w:t>
      </w:r>
    </w:p>
    <w:p w14:paraId="783DC1A6" w14:textId="77777777" w:rsidR="00E53AEF" w:rsidRDefault="00E53AEF" w:rsidP="00E53AEF">
      <w:pPr>
        <w:pStyle w:val="BodyB"/>
        <w:jc w:val="both"/>
        <w:rPr>
          <w:bCs/>
        </w:rPr>
      </w:pPr>
    </w:p>
    <w:p w14:paraId="29DE0DB3" w14:textId="07E85CD3" w:rsidR="00671B76" w:rsidRDefault="00671B76" w:rsidP="00E53AEF">
      <w:pPr>
        <w:pStyle w:val="BodyB"/>
        <w:jc w:val="both"/>
        <w:rPr>
          <w:bCs/>
        </w:rPr>
      </w:pPr>
      <w:r>
        <w:rPr>
          <w:bCs/>
        </w:rPr>
        <w:t>Ieinteresētajam piegādātājam nav saprotams, kādu būvgružu utilizāciju ar apjomu – komplekts 1 tam ir jāizceno. Ja Pasūtītājs šajā pozīcijā ir domājis liekās grunts pieņemšanas (demontēto materiālu apstrādes) Saules ielā 143, Ventspilī izmaksu iekļaušanu, tad šajā pozīcijā būtu jānorāda utilizējamo būvgružu apjoms kubikmetros (m</w:t>
      </w:r>
      <w:r>
        <w:rPr>
          <w:bCs/>
          <w:vertAlign w:val="superscript"/>
        </w:rPr>
        <w:t>3</w:t>
      </w:r>
      <w:r>
        <w:rPr>
          <w:bCs/>
        </w:rPr>
        <w:t>).</w:t>
      </w:r>
    </w:p>
    <w:p w14:paraId="3C88F1F9" w14:textId="77777777" w:rsidR="00803B04" w:rsidRDefault="00803B04" w:rsidP="00E53AEF">
      <w:pPr>
        <w:pStyle w:val="BodyB"/>
        <w:jc w:val="both"/>
        <w:rPr>
          <w:bCs/>
        </w:rPr>
      </w:pPr>
      <w:r>
        <w:rPr>
          <w:bCs/>
        </w:rPr>
        <w:t>Ieinteresētais piegādātājs lūdz Pasūtītāju skaidrot, kādas izmaksas ir jāiekļauj Konkursa nolikuma pielikuma Nr.9 “nolikuma_grozijumi_nr.5_9pielikums_2” būvdarbu apjomu saraksta Nr.3.2 “Ārējā sadzīves kanalizācija” darbu apjomu pozīcijā Nr.22 “Būvgružu utilizācija” – komplekts 1.</w:t>
      </w:r>
    </w:p>
    <w:p w14:paraId="55AE0DD2" w14:textId="77777777" w:rsidR="00E53AEF" w:rsidRDefault="00E53AEF" w:rsidP="00803B04">
      <w:pPr>
        <w:spacing w:after="0"/>
        <w:jc w:val="both"/>
        <w:rPr>
          <w:rFonts w:ascii="Times New Roman" w:hAnsi="Times New Roman"/>
          <w:i/>
          <w:sz w:val="24"/>
          <w:szCs w:val="24"/>
          <w:u w:val="single"/>
        </w:rPr>
      </w:pPr>
    </w:p>
    <w:p w14:paraId="1B33ED5A" w14:textId="3368C72E" w:rsidR="00803B04" w:rsidRPr="00BE6F1E" w:rsidRDefault="00803B04" w:rsidP="00803B04">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5DB529D5" w14:textId="77777777" w:rsidR="001979A9" w:rsidRDefault="001979A9" w:rsidP="001979A9">
      <w:pPr>
        <w:spacing w:after="0"/>
        <w:ind w:firstLine="720"/>
        <w:jc w:val="both"/>
        <w:rPr>
          <w:rFonts w:ascii="Times New Roman" w:hAnsi="Times New Roman"/>
          <w:i/>
          <w:sz w:val="24"/>
          <w:szCs w:val="24"/>
        </w:rPr>
      </w:pPr>
      <w:r>
        <w:rPr>
          <w:rFonts w:ascii="Times New Roman" w:hAnsi="Times New Roman"/>
          <w:i/>
          <w:sz w:val="24"/>
          <w:szCs w:val="24"/>
        </w:rPr>
        <w:t>Šajā pozīcijā ieinteresētajam piegādātājam jāparedz izmaksas būvdarbu veikšanas procesa laikā radušos būvgružu apjoma utilizācijai. Tā, kā utilizējamo būvgružu apjoms lielā mērā atkarīgs no katra būvuzņēmēja būvdarbu procesa organizācijas, tad  būvuzņēmējam  šajā   pozīcijā  jāparedz izmaksas pašu aprēķinātam būvgružu utilizācijas apjomam un norāda tās, kā izmaksas 1 komplektam . Šajā pozīcijā paredzētos būvgružus nav paredzēts nogādāt atbērtnē Saules ielā 143, Ventspilī.</w:t>
      </w:r>
    </w:p>
    <w:p w14:paraId="6B87526F" w14:textId="743AE394" w:rsidR="00803B04" w:rsidRDefault="00803B04" w:rsidP="00803B04">
      <w:pPr>
        <w:jc w:val="both"/>
        <w:rPr>
          <w:rFonts w:ascii="Times New Roman" w:hAnsi="Times New Roman"/>
          <w:sz w:val="24"/>
          <w:szCs w:val="24"/>
          <w:u w:val="single"/>
        </w:rPr>
      </w:pPr>
    </w:p>
    <w:p w14:paraId="1239A2B9" w14:textId="77777777" w:rsidR="00E53AEF" w:rsidRDefault="00E53AEF" w:rsidP="00803B04">
      <w:pPr>
        <w:jc w:val="both"/>
        <w:rPr>
          <w:rFonts w:ascii="Times New Roman" w:hAnsi="Times New Roman"/>
          <w:sz w:val="24"/>
          <w:szCs w:val="24"/>
          <w:u w:val="single"/>
        </w:rPr>
      </w:pPr>
    </w:p>
    <w:p w14:paraId="571653A9" w14:textId="4118A9AC" w:rsidR="00803B04" w:rsidRPr="00BE6F1E" w:rsidRDefault="00803B04" w:rsidP="00803B04">
      <w:pPr>
        <w:jc w:val="both"/>
        <w:rPr>
          <w:rFonts w:ascii="Times New Roman" w:hAnsi="Times New Roman"/>
          <w:sz w:val="24"/>
          <w:szCs w:val="24"/>
          <w:u w:val="single"/>
        </w:rPr>
      </w:pPr>
      <w:r>
        <w:rPr>
          <w:rFonts w:ascii="Times New Roman" w:hAnsi="Times New Roman"/>
          <w:sz w:val="24"/>
          <w:szCs w:val="24"/>
          <w:u w:val="single"/>
        </w:rPr>
        <w:lastRenderedPageBreak/>
        <w:t>3</w:t>
      </w:r>
      <w:r w:rsidRPr="00BE6F1E">
        <w:rPr>
          <w:rFonts w:ascii="Times New Roman" w:hAnsi="Times New Roman"/>
          <w:sz w:val="24"/>
          <w:szCs w:val="24"/>
          <w:u w:val="single"/>
        </w:rPr>
        <w:t>.jautājums.</w:t>
      </w:r>
    </w:p>
    <w:p w14:paraId="6B37D93B" w14:textId="52F52CA9" w:rsidR="00803B04" w:rsidRDefault="00671B76" w:rsidP="00E53AEF">
      <w:pPr>
        <w:pStyle w:val="BodyB"/>
        <w:jc w:val="both"/>
        <w:rPr>
          <w:bCs/>
        </w:rPr>
      </w:pPr>
      <w:r>
        <w:rPr>
          <w:bCs/>
        </w:rPr>
        <w:t xml:space="preserve">Konkursa nolikuma pielikuma Nr.9 “nolikuma_grozijumi_nr.5_9pielikums_2” būvdarbu apjomu saraksta Nr.3.3 “Ārējā lietus ūdens kanalizācija” darbu apjomu pozīcijā Nr.39 ir paredzēts izcenot būvgružu utilizāciju – komplekts 1. </w:t>
      </w:r>
      <w:r w:rsidR="00803B04">
        <w:rPr>
          <w:bCs/>
        </w:rPr>
        <w:t>Ieinteresētajam piegādātājam nav saprotams, kādu būvgružu utilizāciju ar apjomu – komplekts 1 tam ir jāizceno. Ja Pasūtītājs šajā pozīcijā ir domājis liekās grunts pieņemšanas (demontēto materiālu apstrādes) Saules ielā 143, Ventspilī izmaksu iekļaušanu, tad šajā pozīcijā būtu jānorāda utilizējamo būvgružu apjoms kubikmetros (m</w:t>
      </w:r>
      <w:r w:rsidR="00803B04">
        <w:rPr>
          <w:bCs/>
          <w:vertAlign w:val="superscript"/>
        </w:rPr>
        <w:t>3</w:t>
      </w:r>
      <w:r w:rsidR="00803B04">
        <w:rPr>
          <w:bCs/>
        </w:rPr>
        <w:t>).</w:t>
      </w:r>
    </w:p>
    <w:p w14:paraId="34ACA2BF" w14:textId="77777777" w:rsidR="00E53AEF" w:rsidRDefault="00E53AEF" w:rsidP="00E53AEF">
      <w:pPr>
        <w:pStyle w:val="BodyB"/>
        <w:jc w:val="both"/>
        <w:rPr>
          <w:bCs/>
        </w:rPr>
      </w:pPr>
    </w:p>
    <w:p w14:paraId="58B84278" w14:textId="482453B8" w:rsidR="00803B04" w:rsidRDefault="00803B04" w:rsidP="00E53AEF">
      <w:pPr>
        <w:pStyle w:val="BodyB"/>
        <w:jc w:val="both"/>
        <w:rPr>
          <w:bCs/>
        </w:rPr>
      </w:pPr>
      <w:r>
        <w:rPr>
          <w:bCs/>
        </w:rPr>
        <w:t>Ieinteresētais piegādātājs lūdz Pasūtītāju skaidrot, kādas izmaksas ir jāiekļauj Konkursa nolikuma pielikuma Nr.9 “nolikuma_grozijumi_nr.5_9pielikums_2” būvdarbu apjomu saraksta Nr.3.3 “Ārējā lietus ūdens kanalizācija” darbu apjomu pozīcijā Nr.39 “Būvgružu utilizācija” – komplekts 1.</w:t>
      </w:r>
    </w:p>
    <w:p w14:paraId="3C81099F" w14:textId="1FEFE3F6" w:rsidR="00803B04" w:rsidRDefault="00803B04" w:rsidP="009D53C8">
      <w:pPr>
        <w:pStyle w:val="ListParagraph"/>
        <w:spacing w:after="0"/>
        <w:jc w:val="both"/>
        <w:rPr>
          <w:rFonts w:ascii="Times New Roman" w:hAnsi="Times New Roman"/>
          <w:i/>
          <w:sz w:val="24"/>
          <w:szCs w:val="24"/>
        </w:rPr>
      </w:pPr>
    </w:p>
    <w:p w14:paraId="67588345" w14:textId="77777777" w:rsidR="005B2936" w:rsidRPr="00BE6F1E" w:rsidRDefault="005B2936" w:rsidP="005B29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0A12C63F" w14:textId="77777777" w:rsidR="001979A9" w:rsidRDefault="001979A9" w:rsidP="001979A9">
      <w:pPr>
        <w:spacing w:after="0"/>
        <w:ind w:firstLine="720"/>
        <w:jc w:val="both"/>
        <w:rPr>
          <w:rFonts w:ascii="Times New Roman" w:hAnsi="Times New Roman"/>
          <w:i/>
          <w:sz w:val="24"/>
          <w:szCs w:val="24"/>
        </w:rPr>
      </w:pPr>
      <w:r>
        <w:rPr>
          <w:rFonts w:ascii="Times New Roman" w:hAnsi="Times New Roman"/>
          <w:i/>
          <w:sz w:val="24"/>
          <w:szCs w:val="24"/>
        </w:rPr>
        <w:t>Šajā pozīcijā ieinteresētajam piegādātājam jāparedz izmaksas būvdarbu veikšanas procesa laikā radušos būvgružu apjoma utilizācijai. Tā, kā utilizējamo būvgružu apjoms lielā mērā atkarīgs no katra būvuzņēmēja būvdarbu procesa organizācijas, tad  būvuzņēmējam  šajā   pozīcijā  jāparedz izmaksas pašu aprēķinātam būvgružu utilizācijas apjomam un norāda tās, kā izmaksas 1 komplektam . Šajā pozīcijā paredzētos būvgružus nav paredzēts nogādāt atbērtnē Saules ielā 143, Ventspilī.</w:t>
      </w:r>
    </w:p>
    <w:p w14:paraId="51092836" w14:textId="41470D73" w:rsidR="005B2936" w:rsidRDefault="005B2936" w:rsidP="009D53C8">
      <w:pPr>
        <w:pStyle w:val="ListParagraph"/>
        <w:spacing w:after="0"/>
        <w:jc w:val="both"/>
        <w:rPr>
          <w:rFonts w:ascii="Times New Roman" w:hAnsi="Times New Roman"/>
          <w:i/>
          <w:sz w:val="24"/>
          <w:szCs w:val="24"/>
        </w:rPr>
      </w:pPr>
    </w:p>
    <w:p w14:paraId="52508F10" w14:textId="230D3DA1" w:rsidR="005B2936" w:rsidRDefault="005B2936" w:rsidP="005B2936">
      <w:pPr>
        <w:jc w:val="both"/>
        <w:rPr>
          <w:rFonts w:ascii="Times New Roman" w:hAnsi="Times New Roman"/>
          <w:sz w:val="24"/>
          <w:szCs w:val="24"/>
          <w:u w:val="single"/>
        </w:rPr>
      </w:pPr>
      <w:r>
        <w:rPr>
          <w:rFonts w:ascii="Times New Roman" w:hAnsi="Times New Roman"/>
          <w:sz w:val="24"/>
          <w:szCs w:val="24"/>
          <w:u w:val="single"/>
        </w:rPr>
        <w:t>4</w:t>
      </w:r>
      <w:r w:rsidRPr="00BE6F1E">
        <w:rPr>
          <w:rFonts w:ascii="Times New Roman" w:hAnsi="Times New Roman"/>
          <w:sz w:val="24"/>
          <w:szCs w:val="24"/>
          <w:u w:val="single"/>
        </w:rPr>
        <w:t>.jautājums.</w:t>
      </w:r>
    </w:p>
    <w:p w14:paraId="3DAE5D44" w14:textId="77777777" w:rsidR="005B2936" w:rsidRDefault="005B2936" w:rsidP="005B2936">
      <w:pPr>
        <w:pStyle w:val="BodyB"/>
        <w:jc w:val="both"/>
        <w:rPr>
          <w:bCs/>
        </w:rPr>
      </w:pPr>
      <w:r>
        <w:rPr>
          <w:bCs/>
        </w:rPr>
        <w:t>Konkursa nolikuma pielikuma Nr.9 “nolikuma_grozijumi_nr.5_9pielikums_2” būvdarbu apjomu saraksta Nr.4.1 “Teritorijas labiekārtošana” darbu apjomu pozīcijā Nr.2a ir paredzēts izcenot d</w:t>
      </w:r>
      <w:r w:rsidRPr="00BE3FCE">
        <w:rPr>
          <w:bCs/>
        </w:rPr>
        <w:t>emontāžas darb</w:t>
      </w:r>
      <w:r>
        <w:rPr>
          <w:bCs/>
        </w:rPr>
        <w:t>us ar</w:t>
      </w:r>
      <w:r w:rsidRPr="00BE3FCE">
        <w:rPr>
          <w:bCs/>
        </w:rPr>
        <w:t xml:space="preserve"> transportēšan</w:t>
      </w:r>
      <w:r>
        <w:rPr>
          <w:bCs/>
        </w:rPr>
        <w:t>u</w:t>
      </w:r>
      <w:r w:rsidRPr="00BE3FCE">
        <w:rPr>
          <w:bCs/>
        </w:rPr>
        <w:t xml:space="preserve"> uz atbērtni</w:t>
      </w:r>
      <w:r>
        <w:rPr>
          <w:bCs/>
        </w:rPr>
        <w:t xml:space="preserve"> – komplekts 1. </w:t>
      </w:r>
    </w:p>
    <w:p w14:paraId="653CC24F" w14:textId="77777777" w:rsidR="005B2936" w:rsidRDefault="005B2936" w:rsidP="005B2936">
      <w:pPr>
        <w:pStyle w:val="BodyB"/>
        <w:jc w:val="both"/>
        <w:rPr>
          <w:bCs/>
        </w:rPr>
      </w:pPr>
    </w:p>
    <w:p w14:paraId="66F72AE9" w14:textId="77777777" w:rsidR="005B2936" w:rsidRDefault="005B2936" w:rsidP="005B2936">
      <w:pPr>
        <w:pStyle w:val="BodyB"/>
        <w:jc w:val="both"/>
        <w:rPr>
          <w:bCs/>
        </w:rPr>
      </w:pPr>
      <w:r>
        <w:rPr>
          <w:bCs/>
        </w:rPr>
        <w:t>Ieinteresētajam piegādātājam nav saprotams, kādus demontāžas darbus ar transportēšanu uz atbērtni – komplekts 1 tam ir jāizceno. Ja Pasūtītājs šajā pozīcijā ir domājis grunts vai kādu citu materiālu demontāžu un transportēšanu uz atbērtni Saules ielā 143, Ventspilī, tad šajā pozīcijā būtu jānorāda demontējamo materiālu apjoms kubikmetros (m</w:t>
      </w:r>
      <w:r>
        <w:rPr>
          <w:bCs/>
          <w:vertAlign w:val="superscript"/>
        </w:rPr>
        <w:t>3</w:t>
      </w:r>
      <w:r>
        <w:rPr>
          <w:bCs/>
        </w:rPr>
        <w:t>).</w:t>
      </w:r>
    </w:p>
    <w:p w14:paraId="33362129" w14:textId="77777777" w:rsidR="005B2936" w:rsidRDefault="005B2936" w:rsidP="005B2936">
      <w:pPr>
        <w:pStyle w:val="BodyB"/>
        <w:jc w:val="both"/>
        <w:rPr>
          <w:bCs/>
        </w:rPr>
      </w:pPr>
    </w:p>
    <w:p w14:paraId="3EA2E6AE" w14:textId="77777777" w:rsidR="005B2936" w:rsidRDefault="005B2936" w:rsidP="005B2936">
      <w:pPr>
        <w:pStyle w:val="BodyB"/>
        <w:jc w:val="both"/>
        <w:rPr>
          <w:bCs/>
        </w:rPr>
      </w:pPr>
      <w:r>
        <w:rPr>
          <w:bCs/>
        </w:rPr>
        <w:t>Ieinteresētais piegādātājs lūdz Pasūtītāju skaidrot, kādas izmaksas ir jāiekļauj Konkursa nolikuma pielikuma Nr.9 “nolikuma_grozijumi_nr.5_9pielikums_2” būvdarbu apjomu saraksta Nr.4.1 “Teritorijas labiekārtošana” darbu apjomu pozīcijā Nr.2a “</w:t>
      </w:r>
      <w:r w:rsidRPr="00775854">
        <w:rPr>
          <w:bCs/>
        </w:rPr>
        <w:t>Demontāžas darbi, transportēšana uz atbērtni</w:t>
      </w:r>
      <w:r>
        <w:rPr>
          <w:bCs/>
        </w:rPr>
        <w:t>” – komplekts 1.</w:t>
      </w:r>
    </w:p>
    <w:p w14:paraId="4E01FF5C" w14:textId="77777777" w:rsidR="005B2936" w:rsidRPr="00BE6F1E" w:rsidRDefault="005B2936" w:rsidP="005B2936">
      <w:pPr>
        <w:jc w:val="both"/>
        <w:rPr>
          <w:rFonts w:ascii="Times New Roman" w:hAnsi="Times New Roman"/>
          <w:sz w:val="24"/>
          <w:szCs w:val="24"/>
          <w:u w:val="single"/>
        </w:rPr>
      </w:pPr>
    </w:p>
    <w:p w14:paraId="05A01080" w14:textId="77777777" w:rsidR="005B2936" w:rsidRPr="00BE6F1E" w:rsidRDefault="005B2936" w:rsidP="005B29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00DBF7FD" w14:textId="5F822E37" w:rsidR="005B2936" w:rsidRDefault="005B2936" w:rsidP="005B2936">
      <w:pPr>
        <w:spacing w:after="0"/>
        <w:ind w:firstLine="720"/>
        <w:jc w:val="both"/>
        <w:rPr>
          <w:rFonts w:ascii="Times New Roman" w:hAnsi="Times New Roman"/>
          <w:i/>
          <w:sz w:val="24"/>
          <w:szCs w:val="24"/>
        </w:rPr>
      </w:pPr>
      <w:r>
        <w:rPr>
          <w:rFonts w:ascii="Times New Roman" w:hAnsi="Times New Roman"/>
          <w:i/>
          <w:sz w:val="24"/>
          <w:szCs w:val="24"/>
        </w:rPr>
        <w:t>Šajā pozīcija ieinteresēta</w:t>
      </w:r>
      <w:r w:rsidR="00AE21D3">
        <w:rPr>
          <w:rFonts w:ascii="Times New Roman" w:hAnsi="Times New Roman"/>
          <w:i/>
          <w:sz w:val="24"/>
          <w:szCs w:val="24"/>
        </w:rPr>
        <w:t>jam</w:t>
      </w:r>
      <w:r>
        <w:rPr>
          <w:rFonts w:ascii="Times New Roman" w:hAnsi="Times New Roman"/>
          <w:i/>
          <w:sz w:val="24"/>
          <w:szCs w:val="24"/>
        </w:rPr>
        <w:t xml:space="preserve"> piegādātāj</w:t>
      </w:r>
      <w:r w:rsidR="00AE21D3">
        <w:rPr>
          <w:rFonts w:ascii="Times New Roman" w:hAnsi="Times New Roman"/>
          <w:i/>
          <w:sz w:val="24"/>
          <w:szCs w:val="24"/>
        </w:rPr>
        <w:t>am</w:t>
      </w:r>
      <w:r>
        <w:rPr>
          <w:rFonts w:ascii="Times New Roman" w:hAnsi="Times New Roman"/>
          <w:i/>
          <w:sz w:val="24"/>
          <w:szCs w:val="24"/>
        </w:rPr>
        <w:t xml:space="preserve"> </w:t>
      </w:r>
      <w:r w:rsidR="00AE21D3">
        <w:rPr>
          <w:rFonts w:ascii="Times New Roman" w:hAnsi="Times New Roman"/>
          <w:i/>
          <w:sz w:val="24"/>
          <w:szCs w:val="24"/>
        </w:rPr>
        <w:t>jā</w:t>
      </w:r>
      <w:r>
        <w:rPr>
          <w:rFonts w:ascii="Times New Roman" w:hAnsi="Times New Roman"/>
          <w:i/>
          <w:sz w:val="24"/>
          <w:szCs w:val="24"/>
        </w:rPr>
        <w:t xml:space="preserve">paredz izmaksas </w:t>
      </w:r>
      <w:r w:rsidR="001B7E80">
        <w:rPr>
          <w:rFonts w:ascii="Times New Roman" w:hAnsi="Times New Roman"/>
          <w:i/>
          <w:sz w:val="24"/>
          <w:szCs w:val="24"/>
        </w:rPr>
        <w:t>d</w:t>
      </w:r>
      <w:r w:rsidR="00433003">
        <w:rPr>
          <w:rFonts w:ascii="Times New Roman" w:hAnsi="Times New Roman"/>
          <w:i/>
          <w:sz w:val="24"/>
          <w:szCs w:val="24"/>
        </w:rPr>
        <w:t xml:space="preserve">emontāžas darbiem un </w:t>
      </w:r>
      <w:r w:rsidR="00582C9B">
        <w:rPr>
          <w:rFonts w:ascii="Times New Roman" w:hAnsi="Times New Roman"/>
          <w:i/>
          <w:sz w:val="24"/>
          <w:szCs w:val="24"/>
        </w:rPr>
        <w:t>demontāžas</w:t>
      </w:r>
      <w:r>
        <w:rPr>
          <w:rFonts w:ascii="Times New Roman" w:hAnsi="Times New Roman"/>
          <w:i/>
          <w:sz w:val="24"/>
          <w:szCs w:val="24"/>
        </w:rPr>
        <w:t xml:space="preserve"> procesa laikā radušos būvgružu apjoma</w:t>
      </w:r>
      <w:r w:rsidR="001979A9">
        <w:rPr>
          <w:rFonts w:ascii="Times New Roman" w:hAnsi="Times New Roman"/>
          <w:i/>
          <w:sz w:val="24"/>
          <w:szCs w:val="24"/>
        </w:rPr>
        <w:t>,</w:t>
      </w:r>
      <w:r w:rsidR="001979A9" w:rsidRPr="001979A9">
        <w:rPr>
          <w:rFonts w:ascii="Times New Roman" w:hAnsi="Times New Roman"/>
          <w:i/>
          <w:sz w:val="24"/>
          <w:szCs w:val="24"/>
        </w:rPr>
        <w:t xml:space="preserve"> </w:t>
      </w:r>
      <w:r w:rsidR="001979A9">
        <w:rPr>
          <w:rFonts w:ascii="Times New Roman" w:hAnsi="Times New Roman"/>
          <w:i/>
          <w:sz w:val="24"/>
          <w:szCs w:val="24"/>
        </w:rPr>
        <w:t>kuru nav paredzēts nogādāt atbērtnē Saules ielā 143, Ventspilī,</w:t>
      </w:r>
      <w:r w:rsidR="001B7E80">
        <w:rPr>
          <w:rFonts w:ascii="Times New Roman" w:hAnsi="Times New Roman"/>
          <w:i/>
          <w:sz w:val="24"/>
          <w:szCs w:val="24"/>
        </w:rPr>
        <w:t xml:space="preserve"> transportē</w:t>
      </w:r>
      <w:r w:rsidR="00DF6C66">
        <w:rPr>
          <w:rFonts w:ascii="Times New Roman" w:hAnsi="Times New Roman"/>
          <w:i/>
          <w:sz w:val="24"/>
          <w:szCs w:val="24"/>
        </w:rPr>
        <w:t>šanai</w:t>
      </w:r>
      <w:r w:rsidR="001B7E80">
        <w:rPr>
          <w:rFonts w:ascii="Times New Roman" w:hAnsi="Times New Roman"/>
          <w:i/>
          <w:sz w:val="24"/>
          <w:szCs w:val="24"/>
        </w:rPr>
        <w:t xml:space="preserve"> uz atbērtni</w:t>
      </w:r>
      <w:r w:rsidR="00582C9B">
        <w:rPr>
          <w:rFonts w:ascii="Times New Roman" w:hAnsi="Times New Roman"/>
          <w:i/>
          <w:sz w:val="24"/>
          <w:szCs w:val="24"/>
        </w:rPr>
        <w:t xml:space="preserve">. </w:t>
      </w:r>
      <w:r w:rsidR="00433003">
        <w:rPr>
          <w:rFonts w:ascii="Times New Roman" w:hAnsi="Times New Roman"/>
          <w:i/>
          <w:sz w:val="24"/>
          <w:szCs w:val="24"/>
        </w:rPr>
        <w:t>Ar demontāžas darbiem šeit domāti jebkādu agrākās būvniecības element</w:t>
      </w:r>
      <w:r w:rsidR="005A5842">
        <w:rPr>
          <w:rFonts w:ascii="Times New Roman" w:hAnsi="Times New Roman"/>
          <w:i/>
          <w:sz w:val="24"/>
          <w:szCs w:val="24"/>
        </w:rPr>
        <w:t>u,</w:t>
      </w:r>
      <w:r w:rsidR="005A5842" w:rsidRPr="005A5842">
        <w:rPr>
          <w:rFonts w:ascii="Times New Roman" w:hAnsi="Times New Roman"/>
          <w:i/>
          <w:sz w:val="24"/>
          <w:szCs w:val="24"/>
        </w:rPr>
        <w:t xml:space="preserve"> </w:t>
      </w:r>
      <w:r w:rsidR="005A5842">
        <w:rPr>
          <w:rFonts w:ascii="Times New Roman" w:hAnsi="Times New Roman"/>
          <w:i/>
          <w:sz w:val="24"/>
          <w:szCs w:val="24"/>
        </w:rPr>
        <w:t>kas atrodas būvdarbu veikšanas robežās, demontāžas darbi</w:t>
      </w:r>
      <w:r w:rsidR="007D6494">
        <w:rPr>
          <w:rFonts w:ascii="Times New Roman" w:hAnsi="Times New Roman"/>
          <w:i/>
          <w:sz w:val="24"/>
          <w:szCs w:val="24"/>
        </w:rPr>
        <w:t>.</w:t>
      </w:r>
      <w:r w:rsidR="001979A9">
        <w:rPr>
          <w:rFonts w:ascii="Times New Roman" w:hAnsi="Times New Roman"/>
          <w:i/>
          <w:sz w:val="24"/>
          <w:szCs w:val="24"/>
        </w:rPr>
        <w:t xml:space="preserve"> </w:t>
      </w:r>
    </w:p>
    <w:p w14:paraId="5DDBBF8E" w14:textId="77777777" w:rsidR="005B2936" w:rsidRPr="004E7A47" w:rsidRDefault="005B2936" w:rsidP="009D53C8">
      <w:pPr>
        <w:pStyle w:val="ListParagraph"/>
        <w:spacing w:after="0"/>
        <w:jc w:val="both"/>
        <w:rPr>
          <w:rFonts w:ascii="Times New Roman" w:hAnsi="Times New Roman"/>
          <w:i/>
          <w:sz w:val="24"/>
          <w:szCs w:val="24"/>
        </w:rPr>
      </w:pPr>
    </w:p>
    <w:sectPr w:rsidR="005B2936" w:rsidRPr="004E7A47"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77F1" w14:textId="77777777" w:rsidR="004C31D0" w:rsidRDefault="004C31D0" w:rsidP="002740A4">
      <w:pPr>
        <w:spacing w:after="0" w:line="240" w:lineRule="auto"/>
      </w:pPr>
      <w:r>
        <w:separator/>
      </w:r>
    </w:p>
  </w:endnote>
  <w:endnote w:type="continuationSeparator" w:id="0">
    <w:p w14:paraId="0C00CD79" w14:textId="77777777" w:rsidR="004C31D0" w:rsidRDefault="004C31D0"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EDA" w14:textId="77777777" w:rsidR="004C31D0" w:rsidRDefault="004C31D0" w:rsidP="002740A4">
      <w:pPr>
        <w:spacing w:after="0" w:line="240" w:lineRule="auto"/>
      </w:pPr>
      <w:r>
        <w:separator/>
      </w:r>
    </w:p>
  </w:footnote>
  <w:footnote w:type="continuationSeparator" w:id="0">
    <w:p w14:paraId="43BB257E" w14:textId="77777777" w:rsidR="004C31D0" w:rsidRDefault="004C31D0"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153A3"/>
    <w:rsid w:val="00021705"/>
    <w:rsid w:val="000245C4"/>
    <w:rsid w:val="00026AE5"/>
    <w:rsid w:val="000313DD"/>
    <w:rsid w:val="0003268D"/>
    <w:rsid w:val="00033373"/>
    <w:rsid w:val="00033559"/>
    <w:rsid w:val="000348C5"/>
    <w:rsid w:val="000409C4"/>
    <w:rsid w:val="0004209B"/>
    <w:rsid w:val="0004697C"/>
    <w:rsid w:val="00051822"/>
    <w:rsid w:val="000537A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1061"/>
    <w:rsid w:val="000E33B3"/>
    <w:rsid w:val="000E5882"/>
    <w:rsid w:val="000F0B28"/>
    <w:rsid w:val="000F1E58"/>
    <w:rsid w:val="001037D4"/>
    <w:rsid w:val="00103C91"/>
    <w:rsid w:val="00111A2D"/>
    <w:rsid w:val="00114EFA"/>
    <w:rsid w:val="00127B6A"/>
    <w:rsid w:val="00127F3F"/>
    <w:rsid w:val="0015255D"/>
    <w:rsid w:val="00154010"/>
    <w:rsid w:val="00160100"/>
    <w:rsid w:val="00161B64"/>
    <w:rsid w:val="00162FE5"/>
    <w:rsid w:val="00170366"/>
    <w:rsid w:val="00171644"/>
    <w:rsid w:val="00171931"/>
    <w:rsid w:val="001744E5"/>
    <w:rsid w:val="0019529C"/>
    <w:rsid w:val="001979A9"/>
    <w:rsid w:val="001A185D"/>
    <w:rsid w:val="001A41D6"/>
    <w:rsid w:val="001B2930"/>
    <w:rsid w:val="001B7E80"/>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625"/>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D35C3"/>
    <w:rsid w:val="003E13CE"/>
    <w:rsid w:val="003F219B"/>
    <w:rsid w:val="003F4A9E"/>
    <w:rsid w:val="00411311"/>
    <w:rsid w:val="004122C7"/>
    <w:rsid w:val="00420835"/>
    <w:rsid w:val="0042346A"/>
    <w:rsid w:val="004238A6"/>
    <w:rsid w:val="00423AA7"/>
    <w:rsid w:val="004309BE"/>
    <w:rsid w:val="00431578"/>
    <w:rsid w:val="00433003"/>
    <w:rsid w:val="00457705"/>
    <w:rsid w:val="004611C3"/>
    <w:rsid w:val="00464366"/>
    <w:rsid w:val="00464EE3"/>
    <w:rsid w:val="0048530F"/>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6964"/>
    <w:rsid w:val="004E7A47"/>
    <w:rsid w:val="004F5AA6"/>
    <w:rsid w:val="004F674F"/>
    <w:rsid w:val="004F7496"/>
    <w:rsid w:val="0050183F"/>
    <w:rsid w:val="00501CEA"/>
    <w:rsid w:val="005070FE"/>
    <w:rsid w:val="00525549"/>
    <w:rsid w:val="00537E37"/>
    <w:rsid w:val="00540FA3"/>
    <w:rsid w:val="00545930"/>
    <w:rsid w:val="00550233"/>
    <w:rsid w:val="00554E42"/>
    <w:rsid w:val="00557864"/>
    <w:rsid w:val="00572BD2"/>
    <w:rsid w:val="0057595E"/>
    <w:rsid w:val="005801DA"/>
    <w:rsid w:val="00582840"/>
    <w:rsid w:val="00582C9B"/>
    <w:rsid w:val="005844D8"/>
    <w:rsid w:val="005850AA"/>
    <w:rsid w:val="00590174"/>
    <w:rsid w:val="00590562"/>
    <w:rsid w:val="00593768"/>
    <w:rsid w:val="00594F0E"/>
    <w:rsid w:val="00595919"/>
    <w:rsid w:val="005A572D"/>
    <w:rsid w:val="005A5842"/>
    <w:rsid w:val="005A6899"/>
    <w:rsid w:val="005B2936"/>
    <w:rsid w:val="005C53B7"/>
    <w:rsid w:val="005D0332"/>
    <w:rsid w:val="005D3E7B"/>
    <w:rsid w:val="005D3F5D"/>
    <w:rsid w:val="005D5B44"/>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405A7"/>
    <w:rsid w:val="0064563B"/>
    <w:rsid w:val="0065646D"/>
    <w:rsid w:val="00661B7B"/>
    <w:rsid w:val="006637D4"/>
    <w:rsid w:val="00671B76"/>
    <w:rsid w:val="0067505B"/>
    <w:rsid w:val="006920D9"/>
    <w:rsid w:val="006A7387"/>
    <w:rsid w:val="006C4598"/>
    <w:rsid w:val="006D0E4E"/>
    <w:rsid w:val="006D6E2A"/>
    <w:rsid w:val="00704742"/>
    <w:rsid w:val="0070513C"/>
    <w:rsid w:val="007055A4"/>
    <w:rsid w:val="00711462"/>
    <w:rsid w:val="007434A0"/>
    <w:rsid w:val="007718B2"/>
    <w:rsid w:val="007777AA"/>
    <w:rsid w:val="00782353"/>
    <w:rsid w:val="007865AC"/>
    <w:rsid w:val="00793559"/>
    <w:rsid w:val="007968A2"/>
    <w:rsid w:val="0079698F"/>
    <w:rsid w:val="007A0D2D"/>
    <w:rsid w:val="007A22DF"/>
    <w:rsid w:val="007B20DC"/>
    <w:rsid w:val="007B2BAA"/>
    <w:rsid w:val="007C51C2"/>
    <w:rsid w:val="007D5A87"/>
    <w:rsid w:val="007D6494"/>
    <w:rsid w:val="007E4076"/>
    <w:rsid w:val="007E6C5B"/>
    <w:rsid w:val="007F6E2D"/>
    <w:rsid w:val="00803B04"/>
    <w:rsid w:val="008059D2"/>
    <w:rsid w:val="00815D94"/>
    <w:rsid w:val="008160D4"/>
    <w:rsid w:val="00824C0D"/>
    <w:rsid w:val="00825D3F"/>
    <w:rsid w:val="00834974"/>
    <w:rsid w:val="00837124"/>
    <w:rsid w:val="008378AC"/>
    <w:rsid w:val="008449FB"/>
    <w:rsid w:val="008539D9"/>
    <w:rsid w:val="008540EC"/>
    <w:rsid w:val="00855463"/>
    <w:rsid w:val="00857CBC"/>
    <w:rsid w:val="008626BD"/>
    <w:rsid w:val="0088536D"/>
    <w:rsid w:val="008867C0"/>
    <w:rsid w:val="0088706E"/>
    <w:rsid w:val="008968E3"/>
    <w:rsid w:val="00897A16"/>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2C01"/>
    <w:rsid w:val="009437B1"/>
    <w:rsid w:val="00944C63"/>
    <w:rsid w:val="00946CAC"/>
    <w:rsid w:val="00947452"/>
    <w:rsid w:val="009576E5"/>
    <w:rsid w:val="00971CA9"/>
    <w:rsid w:val="009735BB"/>
    <w:rsid w:val="00977412"/>
    <w:rsid w:val="00980ECB"/>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4C12"/>
    <w:rsid w:val="009D53C8"/>
    <w:rsid w:val="009D6ADC"/>
    <w:rsid w:val="009E6806"/>
    <w:rsid w:val="009F269D"/>
    <w:rsid w:val="009F337A"/>
    <w:rsid w:val="009F4902"/>
    <w:rsid w:val="00A254B9"/>
    <w:rsid w:val="00A356E6"/>
    <w:rsid w:val="00A37043"/>
    <w:rsid w:val="00A41206"/>
    <w:rsid w:val="00A509AF"/>
    <w:rsid w:val="00A54ABD"/>
    <w:rsid w:val="00A55D6C"/>
    <w:rsid w:val="00A5648C"/>
    <w:rsid w:val="00A77E54"/>
    <w:rsid w:val="00A832D8"/>
    <w:rsid w:val="00A85A61"/>
    <w:rsid w:val="00A873BC"/>
    <w:rsid w:val="00A96B45"/>
    <w:rsid w:val="00AA0D73"/>
    <w:rsid w:val="00AA20A0"/>
    <w:rsid w:val="00AA46A2"/>
    <w:rsid w:val="00AA6009"/>
    <w:rsid w:val="00AB49BE"/>
    <w:rsid w:val="00AB4B18"/>
    <w:rsid w:val="00AB5318"/>
    <w:rsid w:val="00AB5D67"/>
    <w:rsid w:val="00AD3B0F"/>
    <w:rsid w:val="00AD5D2B"/>
    <w:rsid w:val="00AD7139"/>
    <w:rsid w:val="00AE21D3"/>
    <w:rsid w:val="00AE49D2"/>
    <w:rsid w:val="00B114E5"/>
    <w:rsid w:val="00B1333D"/>
    <w:rsid w:val="00B17558"/>
    <w:rsid w:val="00B17CA3"/>
    <w:rsid w:val="00B17CDB"/>
    <w:rsid w:val="00B17D6E"/>
    <w:rsid w:val="00B25C4D"/>
    <w:rsid w:val="00B302DA"/>
    <w:rsid w:val="00B33013"/>
    <w:rsid w:val="00B50DAC"/>
    <w:rsid w:val="00B6583C"/>
    <w:rsid w:val="00B70225"/>
    <w:rsid w:val="00B80D45"/>
    <w:rsid w:val="00B83D11"/>
    <w:rsid w:val="00B939C8"/>
    <w:rsid w:val="00B94C39"/>
    <w:rsid w:val="00BB3676"/>
    <w:rsid w:val="00BC052B"/>
    <w:rsid w:val="00BC23B9"/>
    <w:rsid w:val="00BC4B5A"/>
    <w:rsid w:val="00BC593A"/>
    <w:rsid w:val="00BD4C87"/>
    <w:rsid w:val="00BE21FB"/>
    <w:rsid w:val="00BE5956"/>
    <w:rsid w:val="00BE6F1E"/>
    <w:rsid w:val="00BF0EF1"/>
    <w:rsid w:val="00BF6C0A"/>
    <w:rsid w:val="00C006BC"/>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319E6"/>
    <w:rsid w:val="00D40842"/>
    <w:rsid w:val="00D47599"/>
    <w:rsid w:val="00D50058"/>
    <w:rsid w:val="00D50B6F"/>
    <w:rsid w:val="00D50F77"/>
    <w:rsid w:val="00D60BBC"/>
    <w:rsid w:val="00D71470"/>
    <w:rsid w:val="00D859C9"/>
    <w:rsid w:val="00D87228"/>
    <w:rsid w:val="00DA1221"/>
    <w:rsid w:val="00DB21A4"/>
    <w:rsid w:val="00DB2E85"/>
    <w:rsid w:val="00DB44B0"/>
    <w:rsid w:val="00DB62AF"/>
    <w:rsid w:val="00DB76AB"/>
    <w:rsid w:val="00DB7AB2"/>
    <w:rsid w:val="00DC0E70"/>
    <w:rsid w:val="00DC2E6B"/>
    <w:rsid w:val="00DC4CC9"/>
    <w:rsid w:val="00DD0870"/>
    <w:rsid w:val="00DD1E16"/>
    <w:rsid w:val="00DD268D"/>
    <w:rsid w:val="00DE4446"/>
    <w:rsid w:val="00DE5B4F"/>
    <w:rsid w:val="00DF3204"/>
    <w:rsid w:val="00DF5887"/>
    <w:rsid w:val="00DF6C66"/>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53AEF"/>
    <w:rsid w:val="00E61319"/>
    <w:rsid w:val="00E61C75"/>
    <w:rsid w:val="00E62D73"/>
    <w:rsid w:val="00E7348B"/>
    <w:rsid w:val="00E73801"/>
    <w:rsid w:val="00E75A11"/>
    <w:rsid w:val="00E8218D"/>
    <w:rsid w:val="00E83213"/>
    <w:rsid w:val="00E915CC"/>
    <w:rsid w:val="00EA0825"/>
    <w:rsid w:val="00EB20DD"/>
    <w:rsid w:val="00EB6BEA"/>
    <w:rsid w:val="00EC3C88"/>
    <w:rsid w:val="00EC437E"/>
    <w:rsid w:val="00ED0AD4"/>
    <w:rsid w:val="00EF05E3"/>
    <w:rsid w:val="00EF2B96"/>
    <w:rsid w:val="00EF534A"/>
    <w:rsid w:val="00EF668B"/>
    <w:rsid w:val="00F010DE"/>
    <w:rsid w:val="00F04D6A"/>
    <w:rsid w:val="00F1001C"/>
    <w:rsid w:val="00F14A37"/>
    <w:rsid w:val="00F20523"/>
    <w:rsid w:val="00F232A3"/>
    <w:rsid w:val="00F27A17"/>
    <w:rsid w:val="00F27DAE"/>
    <w:rsid w:val="00F343DF"/>
    <w:rsid w:val="00F3572C"/>
    <w:rsid w:val="00F50705"/>
    <w:rsid w:val="00F611D7"/>
    <w:rsid w:val="00F6443D"/>
    <w:rsid w:val="00F76F5A"/>
    <w:rsid w:val="00F827C4"/>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598952523">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D5C2-8C80-4379-8C62-506FE48F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3558</Words>
  <Characters>2029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4</cp:revision>
  <cp:lastPrinted>2019-04-18T09:56:00Z</cp:lastPrinted>
  <dcterms:created xsi:type="dcterms:W3CDTF">2019-04-18T10:29:00Z</dcterms:created>
  <dcterms:modified xsi:type="dcterms:W3CDTF">2019-04-18T13:11:00Z</dcterms:modified>
</cp:coreProperties>
</file>