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77777777" w:rsidR="00CE3B8A" w:rsidRPr="009D4BC0" w:rsidRDefault="00CE3B8A" w:rsidP="00CE3B8A">
      <w:pPr>
        <w:jc w:val="right"/>
        <w:rPr>
          <w:szCs w:val="24"/>
        </w:rPr>
      </w:pPr>
      <w:r>
        <w:rPr>
          <w:szCs w:val="24"/>
        </w:rPr>
        <w:t>7.pielikums</w:t>
      </w:r>
    </w:p>
    <w:p w14:paraId="58C656E9" w14:textId="77777777" w:rsidR="00CE3B8A" w:rsidRPr="009D4BC0" w:rsidRDefault="00CE3B8A" w:rsidP="00CE3B8A">
      <w:pPr>
        <w:jc w:val="right"/>
        <w:rPr>
          <w:szCs w:val="24"/>
        </w:rPr>
      </w:pPr>
      <w:r>
        <w:rPr>
          <w:szCs w:val="24"/>
        </w:rPr>
        <w:t>Atklātā iepirkuma “Ventas tilta</w:t>
      </w:r>
      <w:r w:rsidRPr="009D4BC0">
        <w:rPr>
          <w:szCs w:val="24"/>
        </w:rPr>
        <w:t xml:space="preserve"> Ventspilī </w:t>
      </w:r>
      <w:r>
        <w:rPr>
          <w:szCs w:val="24"/>
        </w:rPr>
        <w:t xml:space="preserve">paceļamo </w:t>
      </w:r>
      <w:r w:rsidRPr="009D4BC0">
        <w:rPr>
          <w:szCs w:val="24"/>
        </w:rPr>
        <w:t xml:space="preserve">mehānismu, automātikas, </w:t>
      </w:r>
    </w:p>
    <w:p w14:paraId="4C0109D3" w14:textId="77777777" w:rsidR="00CE3B8A" w:rsidRPr="009D4BC0" w:rsidRDefault="00CE3B8A" w:rsidP="00CE3B8A">
      <w:pPr>
        <w:jc w:val="right"/>
        <w:rPr>
          <w:szCs w:val="24"/>
        </w:rPr>
      </w:pPr>
      <w:r w:rsidRPr="009D4BC0">
        <w:rPr>
          <w:szCs w:val="24"/>
        </w:rPr>
        <w:t xml:space="preserve">sakaru sistēmu un tilta izgaismojuma apkalpošanas un uzturēšanas </w:t>
      </w:r>
      <w:proofErr w:type="spellStart"/>
      <w:r w:rsidRPr="009D4BC0">
        <w:rPr>
          <w:szCs w:val="24"/>
        </w:rPr>
        <w:t>darbi”</w:t>
      </w:r>
      <w:r>
        <w:rPr>
          <w:szCs w:val="24"/>
        </w:rPr>
        <w:t>nolikumam</w:t>
      </w:r>
      <w:proofErr w:type="spellEnd"/>
      <w:r w:rsidRPr="009D4BC0">
        <w:rPr>
          <w:szCs w:val="24"/>
        </w:rPr>
        <w:t xml:space="preserve">, </w:t>
      </w:r>
    </w:p>
    <w:p w14:paraId="5EE2D40B" w14:textId="3D60AF09" w:rsidR="00CE3B8A" w:rsidRDefault="00CE3B8A" w:rsidP="00CE3B8A">
      <w:pPr>
        <w:jc w:val="right"/>
        <w:rPr>
          <w:szCs w:val="24"/>
        </w:rPr>
      </w:pPr>
      <w:r w:rsidRPr="009D4BC0">
        <w:rPr>
          <w:szCs w:val="24"/>
        </w:rPr>
        <w:t>identifikācijas Nr. VBOP 201</w:t>
      </w:r>
      <w:r>
        <w:rPr>
          <w:szCs w:val="24"/>
        </w:rPr>
        <w:t>9/</w:t>
      </w:r>
      <w:r w:rsidR="00AB3447">
        <w:rPr>
          <w:szCs w:val="24"/>
        </w:rPr>
        <w:t>127</w:t>
      </w:r>
    </w:p>
    <w:p w14:paraId="3EED9585" w14:textId="77777777" w:rsidR="00CE3B8A" w:rsidRDefault="00CE3B8A" w:rsidP="00CE3B8A">
      <w:pPr>
        <w:jc w:val="right"/>
        <w:rPr>
          <w:szCs w:val="24"/>
        </w:rPr>
      </w:pPr>
    </w:p>
    <w:p w14:paraId="3B8DDBE5" w14:textId="77777777" w:rsidR="00CE3B8A" w:rsidRPr="00A07F60" w:rsidRDefault="00CE3B8A" w:rsidP="00CE3B8A">
      <w:pPr>
        <w:widowControl w:val="0"/>
        <w:shd w:val="clear" w:color="auto" w:fill="FFFFFF"/>
        <w:autoSpaceDE w:val="0"/>
        <w:autoSpaceDN w:val="0"/>
        <w:adjustRightInd w:val="0"/>
        <w:ind w:right="57"/>
        <w:jc w:val="right"/>
        <w:outlineLvl w:val="0"/>
        <w:rPr>
          <w:b/>
          <w:bCs/>
          <w:sz w:val="24"/>
          <w:szCs w:val="24"/>
          <w:u w:val="single"/>
          <w:lang w:eastAsia="ru-RU"/>
        </w:rPr>
      </w:pPr>
      <w:bookmarkStart w:id="0" w:name="_Toc388263595"/>
      <w:r w:rsidRPr="00A07F60">
        <w:rPr>
          <w:b/>
          <w:bCs/>
          <w:sz w:val="24"/>
          <w:szCs w:val="24"/>
          <w:u w:val="single"/>
          <w:lang w:eastAsia="ru-RU"/>
        </w:rPr>
        <w:t>Projekts</w:t>
      </w:r>
      <w:bookmarkEnd w:id="0"/>
    </w:p>
    <w:p w14:paraId="4C39AC18"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bookmarkStart w:id="1" w:name="_Toc388263596"/>
      <w:r w:rsidRPr="00A07F60">
        <w:rPr>
          <w:b/>
          <w:bCs/>
          <w:sz w:val="24"/>
          <w:szCs w:val="24"/>
          <w:lang w:eastAsia="ru-RU"/>
        </w:rPr>
        <w:t>LĪGUMS Nr.____</w:t>
      </w:r>
      <w:bookmarkEnd w:id="1"/>
    </w:p>
    <w:p w14:paraId="5B8BEEA2" w14:textId="77777777" w:rsidR="00CE3B8A" w:rsidRPr="00A07F60" w:rsidRDefault="00CE3B8A" w:rsidP="00CE3B8A">
      <w:pPr>
        <w:widowControl w:val="0"/>
        <w:shd w:val="clear" w:color="auto" w:fill="FFFFFF"/>
        <w:autoSpaceDE w:val="0"/>
        <w:autoSpaceDN w:val="0"/>
        <w:adjustRightInd w:val="0"/>
        <w:ind w:right="57"/>
        <w:jc w:val="center"/>
        <w:rPr>
          <w:b/>
          <w:bCs/>
          <w:sz w:val="24"/>
          <w:szCs w:val="24"/>
          <w:lang w:val="de-DE" w:eastAsia="ru-RU"/>
        </w:rPr>
      </w:pPr>
      <w:r w:rsidRPr="00A07F60">
        <w:rPr>
          <w:b/>
          <w:bCs/>
          <w:sz w:val="24"/>
          <w:szCs w:val="24"/>
          <w:lang w:val="de-DE" w:eastAsia="ru-RU"/>
        </w:rPr>
        <w:t xml:space="preserve">Par </w:t>
      </w:r>
      <w:r w:rsidRPr="00A07F60">
        <w:rPr>
          <w:b/>
          <w:bCs/>
          <w:sz w:val="24"/>
          <w:szCs w:val="24"/>
          <w:lang w:eastAsia="ru-RU"/>
        </w:rPr>
        <w:t>pakalpojumu sniegšanu</w:t>
      </w:r>
    </w:p>
    <w:p w14:paraId="224E957E" w14:textId="77777777" w:rsidR="00CE3B8A" w:rsidRPr="00A07F60" w:rsidRDefault="00CE3B8A"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7"/>
      <w:r w:rsidRPr="00A07F60">
        <w:rPr>
          <w:sz w:val="24"/>
          <w:szCs w:val="24"/>
          <w:lang w:eastAsia="ru-RU"/>
        </w:rPr>
        <w:t>201</w:t>
      </w:r>
      <w:r>
        <w:rPr>
          <w:sz w:val="24"/>
          <w:szCs w:val="24"/>
          <w:lang w:eastAsia="ru-RU"/>
        </w:rPr>
        <w:t>9</w:t>
      </w:r>
      <w:r w:rsidRPr="00A07F60">
        <w:rPr>
          <w:sz w:val="24"/>
          <w:szCs w:val="24"/>
          <w:lang w:eastAsia="ru-RU"/>
        </w:rPr>
        <w:t>.gada ___._______________,</w:t>
      </w:r>
      <w:bookmarkEnd w:id="2"/>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t xml:space="preserve"> </w:t>
      </w:r>
    </w:p>
    <w:p w14:paraId="4971EC98"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3" w:name="_Toc388263598"/>
      <w:r w:rsidRPr="00A07F60">
        <w:rPr>
          <w:sz w:val="24"/>
          <w:szCs w:val="24"/>
          <w:lang w:eastAsia="ru-RU"/>
        </w:rPr>
        <w:t>Ventspilī</w:t>
      </w:r>
      <w:bookmarkEnd w:id="3"/>
    </w:p>
    <w:p w14:paraId="328E71D0"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0D1FF1D6" w14:textId="77777777" w:rsidR="00C34039"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b/>
          <w:bCs/>
          <w:sz w:val="24"/>
          <w:szCs w:val="24"/>
          <w:lang w:eastAsia="ru-RU"/>
        </w:rPr>
        <w:t>Ventspils brīvostas pārvalde</w:t>
      </w:r>
      <w:r w:rsidRPr="00A07F60">
        <w:rPr>
          <w:sz w:val="24"/>
          <w:szCs w:val="24"/>
          <w:lang w:eastAsia="ru-RU"/>
        </w:rPr>
        <w:t xml:space="preserve">, turpmāk tekstā </w:t>
      </w:r>
      <w:r w:rsidRPr="00A07F60">
        <w:rPr>
          <w:b/>
          <w:bCs/>
          <w:sz w:val="24"/>
          <w:szCs w:val="24"/>
          <w:lang w:eastAsia="ru-RU"/>
        </w:rPr>
        <w:t>Pasūtītājs</w:t>
      </w:r>
      <w:r w:rsidRPr="00A07F60">
        <w:rPr>
          <w:sz w:val="24"/>
          <w:szCs w:val="24"/>
          <w:lang w:eastAsia="ru-RU"/>
        </w:rPr>
        <w:t xml:space="preserve">, tās pārvaldnieka Imanta </w:t>
      </w:r>
      <w:proofErr w:type="spellStart"/>
      <w:r w:rsidRPr="00A07F60">
        <w:rPr>
          <w:sz w:val="24"/>
          <w:szCs w:val="24"/>
          <w:lang w:eastAsia="ru-RU"/>
        </w:rPr>
        <w:t>Sarmuļa</w:t>
      </w:r>
      <w:proofErr w:type="spellEnd"/>
      <w:r w:rsidRPr="00A07F60">
        <w:rPr>
          <w:sz w:val="24"/>
          <w:szCs w:val="24"/>
          <w:lang w:eastAsia="ru-RU"/>
        </w:rPr>
        <w:t xml:space="preserve"> personā, kas rīkojas saskaņā ar Ventspils brīvostas pārvaldes nolikumu, no vienas puses, un </w:t>
      </w:r>
      <w:r w:rsidRPr="00A07F60">
        <w:rPr>
          <w:b/>
          <w:bCs/>
          <w:sz w:val="24"/>
          <w:szCs w:val="24"/>
          <w:lang w:eastAsia="ru-RU"/>
        </w:rPr>
        <w:t>...........................</w:t>
      </w:r>
      <w:r w:rsidRPr="00A07F60">
        <w:rPr>
          <w:sz w:val="24"/>
          <w:szCs w:val="24"/>
          <w:lang w:eastAsia="ru-RU"/>
        </w:rPr>
        <w:t xml:space="preserve">, turpmāk tekstā </w:t>
      </w:r>
      <w:r w:rsidRPr="00A07F60">
        <w:rPr>
          <w:b/>
          <w:bCs/>
          <w:sz w:val="24"/>
          <w:szCs w:val="24"/>
          <w:lang w:eastAsia="ru-RU"/>
        </w:rPr>
        <w:t>Izpildītājs</w:t>
      </w:r>
      <w:r w:rsidRPr="00A07F60">
        <w:rPr>
          <w:sz w:val="24"/>
          <w:szCs w:val="24"/>
          <w:lang w:eastAsia="ru-RU"/>
        </w:rPr>
        <w:t xml:space="preserve">, tās .................................................. personā, kas rīkojas saskaņā ar statūtiem, no otras puses, abi kopā Puses, </w:t>
      </w:r>
    </w:p>
    <w:p w14:paraId="52305929" w14:textId="1BDA0F38" w:rsidR="00C34039" w:rsidRPr="00C34039" w:rsidRDefault="00C34039" w:rsidP="00C34039">
      <w:pPr>
        <w:jc w:val="both"/>
        <w:rPr>
          <w:i/>
          <w:iCs/>
          <w:sz w:val="24"/>
          <w:szCs w:val="24"/>
        </w:rPr>
      </w:pPr>
      <w:r>
        <w:rPr>
          <w:i/>
          <w:iCs/>
          <w:sz w:val="24"/>
          <w:szCs w:val="24"/>
          <w:lang w:eastAsia="ru-RU"/>
        </w:rPr>
        <w:t>ņ</w:t>
      </w:r>
      <w:r w:rsidRPr="001E3B14">
        <w:rPr>
          <w:i/>
          <w:iCs/>
          <w:sz w:val="24"/>
          <w:szCs w:val="24"/>
          <w:lang w:eastAsia="ru-RU"/>
        </w:rPr>
        <w:t>emot vērā iepirkuma “</w:t>
      </w:r>
      <w:r w:rsidRPr="001E3B14">
        <w:rPr>
          <w:i/>
          <w:iCs/>
          <w:sz w:val="24"/>
          <w:szCs w:val="24"/>
        </w:rPr>
        <w:t xml:space="preserve">Ventas tilta Ventspilī paceļamo mehānismu, automātikas, sakaru sistēmu un tilta izgaismojuma apkalpošanas un uzturēšanas darbi”, </w:t>
      </w:r>
      <w:proofErr w:type="spellStart"/>
      <w:r w:rsidRPr="001E3B14">
        <w:rPr>
          <w:i/>
          <w:iCs/>
          <w:sz w:val="24"/>
          <w:szCs w:val="24"/>
        </w:rPr>
        <w:t>Id</w:t>
      </w:r>
      <w:proofErr w:type="spellEnd"/>
      <w:r w:rsidRPr="001E3B14">
        <w:rPr>
          <w:i/>
          <w:iCs/>
          <w:sz w:val="24"/>
          <w:szCs w:val="24"/>
        </w:rPr>
        <w:t>. Nr. VBOP 2019/1</w:t>
      </w:r>
      <w:r>
        <w:rPr>
          <w:i/>
          <w:iCs/>
          <w:sz w:val="24"/>
          <w:szCs w:val="24"/>
        </w:rPr>
        <w:t>27</w:t>
      </w:r>
      <w:r w:rsidRPr="001E3B14">
        <w:rPr>
          <w:i/>
          <w:iCs/>
          <w:sz w:val="24"/>
          <w:szCs w:val="24"/>
        </w:rPr>
        <w:t>, rezultātus,</w:t>
      </w:r>
    </w:p>
    <w:p w14:paraId="1DB1164D" w14:textId="1D8D5631" w:rsidR="00CE3B8A" w:rsidRPr="00A07F60"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sz w:val="24"/>
          <w:szCs w:val="24"/>
          <w:lang w:eastAsia="ru-RU"/>
        </w:rPr>
        <w:t>noslēdz šo līgumu par sekojošo:</w:t>
      </w:r>
    </w:p>
    <w:p w14:paraId="2DB1445E" w14:textId="77777777" w:rsidR="00CE3B8A" w:rsidRPr="00A07F60"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Līguma priekšmets.</w:t>
      </w:r>
    </w:p>
    <w:p w14:paraId="6B685A27" w14:textId="3D40B092"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 xml:space="preserve">Pasūtītājs uzdod, bet Izpildītājs apņemas veikt </w:t>
      </w:r>
      <w:r w:rsidRPr="00A07F60">
        <w:rPr>
          <w:b/>
          <w:bCs/>
          <w:sz w:val="24"/>
          <w:szCs w:val="24"/>
          <w:lang w:eastAsia="ru-RU"/>
        </w:rPr>
        <w:t>Ventas tilta Ventspilī paceļamo mehānismu, automātikas, sakaru sistēmu un tilta izgaismojuma apkalpošanas un uzturēšanas darbus,</w:t>
      </w:r>
      <w:r w:rsidRPr="00A07F60">
        <w:rPr>
          <w:sz w:val="24"/>
          <w:szCs w:val="24"/>
          <w:lang w:eastAsia="ru-RU"/>
        </w:rPr>
        <w:t xml:space="preserve"> atbilstoši Latvijas Republikā spēkā esošajos normatīvajos aktos, standartos un uzstādīto iekārtu un mehānismu instrukcijās noteikto</w:t>
      </w:r>
      <w:r w:rsidR="00C34039">
        <w:rPr>
          <w:sz w:val="24"/>
          <w:szCs w:val="24"/>
          <w:lang w:eastAsia="ru-RU"/>
        </w:rPr>
        <w:t xml:space="preserve"> un </w:t>
      </w:r>
      <w:r w:rsidRPr="00A07F60">
        <w:rPr>
          <w:sz w:val="24"/>
          <w:szCs w:val="24"/>
          <w:lang w:eastAsia="ru-RU"/>
        </w:rPr>
        <w:t>saskaņā ar pielikumu Nr.1</w:t>
      </w:r>
      <w:r w:rsidR="00C34039">
        <w:rPr>
          <w:sz w:val="24"/>
          <w:szCs w:val="24"/>
          <w:lang w:eastAsia="ru-RU"/>
        </w:rPr>
        <w:t xml:space="preserve"> (tehniskā specifikācija)</w:t>
      </w:r>
      <w:r w:rsidRPr="00A07F60">
        <w:rPr>
          <w:sz w:val="24"/>
          <w:szCs w:val="24"/>
          <w:lang w:eastAsia="ru-RU"/>
        </w:rPr>
        <w:t>.</w:t>
      </w:r>
    </w:p>
    <w:p w14:paraId="1D5784FA" w14:textId="77777777"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Tehnisko apkalpošanu – kārtējo un neparedzēto, Izpildītājs veic pēc saskaņošanas ar Pasūtītāju (rakstiski, pa elektronisko pastu vai telefoniski), informējot Pasūtītāju par darbu izpildes sākumu un to pabeigšanu.</w:t>
      </w:r>
    </w:p>
    <w:p w14:paraId="41953992" w14:textId="77777777" w:rsidR="00CE3B8A" w:rsidRPr="00A07F60"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Norēķinu kartība.</w:t>
      </w:r>
    </w:p>
    <w:p w14:paraId="4E1A02BF"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Norēķinus ar Izpildītāju par izpildītajiem darbiem pēc līguma Pasūtītājs veic divās daļās:</w:t>
      </w:r>
    </w:p>
    <w:p w14:paraId="56E83CE4" w14:textId="5849AAC8"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kārtējiem tehniskās apkalpošanas un uzturēšanas darbiem, kas noteikti šī līguma pielikumā Nr.</w:t>
      </w:r>
      <w:r w:rsidR="00683170">
        <w:rPr>
          <w:sz w:val="24"/>
          <w:szCs w:val="24"/>
          <w:lang w:eastAsia="ru-RU"/>
        </w:rPr>
        <w:t>2</w:t>
      </w:r>
      <w:r w:rsidRPr="00A07F60">
        <w:rPr>
          <w:sz w:val="24"/>
          <w:szCs w:val="24"/>
          <w:lang w:eastAsia="ru-RU"/>
        </w:rPr>
        <w:t xml:space="preserve"> apmaksa tiek veikta pamatojoties uz savstarpēji parakstītu nodošanas-pieņemšanas aktu. Kārtējo apkalpošanas darbu mēneša izmaksas sastāda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 un pievienotās vērtības nodoklis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 ko veido:</w:t>
      </w:r>
    </w:p>
    <w:p w14:paraId="2674D910" w14:textId="7C962DF1"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2.1.1.1.</w:t>
      </w:r>
      <w:r w:rsidR="00CE3B8A" w:rsidRPr="00A07F60">
        <w:rPr>
          <w:sz w:val="24"/>
          <w:szCs w:val="24"/>
          <w:lang w:eastAsia="ru-RU"/>
        </w:rPr>
        <w:t xml:space="preserve">tilta paceļamās daļas mehānismu apkalpošana un uzturēšana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un pievienotās vērtības nodoklis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w:t>
      </w:r>
    </w:p>
    <w:p w14:paraId="6BB7F34E" w14:textId="5968D862"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2.1.1.2.</w:t>
      </w:r>
      <w:r w:rsidR="00CE3B8A" w:rsidRPr="00A07F60">
        <w:rPr>
          <w:sz w:val="24"/>
          <w:szCs w:val="24"/>
          <w:lang w:eastAsia="ru-RU"/>
        </w:rPr>
        <w:t xml:space="preserve">tilta izgaismojuma apkalpošana un uzturēšana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un pievienotās vērtības nodoklis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w:t>
      </w:r>
    </w:p>
    <w:p w14:paraId="0AFDF5E5" w14:textId="35641517" w:rsidR="00C34039" w:rsidRDefault="00CE3B8A" w:rsidP="00CE3B8A">
      <w:pPr>
        <w:widowControl w:val="0"/>
        <w:shd w:val="clear" w:color="auto" w:fill="FFFFFF"/>
        <w:autoSpaceDE w:val="0"/>
        <w:autoSpaceDN w:val="0"/>
        <w:adjustRightInd w:val="0"/>
        <w:ind w:left="1276" w:right="57"/>
        <w:jc w:val="both"/>
        <w:rPr>
          <w:sz w:val="24"/>
          <w:szCs w:val="24"/>
          <w:lang w:eastAsia="ru-RU"/>
        </w:rPr>
      </w:pPr>
      <w:r w:rsidRPr="00A07F60">
        <w:rPr>
          <w:sz w:val="24"/>
          <w:szCs w:val="24"/>
          <w:lang w:eastAsia="ru-RU"/>
        </w:rPr>
        <w:t>Izmaksās nav iekļautas kārtējiem uzturēšanas un apkalpošanas darbiem paredzēto materiālu izmaksas, par ko Puses norēķinās atsevišķi, pirms tam sastādot attiecīgu aktu.</w:t>
      </w:r>
    </w:p>
    <w:p w14:paraId="5B89EF8E" w14:textId="77777777" w:rsidR="00C34039" w:rsidRDefault="00C34039">
      <w:pPr>
        <w:spacing w:after="160" w:line="259" w:lineRule="auto"/>
        <w:rPr>
          <w:sz w:val="24"/>
          <w:szCs w:val="24"/>
          <w:lang w:eastAsia="ru-RU"/>
        </w:rPr>
      </w:pPr>
      <w:r>
        <w:rPr>
          <w:sz w:val="24"/>
          <w:szCs w:val="24"/>
          <w:lang w:eastAsia="ru-RU"/>
        </w:rPr>
        <w:br w:type="page"/>
      </w:r>
    </w:p>
    <w:p w14:paraId="2366AF69" w14:textId="77777777" w:rsidR="00CE3B8A" w:rsidRPr="00A07F60" w:rsidRDefault="00CE3B8A" w:rsidP="00CE3B8A">
      <w:pPr>
        <w:widowControl w:val="0"/>
        <w:shd w:val="clear" w:color="auto" w:fill="FFFFFF"/>
        <w:autoSpaceDE w:val="0"/>
        <w:autoSpaceDN w:val="0"/>
        <w:adjustRightInd w:val="0"/>
        <w:ind w:left="1276" w:right="57"/>
        <w:jc w:val="both"/>
        <w:rPr>
          <w:sz w:val="24"/>
          <w:szCs w:val="24"/>
          <w:lang w:eastAsia="ru-RU"/>
        </w:rPr>
      </w:pPr>
    </w:p>
    <w:p w14:paraId="4BCEFDB9" w14:textId="05C639FA" w:rsidR="00B54CD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neparedzētajiem tehniskās apkalpošanas un uzturēšanas darbiem, apmaksa tiek veikta pamatojoties uz savstarpēji parakstītu nodošanas-pieņemšanas aktu. Neparedzētie tehniskās apkalpošanas un uzturēšanas darbi tiek apmaksāti saskaņā ar šī līguma pielikumu Nr.</w:t>
      </w:r>
      <w:r w:rsidR="00683170">
        <w:rPr>
          <w:sz w:val="24"/>
          <w:szCs w:val="24"/>
          <w:lang w:eastAsia="ru-RU"/>
        </w:rPr>
        <w:t>2</w:t>
      </w:r>
      <w:r w:rsidRPr="00A07F60">
        <w:rPr>
          <w:sz w:val="24"/>
          <w:szCs w:val="24"/>
          <w:lang w:eastAsia="ru-RU"/>
        </w:rPr>
        <w:t>.</w:t>
      </w:r>
    </w:p>
    <w:p w14:paraId="5EE89080"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Maksājumi tiek veikti reizi mēnesī par iepriekšējo mēnesi.</w:t>
      </w:r>
      <w:r w:rsidRPr="00A07F60">
        <w:rPr>
          <w:color w:val="000000"/>
          <w:sz w:val="24"/>
          <w:szCs w:val="24"/>
          <w:lang w:eastAsia="ru-RU"/>
        </w:rPr>
        <w:t xml:space="preserve"> Rēķini un izpildes jāsagatavo par tilta paceļamās daļas mehānismu un tilta izgaismojuma apkalpošanas un uzturēšanas darbu izpildi atsevišķi.  </w:t>
      </w:r>
    </w:p>
    <w:p w14:paraId="1AFC66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Iesniegto rēķina apmaksu Pasūtītājs veic 10 (desmit) darba dienu laikā no rēķina saņemšanas un darba pieņemšanas-nodošanas akta abpusējas parakstīšanas. Rēķinā atsevišķi tiek norādīti izdevumi par kārtējiem un neparedzētiem tehniskās apkalpošanas darbiem.</w:t>
      </w:r>
    </w:p>
    <w:p w14:paraId="5FFDBA72" w14:textId="77777777" w:rsidR="00CE3B8A" w:rsidRPr="00A07F60" w:rsidRDefault="00CE3B8A" w:rsidP="00CE3B8A">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Līguma termiņš.</w:t>
      </w:r>
    </w:p>
    <w:p w14:paraId="5F10143B" w14:textId="3814BA37" w:rsidR="00CE3B8A" w:rsidRPr="00A07F60" w:rsidRDefault="00CE3B8A" w:rsidP="00CE3B8A">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A07F60">
        <w:rPr>
          <w:sz w:val="24"/>
          <w:szCs w:val="24"/>
          <w:lang w:eastAsia="ru-RU"/>
        </w:rPr>
        <w:t xml:space="preserve">Līgums stājas spēkā ar tā parakstīšanas brīdī un darbojas </w:t>
      </w:r>
      <w:r w:rsidR="00683170">
        <w:rPr>
          <w:sz w:val="24"/>
          <w:szCs w:val="24"/>
          <w:lang w:eastAsia="ru-RU"/>
        </w:rPr>
        <w:t>2 mēnešus no līguma noslēgšanas brīža.</w:t>
      </w:r>
      <w:r w:rsidRPr="00A07F60">
        <w:rPr>
          <w:sz w:val="24"/>
          <w:szCs w:val="24"/>
          <w:lang w:eastAsia="ru-RU"/>
        </w:rPr>
        <w:t xml:space="preserve"> </w:t>
      </w:r>
      <w:r w:rsidR="0040373C">
        <w:rPr>
          <w:sz w:val="24"/>
          <w:szCs w:val="24"/>
          <w:lang w:eastAsia="ru-RU"/>
        </w:rPr>
        <w:t xml:space="preserve">Pusēm vienojoties līguma termiņš var tikt pagarināts vēl uz </w:t>
      </w:r>
      <w:r w:rsidR="00C34039">
        <w:rPr>
          <w:sz w:val="24"/>
          <w:szCs w:val="24"/>
          <w:lang w:eastAsia="ru-RU"/>
        </w:rPr>
        <w:t>1 kalendāro</w:t>
      </w:r>
      <w:r w:rsidR="0040373C">
        <w:rPr>
          <w:sz w:val="24"/>
          <w:szCs w:val="24"/>
          <w:lang w:eastAsia="ru-RU"/>
        </w:rPr>
        <w:t xml:space="preserve"> mēne</w:t>
      </w:r>
      <w:r w:rsidR="00C34039">
        <w:rPr>
          <w:sz w:val="24"/>
          <w:szCs w:val="24"/>
          <w:lang w:eastAsia="ru-RU"/>
        </w:rPr>
        <w:t>si.</w:t>
      </w:r>
    </w:p>
    <w:p w14:paraId="06E4F59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Līgums var tikt pārtraukts pirms līgumā noteiktā termiņa beigām, Pusēm, vienu mēnesi iepriekš, rakstveidā brīdinot vienai otru.</w:t>
      </w:r>
    </w:p>
    <w:p w14:paraId="18ADCF96" w14:textId="77777777" w:rsidR="00CE3B8A" w:rsidRPr="00A07F60"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Pasūtītāja tiesības un pienākumi.</w:t>
      </w:r>
    </w:p>
    <w:p w14:paraId="5627F6C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Savlaicīgi un pilnā apmērā nodrošināt izpildīto darbu apmaksu.</w:t>
      </w:r>
    </w:p>
    <w:p w14:paraId="5633145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5 (piecu) darba dienu laikā parakstīt Izpildītāja iesniegto darbu nodošanas-pieņemšanas aktu vai nosūtīt Izpildītājam motivētu atteikumu to parakstīt.</w:t>
      </w:r>
    </w:p>
    <w:p w14:paraId="009F7A70" w14:textId="6B0C7CDC" w:rsidR="00CE3B8A" w:rsidRPr="006D34C3"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Pasūtītājs nozīmē savu pilnvaroto pārstāvi – Ventspils brīvostas </w:t>
      </w:r>
      <w:r w:rsidR="00936DD3">
        <w:rPr>
          <w:sz w:val="24"/>
          <w:szCs w:val="24"/>
          <w:lang w:eastAsia="ru-RU"/>
        </w:rPr>
        <w:t>būvinženieri</w:t>
      </w:r>
      <w:r w:rsidRPr="00A07F60">
        <w:rPr>
          <w:sz w:val="24"/>
          <w:szCs w:val="24"/>
          <w:lang w:eastAsia="ru-RU"/>
        </w:rPr>
        <w:t xml:space="preserve"> </w:t>
      </w:r>
      <w:r w:rsidR="00936DD3">
        <w:rPr>
          <w:sz w:val="24"/>
          <w:szCs w:val="24"/>
          <w:lang w:eastAsia="ru-RU"/>
        </w:rPr>
        <w:t>Didzi Griezi</w:t>
      </w:r>
      <w:r w:rsidRPr="00A07F60">
        <w:rPr>
          <w:sz w:val="24"/>
          <w:szCs w:val="24"/>
          <w:lang w:eastAsia="ru-RU"/>
        </w:rPr>
        <w:t xml:space="preserve"> (</w:t>
      </w:r>
      <w:r w:rsidRPr="006D34C3">
        <w:rPr>
          <w:sz w:val="24"/>
          <w:szCs w:val="24"/>
          <w:lang w:eastAsia="ru-RU"/>
        </w:rPr>
        <w:t>tālr. nr. 636023</w:t>
      </w:r>
      <w:r w:rsidR="00936DD3" w:rsidRPr="006D34C3">
        <w:rPr>
          <w:sz w:val="24"/>
          <w:szCs w:val="24"/>
          <w:lang w:eastAsia="ru-RU"/>
        </w:rPr>
        <w:t>18</w:t>
      </w:r>
      <w:r w:rsidRPr="006D34C3">
        <w:rPr>
          <w:sz w:val="24"/>
          <w:szCs w:val="24"/>
          <w:lang w:eastAsia="ru-RU"/>
        </w:rPr>
        <w:t xml:space="preserve">, mob. tālr. nr. </w:t>
      </w:r>
      <w:r w:rsidR="00936DD3" w:rsidRPr="006D34C3">
        <w:rPr>
          <w:sz w:val="24"/>
          <w:szCs w:val="24"/>
          <w:lang w:eastAsia="ru-RU"/>
        </w:rPr>
        <w:t>26651288</w:t>
      </w:r>
      <w:r w:rsidRPr="006D34C3">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Izpildītājs vismaz nedēļu pirms gaidāmajām izmaiņām, norādot jaunos pārstāvjus un to tālruņu numurus. </w:t>
      </w:r>
    </w:p>
    <w:p w14:paraId="0128DCB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6D34C3">
        <w:rPr>
          <w:sz w:val="24"/>
          <w:szCs w:val="24"/>
          <w:lang w:eastAsia="ru-RU"/>
        </w:rPr>
        <w:t>Ventas tilta Ventspilī pacelšanu/nolaišanu nodrošina Ventspils ostas uzraudzības dienesta speciālisti – tilta operatori (tālr. nr. 63622660, mob. tālr. nr. 29212248),</w:t>
      </w:r>
      <w:r w:rsidRPr="00A07F60">
        <w:rPr>
          <w:sz w:val="24"/>
          <w:szCs w:val="24"/>
          <w:lang w:eastAsia="ru-RU"/>
        </w:rPr>
        <w:t xml:space="preserve"> kas strādā diennakts režīmā.</w:t>
      </w:r>
      <w:r w:rsidRPr="00A07F60">
        <w:rPr>
          <w:b/>
          <w:bCs/>
          <w:sz w:val="24"/>
          <w:szCs w:val="24"/>
          <w:lang w:eastAsia="ru-RU"/>
        </w:rPr>
        <w:t xml:space="preserve"> </w:t>
      </w:r>
      <w:r w:rsidRPr="00A07F60">
        <w:rPr>
          <w:sz w:val="24"/>
          <w:szCs w:val="24"/>
          <w:lang w:eastAsia="ru-RU"/>
        </w:rPr>
        <w:t>Pasūtītāja pārstāvim – tilta operatoram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Nodrošināt Izpildītāja tehniskā personāla piekļūšanu Ventas tiltam Ventspilī, lai Izpildītājs varētu veikt līgumā minēto darbu izpildi.</w:t>
      </w:r>
      <w:r w:rsidRPr="00A07F60">
        <w:rPr>
          <w:b/>
          <w:bCs/>
          <w:sz w:val="24"/>
          <w:szCs w:val="24"/>
          <w:lang w:eastAsia="ru-RU"/>
        </w:rPr>
        <w:t xml:space="preserve"> </w:t>
      </w:r>
    </w:p>
    <w:p w14:paraId="13C5B82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Nodot Izpildītāja speciālistiem tehnisko dokumentāciju, kura nepieciešama šajā līgumā minēto darbu veikšanai.</w:t>
      </w:r>
    </w:p>
    <w:p w14:paraId="2335FEE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Līdz darbu uzsākšanai iesniegt Izpildītājam visus dokumentus, kuri var ietekmēt darbu izpildi.</w:t>
      </w:r>
    </w:p>
    <w:p w14:paraId="6980C07D"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A07F60"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lastRenderedPageBreak/>
        <w:t>Izpildītāja tiesības un pienākumi:</w:t>
      </w:r>
    </w:p>
    <w:p w14:paraId="31395F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 līgumā paredzētos darbus pilnā apjomā un noteiktajos termiņos.</w:t>
      </w:r>
    </w:p>
    <w:p w14:paraId="5058952B" w14:textId="49433DF6" w:rsidR="00CE3B8A" w:rsidRPr="00C34039" w:rsidRDefault="00CE3B8A" w:rsidP="00C34039">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Visu darbu izpildei nodrošināt kvalificētu un atestētu tehnisko personālu.</w:t>
      </w:r>
    </w:p>
    <w:p w14:paraId="64FCCBC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Darbus izpildīt ar kvalitatīviem izstrādājumiem, kas atbilst standartu un tehnisko noteikumu prasībām un ir attiecīgi sertificēti.</w:t>
      </w:r>
    </w:p>
    <w:p w14:paraId="5123018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Visā līguma darbības laikā Izpildītājs nozīmē savu pilnvaroto pārstāvi ................., tālr. nr. ............... (birojā darba laikā) mob. tālr. nr. ................, un viņa vietnieku .................. (ar 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A07F60">
        <w:rPr>
          <w:b/>
          <w:bCs/>
          <w:sz w:val="24"/>
          <w:szCs w:val="24"/>
          <w:lang w:eastAsia="ru-RU"/>
        </w:rPr>
        <w:t xml:space="preserve"> </w:t>
      </w:r>
      <w:r w:rsidRPr="00A07F60">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Pēc Pasūtītāja iesnieguma/paziņojuma, t.sk. telefoniski, Izpildītāja personālam jāreaģē sekojošos termiņos:</w:t>
      </w:r>
    </w:p>
    <w:p w14:paraId="77EFF37C"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Darba laikā no 8</w:t>
      </w:r>
      <w:r w:rsidRPr="00A07F60">
        <w:rPr>
          <w:sz w:val="24"/>
          <w:szCs w:val="24"/>
          <w:vertAlign w:val="superscript"/>
          <w:lang w:eastAsia="ru-RU"/>
        </w:rPr>
        <w:t>00</w:t>
      </w:r>
      <w:r w:rsidRPr="00A07F60">
        <w:rPr>
          <w:sz w:val="24"/>
          <w:szCs w:val="24"/>
          <w:lang w:eastAsia="ru-RU"/>
        </w:rPr>
        <w:t xml:space="preserve"> līdz 18</w:t>
      </w:r>
      <w:r w:rsidRPr="00A07F60">
        <w:rPr>
          <w:sz w:val="24"/>
          <w:szCs w:val="24"/>
          <w:vertAlign w:val="superscript"/>
          <w:lang w:eastAsia="ru-RU"/>
        </w:rPr>
        <w:t>00</w:t>
      </w:r>
      <w:r w:rsidRPr="00A07F60">
        <w:rPr>
          <w:sz w:val="24"/>
          <w:szCs w:val="24"/>
          <w:lang w:eastAsia="ru-RU"/>
        </w:rPr>
        <w:t xml:space="preserve"> tehnoloģisko procesu nodrošināšanai ne vēlāk kā pēc 30 (trīsdesmit) minūtēm no iesnieguma/paziņojuma saņemšanas.</w:t>
      </w:r>
    </w:p>
    <w:p w14:paraId="4B5CD80E"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Ārpus 5.6.1.punktā noteiktā darba laika, brīvdienās un svētku dienās ne vēlāk kā pēc 60 (sešdesmit) minūtēm no iesnieguma/paziņojuma saņemšanas.</w:t>
      </w:r>
    </w:p>
    <w:p w14:paraId="43D95C3D"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Gadījumos, kad Izpildītājs atsevišķu darbu izpildei pieaicina apakšuzņēmējus, darbu izpildes termiņus un apakšuzņēmējus nepieciešams iepriekš rakstveidā saskaņot ar Pasūtītāju.</w:t>
      </w:r>
    </w:p>
    <w:p w14:paraId="04B4711F"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Nodrošināt, lai tiktu sagatavota un iesniegta visa nepieciešamā darbu izpildes dokumentācija.</w:t>
      </w:r>
    </w:p>
    <w:p w14:paraId="19646763" w14:textId="33ACF1F7" w:rsidR="00CE3B8A" w:rsidRPr="00C34039"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Izpildītājs garantē ugunsdrošības, darba drošības un apkārtējas vides aizsardzības pasākumu veikšanu, kas saistīti ar darbu izpildi.</w:t>
      </w:r>
    </w:p>
    <w:p w14:paraId="1AB40F7F" w14:textId="77777777" w:rsidR="00C34039" w:rsidRPr="00011093"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apņemas nodrošināt, ka informācija no Ventas tilta Ventspilī videonovērošanas iekārtām ir pieejama tikai tiem darbiniekiem, kuru darbs ir saistīts ar šī līguma izpildi.</w:t>
      </w:r>
    </w:p>
    <w:p w14:paraId="0CCB6447" w14:textId="7157C484" w:rsidR="00C34039" w:rsidRPr="00C34039"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nodrošina, ka tā darbinieki neizplata (nekopē, nepārsūta </w:t>
      </w:r>
      <w:proofErr w:type="spellStart"/>
      <w:r w:rsidRPr="00011093">
        <w:rPr>
          <w:b/>
          <w:bCs/>
          <w:sz w:val="24"/>
          <w:szCs w:val="24"/>
          <w:lang w:eastAsia="ru-RU"/>
        </w:rPr>
        <w:t>un.t.t</w:t>
      </w:r>
      <w:proofErr w:type="spellEnd"/>
      <w:r w:rsidRPr="00011093">
        <w:rPr>
          <w:b/>
          <w:bCs/>
          <w:sz w:val="24"/>
          <w:szCs w:val="24"/>
          <w:lang w:eastAsia="ru-RU"/>
        </w:rPr>
        <w:t>.) un nenodod trešajām personām no Ventas tilta Ventspilī videonovērošanas iekārtām.</w:t>
      </w:r>
    </w:p>
    <w:p w14:paraId="3BDF127D" w14:textId="77777777" w:rsidR="00CE3B8A" w:rsidRPr="00A07F60"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4" w:name="_Toc388263599"/>
      <w:r w:rsidRPr="00A07F60">
        <w:rPr>
          <w:b/>
          <w:bCs/>
          <w:sz w:val="24"/>
          <w:szCs w:val="24"/>
          <w:lang w:eastAsia="ru-RU"/>
        </w:rPr>
        <w:t>Pušu atbildība.</w:t>
      </w:r>
      <w:bookmarkEnd w:id="4"/>
    </w:p>
    <w:p w14:paraId="43F4C4C1"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Līguma saistību neizpildes gadījumā vainīgā Puse atlīdzina otrai Pusei radītos zaudējumus.</w:t>
      </w:r>
    </w:p>
    <w:p w14:paraId="202CEB45" w14:textId="0FBCDA06" w:rsidR="00CE3B8A" w:rsidRPr="0068317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Par līgumā noteiktajiem maksājuma kavējumiem Pasūtītājs maksā Izpildītājam kavējuma naudu par katru nokavēto darba dienu 0,1 (nulle</w:t>
      </w:r>
      <w:r w:rsidR="00DB513F">
        <w:rPr>
          <w:sz w:val="24"/>
          <w:szCs w:val="24"/>
          <w:lang w:eastAsia="ru-RU"/>
        </w:rPr>
        <w:t>,</w:t>
      </w:r>
      <w:r w:rsidRPr="00A07F60">
        <w:rPr>
          <w:sz w:val="24"/>
          <w:szCs w:val="24"/>
          <w:lang w:eastAsia="ru-RU"/>
        </w:rPr>
        <w:t xml:space="preserve"> komats</w:t>
      </w:r>
      <w:r w:rsidR="00DB513F">
        <w:rPr>
          <w:sz w:val="24"/>
          <w:szCs w:val="24"/>
          <w:lang w:eastAsia="ru-RU"/>
        </w:rPr>
        <w:t>,</w:t>
      </w:r>
      <w:r w:rsidRPr="00A07F60">
        <w:rPr>
          <w:sz w:val="24"/>
          <w:szCs w:val="24"/>
          <w:lang w:eastAsia="ru-RU"/>
        </w:rPr>
        <w:t xml:space="preserve"> viena) % apmērā no savlaicīgi nesamaksātās summas, bet ne vairāk kā 10 (desmit) % no savlaicīgi nesamaksātās summas.</w:t>
      </w:r>
    </w:p>
    <w:p w14:paraId="5B04E2F5" w14:textId="7A271B39" w:rsidR="00DB513F" w:rsidRPr="00C34039" w:rsidRDefault="00DB513F" w:rsidP="00C34039">
      <w:pPr>
        <w:pStyle w:val="ListParagraph"/>
        <w:numPr>
          <w:ilvl w:val="1"/>
          <w:numId w:val="1"/>
        </w:numPr>
        <w:ind w:left="567" w:hanging="567"/>
        <w:jc w:val="both"/>
        <w:rPr>
          <w:sz w:val="24"/>
          <w:szCs w:val="24"/>
          <w:lang w:eastAsia="ru-RU"/>
        </w:rPr>
      </w:pPr>
      <w:r w:rsidRPr="00683170">
        <w:rPr>
          <w:sz w:val="24"/>
          <w:szCs w:val="24"/>
          <w:lang w:eastAsia="ru-RU"/>
        </w:rPr>
        <w:t>Par Līgumā noteikto termiņa kavējumu, Izpildītāj</w:t>
      </w:r>
      <w:r w:rsidR="00683170">
        <w:rPr>
          <w:sz w:val="24"/>
          <w:szCs w:val="24"/>
          <w:lang w:eastAsia="ru-RU"/>
        </w:rPr>
        <w:t>s maksā Pasūtītājam</w:t>
      </w:r>
      <w:r w:rsidRPr="00683170">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764A70A8"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lastRenderedPageBreak/>
        <w:t>Ja līgums tiek lauzts Izpildītāja vainas dēļ, Izpildītājam, bez norēķinu veikšanas un zaudējumu atlīdzināšanas, ir jāsamaksā Pasūtītājam līgumsods 10 (desmit) % apmērā no līguma summas.</w:t>
      </w:r>
    </w:p>
    <w:p w14:paraId="754D6905" w14:textId="77777777" w:rsidR="00CE3B8A" w:rsidRPr="00A07F60" w:rsidRDefault="00CE3B8A" w:rsidP="00CE3B8A">
      <w:pPr>
        <w:widowControl w:val="0"/>
        <w:shd w:val="clear" w:color="auto" w:fill="FFFFFF"/>
        <w:autoSpaceDE w:val="0"/>
        <w:autoSpaceDN w:val="0"/>
        <w:adjustRightInd w:val="0"/>
        <w:ind w:right="14"/>
        <w:jc w:val="both"/>
        <w:rPr>
          <w:b/>
          <w:bCs/>
          <w:sz w:val="24"/>
          <w:szCs w:val="24"/>
          <w:lang w:eastAsia="ru-RU"/>
        </w:rPr>
      </w:pPr>
    </w:p>
    <w:p w14:paraId="080355B4"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5" w:name="_Toc388263600"/>
      <w:r w:rsidRPr="00A07F60">
        <w:rPr>
          <w:b/>
          <w:bCs/>
          <w:sz w:val="24"/>
          <w:szCs w:val="24"/>
          <w:lang w:eastAsia="ru-RU"/>
        </w:rPr>
        <w:t>Līguma laušana.</w:t>
      </w:r>
      <w:bookmarkEnd w:id="5"/>
    </w:p>
    <w:p w14:paraId="02FB8674" w14:textId="1FBB3202" w:rsidR="00CE3B8A" w:rsidRPr="00A07F60"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A07F60">
        <w:rPr>
          <w:sz w:val="24"/>
          <w:szCs w:val="24"/>
          <w:lang w:eastAsia="ru-RU"/>
        </w:rPr>
        <w:t xml:space="preserve">Pasūtītājs ir tiesīgs vienpusējā kārtā lauzt līgumu, </w:t>
      </w:r>
      <w:r w:rsidR="00FE3B41">
        <w:rPr>
          <w:sz w:val="24"/>
          <w:szCs w:val="24"/>
          <w:lang w:eastAsia="ru-RU"/>
        </w:rPr>
        <w:t xml:space="preserve">brīdinot par to Izpildītāju 5 (piecas) dienas iepriekš, </w:t>
      </w:r>
      <w:r w:rsidRPr="00A07F60">
        <w:rPr>
          <w:sz w:val="24"/>
          <w:szCs w:val="24"/>
          <w:lang w:eastAsia="ru-RU"/>
        </w:rPr>
        <w:t xml:space="preserve"> gadījumos:</w:t>
      </w:r>
    </w:p>
    <w:p w14:paraId="0661BC2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uzsācis darbus 1 (viena) mēneša laikā pēc līguma abpusējas parakstīšanas, un tas nav saistīts ar nepārvaramas varas vai no Pasūtītāja atkarīgiem apstākļiem;</w:t>
      </w:r>
    </w:p>
    <w:p w14:paraId="6E7AE30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no tā atkarīgu apstākļu dēļ pārtrauc savu darbību Pasūtītāja objektā ilgāk par 28 dienām;</w:t>
      </w:r>
    </w:p>
    <w:p w14:paraId="7B6383DA" w14:textId="59B5975D" w:rsidR="00CE3B8A" w:rsidRPr="00C34039"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spējīgs turpināt darbus vai kādu daļu no darbiem saskaņā ar šo līgumu, vai  nepilda savas saistības, un tas nav saistīts ar nepārvaramas varas vai no Pasūtītāja atkarīgiem apstākļiem.</w:t>
      </w:r>
    </w:p>
    <w:p w14:paraId="267CA7FF" w14:textId="2F4130E4" w:rsidR="00C34039" w:rsidRPr="00C34039" w:rsidRDefault="00C34039" w:rsidP="00C34039">
      <w:pPr>
        <w:pStyle w:val="ListParagraph"/>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C34039">
        <w:rPr>
          <w:sz w:val="24"/>
          <w:szCs w:val="24"/>
          <w:lang w:eastAsia="ru-RU"/>
        </w:rPr>
        <w:t>Ja Izpildītājs nav nodrošinājis Līguma 5.10. un 5.11. noteiktās prasības.</w:t>
      </w:r>
    </w:p>
    <w:p w14:paraId="33C645D8" w14:textId="5977E249" w:rsidR="00CE3B8A" w:rsidRPr="00A07F60" w:rsidRDefault="00CE3B8A"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Līguma laušanas gadījumā, pēc Pasūtītāja iniciatīvas, l (viena) kalendārā mēneša laikā ir jāveic pilns norēķins par darbiem, kas veikti līdz līguma laušanas brīdim un piegādātām iekārtām un materiāli</w:t>
      </w:r>
      <w:r w:rsidR="00C34039">
        <w:rPr>
          <w:sz w:val="24"/>
          <w:szCs w:val="24"/>
          <w:lang w:eastAsia="ru-RU"/>
        </w:rPr>
        <w:t>.</w:t>
      </w:r>
    </w:p>
    <w:p w14:paraId="3447E3CD" w14:textId="77777777" w:rsidR="00CE3B8A" w:rsidRPr="00A07F60"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A07F60">
        <w:rPr>
          <w:b/>
          <w:bCs/>
          <w:sz w:val="24"/>
          <w:szCs w:val="24"/>
          <w:lang w:eastAsia="ru-RU"/>
        </w:rPr>
        <w:t>Nepārvarama vara.</w:t>
      </w:r>
      <w:r w:rsidRPr="00A07F60">
        <w:rPr>
          <w:b/>
          <w:bCs/>
          <w:sz w:val="24"/>
          <w:szCs w:val="24"/>
          <w:lang w:eastAsia="ru-RU"/>
        </w:rPr>
        <w:tab/>
      </w:r>
    </w:p>
    <w:p w14:paraId="6DDA9125"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Pusei, kurai iestājušies nepārvaramas varas apstākļi, ir jāziņo par to iestāšanos rakstiskā veidā ne vēlāk kā 5 (piecas) dienas no to iestāšanās brīža. Nesavlaicīga ziņošana par šiem apstākļiem liedz Pusei, kurai šie apstākļi iestājušies, uz tiem balstīties turpmāk.</w:t>
      </w:r>
    </w:p>
    <w:p w14:paraId="7D412E4A"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899CC56"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4F40D808"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Strīdu izskatīšanas kārtība.</w:t>
      </w:r>
    </w:p>
    <w:p w14:paraId="47D4B4E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Visus strīdus un domstarpības, kuras varētu rasties sakarā ar šī līguma izpildi, Puses centīsies atrisināt sarunu ceļā.</w:t>
      </w:r>
    </w:p>
    <w:p w14:paraId="462C7E2C"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strīdi, domstarpības un jebkura</w:t>
      </w:r>
      <w:r w:rsidRPr="00A07F60">
        <w:rPr>
          <w:b/>
          <w:bCs/>
          <w:sz w:val="24"/>
          <w:szCs w:val="24"/>
          <w:lang w:eastAsia="ru-RU"/>
        </w:rPr>
        <w:t xml:space="preserve"> </w:t>
      </w:r>
      <w:r w:rsidRPr="00A07F60">
        <w:rPr>
          <w:sz w:val="24"/>
          <w:szCs w:val="24"/>
          <w:lang w:eastAsia="ru-RU"/>
        </w:rPr>
        <w:t>rakstura jautājumi, kuri var rasties sakarā ar šī līguma izpildi starp Pusēm, kā arī jebkuri strīdi, kas skar šī līguma skaidrojumu un visu, kas 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33F134AD" w14:textId="35C2CB2B" w:rsidR="00B54CDB" w:rsidRDefault="00B54CDB">
      <w:pPr>
        <w:spacing w:after="160" w:line="259" w:lineRule="auto"/>
        <w:rPr>
          <w:b/>
          <w:bCs/>
          <w:sz w:val="24"/>
          <w:szCs w:val="24"/>
          <w:lang w:eastAsia="ru-RU"/>
        </w:rPr>
      </w:pPr>
      <w:r>
        <w:rPr>
          <w:b/>
          <w:bCs/>
          <w:sz w:val="24"/>
          <w:szCs w:val="24"/>
          <w:lang w:eastAsia="ru-RU"/>
        </w:rPr>
        <w:br w:type="page"/>
      </w:r>
    </w:p>
    <w:p w14:paraId="0CF90F42" w14:textId="77777777" w:rsidR="00CE3B8A" w:rsidRPr="00A07F60" w:rsidRDefault="00CE3B8A" w:rsidP="00CE3B8A">
      <w:pPr>
        <w:widowControl w:val="0"/>
        <w:shd w:val="clear" w:color="auto" w:fill="FFFFFF"/>
        <w:autoSpaceDE w:val="0"/>
        <w:autoSpaceDN w:val="0"/>
        <w:adjustRightInd w:val="0"/>
        <w:jc w:val="both"/>
        <w:rPr>
          <w:b/>
          <w:bCs/>
          <w:sz w:val="24"/>
          <w:szCs w:val="24"/>
          <w:lang w:eastAsia="ru-RU"/>
        </w:rPr>
      </w:pPr>
    </w:p>
    <w:p w14:paraId="71F73748" w14:textId="66616147" w:rsidR="00C34039" w:rsidRPr="008F715B" w:rsidRDefault="00C34039" w:rsidP="00C34039">
      <w:pPr>
        <w:pStyle w:val="ListParagraph"/>
        <w:numPr>
          <w:ilvl w:val="0"/>
          <w:numId w:val="1"/>
        </w:numPr>
        <w:jc w:val="both"/>
        <w:rPr>
          <w:b/>
          <w:bCs/>
          <w:iCs/>
          <w:sz w:val="24"/>
          <w:szCs w:val="24"/>
        </w:rPr>
      </w:pPr>
      <w:r w:rsidRPr="008F715B">
        <w:rPr>
          <w:b/>
          <w:bCs/>
          <w:iCs/>
          <w:sz w:val="24"/>
          <w:szCs w:val="24"/>
        </w:rPr>
        <w:t>Par personas datu apstrādes noteikumiem, ņemot vērā, ka Izpildītājs veic P</w:t>
      </w:r>
      <w:r>
        <w:rPr>
          <w:b/>
          <w:bCs/>
          <w:iCs/>
          <w:sz w:val="24"/>
          <w:szCs w:val="24"/>
        </w:rPr>
        <w:t>asūtītāja</w:t>
      </w:r>
      <w:r w:rsidRPr="008F715B">
        <w:rPr>
          <w:b/>
          <w:bCs/>
          <w:iCs/>
          <w:sz w:val="24"/>
          <w:szCs w:val="24"/>
        </w:rPr>
        <w:t xml:space="preserve"> interesēs un uzdevumā personas datu apstrādi, kā I</w:t>
      </w:r>
      <w:r>
        <w:rPr>
          <w:b/>
          <w:bCs/>
          <w:iCs/>
          <w:sz w:val="24"/>
          <w:szCs w:val="24"/>
        </w:rPr>
        <w:t xml:space="preserve">zpildītājs </w:t>
      </w:r>
      <w:r w:rsidRPr="008F715B">
        <w:rPr>
          <w:b/>
          <w:bCs/>
          <w:iCs/>
          <w:sz w:val="24"/>
          <w:szCs w:val="24"/>
        </w:rPr>
        <w:t>Eiropas Parlamenta un padomes 2016.gada 27.aprīļa regulas 2016/679 par fizisku personu aizsardzību attiecībā uz personas datu apstrādi un šādu datu brīvu apriti un ar ko atceļ Direktīvu 95/46/EK (Vispārīgā datu aizsardzības regula jeb regula) izpratnē</w:t>
      </w:r>
      <w:r>
        <w:rPr>
          <w:b/>
          <w:bCs/>
          <w:iCs/>
          <w:sz w:val="24"/>
          <w:szCs w:val="24"/>
        </w:rPr>
        <w:t>.</w:t>
      </w:r>
    </w:p>
    <w:p w14:paraId="3410C50F" w14:textId="77777777" w:rsidR="00C34039" w:rsidRPr="008F715B" w:rsidRDefault="00C34039" w:rsidP="00C34039">
      <w:pPr>
        <w:widowControl w:val="0"/>
        <w:shd w:val="clear" w:color="auto" w:fill="FFFFFF"/>
        <w:autoSpaceDE w:val="0"/>
        <w:autoSpaceDN w:val="0"/>
        <w:adjustRightInd w:val="0"/>
        <w:jc w:val="both"/>
        <w:rPr>
          <w:b/>
          <w:bCs/>
          <w:sz w:val="24"/>
          <w:szCs w:val="24"/>
          <w:lang w:eastAsia="ru-RU"/>
        </w:rPr>
      </w:pPr>
    </w:p>
    <w:p w14:paraId="0264ACB1" w14:textId="77777777" w:rsidR="00C34039" w:rsidRPr="00C34039" w:rsidRDefault="00C34039" w:rsidP="00C34039">
      <w:pPr>
        <w:pStyle w:val="ListParagraph"/>
        <w:numPr>
          <w:ilvl w:val="1"/>
          <w:numId w:val="1"/>
        </w:numPr>
        <w:spacing w:before="120"/>
        <w:ind w:left="567" w:hanging="567"/>
        <w:contextualSpacing w:val="0"/>
        <w:jc w:val="both"/>
        <w:rPr>
          <w:b/>
          <w:sz w:val="24"/>
          <w:szCs w:val="24"/>
        </w:rPr>
      </w:pPr>
      <w:r w:rsidRPr="00C34039">
        <w:rPr>
          <w:sz w:val="24"/>
          <w:szCs w:val="24"/>
        </w:rPr>
        <w:t xml:space="preserve">Izpildītājs veic </w:t>
      </w:r>
      <w:bookmarkStart w:id="6" w:name="_Hlk26974299"/>
      <w:r w:rsidRPr="00C34039">
        <w:rPr>
          <w:sz w:val="24"/>
          <w:szCs w:val="24"/>
        </w:rPr>
        <w:t>Pasūtītāja</w:t>
      </w:r>
      <w:bookmarkEnd w:id="6"/>
      <w:r w:rsidRPr="00C34039">
        <w:rPr>
          <w:sz w:val="24"/>
          <w:szCs w:val="24"/>
        </w:rPr>
        <w:t xml:space="preserve"> interesēs un uzdevumā personas datu apstrādi, izpildot saistības, kuras Izpildītājs uzņēmies saskaņā ar šo Līgumu. </w:t>
      </w:r>
    </w:p>
    <w:p w14:paraId="6B41A66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apstrādi godīgi un saskaņā ar spēkā esošajiem tiesību aktiem, tajā skaitā, regulu, Līgumu, šo dokumentu un Pasūtītāja dotajām tiesiskajām norādēm. Izpildītājs neizmanto personas datus savām vajadzībām vai citiem, no Līguma tieši neizrietošiem mērķiem, vai citādi, kā vien saskaņā ar Pasūtītāja norādījumiem, ja vien to darīt nepieprasa ārējie normatīvie akti.</w:t>
      </w:r>
    </w:p>
    <w:p w14:paraId="509A1F7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personas datu apstrādi tik ilgi, kamēr ir jāveic datu apstrāde saskaņā ar Līgumu, ar nolūku izpildīt saistības, un nodrošinātu pakalpojumus, kas Līgumā noteikts.</w:t>
      </w:r>
    </w:p>
    <w:p w14:paraId="43B67C89" w14:textId="77777777" w:rsidR="00C34039" w:rsidRPr="00C34039" w:rsidRDefault="00C34039" w:rsidP="00C34039">
      <w:pPr>
        <w:pStyle w:val="ListParagraph"/>
        <w:numPr>
          <w:ilvl w:val="1"/>
          <w:numId w:val="1"/>
        </w:numPr>
        <w:spacing w:before="120"/>
        <w:ind w:left="567" w:hanging="567"/>
        <w:contextualSpacing w:val="0"/>
        <w:jc w:val="both"/>
        <w:rPr>
          <w:rStyle w:val="FontStyle23"/>
          <w:color w:val="000000" w:themeColor="text1"/>
          <w:sz w:val="24"/>
          <w:szCs w:val="24"/>
        </w:rPr>
      </w:pPr>
      <w:r w:rsidRPr="00C34039">
        <w:rPr>
          <w:bCs/>
          <w:color w:val="000000" w:themeColor="text1"/>
          <w:sz w:val="24"/>
          <w:szCs w:val="24"/>
        </w:rPr>
        <w:t xml:space="preserve">Līguma izpildes ietvaros Izpildītājs apstrādā noteiktus no </w:t>
      </w:r>
      <w:r w:rsidRPr="00C34039">
        <w:rPr>
          <w:sz w:val="24"/>
          <w:szCs w:val="24"/>
        </w:rPr>
        <w:t>Pasūtītāja</w:t>
      </w:r>
      <w:r w:rsidRPr="00C34039">
        <w:rPr>
          <w:bCs/>
          <w:color w:val="000000" w:themeColor="text1"/>
          <w:sz w:val="24"/>
          <w:szCs w:val="24"/>
        </w:rPr>
        <w:t xml:space="preserve"> vai pakalpojuma sniegšanas rezultātā saņemtos personas datus </w:t>
      </w:r>
      <w:r w:rsidRPr="00C34039">
        <w:rPr>
          <w:bCs/>
          <w:sz w:val="24"/>
          <w:szCs w:val="24"/>
        </w:rPr>
        <w:t xml:space="preserve">(klienti, darbinieki) </w:t>
      </w:r>
      <w:r w:rsidRPr="00C34039">
        <w:rPr>
          <w:rStyle w:val="FontStyle23"/>
          <w:color w:val="000000" w:themeColor="text1"/>
          <w:sz w:val="24"/>
          <w:szCs w:val="24"/>
        </w:rPr>
        <w:t>Vispārīgas datu aizsardzības regulas</w:t>
      </w:r>
      <w:r w:rsidRPr="00C34039">
        <w:rPr>
          <w:bCs/>
          <w:color w:val="000000" w:themeColor="text1"/>
          <w:sz w:val="24"/>
          <w:szCs w:val="24"/>
        </w:rPr>
        <w:t xml:space="preserve"> </w:t>
      </w:r>
      <w:r w:rsidRPr="00C34039">
        <w:rPr>
          <w:rStyle w:val="FontStyle23"/>
          <w:color w:val="000000" w:themeColor="text1"/>
          <w:sz w:val="24"/>
          <w:szCs w:val="24"/>
        </w:rPr>
        <w:t>izpratnē.</w:t>
      </w:r>
    </w:p>
    <w:p w14:paraId="4AD47F37"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ņemot vērā </w:t>
      </w:r>
      <w:r w:rsidRPr="00C34039">
        <w:t>Pasūtītāja</w:t>
      </w:r>
      <w:r w:rsidRPr="00C34039">
        <w:rPr>
          <w:rStyle w:val="FontStyle23"/>
          <w:sz w:val="24"/>
          <w:szCs w:val="24"/>
        </w:rPr>
        <w:t xml:space="preserve">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55214CF3"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paziņo </w:t>
      </w:r>
      <w:r w:rsidRPr="00C34039">
        <w:t>Pasūtītājam</w:t>
      </w:r>
      <w:r w:rsidRPr="00C34039">
        <w:rPr>
          <w:rStyle w:val="FontStyle23"/>
          <w:sz w:val="24"/>
          <w:szCs w:val="24"/>
        </w:rPr>
        <w:t xml:space="preserve"> par jebkuru notikušu vai iespējamu personas datu aizsardzības pārkāpumu vai Līgumā definēto konfidenciālās informācijas aizsardzības režīma neievērošanas gadījumu nekavējoties, bet ne vēlāk, kā </w:t>
      </w:r>
      <w:r w:rsidRPr="00C34039">
        <w:rPr>
          <w:bCs/>
        </w:rPr>
        <w:t xml:space="preserve">3 (trīs) </w:t>
      </w:r>
      <w:r w:rsidRPr="00C34039">
        <w:rPr>
          <w:rStyle w:val="FontStyle23"/>
          <w:sz w:val="24"/>
          <w:szCs w:val="24"/>
        </w:rPr>
        <w:t xml:space="preserve">stundu laikā no brīža, kad datu aizsardzības pārkāpums atklāts, nosūtot informāciju uz e-pastu: </w:t>
      </w:r>
      <w:hyperlink r:id="rId7" w:history="1">
        <w:r w:rsidRPr="00C34039">
          <w:rPr>
            <w:rStyle w:val="Hyperlink"/>
          </w:rPr>
          <w:t>andis.grundmanis@vbp.lv</w:t>
        </w:r>
      </w:hyperlink>
      <w:r w:rsidRPr="00C34039">
        <w:rPr>
          <w:rStyle w:val="FontStyle23"/>
          <w:sz w:val="24"/>
          <w:szCs w:val="24"/>
        </w:rPr>
        <w:t xml:space="preserve"> un </w:t>
      </w:r>
      <w:hyperlink r:id="rId8" w:history="1">
        <w:r w:rsidRPr="00C34039">
          <w:rPr>
            <w:rStyle w:val="Hyperlink"/>
          </w:rPr>
          <w:t>info@vbp.lv</w:t>
        </w:r>
      </w:hyperlink>
      <w:r w:rsidRPr="00C34039">
        <w:rPr>
          <w:rStyle w:val="FontStyle23"/>
          <w:sz w:val="24"/>
          <w:szCs w:val="24"/>
        </w:rPr>
        <w:t xml:space="preserve">.  </w:t>
      </w:r>
    </w:p>
    <w:p w14:paraId="7991FCA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Līguma izpildes ietvaros, it īpaši attālinātas pieslēgšanās gadījumā, bez </w:t>
      </w:r>
      <w:r w:rsidRPr="00C34039">
        <w:t>Pasūtītāja</w:t>
      </w:r>
      <w:r w:rsidRPr="00C34039">
        <w:rPr>
          <w:rStyle w:val="FontStyle23"/>
          <w:sz w:val="24"/>
          <w:szCs w:val="24"/>
        </w:rPr>
        <w:t xml:space="preserve"> atsevišķi izteiktas rakstiskas piekrišanas neizmanto programmas rīkus vai datu reģistrēšanas, glabāšanas servisus un citus līdzīgus pakalpojumus, ja to izmantošana paredz no </w:t>
      </w:r>
      <w:r w:rsidRPr="00C34039">
        <w:t>Pasūtītāja</w:t>
      </w:r>
      <w:r w:rsidRPr="00C34039">
        <w:rPr>
          <w:rStyle w:val="FontStyle23"/>
          <w:sz w:val="24"/>
          <w:szCs w:val="24"/>
        </w:rPr>
        <w:t xml:space="preserve"> iegūto personāla vai citu personas datu nodošanu uz trešajām valstīm un netiek nodrošināta aizsardzības līmeņa pietiekamība, kā arī uz attiecīgo apakšuzņēmēju </w:t>
      </w:r>
      <w:r w:rsidRPr="00C34039">
        <w:rPr>
          <w:bCs/>
        </w:rPr>
        <w:t xml:space="preserve">Izpildītājam </w:t>
      </w:r>
      <w:r w:rsidRPr="00C34039">
        <w:rPr>
          <w:rStyle w:val="FontStyle23"/>
          <w:sz w:val="24"/>
          <w:szCs w:val="24"/>
        </w:rPr>
        <w:t xml:space="preserve">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w:t>
      </w:r>
      <w:r w:rsidRPr="00C34039">
        <w:rPr>
          <w:bCs/>
        </w:rPr>
        <w:t>Izpildītājs</w:t>
      </w:r>
      <w:r w:rsidRPr="00C34039">
        <w:rPr>
          <w:rStyle w:val="FontStyle23"/>
          <w:sz w:val="24"/>
          <w:szCs w:val="24"/>
        </w:rPr>
        <w:t xml:space="preserve"> iepriekš informē </w:t>
      </w:r>
      <w:r w:rsidRPr="00C34039">
        <w:t>Pasūtītāju</w:t>
      </w:r>
      <w:r w:rsidRPr="00C34039">
        <w:rPr>
          <w:rStyle w:val="FontStyle23"/>
          <w:sz w:val="24"/>
          <w:szCs w:val="24"/>
        </w:rPr>
        <w:t xml:space="preserve">. Nepieciešamības gadījumā norādījumus var sniegt </w:t>
      </w:r>
      <w:r w:rsidRPr="00C34039">
        <w:t>Pasūtītājs</w:t>
      </w:r>
      <w:r w:rsidRPr="00C34039">
        <w:rPr>
          <w:rStyle w:val="FontStyle23"/>
          <w:sz w:val="24"/>
          <w:szCs w:val="24"/>
        </w:rPr>
        <w:t>.</w:t>
      </w:r>
    </w:p>
    <w:p w14:paraId="7096DF4B"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Izpildītājam</w:t>
      </w:r>
      <w:r w:rsidRPr="00C34039">
        <w:rPr>
          <w:rStyle w:val="FontStyle23"/>
          <w:sz w:val="24"/>
          <w:szCs w:val="24"/>
        </w:rPr>
        <w:t xml:space="preserve"> ir aizliegts veidot </w:t>
      </w:r>
      <w:r w:rsidRPr="00C34039">
        <w:t>Pasūtītāja</w:t>
      </w:r>
      <w:r w:rsidRPr="00C34039">
        <w:rPr>
          <w:rStyle w:val="FontStyle23"/>
          <w:sz w:val="24"/>
          <w:szCs w:val="24"/>
        </w:rPr>
        <w:t xml:space="preserve"> iekārtās esošo datu vai citas informācijas kopijas uz saviem vai trešo personu datu nesējiem jebkādā formā, ja šādas kopijas veidošana nav nepieciešama vai adekvāta attiecīgā pakalpojuma nodrošināšanai. Šaubu gadījumā Izpildītājs konsultējas ar </w:t>
      </w:r>
      <w:r w:rsidRPr="00C34039">
        <w:t>Pasūtītāja</w:t>
      </w:r>
      <w:r w:rsidRPr="00C34039">
        <w:rPr>
          <w:rStyle w:val="FontStyle23"/>
          <w:sz w:val="24"/>
          <w:szCs w:val="24"/>
        </w:rPr>
        <w:t xml:space="preserve"> kontaktpersonu par attiecīgā pakalpojuma izpildes un fiksēšanas metodēm.</w:t>
      </w:r>
    </w:p>
    <w:p w14:paraId="670142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lastRenderedPageBreak/>
        <w:t>Izpildītājs</w:t>
      </w:r>
      <w:r w:rsidRPr="00C34039">
        <w:rPr>
          <w:rStyle w:val="FontStyle23"/>
          <w:sz w:val="24"/>
          <w:szCs w:val="24"/>
        </w:rPr>
        <w:t xml:space="preserve"> līdz </w:t>
      </w:r>
      <w:r w:rsidRPr="00C34039">
        <w:rPr>
          <w:bCs/>
        </w:rPr>
        <w:t xml:space="preserve">Līguma darbības beigām </w:t>
      </w:r>
      <w:r w:rsidRPr="00C34039">
        <w:rPr>
          <w:rStyle w:val="FontStyle23"/>
          <w:sz w:val="24"/>
          <w:szCs w:val="24"/>
        </w:rPr>
        <w:t xml:space="preserve">nodrošina visu Līguma izpildes laikā savu programmu vidēs un iekārtās </w:t>
      </w:r>
      <w:r w:rsidRPr="00C34039">
        <w:t>Pasūtītāja</w:t>
      </w:r>
      <w:r w:rsidRPr="00C34039">
        <w:rPr>
          <w:rStyle w:val="FontStyle23"/>
          <w:sz w:val="24"/>
          <w:szCs w:val="24"/>
        </w:rPr>
        <w:t xml:space="preserve"> uzkrāto personas datu dzēšanu vai vismaz neatgriezenisku </w:t>
      </w:r>
      <w:proofErr w:type="spellStart"/>
      <w:r w:rsidRPr="00C34039">
        <w:rPr>
          <w:rStyle w:val="FontStyle23"/>
          <w:sz w:val="24"/>
          <w:szCs w:val="24"/>
        </w:rPr>
        <w:t>anonimizāciju</w:t>
      </w:r>
      <w:proofErr w:type="spellEnd"/>
      <w:r w:rsidRPr="00C34039">
        <w:rPr>
          <w:rStyle w:val="FontStyle23"/>
          <w:sz w:val="24"/>
          <w:szCs w:val="24"/>
        </w:rPr>
        <w:t xml:space="preserve">. </w:t>
      </w:r>
      <w:r w:rsidRPr="00C34039">
        <w:rPr>
          <w:bCs/>
        </w:rPr>
        <w:t>Izpildītājs</w:t>
      </w:r>
      <w:r w:rsidRPr="00C34039">
        <w:rPr>
          <w:rStyle w:val="FontStyle23"/>
          <w:sz w:val="24"/>
          <w:szCs w:val="24"/>
        </w:rPr>
        <w:t xml:space="preserve">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w:t>
      </w:r>
      <w:r w:rsidRPr="00C34039">
        <w:rPr>
          <w:bCs/>
        </w:rPr>
        <w:t xml:space="preserve">Izpildītāja </w:t>
      </w:r>
      <w:r w:rsidRPr="00C34039">
        <w:rPr>
          <w:rStyle w:val="FontStyle23"/>
          <w:sz w:val="24"/>
          <w:szCs w:val="24"/>
        </w:rPr>
        <w:t xml:space="preserve">leģitīmajām interesēm pēc Līguma darbības termiņa Izpildītājs atbild, kā </w:t>
      </w:r>
      <w:r w:rsidRPr="00C34039">
        <w:t>Pasūtītājs</w:t>
      </w:r>
      <w:r w:rsidRPr="00C34039">
        <w:rPr>
          <w:rStyle w:val="FontStyle23"/>
          <w:sz w:val="24"/>
          <w:szCs w:val="24"/>
        </w:rPr>
        <w:t xml:space="preserve"> saskaņā ar Vispārīgas datu aizsardzības regulas prasībām.</w:t>
      </w:r>
    </w:p>
    <w:p w14:paraId="366E4963" w14:textId="77777777" w:rsidR="00C34039" w:rsidRPr="00C34039" w:rsidRDefault="00C34039" w:rsidP="00C34039">
      <w:pPr>
        <w:pStyle w:val="Style1"/>
        <w:widowControl/>
        <w:numPr>
          <w:ilvl w:val="1"/>
          <w:numId w:val="1"/>
        </w:numPr>
        <w:spacing w:before="120" w:line="240" w:lineRule="auto"/>
        <w:ind w:left="567" w:hanging="567"/>
      </w:pPr>
      <w:r w:rsidRPr="00C34039">
        <w:rPr>
          <w:bCs/>
        </w:rPr>
        <w:t xml:space="preserve">Izpildītājs Līguma izpildē var piesaistīt papildu Izpildītāju tikai ar </w:t>
      </w:r>
      <w:r w:rsidRPr="00C34039">
        <w:t>Pasūtītāja</w:t>
      </w:r>
      <w:r w:rsidRPr="00C34039">
        <w:rPr>
          <w:bCs/>
        </w:rPr>
        <w:t xml:space="preserve"> rakstisku atļauju. Ja </w:t>
      </w:r>
      <w:r w:rsidRPr="00C34039">
        <w:t>Pasūtītājs</w:t>
      </w:r>
      <w:r w:rsidRPr="00C34039">
        <w:rPr>
          <w:bCs/>
        </w:rPr>
        <w:t xml:space="preserve">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w:t>
      </w:r>
      <w:r w:rsidRPr="00C34039">
        <w:t>Pasūtītājam</w:t>
      </w:r>
      <w:r w:rsidRPr="00C34039">
        <w:rPr>
          <w:bCs/>
        </w:rPr>
        <w:t xml:space="preserve"> iespēju iebilst pret papildu Izpildītāja piesaisti jebkurā sadarbības stadijā.</w:t>
      </w:r>
      <w:r w:rsidRPr="00C34039">
        <w:rPr>
          <w:bCs/>
        </w:rPr>
        <w:tab/>
      </w:r>
    </w:p>
    <w:p w14:paraId="40022A8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nodrošina, ka personas datu apstrādē iesaistītais personāls neapstrādā personas datus citādi, kā noteikts šajā Vienošanās. </w:t>
      </w:r>
      <w:r w:rsidRPr="00C34039">
        <w:rPr>
          <w:bCs/>
        </w:rPr>
        <w:t xml:space="preserve">Izpildītājs </w:t>
      </w:r>
      <w:r w:rsidRPr="00C34039">
        <w:rPr>
          <w:rStyle w:val="FontStyle23"/>
          <w:sz w:val="24"/>
          <w:szCs w:val="24"/>
        </w:rPr>
        <w:t>fiziskas personas datu apstrādē iesaistītajiem darbiniekiem nosaka identiskas konfidencialitātes un datu aizsardzības prasības, kādas noteiktas šajā Vienošanās.</w:t>
      </w:r>
    </w:p>
    <w:p w14:paraId="2E26C63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Izpildītājs nodrošina, ka pie</w:t>
      </w:r>
      <w:r w:rsidRPr="00C34039">
        <w:t xml:space="preserve"> Pasūtītāja</w:t>
      </w:r>
      <w:r w:rsidRPr="00C34039">
        <w:rPr>
          <w:rStyle w:val="FontStyle23"/>
          <w:sz w:val="24"/>
          <w:szCs w:val="24"/>
        </w:rPr>
        <w:t xml:space="preserve"> 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208F6D9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ciktāl tas ir iespējams, ņemot vērā apstrādes būtību, palīdz </w:t>
      </w:r>
      <w:r w:rsidRPr="00C34039">
        <w:t>Pasūtītājam</w:t>
      </w:r>
      <w:r w:rsidRPr="00C34039">
        <w:rPr>
          <w:rStyle w:val="FontStyle23"/>
          <w:sz w:val="24"/>
          <w:szCs w:val="24"/>
        </w:rPr>
        <w:t xml:space="preserve"> ar atbilstīgiem tehniskiem un organizatoriskiem pasākumiem, kas nodrošina, ka </w:t>
      </w:r>
      <w:r w:rsidRPr="00C34039">
        <w:t>Pasūtītājs</w:t>
      </w:r>
      <w:r w:rsidRPr="00C34039">
        <w:rPr>
          <w:rStyle w:val="FontStyle23"/>
          <w:sz w:val="24"/>
          <w:szCs w:val="24"/>
        </w:rPr>
        <w:t xml:space="preserve"> var izpildīt savus pienākumus, kas nepieciešami Vispārīgas datu aizsardzības regulas III nodaļā paredzēto datu subjekta tiesību īstenošanai.</w:t>
      </w:r>
    </w:p>
    <w:p w14:paraId="396C47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nekavējoties informē </w:t>
      </w:r>
      <w:r w:rsidRPr="00C34039">
        <w:t>Pasūtītāju</w:t>
      </w:r>
      <w:r w:rsidRPr="00C34039">
        <w:rPr>
          <w:rStyle w:val="FontStyle23"/>
          <w:sz w:val="24"/>
          <w:szCs w:val="24"/>
        </w:rPr>
        <w:t>, ja, viņaprāt, kāds norādījums pārkāpj regulu vai citus Eiropas Savienības vai dalībvalstu datu aizsardzības noteikumus.</w:t>
      </w:r>
    </w:p>
    <w:p w14:paraId="0A0D0B54"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t>Pasūtītājam</w:t>
      </w:r>
      <w:r w:rsidRPr="00C34039">
        <w:rPr>
          <w:rStyle w:val="FontStyle23"/>
          <w:sz w:val="24"/>
          <w:szCs w:val="24"/>
        </w:rPr>
        <w:t xml:space="preserve"> ir tiesības jebkurā brīdī Līguma izpildes laikā pieprasīt </w:t>
      </w:r>
      <w:r w:rsidRPr="00C34039">
        <w:rPr>
          <w:bCs/>
        </w:rPr>
        <w:t>Izpildītājs</w:t>
      </w:r>
      <w:r w:rsidRPr="00C34039">
        <w:rPr>
          <w:rStyle w:val="FontStyle23"/>
          <w:sz w:val="24"/>
          <w:szCs w:val="24"/>
        </w:rPr>
        <w:t xml:space="preserve"> informāciju un pierādījumus, kas apliecina Vienošanās noteikto pienākumu izpildi. </w:t>
      </w:r>
    </w:p>
    <w:p w14:paraId="045CAA20" w14:textId="77777777" w:rsidR="00C34039" w:rsidRDefault="00C34039" w:rsidP="00C34039">
      <w:pPr>
        <w:widowControl w:val="0"/>
        <w:shd w:val="clear" w:color="auto" w:fill="FFFFFF"/>
        <w:autoSpaceDE w:val="0"/>
        <w:autoSpaceDN w:val="0"/>
        <w:adjustRightInd w:val="0"/>
        <w:spacing w:after="120"/>
        <w:ind w:right="57"/>
        <w:rPr>
          <w:b/>
          <w:bCs/>
          <w:sz w:val="24"/>
          <w:szCs w:val="24"/>
          <w:lang w:eastAsia="ru-RU"/>
        </w:rPr>
      </w:pPr>
    </w:p>
    <w:p w14:paraId="477EB0C1" w14:textId="11DDC85F"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Citi noteikumi.</w:t>
      </w:r>
    </w:p>
    <w:p w14:paraId="624FC922"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no šī līguma izrietošie paziņojumi, lūgumi, pieprasījumi un cita informācija ir noformējama rakstveidā latviešu valodā un nododama adresātam (otrai pusei) pret parakstu. Visi paziņojumi būs spēkā no saņemšanas brīža.</w:t>
      </w:r>
      <w:r w:rsidRPr="00A07F60">
        <w:rPr>
          <w:b/>
          <w:bCs/>
          <w:sz w:val="24"/>
          <w:szCs w:val="24"/>
          <w:lang w:eastAsia="ru-RU"/>
        </w:rPr>
        <w:t xml:space="preserve"> </w:t>
      </w:r>
      <w:r w:rsidRPr="00A07F60">
        <w:rPr>
          <w:sz w:val="24"/>
          <w:szCs w:val="24"/>
          <w:lang w:eastAsia="ru-RU"/>
        </w:rPr>
        <w:t>Par jebkuru pretenziju, kas attiecas uz šī līguma nosacījumu pārkāpumu, Puses paziņo viena otrai rakstveidā 5 (piecu) dienu laikā no tā brīža, kad tās uzzināja vai tām bija jāuzzina par nosacījumu pārkāpumu. Ja pretenzijas pieteikšanas laiks pārsniegts divkārt, Pusei, kas saņēmusi pretenziju, ir tiesības to neizskatīt.</w:t>
      </w:r>
    </w:p>
    <w:p w14:paraId="2B357177" w14:textId="42AA8BDF" w:rsidR="00C34039" w:rsidRDefault="00CE3B8A" w:rsidP="00C34039">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Visa iepriekšēja sarakste un vienošanās par šo līgumu zaudē savu spēku no šī līguma abpusējas parakstīšanas brīža.</w:t>
      </w:r>
    </w:p>
    <w:p w14:paraId="23C4C3B4" w14:textId="77777777" w:rsidR="00C34039" w:rsidRDefault="00C34039">
      <w:pPr>
        <w:spacing w:after="160" w:line="259" w:lineRule="auto"/>
        <w:rPr>
          <w:sz w:val="24"/>
          <w:szCs w:val="24"/>
          <w:lang w:eastAsia="ru-RU"/>
        </w:rPr>
      </w:pPr>
      <w:r>
        <w:rPr>
          <w:sz w:val="24"/>
          <w:szCs w:val="24"/>
          <w:lang w:eastAsia="ru-RU"/>
        </w:rPr>
        <w:br w:type="page"/>
      </w:r>
    </w:p>
    <w:p w14:paraId="502BFD8B" w14:textId="77777777" w:rsidR="00CE3B8A" w:rsidRPr="00A07F60" w:rsidRDefault="00CE3B8A" w:rsidP="00C34039">
      <w:pPr>
        <w:widowControl w:val="0"/>
        <w:shd w:val="clear" w:color="auto" w:fill="FFFFFF"/>
        <w:autoSpaceDE w:val="0"/>
        <w:autoSpaceDN w:val="0"/>
        <w:adjustRightInd w:val="0"/>
        <w:ind w:left="567" w:right="57"/>
        <w:jc w:val="both"/>
        <w:rPr>
          <w:b/>
          <w:bCs/>
          <w:sz w:val="24"/>
          <w:szCs w:val="24"/>
          <w:lang w:eastAsia="ru-RU"/>
        </w:rPr>
      </w:pPr>
    </w:p>
    <w:p w14:paraId="3C4E9D46" w14:textId="77777777" w:rsidR="00CE3B8A" w:rsidRPr="00A07F60" w:rsidRDefault="00CE3B8A" w:rsidP="00C34039">
      <w:pPr>
        <w:widowControl w:val="0"/>
        <w:numPr>
          <w:ilvl w:val="1"/>
          <w:numId w:val="1"/>
        </w:numPr>
        <w:shd w:val="clear" w:color="auto" w:fill="FFFFFF"/>
        <w:autoSpaceDE w:val="0"/>
        <w:autoSpaceDN w:val="0"/>
        <w:adjustRightInd w:val="0"/>
        <w:spacing w:after="120"/>
        <w:ind w:left="567" w:right="57" w:hanging="567"/>
        <w:jc w:val="both"/>
        <w:rPr>
          <w:b/>
          <w:bCs/>
          <w:sz w:val="24"/>
          <w:szCs w:val="24"/>
          <w:lang w:eastAsia="ru-RU"/>
        </w:rPr>
      </w:pPr>
      <w:r w:rsidRPr="00A07F60">
        <w:rPr>
          <w:sz w:val="24"/>
          <w:szCs w:val="24"/>
          <w:lang w:eastAsia="ru-RU"/>
        </w:rPr>
        <w:t>Līgumam tiek pievienoti šādi dokumenti, kas ir līguma pielikumi un neatņemama sastāvdaļa:</w:t>
      </w:r>
    </w:p>
    <w:p w14:paraId="2C41D3DF" w14:textId="601CBE73" w:rsidR="00A874A9" w:rsidRDefault="00A874A9"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Tehniskās specifikācija -</w:t>
      </w:r>
      <w:r w:rsidR="00683170">
        <w:rPr>
          <w:sz w:val="24"/>
          <w:szCs w:val="24"/>
          <w:lang w:eastAsia="ru-RU"/>
        </w:rPr>
        <w:t>1</w:t>
      </w:r>
      <w:r>
        <w:rPr>
          <w:sz w:val="24"/>
          <w:szCs w:val="24"/>
          <w:lang w:eastAsia="ru-RU"/>
        </w:rPr>
        <w:t>.pielikums</w:t>
      </w:r>
      <w:r w:rsidR="00C34039">
        <w:rPr>
          <w:sz w:val="24"/>
          <w:szCs w:val="24"/>
          <w:lang w:eastAsia="ru-RU"/>
        </w:rPr>
        <w:t>.</w:t>
      </w:r>
    </w:p>
    <w:p w14:paraId="5018C2A7" w14:textId="0B43C83B" w:rsidR="00683170" w:rsidRPr="00A07F60" w:rsidRDefault="00683170"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Darbu tāme – 2.pielikums</w:t>
      </w:r>
      <w:r w:rsidR="00C34039">
        <w:rPr>
          <w:sz w:val="24"/>
          <w:szCs w:val="24"/>
          <w:lang w:eastAsia="ru-RU"/>
        </w:rPr>
        <w:t>.</w:t>
      </w:r>
    </w:p>
    <w:p w14:paraId="70E17FF1"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Šis līgums sastādīts 2 (divos) eksemplāros latviešu valodā, no tiem vienu saņem Pasūtītājs, otru Izpildītājs, abiem eksemplāriem ir vienāds juridiskais spēks. </w:t>
      </w:r>
    </w:p>
    <w:p w14:paraId="15F6349E"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Visas papildus vienošanās, pielikumi, protokoli, kurus parakstījušas Puses, ir šī līguma neatņemama sastāvdaļa.</w:t>
      </w:r>
    </w:p>
    <w:p w14:paraId="214D52D0" w14:textId="77777777" w:rsidR="00CE3B8A" w:rsidRPr="00A07F60" w:rsidRDefault="00CE3B8A" w:rsidP="00CE3B8A">
      <w:pPr>
        <w:widowControl w:val="0"/>
        <w:shd w:val="clear" w:color="auto" w:fill="FFFFFF"/>
        <w:autoSpaceDE w:val="0"/>
        <w:autoSpaceDN w:val="0"/>
        <w:adjustRightInd w:val="0"/>
        <w:ind w:right="34"/>
        <w:jc w:val="both"/>
        <w:rPr>
          <w:b/>
          <w:bCs/>
          <w:sz w:val="24"/>
          <w:szCs w:val="24"/>
          <w:lang w:eastAsia="ru-RU"/>
        </w:rPr>
      </w:pPr>
    </w:p>
    <w:p w14:paraId="4018968C" w14:textId="77777777" w:rsidR="00C34039" w:rsidRPr="00A07F60" w:rsidRDefault="00C34039" w:rsidP="00C34039">
      <w:pPr>
        <w:widowControl w:val="0"/>
        <w:shd w:val="clear" w:color="auto" w:fill="FFFFFF"/>
        <w:autoSpaceDE w:val="0"/>
        <w:autoSpaceDN w:val="0"/>
        <w:adjustRightInd w:val="0"/>
        <w:ind w:left="567" w:right="34"/>
        <w:jc w:val="center"/>
        <w:rPr>
          <w:b/>
          <w:bCs/>
          <w:sz w:val="24"/>
          <w:szCs w:val="24"/>
          <w:lang w:eastAsia="ru-RU"/>
        </w:rPr>
      </w:pPr>
      <w:r w:rsidRPr="00A07F60">
        <w:rPr>
          <w:b/>
          <w:bCs/>
          <w:sz w:val="24"/>
          <w:szCs w:val="24"/>
          <w:lang w:eastAsia="ru-RU"/>
        </w:rPr>
        <w:t>Pušu rekvizīti un paraksti.</w:t>
      </w:r>
    </w:p>
    <w:p w14:paraId="0A5460B7" w14:textId="77777777" w:rsidR="00C34039" w:rsidRPr="00011093" w:rsidRDefault="00C34039" w:rsidP="00C34039">
      <w:pPr>
        <w:pStyle w:val="ListParagraph"/>
        <w:widowControl w:val="0"/>
        <w:shd w:val="clear" w:color="auto" w:fill="FFFFFF"/>
        <w:autoSpaceDE w:val="0"/>
        <w:autoSpaceDN w:val="0"/>
        <w:adjustRightInd w:val="0"/>
        <w:ind w:left="765" w:right="34"/>
        <w:rPr>
          <w:b/>
          <w:bCs/>
          <w:sz w:val="24"/>
          <w:szCs w:val="24"/>
          <w:lang w:eastAsia="ru-RU"/>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360"/>
      </w:tblGrid>
      <w:tr w:rsidR="00C34039" w14:paraId="7EDF5FAA" w14:textId="77777777" w:rsidTr="00765A08">
        <w:tc>
          <w:tcPr>
            <w:tcW w:w="4788" w:type="dxa"/>
          </w:tcPr>
          <w:p w14:paraId="620EF683" w14:textId="77777777" w:rsidR="00C34039" w:rsidRPr="00A07F60" w:rsidRDefault="00C34039" w:rsidP="00765A08">
            <w:pPr>
              <w:widowControl w:val="0"/>
              <w:shd w:val="clear" w:color="auto" w:fill="FFFFFF"/>
              <w:autoSpaceDE w:val="0"/>
              <w:autoSpaceDN w:val="0"/>
              <w:adjustRightInd w:val="0"/>
              <w:ind w:left="5" w:right="57"/>
              <w:rPr>
                <w:b/>
                <w:bCs/>
                <w:sz w:val="24"/>
                <w:szCs w:val="24"/>
                <w:lang w:eastAsia="ru-RU"/>
              </w:rPr>
            </w:pPr>
            <w:r w:rsidRPr="00A07F60">
              <w:rPr>
                <w:b/>
                <w:bCs/>
                <w:sz w:val="24"/>
                <w:szCs w:val="24"/>
                <w:lang w:eastAsia="ru-RU"/>
              </w:rPr>
              <w:t xml:space="preserve">Pasūtītājs: </w:t>
            </w:r>
          </w:p>
          <w:p w14:paraId="7313FBF8" w14:textId="77777777" w:rsidR="00C34039" w:rsidRPr="00A07F60" w:rsidRDefault="00C34039" w:rsidP="00765A08">
            <w:pPr>
              <w:widowControl w:val="0"/>
              <w:shd w:val="clear" w:color="auto" w:fill="FFFFFF"/>
              <w:autoSpaceDE w:val="0"/>
              <w:autoSpaceDN w:val="0"/>
              <w:adjustRightInd w:val="0"/>
              <w:ind w:left="5" w:right="57"/>
              <w:rPr>
                <w:sz w:val="24"/>
                <w:szCs w:val="24"/>
                <w:lang w:eastAsia="ru-RU"/>
              </w:rPr>
            </w:pPr>
            <w:r w:rsidRPr="00A07F60">
              <w:rPr>
                <w:sz w:val="24"/>
                <w:szCs w:val="24"/>
                <w:lang w:eastAsia="ru-RU"/>
              </w:rPr>
              <w:t>Ventspils  brīvostas pārvalde</w:t>
            </w:r>
          </w:p>
          <w:p w14:paraId="60B64703"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Jāņa ielā 19, Ventspilī, LV-3601</w:t>
            </w:r>
          </w:p>
          <w:p w14:paraId="4BCF29E9" w14:textId="77777777" w:rsidR="00C34039" w:rsidRPr="00A07F60" w:rsidRDefault="00C34039" w:rsidP="00765A08">
            <w:pPr>
              <w:widowControl w:val="0"/>
              <w:autoSpaceDE w:val="0"/>
              <w:autoSpaceDN w:val="0"/>
              <w:adjustRightInd w:val="0"/>
              <w:ind w:right="34"/>
              <w:rPr>
                <w:sz w:val="24"/>
                <w:szCs w:val="24"/>
                <w:lang w:eastAsia="ru-RU"/>
              </w:rPr>
            </w:pPr>
            <w:r>
              <w:rPr>
                <w:sz w:val="24"/>
                <w:szCs w:val="24"/>
                <w:lang w:eastAsia="ru-RU"/>
              </w:rPr>
              <w:t xml:space="preserve">Nodokļu maksātāja </w:t>
            </w:r>
            <w:r w:rsidRPr="00A07F60">
              <w:rPr>
                <w:sz w:val="24"/>
                <w:szCs w:val="24"/>
                <w:lang w:eastAsia="ru-RU"/>
              </w:rPr>
              <w:t xml:space="preserve"> reģistrācijas</w:t>
            </w:r>
          </w:p>
          <w:p w14:paraId="6587B818"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Nr. 90000284085</w:t>
            </w:r>
          </w:p>
          <w:p w14:paraId="22AE5281"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Konts: LV52HABA0001402039422</w:t>
            </w:r>
          </w:p>
          <w:p w14:paraId="149FD3EA" w14:textId="77777777" w:rsidR="00C34039" w:rsidRPr="00F501DD" w:rsidRDefault="00C34039" w:rsidP="00765A08">
            <w:pPr>
              <w:widowControl w:val="0"/>
              <w:shd w:val="clear" w:color="auto" w:fill="FFFFFF"/>
              <w:autoSpaceDE w:val="0"/>
              <w:autoSpaceDN w:val="0"/>
              <w:adjustRightInd w:val="0"/>
              <w:ind w:left="5" w:right="461"/>
              <w:rPr>
                <w:sz w:val="24"/>
                <w:szCs w:val="24"/>
                <w:lang w:eastAsia="ru-RU"/>
              </w:rPr>
            </w:pPr>
            <w:r w:rsidRPr="00F501DD">
              <w:rPr>
                <w:sz w:val="24"/>
                <w:szCs w:val="24"/>
                <w:lang w:eastAsia="ru-RU"/>
              </w:rPr>
              <w:t>AS “SWEDBANK”</w:t>
            </w:r>
          </w:p>
          <w:p w14:paraId="52918290" w14:textId="77777777" w:rsidR="00C34039" w:rsidRPr="00A07F60" w:rsidRDefault="00C34039" w:rsidP="00765A08">
            <w:pPr>
              <w:widowControl w:val="0"/>
              <w:shd w:val="clear" w:color="auto" w:fill="FFFFFF"/>
              <w:autoSpaceDE w:val="0"/>
              <w:autoSpaceDN w:val="0"/>
              <w:adjustRightInd w:val="0"/>
              <w:ind w:left="5" w:right="461"/>
              <w:rPr>
                <w:sz w:val="24"/>
                <w:szCs w:val="24"/>
                <w:lang w:eastAsia="ru-RU"/>
              </w:rPr>
            </w:pPr>
            <w:r w:rsidRPr="00A07F60">
              <w:rPr>
                <w:sz w:val="24"/>
                <w:szCs w:val="24"/>
                <w:lang w:eastAsia="ru-RU"/>
              </w:rPr>
              <w:t>Kods: HABALV22</w:t>
            </w:r>
          </w:p>
          <w:p w14:paraId="334A9DE3" w14:textId="77777777" w:rsidR="00C34039" w:rsidRDefault="00C34039" w:rsidP="00765A08">
            <w:pPr>
              <w:widowControl w:val="0"/>
              <w:autoSpaceDE w:val="0"/>
              <w:autoSpaceDN w:val="0"/>
              <w:adjustRightInd w:val="0"/>
              <w:ind w:right="34"/>
              <w:rPr>
                <w:b/>
                <w:bCs/>
                <w:sz w:val="24"/>
                <w:szCs w:val="24"/>
                <w:lang w:eastAsia="ru-RU"/>
              </w:rPr>
            </w:pPr>
          </w:p>
          <w:p w14:paraId="5097E38F" w14:textId="77777777" w:rsidR="00C34039" w:rsidRPr="00A07F60" w:rsidRDefault="00C34039" w:rsidP="00765A08">
            <w:pPr>
              <w:widowControl w:val="0"/>
              <w:autoSpaceDE w:val="0"/>
              <w:autoSpaceDN w:val="0"/>
              <w:adjustRightInd w:val="0"/>
              <w:ind w:right="34"/>
              <w:rPr>
                <w:b/>
                <w:bCs/>
                <w:sz w:val="24"/>
                <w:szCs w:val="24"/>
                <w:lang w:eastAsia="ru-RU"/>
              </w:rPr>
            </w:pPr>
          </w:p>
          <w:p w14:paraId="6E01B379"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____________________________</w:t>
            </w:r>
          </w:p>
          <w:p w14:paraId="524F1095" w14:textId="77777777" w:rsidR="00C34039" w:rsidRDefault="00C34039" w:rsidP="00765A08">
            <w:pPr>
              <w:widowControl w:val="0"/>
              <w:autoSpaceDE w:val="0"/>
              <w:autoSpaceDN w:val="0"/>
              <w:adjustRightInd w:val="0"/>
              <w:ind w:right="34"/>
              <w:rPr>
                <w:b/>
                <w:bCs/>
                <w:sz w:val="24"/>
                <w:szCs w:val="24"/>
                <w:lang w:eastAsia="ru-RU"/>
              </w:rPr>
            </w:pPr>
            <w:r w:rsidRPr="00A07F60">
              <w:rPr>
                <w:sz w:val="24"/>
                <w:szCs w:val="24"/>
                <w:lang w:eastAsia="ru-RU"/>
              </w:rPr>
              <w:t>(</w:t>
            </w:r>
            <w:proofErr w:type="spellStart"/>
            <w:r w:rsidRPr="00A07F60">
              <w:rPr>
                <w:sz w:val="24"/>
                <w:szCs w:val="24"/>
                <w:lang w:eastAsia="ru-RU"/>
              </w:rPr>
              <w:t>I.Sarmulis</w:t>
            </w:r>
            <w:proofErr w:type="spellEnd"/>
            <w:r w:rsidRPr="00A07F60">
              <w:rPr>
                <w:sz w:val="24"/>
                <w:szCs w:val="24"/>
                <w:lang w:eastAsia="ru-RU"/>
              </w:rPr>
              <w:t>)</w:t>
            </w:r>
          </w:p>
        </w:tc>
        <w:tc>
          <w:tcPr>
            <w:tcW w:w="4788" w:type="dxa"/>
          </w:tcPr>
          <w:p w14:paraId="3E3C0610" w14:textId="77777777" w:rsidR="00C34039" w:rsidRPr="00A07F60" w:rsidRDefault="00C34039" w:rsidP="00765A08">
            <w:pPr>
              <w:widowControl w:val="0"/>
              <w:shd w:val="clear" w:color="auto" w:fill="FFFFFF"/>
              <w:autoSpaceDE w:val="0"/>
              <w:autoSpaceDN w:val="0"/>
              <w:adjustRightInd w:val="0"/>
              <w:ind w:right="57"/>
              <w:outlineLvl w:val="0"/>
              <w:rPr>
                <w:b/>
                <w:bCs/>
                <w:sz w:val="24"/>
                <w:szCs w:val="24"/>
                <w:lang w:val="en-US" w:eastAsia="ru-RU"/>
              </w:rPr>
            </w:pPr>
            <w:proofErr w:type="spellStart"/>
            <w:r>
              <w:rPr>
                <w:b/>
                <w:bCs/>
                <w:sz w:val="24"/>
                <w:szCs w:val="24"/>
                <w:lang w:val="en-US" w:eastAsia="ru-RU"/>
              </w:rPr>
              <w:t>Izpildītājs</w:t>
            </w:r>
            <w:proofErr w:type="spellEnd"/>
            <w:r w:rsidRPr="00A07F60">
              <w:rPr>
                <w:b/>
                <w:bCs/>
                <w:sz w:val="24"/>
                <w:szCs w:val="24"/>
                <w:lang w:val="en-US" w:eastAsia="ru-RU"/>
              </w:rPr>
              <w:t>:</w:t>
            </w:r>
          </w:p>
          <w:p w14:paraId="1FC156CD" w14:textId="77777777" w:rsidR="00C34039" w:rsidRDefault="00C34039" w:rsidP="00765A08">
            <w:pPr>
              <w:widowControl w:val="0"/>
              <w:autoSpaceDE w:val="0"/>
              <w:autoSpaceDN w:val="0"/>
              <w:adjustRightInd w:val="0"/>
              <w:ind w:right="34"/>
              <w:jc w:val="both"/>
              <w:rPr>
                <w:b/>
                <w:bCs/>
                <w:sz w:val="24"/>
                <w:szCs w:val="24"/>
                <w:lang w:eastAsia="ru-RU"/>
              </w:rPr>
            </w:pPr>
          </w:p>
          <w:p w14:paraId="572BB8C8" w14:textId="77777777" w:rsidR="00C34039" w:rsidRDefault="00C34039" w:rsidP="00765A08">
            <w:pPr>
              <w:widowControl w:val="0"/>
              <w:autoSpaceDE w:val="0"/>
              <w:autoSpaceDN w:val="0"/>
              <w:adjustRightInd w:val="0"/>
              <w:ind w:right="34"/>
              <w:jc w:val="both"/>
              <w:rPr>
                <w:b/>
                <w:bCs/>
                <w:sz w:val="24"/>
                <w:szCs w:val="24"/>
                <w:lang w:eastAsia="ru-RU"/>
              </w:rPr>
            </w:pPr>
          </w:p>
          <w:p w14:paraId="435CC758" w14:textId="77777777" w:rsidR="00C34039" w:rsidRDefault="00C34039" w:rsidP="00765A08">
            <w:pPr>
              <w:widowControl w:val="0"/>
              <w:autoSpaceDE w:val="0"/>
              <w:autoSpaceDN w:val="0"/>
              <w:adjustRightInd w:val="0"/>
              <w:ind w:right="34"/>
              <w:jc w:val="both"/>
              <w:rPr>
                <w:b/>
                <w:bCs/>
                <w:sz w:val="24"/>
                <w:szCs w:val="24"/>
                <w:lang w:eastAsia="ru-RU"/>
              </w:rPr>
            </w:pPr>
          </w:p>
          <w:p w14:paraId="59584A04" w14:textId="77777777" w:rsidR="00C34039" w:rsidRDefault="00C34039" w:rsidP="00765A08">
            <w:pPr>
              <w:widowControl w:val="0"/>
              <w:autoSpaceDE w:val="0"/>
              <w:autoSpaceDN w:val="0"/>
              <w:adjustRightInd w:val="0"/>
              <w:ind w:right="34"/>
              <w:jc w:val="both"/>
              <w:rPr>
                <w:b/>
                <w:bCs/>
                <w:sz w:val="24"/>
                <w:szCs w:val="24"/>
                <w:lang w:eastAsia="ru-RU"/>
              </w:rPr>
            </w:pPr>
          </w:p>
          <w:p w14:paraId="2B1C6D7F" w14:textId="77777777" w:rsidR="00C34039" w:rsidRDefault="00C34039" w:rsidP="00765A08">
            <w:pPr>
              <w:widowControl w:val="0"/>
              <w:autoSpaceDE w:val="0"/>
              <w:autoSpaceDN w:val="0"/>
              <w:adjustRightInd w:val="0"/>
              <w:ind w:right="34"/>
              <w:jc w:val="both"/>
              <w:rPr>
                <w:b/>
                <w:bCs/>
                <w:sz w:val="24"/>
                <w:szCs w:val="24"/>
                <w:lang w:eastAsia="ru-RU"/>
              </w:rPr>
            </w:pPr>
          </w:p>
          <w:p w14:paraId="7CA16624" w14:textId="77777777" w:rsidR="00C34039" w:rsidRDefault="00C34039" w:rsidP="00765A08">
            <w:pPr>
              <w:widowControl w:val="0"/>
              <w:autoSpaceDE w:val="0"/>
              <w:autoSpaceDN w:val="0"/>
              <w:adjustRightInd w:val="0"/>
              <w:ind w:right="34"/>
              <w:jc w:val="both"/>
              <w:rPr>
                <w:b/>
                <w:bCs/>
                <w:sz w:val="24"/>
                <w:szCs w:val="24"/>
                <w:lang w:eastAsia="ru-RU"/>
              </w:rPr>
            </w:pPr>
          </w:p>
          <w:p w14:paraId="56D87E72" w14:textId="77777777" w:rsidR="00C34039" w:rsidRDefault="00C34039" w:rsidP="00765A08">
            <w:pPr>
              <w:widowControl w:val="0"/>
              <w:autoSpaceDE w:val="0"/>
              <w:autoSpaceDN w:val="0"/>
              <w:adjustRightInd w:val="0"/>
              <w:ind w:right="34"/>
              <w:jc w:val="both"/>
              <w:rPr>
                <w:b/>
                <w:bCs/>
                <w:sz w:val="24"/>
                <w:szCs w:val="24"/>
                <w:lang w:eastAsia="ru-RU"/>
              </w:rPr>
            </w:pPr>
          </w:p>
          <w:p w14:paraId="4A77AF8F" w14:textId="77777777" w:rsidR="00C34039" w:rsidRDefault="00C34039" w:rsidP="00765A08">
            <w:pPr>
              <w:widowControl w:val="0"/>
              <w:autoSpaceDE w:val="0"/>
              <w:autoSpaceDN w:val="0"/>
              <w:adjustRightInd w:val="0"/>
              <w:ind w:right="34"/>
              <w:jc w:val="both"/>
              <w:rPr>
                <w:b/>
                <w:bCs/>
                <w:sz w:val="24"/>
                <w:szCs w:val="24"/>
                <w:lang w:eastAsia="ru-RU"/>
              </w:rPr>
            </w:pPr>
          </w:p>
          <w:p w14:paraId="6C96DA1D" w14:textId="77777777" w:rsidR="00C34039" w:rsidRDefault="00C34039" w:rsidP="00765A08">
            <w:pPr>
              <w:widowControl w:val="0"/>
              <w:autoSpaceDE w:val="0"/>
              <w:autoSpaceDN w:val="0"/>
              <w:adjustRightInd w:val="0"/>
              <w:ind w:right="34"/>
              <w:jc w:val="both"/>
              <w:rPr>
                <w:b/>
                <w:bCs/>
                <w:sz w:val="24"/>
                <w:szCs w:val="24"/>
                <w:lang w:eastAsia="ru-RU"/>
              </w:rPr>
            </w:pPr>
          </w:p>
          <w:p w14:paraId="723A6A37" w14:textId="77777777" w:rsidR="00C34039" w:rsidRDefault="00C34039" w:rsidP="00765A08">
            <w:pPr>
              <w:widowControl w:val="0"/>
              <w:autoSpaceDE w:val="0"/>
              <w:autoSpaceDN w:val="0"/>
              <w:adjustRightInd w:val="0"/>
              <w:ind w:right="34"/>
              <w:jc w:val="both"/>
              <w:rPr>
                <w:b/>
                <w:bCs/>
                <w:sz w:val="24"/>
                <w:szCs w:val="24"/>
                <w:lang w:eastAsia="ru-RU"/>
              </w:rPr>
            </w:pPr>
            <w:r>
              <w:rPr>
                <w:b/>
                <w:bCs/>
                <w:sz w:val="24"/>
                <w:szCs w:val="24"/>
                <w:lang w:eastAsia="ru-RU"/>
              </w:rPr>
              <w:t>__________________________</w:t>
            </w:r>
          </w:p>
          <w:p w14:paraId="4609BE89" w14:textId="77777777" w:rsidR="00C34039" w:rsidRPr="00F501DD" w:rsidRDefault="00C34039" w:rsidP="00765A08">
            <w:pPr>
              <w:widowControl w:val="0"/>
              <w:autoSpaceDE w:val="0"/>
              <w:autoSpaceDN w:val="0"/>
              <w:adjustRightInd w:val="0"/>
              <w:ind w:right="34"/>
              <w:jc w:val="both"/>
              <w:rPr>
                <w:sz w:val="24"/>
                <w:szCs w:val="24"/>
                <w:lang w:eastAsia="ru-RU"/>
              </w:rPr>
            </w:pPr>
            <w:r w:rsidRPr="00F501DD">
              <w:rPr>
                <w:sz w:val="24"/>
                <w:szCs w:val="24"/>
                <w:lang w:eastAsia="ru-RU"/>
              </w:rPr>
              <w:t>(……..)</w:t>
            </w:r>
          </w:p>
        </w:tc>
      </w:tr>
    </w:tbl>
    <w:p w14:paraId="7A612F31" w14:textId="77777777" w:rsidR="00CE3B8A" w:rsidRDefault="00CE3B8A" w:rsidP="00CE3B8A">
      <w:pPr>
        <w:jc w:val="center"/>
        <w:rPr>
          <w:szCs w:val="24"/>
        </w:rPr>
      </w:pPr>
      <w:bookmarkStart w:id="7" w:name="_GoBack"/>
      <w:bookmarkEnd w:id="7"/>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683170">
      <w:headerReference w:type="even" r:id="rId9"/>
      <w:headerReference w:type="default" r:id="rId10"/>
      <w:footerReference w:type="even" r:id="rId11"/>
      <w:footerReference w:type="default" r:id="rId12"/>
      <w:headerReference w:type="first" r:id="rId13"/>
      <w:footerReference w:type="first" r:id="rId14"/>
      <w:pgSz w:w="12240" w:h="15840"/>
      <w:pgMar w:top="851" w:right="1440" w:bottom="1440" w:left="1440"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ED649" w14:textId="77777777" w:rsidR="005C0D34" w:rsidRDefault="005C0D34" w:rsidP="00F825A8">
      <w:r>
        <w:separator/>
      </w:r>
    </w:p>
  </w:endnote>
  <w:endnote w:type="continuationSeparator" w:id="0">
    <w:p w14:paraId="37EC2520" w14:textId="77777777" w:rsidR="005C0D34" w:rsidRDefault="005C0D34"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71DBB" w14:textId="77777777" w:rsidR="009B74D7" w:rsidRDefault="009B7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AB3447">
          <w:rPr>
            <w:noProof/>
          </w:rPr>
          <w:t>3</w:t>
        </w:r>
        <w:r w:rsidR="00AB3447">
          <w:rPr>
            <w:noProof/>
          </w:rPr>
          <w:t>1</w:t>
        </w:r>
        <w:r>
          <w:rPr>
            <w:noProof/>
          </w:rPr>
          <w:fldChar w:fldCharType="end"/>
        </w:r>
      </w:p>
    </w:sdtContent>
  </w:sdt>
  <w:p w14:paraId="58EFC085" w14:textId="77777777" w:rsidR="00F825A8" w:rsidRDefault="00F82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B7831" w14:textId="77777777" w:rsidR="009B74D7" w:rsidRDefault="009B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EB62A" w14:textId="77777777" w:rsidR="005C0D34" w:rsidRDefault="005C0D34" w:rsidP="00F825A8">
      <w:r>
        <w:separator/>
      </w:r>
    </w:p>
  </w:footnote>
  <w:footnote w:type="continuationSeparator" w:id="0">
    <w:p w14:paraId="0212A457" w14:textId="77777777" w:rsidR="005C0D34" w:rsidRDefault="005C0D34" w:rsidP="00F82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321F3" w14:textId="77777777" w:rsidR="009B74D7" w:rsidRDefault="009B7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C339" w14:textId="77777777" w:rsidR="009B74D7" w:rsidRDefault="009B7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3AA64" w14:textId="77777777" w:rsidR="009B74D7" w:rsidRDefault="009B7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149"/>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1"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720"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2"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3" w15:restartNumberingAfterBreak="0">
    <w:nsid w:val="6FDB0206"/>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B8A"/>
    <w:rsid w:val="001042AA"/>
    <w:rsid w:val="002069A0"/>
    <w:rsid w:val="0040373C"/>
    <w:rsid w:val="005C0D34"/>
    <w:rsid w:val="00683170"/>
    <w:rsid w:val="006D34C3"/>
    <w:rsid w:val="00936DD3"/>
    <w:rsid w:val="009B74D7"/>
    <w:rsid w:val="00A874A9"/>
    <w:rsid w:val="00AB3447"/>
    <w:rsid w:val="00AF1191"/>
    <w:rsid w:val="00B477DD"/>
    <w:rsid w:val="00B54CDB"/>
    <w:rsid w:val="00B56CE8"/>
    <w:rsid w:val="00C34039"/>
    <w:rsid w:val="00CE3B8A"/>
    <w:rsid w:val="00D618C6"/>
    <w:rsid w:val="00DB513F"/>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chartTrackingRefBased/>
  <w15:docId w15:val="{E4B07E74-2221-4A7F-8FC6-E75FA1D4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character" w:styleId="Hyperlink">
    <w:name w:val="Hyperlink"/>
    <w:basedOn w:val="DefaultParagraphFont"/>
    <w:uiPriority w:val="99"/>
    <w:unhideWhenUsed/>
    <w:rsid w:val="00C34039"/>
    <w:rPr>
      <w:color w:val="0563C1" w:themeColor="hyperlink"/>
      <w:u w:val="single"/>
    </w:rPr>
  </w:style>
  <w:style w:type="paragraph" w:customStyle="1" w:styleId="Style1">
    <w:name w:val="Style1"/>
    <w:basedOn w:val="Normal"/>
    <w:uiPriority w:val="99"/>
    <w:rsid w:val="00C34039"/>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C34039"/>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C34039"/>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C3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dis.grundmanis@vbp.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12517</Words>
  <Characters>7135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6</cp:revision>
  <cp:lastPrinted>2019-11-28T13:44:00Z</cp:lastPrinted>
  <dcterms:created xsi:type="dcterms:W3CDTF">2019-11-29T13:46:00Z</dcterms:created>
  <dcterms:modified xsi:type="dcterms:W3CDTF">2019-12-11T14:53:00Z</dcterms:modified>
</cp:coreProperties>
</file>