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86F06" w14:textId="77777777"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14:paraId="022815CC" w14:textId="1A1770A7" w:rsidR="001902DE" w:rsidRPr="00BB3577" w:rsidRDefault="00610B13" w:rsidP="001902D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2020.gada 2</w:t>
      </w:r>
      <w:r w:rsidR="00A40FA0">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.aprīlī</w:t>
      </w:r>
    </w:p>
    <w:p w14:paraId="56D8D3B4" w14:textId="77777777"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 xml:space="preserve">Ventspils brīvostas pārvaldes </w:t>
      </w:r>
    </w:p>
    <w:p w14:paraId="573E7AC1" w14:textId="77777777"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14:paraId="12F83135" w14:textId="77777777" w:rsidR="00B0200B" w:rsidRDefault="00B0200B" w:rsidP="006709AE">
      <w:pPr>
        <w:spacing w:after="0" w:line="240" w:lineRule="auto"/>
        <w:rPr>
          <w:rFonts w:ascii="Times New Roman" w:eastAsia="Times New Roman" w:hAnsi="Times New Roman" w:cs="Times New Roman"/>
          <w:b/>
          <w:color w:val="000000"/>
          <w:sz w:val="24"/>
          <w:szCs w:val="24"/>
        </w:rPr>
      </w:pPr>
    </w:p>
    <w:p w14:paraId="568471BB" w14:textId="77777777" w:rsidR="00BB3577" w:rsidRPr="00BB3577" w:rsidRDefault="00BB3577" w:rsidP="006709AE">
      <w:pPr>
        <w:spacing w:after="0" w:line="240" w:lineRule="auto"/>
        <w:rPr>
          <w:rFonts w:ascii="Times New Roman" w:eastAsia="Times New Roman" w:hAnsi="Times New Roman" w:cs="Times New Roman"/>
          <w:b/>
          <w:color w:val="000000"/>
          <w:sz w:val="24"/>
          <w:szCs w:val="24"/>
        </w:rPr>
      </w:pPr>
    </w:p>
    <w:p w14:paraId="320BE49B" w14:textId="77777777"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14:paraId="0D4DE7B4" w14:textId="17F66D23"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r w:rsidR="00610B13" w:rsidRPr="00610B13">
        <w:rPr>
          <w:rFonts w:ascii="Times New Roman" w:eastAsia="Times New Roman" w:hAnsi="Times New Roman" w:cs="Times New Roman"/>
          <w:b/>
          <w:color w:val="000000"/>
          <w:sz w:val="24"/>
          <w:szCs w:val="24"/>
        </w:rPr>
        <w:t>Funkcionālā audita veikšana Ventspils brīvostas pārvald</w:t>
      </w:r>
      <w:r w:rsidR="00E03379">
        <w:rPr>
          <w:rFonts w:ascii="Times New Roman" w:eastAsia="Times New Roman" w:hAnsi="Times New Roman" w:cs="Times New Roman"/>
          <w:b/>
          <w:color w:val="000000"/>
          <w:sz w:val="24"/>
          <w:szCs w:val="24"/>
        </w:rPr>
        <w:t>ē</w:t>
      </w:r>
      <w:r w:rsidR="00B0200B" w:rsidRPr="00BB3577">
        <w:rPr>
          <w:rFonts w:ascii="Times New Roman" w:eastAsia="Times New Roman" w:hAnsi="Times New Roman" w:cs="Times New Roman"/>
          <w:b/>
          <w:color w:val="000000"/>
          <w:sz w:val="24"/>
          <w:szCs w:val="24"/>
        </w:rPr>
        <w:t>”</w:t>
      </w:r>
    </w:p>
    <w:p w14:paraId="00BE8C42" w14:textId="5D119CCF"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w:t>
      </w:r>
      <w:r w:rsidR="00610B13">
        <w:rPr>
          <w:rFonts w:ascii="Times New Roman" w:eastAsia="Times New Roman" w:hAnsi="Times New Roman" w:cs="Times New Roman"/>
          <w:b/>
          <w:color w:val="000000"/>
          <w:sz w:val="24"/>
          <w:szCs w:val="24"/>
        </w:rPr>
        <w:t>20/43</w:t>
      </w:r>
    </w:p>
    <w:p w14:paraId="2917655E" w14:textId="77777777"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14:paraId="55511F02" w14:textId="77777777"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14:paraId="241F72E6" w14:textId="77777777"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14:paraId="5D9C12E4" w14:textId="77777777" w:rsidTr="00AD5A64">
        <w:tc>
          <w:tcPr>
            <w:tcW w:w="3260" w:type="dxa"/>
            <w:vAlign w:val="center"/>
          </w:tcPr>
          <w:p w14:paraId="65879CBF"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14:paraId="1E953843"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14:paraId="61E7B8C6" w14:textId="77777777" w:rsidTr="00AD5A64">
        <w:tc>
          <w:tcPr>
            <w:tcW w:w="3260" w:type="dxa"/>
            <w:vAlign w:val="center"/>
          </w:tcPr>
          <w:p w14:paraId="478DA9A4"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14:paraId="20B1D93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14:paraId="4336B3A2" w14:textId="77777777" w:rsidTr="00AD5A64">
        <w:tc>
          <w:tcPr>
            <w:tcW w:w="3260" w:type="dxa"/>
            <w:vAlign w:val="center"/>
          </w:tcPr>
          <w:p w14:paraId="11A865F0"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Nodokļu maksātāja reģistrācijas numurs</w:t>
            </w:r>
          </w:p>
        </w:tc>
        <w:tc>
          <w:tcPr>
            <w:tcW w:w="5529" w:type="dxa"/>
            <w:vAlign w:val="center"/>
          </w:tcPr>
          <w:p w14:paraId="045B7225"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90000284085</w:t>
            </w:r>
          </w:p>
        </w:tc>
      </w:tr>
      <w:tr w:rsidR="0002681A" w:rsidRPr="00BB3577" w14:paraId="6F87ED2F" w14:textId="77777777" w:rsidTr="00AD5A64">
        <w:tc>
          <w:tcPr>
            <w:tcW w:w="3260" w:type="dxa"/>
            <w:vAlign w:val="center"/>
          </w:tcPr>
          <w:p w14:paraId="24961E8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Tālruņa numurs</w:t>
            </w:r>
          </w:p>
        </w:tc>
        <w:tc>
          <w:tcPr>
            <w:tcW w:w="5529" w:type="dxa"/>
            <w:vAlign w:val="center"/>
          </w:tcPr>
          <w:p w14:paraId="2E1ED2C0"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63622586</w:t>
            </w:r>
          </w:p>
        </w:tc>
      </w:tr>
      <w:tr w:rsidR="0002681A" w:rsidRPr="00BB3577" w14:paraId="6C1C8D05" w14:textId="77777777" w:rsidTr="00AD5A64">
        <w:tc>
          <w:tcPr>
            <w:tcW w:w="3260" w:type="dxa"/>
            <w:vAlign w:val="center"/>
          </w:tcPr>
          <w:p w14:paraId="4CA31152"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Faksa numurs</w:t>
            </w:r>
          </w:p>
        </w:tc>
        <w:tc>
          <w:tcPr>
            <w:tcW w:w="5529" w:type="dxa"/>
            <w:vAlign w:val="center"/>
          </w:tcPr>
          <w:p w14:paraId="26DC4A56"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63621297</w:t>
            </w:r>
          </w:p>
        </w:tc>
      </w:tr>
      <w:tr w:rsidR="0002681A" w:rsidRPr="00BB3577" w14:paraId="4E7F1E04" w14:textId="77777777" w:rsidTr="00AD5A64">
        <w:tc>
          <w:tcPr>
            <w:tcW w:w="3260" w:type="dxa"/>
            <w:vAlign w:val="center"/>
          </w:tcPr>
          <w:p w14:paraId="1E5AF978"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E-pasta adrese</w:t>
            </w:r>
          </w:p>
        </w:tc>
        <w:tc>
          <w:tcPr>
            <w:tcW w:w="5529" w:type="dxa"/>
            <w:vAlign w:val="center"/>
          </w:tcPr>
          <w:p w14:paraId="232145CA" w14:textId="77777777" w:rsidR="0002681A" w:rsidRPr="00BB3577" w:rsidRDefault="00997FEE"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BB3577">
                <w:rPr>
                  <w:rStyle w:val="Hyperlink"/>
                  <w:rFonts w:ascii="Times New Roman" w:hAnsi="Times New Roman" w:cs="Times New Roman"/>
                  <w:sz w:val="24"/>
                  <w:szCs w:val="24"/>
                </w:rPr>
                <w:t>iepirkumi@vbp.lv</w:t>
              </w:r>
            </w:hyperlink>
            <w:r w:rsidR="0002681A" w:rsidRPr="00BB3577">
              <w:rPr>
                <w:rFonts w:ascii="Times New Roman" w:hAnsi="Times New Roman" w:cs="Times New Roman"/>
                <w:sz w:val="24"/>
                <w:szCs w:val="24"/>
              </w:rPr>
              <w:t xml:space="preserve"> </w:t>
            </w:r>
          </w:p>
        </w:tc>
      </w:tr>
      <w:tr w:rsidR="0002681A" w:rsidRPr="00BB3577" w14:paraId="05E09398" w14:textId="77777777" w:rsidTr="00AD5A64">
        <w:tc>
          <w:tcPr>
            <w:tcW w:w="3260" w:type="dxa"/>
            <w:vAlign w:val="center"/>
          </w:tcPr>
          <w:p w14:paraId="7DAF4BC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Kontaktpersona </w:t>
            </w:r>
          </w:p>
        </w:tc>
        <w:tc>
          <w:tcPr>
            <w:tcW w:w="5529" w:type="dxa"/>
            <w:vAlign w:val="center"/>
          </w:tcPr>
          <w:p w14:paraId="48FBFB32" w14:textId="611A1661" w:rsidR="0002681A" w:rsidRPr="00BB3577" w:rsidRDefault="00610B13" w:rsidP="000B44E3">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eastAsia="Calibri" w:hAnsi="Times New Roman" w:cs="Times New Roman"/>
                <w:sz w:val="24"/>
                <w:szCs w:val="24"/>
              </w:rPr>
              <w:t>Andis Grundmanis</w:t>
            </w:r>
            <w:r w:rsidR="007A27C0" w:rsidRPr="007A27C0">
              <w:rPr>
                <w:rFonts w:ascii="Times New Roman" w:eastAsia="Calibri" w:hAnsi="Times New Roman" w:cs="Times New Roman"/>
                <w:sz w:val="24"/>
                <w:szCs w:val="24"/>
              </w:rPr>
              <w:t xml:space="preserve">, tālr. nr. </w:t>
            </w:r>
            <w:r>
              <w:rPr>
                <w:rFonts w:ascii="Times New Roman" w:eastAsia="Calibri" w:hAnsi="Times New Roman" w:cs="Times New Roman"/>
                <w:sz w:val="24"/>
                <w:szCs w:val="24"/>
              </w:rPr>
              <w:t>63602307</w:t>
            </w:r>
            <w:r w:rsidR="007A27C0" w:rsidRPr="007A27C0">
              <w:rPr>
                <w:rFonts w:ascii="Times New Roman" w:eastAsia="Calibri" w:hAnsi="Times New Roman" w:cs="Times New Roman"/>
                <w:sz w:val="24"/>
                <w:szCs w:val="24"/>
              </w:rPr>
              <w:t>, e-pasta adrese</w:t>
            </w:r>
            <w:r w:rsidR="007A27C0">
              <w:rPr>
                <w:rFonts w:ascii="Times New Roman" w:eastAsia="Calibri" w:hAnsi="Times New Roman" w:cs="Times New Roman"/>
                <w:sz w:val="24"/>
                <w:szCs w:val="24"/>
              </w:rPr>
              <w:t xml:space="preserve">, </w:t>
            </w:r>
            <w:r w:rsidR="007A27C0" w:rsidRPr="007A27C0">
              <w:rPr>
                <w:rFonts w:ascii="Times New Roman" w:eastAsia="Calibri" w:hAnsi="Times New Roman" w:cs="Times New Roman"/>
                <w:sz w:val="24"/>
                <w:szCs w:val="24"/>
              </w:rPr>
              <w:t xml:space="preserve">  </w:t>
            </w:r>
            <w:hyperlink r:id="rId9" w:history="1">
              <w:r w:rsidR="007A27C0" w:rsidRPr="007A27C0">
                <w:rPr>
                  <w:rFonts w:ascii="Times New Roman" w:eastAsia="Calibri" w:hAnsi="Times New Roman" w:cs="Times New Roman"/>
                  <w:color w:val="0000FF"/>
                  <w:sz w:val="24"/>
                  <w:szCs w:val="24"/>
                  <w:u w:val="single"/>
                </w:rPr>
                <w:t>iepirkumi@vbp.lv</w:t>
              </w:r>
            </w:hyperlink>
            <w:r>
              <w:rPr>
                <w:rFonts w:ascii="Times New Roman" w:eastAsia="Calibri" w:hAnsi="Times New Roman" w:cs="Times New Roman"/>
                <w:color w:val="0000FF"/>
                <w:sz w:val="24"/>
                <w:szCs w:val="24"/>
                <w:u w:val="single"/>
              </w:rPr>
              <w:t>; andis.grundmanis@vbp.lv</w:t>
            </w:r>
          </w:p>
        </w:tc>
      </w:tr>
      <w:tr w:rsidR="0002681A" w:rsidRPr="00BB3577" w14:paraId="58F048AF" w14:textId="77777777" w:rsidTr="00AD5A64">
        <w:tc>
          <w:tcPr>
            <w:tcW w:w="3260" w:type="dxa"/>
            <w:vAlign w:val="center"/>
          </w:tcPr>
          <w:p w14:paraId="138AED50"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Banka </w:t>
            </w:r>
          </w:p>
        </w:tc>
        <w:tc>
          <w:tcPr>
            <w:tcW w:w="5529" w:type="dxa"/>
            <w:vAlign w:val="center"/>
          </w:tcPr>
          <w:p w14:paraId="53BEC74A"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Swedbank, HABALV22</w:t>
            </w:r>
          </w:p>
        </w:tc>
      </w:tr>
      <w:tr w:rsidR="0002681A" w:rsidRPr="00BB3577" w14:paraId="6194214A" w14:textId="77777777" w:rsidTr="00AD5A64">
        <w:tc>
          <w:tcPr>
            <w:tcW w:w="3260" w:type="dxa"/>
            <w:vAlign w:val="center"/>
          </w:tcPr>
          <w:p w14:paraId="15214382"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Bankas konts</w:t>
            </w:r>
          </w:p>
        </w:tc>
        <w:tc>
          <w:tcPr>
            <w:tcW w:w="5529" w:type="dxa"/>
            <w:vAlign w:val="center"/>
          </w:tcPr>
          <w:p w14:paraId="38279537"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LV52HABA0001402039422</w:t>
            </w:r>
          </w:p>
        </w:tc>
      </w:tr>
    </w:tbl>
    <w:p w14:paraId="0ACE0A93" w14:textId="77777777"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1D785217" w14:textId="77777777"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14:paraId="2BF20809" w14:textId="2EC56322" w:rsidR="001D2183" w:rsidRPr="00BB3577"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 xml:space="preserve">Nr. VBOP </w:t>
      </w:r>
      <w:r w:rsidR="00610B13">
        <w:rPr>
          <w:rFonts w:ascii="Times New Roman" w:eastAsia="Times New Roman" w:hAnsi="Times New Roman" w:cs="Times New Roman"/>
          <w:sz w:val="24"/>
          <w:szCs w:val="24"/>
        </w:rPr>
        <w:t>2020/43</w:t>
      </w:r>
    </w:p>
    <w:p w14:paraId="7F2B0646" w14:textId="5884C746"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w:t>
      </w:r>
      <w:r w:rsidR="002D464C">
        <w:rPr>
          <w:rFonts w:ascii="Times New Roman" w:eastAsia="Times New Roman" w:hAnsi="Times New Roman" w:cs="Times New Roman"/>
          <w:sz w:val="24"/>
          <w:szCs w:val="24"/>
        </w:rPr>
        <w:t>.</w:t>
      </w:r>
    </w:p>
    <w:p w14:paraId="309CB6CC" w14:textId="77777777"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14:paraId="071D8442" w14:textId="06DFDC12"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Pretendenta piedāvājums ir spēkā un saistošs tā iesniedzējam </w:t>
      </w:r>
      <w:r w:rsidR="00610B13" w:rsidRPr="00BB3577">
        <w:rPr>
          <w:rFonts w:ascii="Times New Roman" w:eastAsia="Times New Roman" w:hAnsi="Times New Roman" w:cs="Times New Roman"/>
          <w:sz w:val="24"/>
          <w:szCs w:val="24"/>
        </w:rPr>
        <w:t>3 (trīs) kalendāros mēnešus pēc piedāvājumu iesniegšanas termiņa beigām</w:t>
      </w:r>
      <w:r w:rsidR="00610B13">
        <w:rPr>
          <w:rFonts w:ascii="Times New Roman" w:eastAsia="Times New Roman" w:hAnsi="Times New Roman" w:cs="Times New Roman"/>
          <w:sz w:val="24"/>
          <w:szCs w:val="24"/>
        </w:rPr>
        <w:t xml:space="preserve">, bet ne ilgāk kā </w:t>
      </w:r>
      <w:r w:rsidRPr="00BB3577">
        <w:rPr>
          <w:rFonts w:ascii="Times New Roman" w:eastAsia="Times New Roman" w:hAnsi="Times New Roman" w:cs="Times New Roman"/>
          <w:sz w:val="24"/>
          <w:szCs w:val="24"/>
        </w:rPr>
        <w:t>līdz iepirkuma līguma noslēgšanai</w:t>
      </w:r>
      <w:r w:rsidR="00610B13">
        <w:rPr>
          <w:rFonts w:ascii="Times New Roman" w:eastAsia="Times New Roman" w:hAnsi="Times New Roman" w:cs="Times New Roman"/>
          <w:sz w:val="24"/>
          <w:szCs w:val="24"/>
        </w:rPr>
        <w:t>.</w:t>
      </w:r>
    </w:p>
    <w:p w14:paraId="12678AC8" w14:textId="35C06FE8" w:rsidR="00A924AD"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Informācijas apmaiņa iepirkuma procedūras ietvaros notiek latviešu valodā </w:t>
      </w:r>
      <w:proofErr w:type="spellStart"/>
      <w:r w:rsidRPr="00BB3577">
        <w:rPr>
          <w:rFonts w:ascii="Times New Roman" w:eastAsia="Times New Roman" w:hAnsi="Times New Roman" w:cs="Times New Roman"/>
          <w:sz w:val="24"/>
          <w:szCs w:val="24"/>
        </w:rPr>
        <w:t>rakstveidā</w:t>
      </w:r>
      <w:proofErr w:type="spellEnd"/>
      <w:r w:rsidRPr="00BB3577">
        <w:rPr>
          <w:rFonts w:ascii="Times New Roman" w:eastAsia="Times New Roman" w:hAnsi="Times New Roman" w:cs="Times New Roman"/>
          <w:sz w:val="24"/>
          <w:szCs w:val="24"/>
        </w:rPr>
        <w:t xml:space="preserve"> –</w:t>
      </w:r>
      <w:r w:rsidR="00610B13">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pa faksu</w:t>
      </w:r>
      <w:r w:rsidR="00610B13">
        <w:rPr>
          <w:rFonts w:ascii="Times New Roman" w:eastAsia="Times New Roman" w:hAnsi="Times New Roman" w:cs="Times New Roman"/>
          <w:sz w:val="24"/>
          <w:szCs w:val="24"/>
        </w:rPr>
        <w:t xml:space="preserve"> vai </w:t>
      </w:r>
      <w:r w:rsidRPr="00BB3577">
        <w:rPr>
          <w:rFonts w:ascii="Times New Roman" w:eastAsia="Times New Roman" w:hAnsi="Times New Roman" w:cs="Times New Roman"/>
          <w:sz w:val="24"/>
          <w:szCs w:val="24"/>
        </w:rPr>
        <w:t xml:space="preserve">elektroniski (neņemot vērā elektroniskā paraksta esamību vai neesamību, kā arī oriģināla neesamību pa pastu), </w:t>
      </w:r>
      <w:r w:rsidR="00610B13">
        <w:rPr>
          <w:rFonts w:ascii="Times New Roman" w:eastAsia="Times New Roman" w:hAnsi="Times New Roman" w:cs="Times New Roman"/>
          <w:sz w:val="24"/>
          <w:szCs w:val="24"/>
        </w:rPr>
        <w:t>vai pa</w:t>
      </w:r>
      <w:r w:rsidRPr="00BB3577">
        <w:rPr>
          <w:rFonts w:ascii="Times New Roman" w:eastAsia="Times New Roman" w:hAnsi="Times New Roman" w:cs="Times New Roman"/>
          <w:sz w:val="24"/>
          <w:szCs w:val="24"/>
        </w:rPr>
        <w:t xml:space="preserve"> pastu</w:t>
      </w:r>
      <w:r w:rsidR="00610B13">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2943D3FA" w14:textId="77777777"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2A27F5F0" w14:textId="77777777"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14:paraId="1B15E24F" w14:textId="0A2DEBF6" w:rsidR="00610B13" w:rsidRPr="00F52D23" w:rsidRDefault="00610B13" w:rsidP="00D57834">
      <w:pPr>
        <w:pStyle w:val="ListParagraph"/>
        <w:numPr>
          <w:ilvl w:val="1"/>
          <w:numId w:val="15"/>
        </w:numPr>
        <w:spacing w:after="0" w:line="240" w:lineRule="auto"/>
        <w:ind w:hanging="578"/>
        <w:jc w:val="both"/>
      </w:pPr>
      <w:r w:rsidRPr="00D57834">
        <w:rPr>
          <w:rFonts w:ascii="Times New Roman" w:eastAsia="Times New Roman" w:hAnsi="Times New Roman" w:cs="Times New Roman"/>
          <w:b/>
          <w:bCs/>
          <w:sz w:val="24"/>
          <w:szCs w:val="24"/>
          <w:lang w:eastAsia="lv-LV"/>
        </w:rPr>
        <w:t>Ventspils brīvostas pārvaldes funkcionālā audita veikšana, tai skaitā izmaksu lietderības un efektivitātes izvērtēšana</w:t>
      </w:r>
      <w:r w:rsidR="005B07F5" w:rsidRPr="00D57834">
        <w:rPr>
          <w:rFonts w:ascii="Times New Roman" w:eastAsia="Times New Roman" w:hAnsi="Times New Roman" w:cs="Times New Roman"/>
          <w:b/>
          <w:bCs/>
          <w:sz w:val="24"/>
          <w:szCs w:val="24"/>
          <w:lang w:eastAsia="lv-LV"/>
        </w:rPr>
        <w:t>,</w:t>
      </w:r>
      <w:r w:rsidRPr="00D57834">
        <w:rPr>
          <w:rFonts w:ascii="Times New Roman" w:eastAsia="Times New Roman" w:hAnsi="Times New Roman" w:cs="Times New Roman"/>
          <w:b/>
          <w:bCs/>
          <w:sz w:val="24"/>
          <w:szCs w:val="24"/>
          <w:lang w:eastAsia="lv-LV"/>
        </w:rPr>
        <w:t xml:space="preserve"> saskaņā ar Darba uzdevumu (Pielikums Nr.1).</w:t>
      </w:r>
    </w:p>
    <w:p w14:paraId="28C7252F" w14:textId="56A0B1F5" w:rsidR="005537EC" w:rsidRPr="002E040B" w:rsidRDefault="00610B13" w:rsidP="005B07F5">
      <w:pPr>
        <w:pStyle w:val="ListParagraph"/>
        <w:numPr>
          <w:ilvl w:val="1"/>
          <w:numId w:val="15"/>
        </w:numPr>
        <w:spacing w:after="0" w:line="240" w:lineRule="auto"/>
        <w:ind w:hanging="578"/>
        <w:jc w:val="both"/>
        <w:rPr>
          <w:rFonts w:ascii="Times New Roman" w:eastAsia="Times New Roman" w:hAnsi="Times New Roman" w:cs="Times New Roman"/>
          <w:b/>
          <w:bCs/>
          <w:caps/>
          <w:sz w:val="24"/>
          <w:szCs w:val="24"/>
        </w:rPr>
      </w:pPr>
      <w:r w:rsidRPr="002E040B">
        <w:rPr>
          <w:rFonts w:ascii="Times New Roman" w:eastAsia="Times New Roman" w:hAnsi="Times New Roman" w:cs="Times New Roman"/>
          <w:b/>
          <w:bCs/>
          <w:sz w:val="24"/>
          <w:szCs w:val="24"/>
          <w:lang w:eastAsia="lv-LV"/>
        </w:rPr>
        <w:t xml:space="preserve">Pakalpojums jāveic </w:t>
      </w:r>
      <w:r w:rsidR="002E040B" w:rsidRPr="002E040B">
        <w:rPr>
          <w:rFonts w:ascii="Times New Roman" w:eastAsia="Times New Roman" w:hAnsi="Times New Roman" w:cs="Times New Roman"/>
          <w:b/>
          <w:bCs/>
          <w:sz w:val="24"/>
          <w:szCs w:val="24"/>
          <w:lang w:eastAsia="lv-LV"/>
        </w:rPr>
        <w:t>30</w:t>
      </w:r>
      <w:r w:rsidRPr="002E040B">
        <w:rPr>
          <w:rFonts w:ascii="Times New Roman" w:eastAsia="Times New Roman" w:hAnsi="Times New Roman" w:cs="Times New Roman"/>
          <w:b/>
          <w:bCs/>
          <w:sz w:val="24"/>
          <w:szCs w:val="24"/>
          <w:lang w:eastAsia="lv-LV"/>
        </w:rPr>
        <w:t xml:space="preserve"> (</w:t>
      </w:r>
      <w:r w:rsidR="002E040B" w:rsidRPr="002E040B">
        <w:rPr>
          <w:rFonts w:ascii="Times New Roman" w:eastAsia="Times New Roman" w:hAnsi="Times New Roman" w:cs="Times New Roman"/>
          <w:b/>
          <w:bCs/>
          <w:sz w:val="24"/>
          <w:szCs w:val="24"/>
          <w:lang w:eastAsia="lv-LV"/>
        </w:rPr>
        <w:t>trīsdesmit</w:t>
      </w:r>
      <w:r w:rsidRPr="002E040B">
        <w:rPr>
          <w:rFonts w:ascii="Times New Roman" w:eastAsia="Times New Roman" w:hAnsi="Times New Roman" w:cs="Times New Roman"/>
          <w:b/>
          <w:bCs/>
          <w:sz w:val="24"/>
          <w:szCs w:val="24"/>
          <w:lang w:eastAsia="lv-LV"/>
        </w:rPr>
        <w:t>) kalendāro dienu laikā</w:t>
      </w:r>
      <w:r w:rsidR="00D57834">
        <w:rPr>
          <w:rFonts w:ascii="Times New Roman" w:eastAsia="Times New Roman" w:hAnsi="Times New Roman" w:cs="Times New Roman"/>
          <w:b/>
          <w:bCs/>
          <w:sz w:val="24"/>
          <w:szCs w:val="24"/>
          <w:lang w:eastAsia="lv-LV"/>
        </w:rPr>
        <w:t xml:space="preserve"> no iepirkuma līguma noslēgšanas </w:t>
      </w:r>
      <w:r w:rsidRPr="002E040B">
        <w:rPr>
          <w:rFonts w:ascii="Times New Roman" w:eastAsia="Times New Roman" w:hAnsi="Times New Roman" w:cs="Times New Roman"/>
          <w:b/>
          <w:bCs/>
          <w:sz w:val="24"/>
          <w:szCs w:val="24"/>
          <w:lang w:eastAsia="lv-LV"/>
        </w:rPr>
        <w:t>.</w:t>
      </w:r>
    </w:p>
    <w:p w14:paraId="7AEA559C" w14:textId="1728D158" w:rsidR="001E3E6A" w:rsidRPr="001E3E6A" w:rsidRDefault="001E3E6A" w:rsidP="005B07F5">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hAnsi="Times New Roman"/>
          <w:sz w:val="24"/>
          <w:szCs w:val="24"/>
        </w:rPr>
        <w:t xml:space="preserve">Avanss </w:t>
      </w:r>
      <w:r w:rsidR="002E040B">
        <w:rPr>
          <w:rFonts w:ascii="Times New Roman" w:hAnsi="Times New Roman"/>
          <w:sz w:val="24"/>
          <w:szCs w:val="24"/>
        </w:rPr>
        <w:t>– ne vairāk kā 20%.</w:t>
      </w:r>
      <w:r w:rsidR="00123EB5">
        <w:rPr>
          <w:rFonts w:ascii="Times New Roman" w:hAnsi="Times New Roman"/>
          <w:sz w:val="24"/>
          <w:szCs w:val="24"/>
        </w:rPr>
        <w:t xml:space="preserve"> </w:t>
      </w:r>
    </w:p>
    <w:p w14:paraId="0AE34433" w14:textId="77777777" w:rsidR="00B712F3" w:rsidRPr="00B712F3" w:rsidRDefault="009D337C" w:rsidP="005B07F5">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B0200B" w:rsidRPr="00BB3577">
        <w:rPr>
          <w:rFonts w:ascii="Times New Roman" w:eastAsia="Times New Roman" w:hAnsi="Times New Roman" w:cs="Times New Roman"/>
          <w:sz w:val="24"/>
          <w:szCs w:val="24"/>
          <w:lang w:eastAsia="lv-LV"/>
        </w:rPr>
        <w:t>vienā variantā.</w:t>
      </w:r>
      <w:r w:rsidR="00A33655" w:rsidRPr="00BB3577">
        <w:rPr>
          <w:rFonts w:ascii="Times New Roman" w:eastAsia="Times New Roman" w:hAnsi="Times New Roman" w:cs="Times New Roman"/>
          <w:sz w:val="24"/>
          <w:szCs w:val="24"/>
          <w:lang w:eastAsia="lv-LV"/>
        </w:rPr>
        <w:t xml:space="preserve"> </w:t>
      </w:r>
    </w:p>
    <w:p w14:paraId="4BBC1C30" w14:textId="77777777"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lastRenderedPageBreak/>
        <w:t xml:space="preserve">                                                                                                                                                                                                                                                              </w:t>
      </w:r>
    </w:p>
    <w:p w14:paraId="0A92381B" w14:textId="77777777"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BB3577">
        <w:rPr>
          <w:rFonts w:ascii="Times New Roman" w:eastAsia="Times New Roman" w:hAnsi="Times New Roman" w:cs="Times New Roman"/>
          <w:b/>
          <w:sz w:val="24"/>
          <w:szCs w:val="24"/>
        </w:rPr>
        <w:t>DALĪBAS NOSACĪJUMI IEPIRKUMA PROCEDŪRĀ</w:t>
      </w:r>
    </w:p>
    <w:p w14:paraId="267F0F0B" w14:textId="77777777"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370EB6A" w14:textId="77777777"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proofErr w:type="spellStart"/>
      <w:r w:rsidRPr="00BB3577">
        <w:rPr>
          <w:i/>
          <w:iCs/>
        </w:rPr>
        <w:t>euro</w:t>
      </w:r>
      <w:proofErr w:type="spellEnd"/>
      <w:r w:rsidRPr="00BB3577">
        <w:t>;</w:t>
      </w:r>
    </w:p>
    <w:p w14:paraId="4E043A37"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14:paraId="133A41CD"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3CFB0594" w14:textId="77777777"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511C9C6" w14:textId="77777777" w:rsidR="00E0756C" w:rsidRPr="00BB3577"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16765D97" w14:textId="77777777"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55F12739" w14:textId="77777777"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0"/>
    </w:p>
    <w:p w14:paraId="0622C72B" w14:textId="0DC97934" w:rsidR="006F5A73" w:rsidRPr="00A40FA0" w:rsidRDefault="006F5A73" w:rsidP="006F5A73">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7E65DE">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7E65DE">
        <w:rPr>
          <w:rFonts w:ascii="Times New Roman" w:hAnsi="Times New Roman" w:cs="Times New Roman"/>
          <w:sz w:val="24"/>
          <w:szCs w:val="24"/>
        </w:rPr>
        <w:t xml:space="preserve"> </w:t>
      </w:r>
      <w:r w:rsidRPr="007E65DE">
        <w:rPr>
          <w:rFonts w:ascii="Times New Roman" w:eastAsia="Times New Roman" w:hAnsi="Times New Roman" w:cs="Times New Roman"/>
          <w:sz w:val="24"/>
          <w:szCs w:val="24"/>
          <w:lang w:eastAsia="lv-LV"/>
        </w:rPr>
        <w:t xml:space="preserve">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w:t>
      </w:r>
      <w:r w:rsidRPr="00A40FA0">
        <w:rPr>
          <w:rFonts w:ascii="Times New Roman" w:eastAsia="Times New Roman" w:hAnsi="Times New Roman" w:cs="Times New Roman"/>
          <w:sz w:val="24"/>
          <w:szCs w:val="24"/>
          <w:lang w:eastAsia="lv-LV"/>
        </w:rPr>
        <w:t>līgums”</w:t>
      </w:r>
      <w:r w:rsidR="00E03379" w:rsidRPr="00A40FA0">
        <w:rPr>
          <w:rFonts w:ascii="Times New Roman" w:eastAsia="Times New Roman" w:hAnsi="Times New Roman" w:cs="Times New Roman"/>
          <w:sz w:val="24"/>
          <w:szCs w:val="24"/>
          <w:lang w:eastAsia="lv-LV"/>
        </w:rPr>
        <w:t>.</w:t>
      </w:r>
    </w:p>
    <w:p w14:paraId="3A85EF2E" w14:textId="090EECB2" w:rsidR="007A6C5F" w:rsidRPr="00A40FA0" w:rsidRDefault="000C54C7" w:rsidP="00200D01">
      <w:pPr>
        <w:numPr>
          <w:ilvl w:val="1"/>
          <w:numId w:val="15"/>
        </w:numPr>
        <w:tabs>
          <w:tab w:val="left" w:pos="851"/>
        </w:tabs>
        <w:spacing w:after="0" w:line="240" w:lineRule="auto"/>
        <w:ind w:hanging="578"/>
        <w:jc w:val="both"/>
        <w:rPr>
          <w:rStyle w:val="Strong"/>
          <w:rFonts w:ascii="Times New Roman" w:eastAsia="Times New Roman" w:hAnsi="Times New Roman" w:cs="Times New Roman"/>
          <w:b w:val="0"/>
          <w:bCs w:val="0"/>
          <w:sz w:val="24"/>
          <w:szCs w:val="24"/>
          <w:lang w:eastAsia="lv-LV"/>
        </w:rPr>
      </w:pPr>
      <w:bookmarkStart w:id="1" w:name="_Hlk38874139"/>
      <w:r w:rsidRPr="00A40FA0">
        <w:rPr>
          <w:rFonts w:ascii="Times New Roman" w:eastAsia="Times New Roman" w:hAnsi="Times New Roman" w:cs="Times New Roman"/>
          <w:sz w:val="24"/>
          <w:szCs w:val="24"/>
          <w:lang w:eastAsia="lv-LV"/>
        </w:rPr>
        <w:t xml:space="preserve">Pretendentam jābūt atbilstošai pieredzei šajā iepirkumā paredzēto darbu izpildē. </w:t>
      </w:r>
      <w:bookmarkStart w:id="2" w:name="_Hlk38891006"/>
      <w:r w:rsidR="006F5A73" w:rsidRPr="00A40FA0">
        <w:rPr>
          <w:rFonts w:ascii="Times New Roman" w:eastAsia="Times New Roman" w:hAnsi="Times New Roman" w:cs="Times New Roman"/>
          <w:sz w:val="24"/>
          <w:szCs w:val="24"/>
          <w:lang w:eastAsia="lv-LV"/>
        </w:rPr>
        <w:t>Iepriekšējo</w:t>
      </w:r>
      <w:r w:rsidRPr="00A40FA0">
        <w:rPr>
          <w:rFonts w:ascii="Times New Roman" w:eastAsia="Times New Roman" w:hAnsi="Times New Roman" w:cs="Times New Roman"/>
          <w:sz w:val="24"/>
          <w:szCs w:val="24"/>
          <w:lang w:eastAsia="lv-LV"/>
        </w:rPr>
        <w:t xml:space="preserve"> 3 (trīs) gadu laikā (201</w:t>
      </w:r>
      <w:r w:rsidR="002E040B" w:rsidRPr="00A40FA0">
        <w:rPr>
          <w:rFonts w:ascii="Times New Roman" w:eastAsia="Times New Roman" w:hAnsi="Times New Roman" w:cs="Times New Roman"/>
          <w:sz w:val="24"/>
          <w:szCs w:val="24"/>
          <w:lang w:eastAsia="lv-LV"/>
        </w:rPr>
        <w:t>7</w:t>
      </w:r>
      <w:r w:rsidRPr="00A40FA0">
        <w:rPr>
          <w:rFonts w:ascii="Times New Roman" w:eastAsia="Times New Roman" w:hAnsi="Times New Roman" w:cs="Times New Roman"/>
          <w:sz w:val="24"/>
          <w:szCs w:val="24"/>
          <w:lang w:eastAsia="lv-LV"/>
        </w:rPr>
        <w:t>. - 20</w:t>
      </w:r>
      <w:r w:rsidR="002E040B" w:rsidRPr="00A40FA0">
        <w:rPr>
          <w:rFonts w:ascii="Times New Roman" w:eastAsia="Times New Roman" w:hAnsi="Times New Roman" w:cs="Times New Roman"/>
          <w:sz w:val="24"/>
          <w:szCs w:val="24"/>
          <w:lang w:eastAsia="lv-LV"/>
        </w:rPr>
        <w:t>20</w:t>
      </w:r>
      <w:r w:rsidRPr="00A40FA0">
        <w:rPr>
          <w:rFonts w:ascii="Times New Roman" w:eastAsia="Times New Roman" w:hAnsi="Times New Roman" w:cs="Times New Roman"/>
          <w:sz w:val="24"/>
          <w:szCs w:val="24"/>
          <w:lang w:eastAsia="lv-LV"/>
        </w:rPr>
        <w:t>.gads</w:t>
      </w:r>
      <w:r w:rsidR="00022B1E" w:rsidRPr="00A40FA0">
        <w:rPr>
          <w:rFonts w:ascii="Times New Roman" w:hAnsi="Times New Roman" w:cs="Times New Roman"/>
        </w:rPr>
        <w:t xml:space="preserve"> </w:t>
      </w:r>
      <w:r w:rsidR="00022B1E" w:rsidRPr="00A40FA0">
        <w:rPr>
          <w:rFonts w:ascii="Times New Roman" w:eastAsia="Times New Roman" w:hAnsi="Times New Roman" w:cs="Times New Roman"/>
          <w:sz w:val="24"/>
          <w:szCs w:val="24"/>
          <w:lang w:eastAsia="lv-LV"/>
        </w:rPr>
        <w:t>līdz piedāvājuma iesniegšanas termiņa beigām</w:t>
      </w:r>
      <w:r w:rsidRPr="00A40FA0">
        <w:rPr>
          <w:rFonts w:ascii="Times New Roman" w:eastAsia="Times New Roman" w:hAnsi="Times New Roman" w:cs="Times New Roman"/>
          <w:sz w:val="24"/>
          <w:szCs w:val="24"/>
          <w:lang w:eastAsia="lv-LV"/>
        </w:rPr>
        <w:t xml:space="preserve">) </w:t>
      </w:r>
      <w:r w:rsidRPr="00A40FA0">
        <w:rPr>
          <w:rFonts w:ascii="Times New Roman" w:eastAsia="Calibri" w:hAnsi="Times New Roman" w:cs="Times New Roman"/>
          <w:sz w:val="24"/>
          <w:szCs w:val="24"/>
        </w:rPr>
        <w:t>jābūt veikt</w:t>
      </w:r>
      <w:r w:rsidR="002E040B" w:rsidRPr="00A40FA0">
        <w:rPr>
          <w:rFonts w:ascii="Times New Roman" w:eastAsia="Calibri" w:hAnsi="Times New Roman" w:cs="Times New Roman"/>
          <w:sz w:val="24"/>
          <w:szCs w:val="24"/>
        </w:rPr>
        <w:t>ie</w:t>
      </w:r>
      <w:r w:rsidRPr="00A40FA0">
        <w:rPr>
          <w:rFonts w:ascii="Times New Roman" w:eastAsia="Calibri" w:hAnsi="Times New Roman" w:cs="Times New Roman"/>
          <w:sz w:val="24"/>
          <w:szCs w:val="24"/>
        </w:rPr>
        <w:t xml:space="preserve">m </w:t>
      </w:r>
      <w:r w:rsidR="00A40FA0" w:rsidRPr="00A40FA0">
        <w:rPr>
          <w:rFonts w:ascii="Times New Roman" w:eastAsia="Calibri" w:hAnsi="Times New Roman" w:cs="Times New Roman"/>
          <w:sz w:val="24"/>
          <w:szCs w:val="24"/>
        </w:rPr>
        <w:t xml:space="preserve">2 (diviem) </w:t>
      </w:r>
      <w:r w:rsidRPr="00A40FA0">
        <w:rPr>
          <w:rFonts w:ascii="Times New Roman" w:eastAsia="Calibri" w:hAnsi="Times New Roman" w:cs="Times New Roman"/>
          <w:sz w:val="24"/>
          <w:szCs w:val="24"/>
        </w:rPr>
        <w:t>iepirkumam līdzīga rakstura darb</w:t>
      </w:r>
      <w:r w:rsidR="002E040B" w:rsidRPr="00A40FA0">
        <w:rPr>
          <w:rFonts w:ascii="Times New Roman" w:eastAsia="Calibri" w:hAnsi="Times New Roman" w:cs="Times New Roman"/>
          <w:sz w:val="24"/>
          <w:szCs w:val="24"/>
        </w:rPr>
        <w:t xml:space="preserve">iem – </w:t>
      </w:r>
      <w:r w:rsidR="002E040B" w:rsidRPr="00A40FA0">
        <w:rPr>
          <w:rFonts w:ascii="Times New Roman" w:eastAsia="Calibri" w:hAnsi="Times New Roman" w:cs="Times New Roman"/>
          <w:i/>
          <w:iCs/>
          <w:sz w:val="24"/>
          <w:szCs w:val="24"/>
        </w:rPr>
        <w:t>funkcionālā audita veikšana</w:t>
      </w:r>
      <w:r w:rsidR="00B4504E" w:rsidRPr="00A40FA0">
        <w:rPr>
          <w:rFonts w:ascii="Times New Roman" w:hAnsi="Times New Roman" w:cs="Times New Roman"/>
        </w:rPr>
        <w:t xml:space="preserve"> </w:t>
      </w:r>
      <w:r w:rsidR="00B4504E" w:rsidRPr="00A40FA0">
        <w:rPr>
          <w:rStyle w:val="Emphasis"/>
          <w:rFonts w:ascii="Times New Roman" w:hAnsi="Times New Roman" w:cs="Times New Roman"/>
          <w:color w:val="212121"/>
          <w:sz w:val="24"/>
          <w:szCs w:val="24"/>
        </w:rPr>
        <w:t xml:space="preserve">valsts vai pašvaldības iestādē, vai </w:t>
      </w:r>
      <w:r w:rsidR="00A40FA0" w:rsidRPr="00A40FA0">
        <w:rPr>
          <w:rStyle w:val="Emphasis"/>
          <w:rFonts w:ascii="Times New Roman" w:hAnsi="Times New Roman" w:cs="Times New Roman"/>
          <w:color w:val="212121"/>
          <w:sz w:val="24"/>
          <w:szCs w:val="24"/>
        </w:rPr>
        <w:t xml:space="preserve">atvasinātā </w:t>
      </w:r>
      <w:r w:rsidR="00B4504E" w:rsidRPr="00A40FA0">
        <w:rPr>
          <w:rStyle w:val="Emphasis"/>
          <w:rFonts w:ascii="Times New Roman" w:hAnsi="Times New Roman" w:cs="Times New Roman"/>
          <w:color w:val="212121"/>
          <w:sz w:val="24"/>
          <w:szCs w:val="24"/>
        </w:rPr>
        <w:t>publisk</w:t>
      </w:r>
      <w:r w:rsidR="00A40FA0" w:rsidRPr="00A40FA0">
        <w:rPr>
          <w:rStyle w:val="Emphasis"/>
          <w:rFonts w:ascii="Times New Roman" w:hAnsi="Times New Roman" w:cs="Times New Roman"/>
          <w:color w:val="212121"/>
          <w:sz w:val="24"/>
          <w:szCs w:val="24"/>
        </w:rPr>
        <w:t xml:space="preserve">o tiesību juridiskā personā vai publiskas personas </w:t>
      </w:r>
      <w:r w:rsidR="00B4504E" w:rsidRPr="00A40FA0">
        <w:rPr>
          <w:rStyle w:val="Emphasis"/>
          <w:rFonts w:ascii="Times New Roman" w:hAnsi="Times New Roman" w:cs="Times New Roman"/>
          <w:color w:val="212121"/>
          <w:sz w:val="24"/>
          <w:szCs w:val="24"/>
        </w:rPr>
        <w:t>kapitālsabiedrībā Latvijā vai ārvalstīs</w:t>
      </w:r>
      <w:bookmarkEnd w:id="2"/>
      <w:r w:rsidR="00B4504E" w:rsidRPr="00A40FA0">
        <w:rPr>
          <w:rStyle w:val="Strong"/>
          <w:rFonts w:ascii="Times New Roman" w:hAnsi="Times New Roman" w:cs="Times New Roman"/>
          <w:b w:val="0"/>
          <w:bCs w:val="0"/>
          <w:color w:val="212121"/>
          <w:sz w:val="24"/>
          <w:szCs w:val="24"/>
        </w:rPr>
        <w:t>.</w:t>
      </w:r>
    </w:p>
    <w:p w14:paraId="40E747BA" w14:textId="008343AA" w:rsidR="00B4504E" w:rsidRPr="00A40FA0" w:rsidRDefault="00B4504E"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A40FA0">
        <w:rPr>
          <w:rStyle w:val="Strong"/>
          <w:rFonts w:ascii="Times New Roman" w:hAnsi="Times New Roman" w:cs="Times New Roman"/>
          <w:b w:val="0"/>
          <w:bCs w:val="0"/>
          <w:color w:val="212121"/>
          <w:sz w:val="24"/>
          <w:szCs w:val="24"/>
        </w:rPr>
        <w:t>Pretendenta rīcībā jābūt vismaz 2 speciālistiem (auditoriem), kas i</w:t>
      </w:r>
      <w:r w:rsidRPr="00A40FA0">
        <w:rPr>
          <w:rFonts w:ascii="Times New Roman" w:eastAsia="Times New Roman" w:hAnsi="Times New Roman" w:cs="Times New Roman"/>
          <w:sz w:val="24"/>
          <w:szCs w:val="24"/>
          <w:lang w:eastAsia="lv-LV"/>
        </w:rPr>
        <w:t>epriekšējo 3 (trīs) gadu laikā (2017. - 2020.gads</w:t>
      </w:r>
      <w:r w:rsidRPr="00A40FA0">
        <w:rPr>
          <w:rFonts w:ascii="Times New Roman" w:hAnsi="Times New Roman" w:cs="Times New Roman"/>
        </w:rPr>
        <w:t xml:space="preserve"> </w:t>
      </w:r>
      <w:r w:rsidRPr="00A40FA0">
        <w:rPr>
          <w:rFonts w:ascii="Times New Roman" w:eastAsia="Times New Roman" w:hAnsi="Times New Roman" w:cs="Times New Roman"/>
          <w:sz w:val="24"/>
          <w:szCs w:val="24"/>
          <w:lang w:eastAsia="lv-LV"/>
        </w:rPr>
        <w:t xml:space="preserve">līdz piedāvājuma iesniegšanas termiņa beigām) </w:t>
      </w:r>
      <w:r w:rsidRPr="00A40FA0">
        <w:rPr>
          <w:rFonts w:ascii="Times New Roman" w:eastAsia="Calibri" w:hAnsi="Times New Roman" w:cs="Times New Roman"/>
          <w:sz w:val="24"/>
          <w:szCs w:val="24"/>
        </w:rPr>
        <w:t xml:space="preserve">ir veikuši </w:t>
      </w:r>
      <w:r w:rsidR="00A40FA0" w:rsidRPr="00A40FA0">
        <w:rPr>
          <w:rFonts w:ascii="Times New Roman" w:eastAsia="Calibri" w:hAnsi="Times New Roman" w:cs="Times New Roman"/>
          <w:sz w:val="24"/>
          <w:szCs w:val="24"/>
        </w:rPr>
        <w:t xml:space="preserve">2 (divus) </w:t>
      </w:r>
      <w:r w:rsidRPr="00A40FA0">
        <w:rPr>
          <w:rFonts w:ascii="Times New Roman" w:eastAsia="Calibri" w:hAnsi="Times New Roman" w:cs="Times New Roman"/>
          <w:sz w:val="24"/>
          <w:szCs w:val="24"/>
        </w:rPr>
        <w:t xml:space="preserve">iepirkumam līdzīga rakstura darbus </w:t>
      </w:r>
      <w:r w:rsidRPr="00A40FA0">
        <w:rPr>
          <w:rFonts w:ascii="Times New Roman" w:eastAsia="Calibri" w:hAnsi="Times New Roman" w:cs="Times New Roman"/>
          <w:i/>
          <w:iCs/>
          <w:sz w:val="24"/>
          <w:szCs w:val="24"/>
        </w:rPr>
        <w:t>– funkcionālo auditu</w:t>
      </w:r>
      <w:r w:rsidRPr="00A40FA0">
        <w:rPr>
          <w:rFonts w:ascii="Times New Roman" w:eastAsia="Calibri" w:hAnsi="Times New Roman" w:cs="Times New Roman"/>
          <w:sz w:val="24"/>
          <w:szCs w:val="24"/>
        </w:rPr>
        <w:t xml:space="preserve"> </w:t>
      </w:r>
      <w:r w:rsidRPr="00A40FA0">
        <w:rPr>
          <w:rStyle w:val="Emphasis"/>
          <w:rFonts w:ascii="Times New Roman" w:hAnsi="Times New Roman" w:cs="Times New Roman"/>
          <w:color w:val="212121"/>
          <w:sz w:val="24"/>
          <w:szCs w:val="24"/>
        </w:rPr>
        <w:t>valsts vai pašvaldības iestādē</w:t>
      </w:r>
      <w:r w:rsidR="00A40FA0" w:rsidRPr="00A40FA0">
        <w:rPr>
          <w:rStyle w:val="Emphasis"/>
          <w:rFonts w:ascii="Times New Roman" w:hAnsi="Times New Roman" w:cs="Times New Roman"/>
          <w:color w:val="212121"/>
          <w:sz w:val="24"/>
          <w:szCs w:val="24"/>
        </w:rPr>
        <w:t xml:space="preserve"> </w:t>
      </w:r>
      <w:r w:rsidR="00A40FA0" w:rsidRPr="00A40FA0">
        <w:rPr>
          <w:rStyle w:val="Emphasis"/>
          <w:rFonts w:ascii="Times New Roman" w:hAnsi="Times New Roman" w:cs="Times New Roman"/>
          <w:color w:val="212121"/>
          <w:sz w:val="24"/>
          <w:szCs w:val="24"/>
        </w:rPr>
        <w:t>vai atvasinātā publisko tiesību juridiskā personā</w:t>
      </w:r>
      <w:r w:rsidR="00A40FA0" w:rsidRPr="00A40FA0">
        <w:rPr>
          <w:rStyle w:val="Emphasis"/>
          <w:rFonts w:ascii="Times New Roman" w:hAnsi="Times New Roman" w:cs="Times New Roman"/>
          <w:color w:val="212121"/>
          <w:sz w:val="24"/>
          <w:szCs w:val="24"/>
        </w:rPr>
        <w:t>,</w:t>
      </w:r>
      <w:r w:rsidRPr="00A40FA0">
        <w:rPr>
          <w:rStyle w:val="Emphasis"/>
          <w:rFonts w:ascii="Times New Roman" w:hAnsi="Times New Roman" w:cs="Times New Roman"/>
          <w:color w:val="212121"/>
          <w:sz w:val="24"/>
          <w:szCs w:val="24"/>
        </w:rPr>
        <w:t xml:space="preserve"> vai publiskas personas kapitālsabiedrībā Latvijā vai ārvalstīs</w:t>
      </w:r>
      <w:r w:rsidR="00A40FA0" w:rsidRPr="00A40FA0">
        <w:rPr>
          <w:rStyle w:val="Emphasis"/>
          <w:rFonts w:ascii="Times New Roman" w:hAnsi="Times New Roman" w:cs="Times New Roman"/>
          <w:color w:val="212121"/>
          <w:sz w:val="24"/>
          <w:szCs w:val="24"/>
        </w:rPr>
        <w:t>.</w:t>
      </w:r>
    </w:p>
    <w:bookmarkEnd w:id="1"/>
    <w:p w14:paraId="3F359107" w14:textId="349EFC54" w:rsidR="000C54C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lastRenderedPageBreak/>
        <w:t>Pretendenta rīcībā jābūt pietiekamiem tehniskiem un darbaspēka resursiem, lai nodrošinātu šajā iepirkumā noteikto darbu izpildi pieprasītajā apjomā, kvalitātē un termiņā.</w:t>
      </w:r>
    </w:p>
    <w:p w14:paraId="011F0E71" w14:textId="77777777" w:rsidR="006F5A73" w:rsidRPr="008E3FCC" w:rsidRDefault="006F5A73" w:rsidP="006F5A73">
      <w:pPr>
        <w:pStyle w:val="ListParagraph"/>
        <w:numPr>
          <w:ilvl w:val="1"/>
          <w:numId w:val="15"/>
        </w:numPr>
        <w:spacing w:after="0" w:line="240" w:lineRule="auto"/>
        <w:ind w:left="709" w:hanging="567"/>
        <w:jc w:val="both"/>
        <w:rPr>
          <w:rFonts w:ascii="Times New Roman" w:eastAsia="Times New Roman" w:hAnsi="Times New Roman" w:cs="Times New Roman"/>
          <w:sz w:val="24"/>
          <w:szCs w:val="24"/>
          <w:lang w:eastAsia="lv-LV"/>
        </w:rPr>
      </w:pPr>
      <w:r w:rsidRPr="008E3FCC">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ir tiesīgs </w:t>
      </w:r>
      <w:r w:rsidRPr="008E3FCC">
        <w:rPr>
          <w:rFonts w:ascii="Times New Roman" w:eastAsia="Times New Roman" w:hAnsi="Times New Roman" w:cs="Times New Roman"/>
          <w:sz w:val="24"/>
          <w:szCs w:val="24"/>
          <w:lang w:eastAsia="lv-LV"/>
        </w:rPr>
        <w:t xml:space="preserve">iesniegt Eiropas vienoto iepirkuma procedūras dokumentu </w:t>
      </w:r>
      <w:r>
        <w:rPr>
          <w:rFonts w:ascii="Times New Roman" w:eastAsia="Times New Roman" w:hAnsi="Times New Roman" w:cs="Times New Roman"/>
          <w:sz w:val="24"/>
          <w:szCs w:val="24"/>
          <w:lang w:eastAsia="lv-LV"/>
        </w:rPr>
        <w:t xml:space="preserve">(veidlapa pieejama </w:t>
      </w:r>
      <w:hyperlink r:id="rId10" w:history="1">
        <w:r w:rsidRPr="00D173B9">
          <w:rPr>
            <w:rStyle w:val="Hyperlink"/>
            <w:rFonts w:ascii="Times New Roman" w:eastAsia="Times New Roman" w:hAnsi="Times New Roman" w:cs="Times New Roman"/>
            <w:sz w:val="24"/>
            <w:szCs w:val="24"/>
            <w:lang w:eastAsia="lv-LV"/>
          </w:rPr>
          <w:t>https://ec.europa.eu/tools/espd/filter</w:t>
        </w:r>
      </w:hyperlink>
      <w:r>
        <w:rPr>
          <w:rFonts w:ascii="Times New Roman" w:eastAsia="Times New Roman" w:hAnsi="Times New Roman" w:cs="Times New Roman"/>
          <w:sz w:val="24"/>
          <w:szCs w:val="24"/>
          <w:lang w:eastAsia="lv-LV"/>
        </w:rPr>
        <w:t xml:space="preserve">) </w:t>
      </w:r>
      <w:r w:rsidRPr="008E3FCC">
        <w:rPr>
          <w:rFonts w:ascii="Times New Roman" w:eastAsia="Times New Roman" w:hAnsi="Times New Roman" w:cs="Times New Roman"/>
          <w:sz w:val="24"/>
          <w:szCs w:val="24"/>
          <w:lang w:eastAsia="lv-LV"/>
        </w:rPr>
        <w:t xml:space="preserve">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w:t>
      </w:r>
      <w:r>
        <w:rPr>
          <w:rFonts w:ascii="Times New Roman" w:eastAsia="Times New Roman" w:hAnsi="Times New Roman" w:cs="Times New Roman"/>
          <w:sz w:val="24"/>
          <w:szCs w:val="24"/>
          <w:lang w:eastAsia="lv-LV"/>
        </w:rPr>
        <w:t>Piegādātāju</w:t>
      </w:r>
      <w:r w:rsidRPr="008E3FCC">
        <w:rPr>
          <w:rFonts w:ascii="Times New Roman" w:eastAsia="Times New Roman" w:hAnsi="Times New Roman" w:cs="Times New Roman"/>
          <w:sz w:val="24"/>
          <w:szCs w:val="24"/>
          <w:lang w:eastAsia="lv-LV"/>
        </w:rPr>
        <w:t xml:space="preserve"> apvienība iesniedz atsevišķu Eiropas vienoto iepirkuma procedūras dokumentu par katru tās dalībnieku. </w:t>
      </w:r>
    </w:p>
    <w:p w14:paraId="5242F529" w14:textId="77777777" w:rsidR="006F5A73" w:rsidRPr="00BB3577" w:rsidRDefault="006F5A73"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681009EF" w14:textId="77777777"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14:paraId="4A59FA3A" w14:textId="053B68E1"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Piedāvājumu var iesniegt personīgi vai nosūtīt pa pastu ar piegādi un izsniegšanu Komisijas sekretārei līdz 20</w:t>
      </w:r>
      <w:r w:rsidR="002E040B">
        <w:rPr>
          <w:rFonts w:ascii="Times New Roman" w:eastAsia="Times New Roman" w:hAnsi="Times New Roman" w:cs="Times New Roman"/>
          <w:sz w:val="24"/>
          <w:szCs w:val="24"/>
        </w:rPr>
        <w:t>20</w:t>
      </w:r>
      <w:r w:rsidRPr="00BB3577">
        <w:rPr>
          <w:rFonts w:ascii="Times New Roman" w:eastAsia="Times New Roman" w:hAnsi="Times New Roman" w:cs="Times New Roman"/>
          <w:sz w:val="24"/>
          <w:szCs w:val="24"/>
        </w:rPr>
        <w:t xml:space="preserve">.gada </w:t>
      </w:r>
      <w:r w:rsidR="002E040B">
        <w:rPr>
          <w:rFonts w:ascii="Times New Roman" w:eastAsia="Times New Roman" w:hAnsi="Times New Roman" w:cs="Times New Roman"/>
          <w:sz w:val="24"/>
          <w:szCs w:val="24"/>
        </w:rPr>
        <w:t>08.maija</w:t>
      </w:r>
      <w:r w:rsidR="00E03379">
        <w:rPr>
          <w:rFonts w:ascii="Times New Roman" w:eastAsia="Times New Roman" w:hAnsi="Times New Roman" w:cs="Times New Roman"/>
          <w:sz w:val="24"/>
          <w:szCs w:val="24"/>
        </w:rPr>
        <w:t>m</w:t>
      </w:r>
      <w:r w:rsidRPr="00BB3577">
        <w:rPr>
          <w:rFonts w:ascii="Times New Roman" w:eastAsia="Times New Roman" w:hAnsi="Times New Roman" w:cs="Times New Roman"/>
          <w:sz w:val="24"/>
          <w:szCs w:val="24"/>
        </w:rPr>
        <w:t xml:space="preserve"> plkst. </w:t>
      </w:r>
      <w:r w:rsidR="00716F5D" w:rsidRPr="00BB3577">
        <w:rPr>
          <w:rFonts w:ascii="Times New Roman" w:eastAsia="Times New Roman" w:hAnsi="Times New Roman" w:cs="Times New Roman"/>
          <w:sz w:val="24"/>
          <w:szCs w:val="24"/>
        </w:rPr>
        <w:t>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14:paraId="78E16C31"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7B008DEE"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640ABD54" w14:textId="4E23769C" w:rsidR="00B0200B" w:rsidRPr="00BB3577" w:rsidRDefault="00B0200B" w:rsidP="002237A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r w:rsidR="002E040B">
        <w:rPr>
          <w:rFonts w:ascii="Times New Roman" w:eastAsia="Times New Roman" w:hAnsi="Times New Roman" w:cs="Times New Roman"/>
          <w:sz w:val="24"/>
          <w:szCs w:val="24"/>
          <w:lang w:eastAsia="lv-LV"/>
        </w:rPr>
        <w:t xml:space="preserve"> līdz </w:t>
      </w:r>
      <w:r w:rsidR="00E03379">
        <w:rPr>
          <w:rFonts w:ascii="Times New Roman" w:eastAsia="Times New Roman" w:hAnsi="Times New Roman" w:cs="Times New Roman"/>
          <w:sz w:val="24"/>
          <w:szCs w:val="24"/>
          <w:lang w:eastAsia="lv-LV"/>
        </w:rPr>
        <w:t>2020.gada 08.maijam</w:t>
      </w:r>
      <w:r w:rsidR="005B4BE8" w:rsidRPr="00BB3577">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plkst. 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w:t>
      </w:r>
    </w:p>
    <w:p w14:paraId="0B0E3ADA" w14:textId="77777777"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3BF46FEC" w14:textId="77777777"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14:paraId="2B768973" w14:textId="77777777" w:rsidR="002E3F5C" w:rsidRPr="00F52D23" w:rsidRDefault="00B0200B" w:rsidP="002E69E3">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
          <w:sz w:val="24"/>
          <w:szCs w:val="24"/>
        </w:rPr>
      </w:pPr>
      <w:r w:rsidRPr="00F52D23">
        <w:rPr>
          <w:rFonts w:ascii="Times New Roman" w:eastAsia="Times New Roman" w:hAnsi="Times New Roman" w:cs="Times New Roman"/>
          <w:b/>
          <w:sz w:val="24"/>
          <w:szCs w:val="24"/>
        </w:rPr>
        <w:t>Parakstīt</w:t>
      </w:r>
      <w:r w:rsidR="001D2183" w:rsidRPr="00F52D23">
        <w:rPr>
          <w:rFonts w:ascii="Times New Roman" w:eastAsia="Times New Roman" w:hAnsi="Times New Roman" w:cs="Times New Roman"/>
          <w:b/>
          <w:sz w:val="24"/>
          <w:szCs w:val="24"/>
        </w:rPr>
        <w:t>s</w:t>
      </w:r>
      <w:r w:rsidRPr="00F52D23">
        <w:rPr>
          <w:rFonts w:ascii="Times New Roman" w:eastAsia="Times New Roman" w:hAnsi="Times New Roman" w:cs="Times New Roman"/>
          <w:b/>
          <w:sz w:val="24"/>
          <w:szCs w:val="24"/>
        </w:rPr>
        <w:t xml:space="preserve"> un aizpildīt</w:t>
      </w:r>
      <w:r w:rsidR="001D2183" w:rsidRPr="00F52D23">
        <w:rPr>
          <w:rFonts w:ascii="Times New Roman" w:eastAsia="Times New Roman" w:hAnsi="Times New Roman" w:cs="Times New Roman"/>
          <w:b/>
          <w:sz w:val="24"/>
          <w:szCs w:val="24"/>
        </w:rPr>
        <w:t>s</w:t>
      </w:r>
      <w:r w:rsidRPr="00F52D23">
        <w:rPr>
          <w:rFonts w:ascii="Times New Roman" w:eastAsia="Times New Roman" w:hAnsi="Times New Roman" w:cs="Times New Roman"/>
          <w:b/>
          <w:sz w:val="24"/>
          <w:szCs w:val="24"/>
        </w:rPr>
        <w:t xml:space="preserve"> Pretendenta pieteikum</w:t>
      </w:r>
      <w:r w:rsidR="001D2183" w:rsidRPr="00F52D23">
        <w:rPr>
          <w:rFonts w:ascii="Times New Roman" w:eastAsia="Times New Roman" w:hAnsi="Times New Roman" w:cs="Times New Roman"/>
          <w:b/>
          <w:sz w:val="24"/>
          <w:szCs w:val="24"/>
        </w:rPr>
        <w:t>s</w:t>
      </w:r>
      <w:r w:rsidRPr="00F52D23">
        <w:rPr>
          <w:rFonts w:ascii="Times New Roman" w:eastAsia="Times New Roman" w:hAnsi="Times New Roman" w:cs="Times New Roman"/>
          <w:b/>
          <w:sz w:val="24"/>
          <w:szCs w:val="24"/>
        </w:rPr>
        <w:t xml:space="preserve"> (</w:t>
      </w:r>
      <w:r w:rsidR="000C54C7" w:rsidRPr="00F52D23">
        <w:rPr>
          <w:rFonts w:ascii="Times New Roman" w:eastAsia="Times New Roman" w:hAnsi="Times New Roman" w:cs="Times New Roman"/>
          <w:b/>
          <w:sz w:val="24"/>
          <w:szCs w:val="24"/>
        </w:rPr>
        <w:t>2</w:t>
      </w:r>
      <w:r w:rsidR="00D620D7" w:rsidRPr="00F52D23">
        <w:rPr>
          <w:rFonts w:ascii="Times New Roman" w:eastAsia="Times New Roman" w:hAnsi="Times New Roman" w:cs="Times New Roman"/>
          <w:b/>
          <w:sz w:val="24"/>
          <w:szCs w:val="24"/>
        </w:rPr>
        <w:t>.</w:t>
      </w:r>
      <w:r w:rsidR="001E7693" w:rsidRPr="00F52D23">
        <w:rPr>
          <w:rFonts w:ascii="Times New Roman" w:eastAsia="Times New Roman" w:hAnsi="Times New Roman" w:cs="Times New Roman"/>
          <w:b/>
          <w:sz w:val="24"/>
          <w:szCs w:val="24"/>
        </w:rPr>
        <w:t>pielikums)</w:t>
      </w:r>
      <w:r w:rsidR="00722314" w:rsidRPr="00F52D23">
        <w:rPr>
          <w:rFonts w:ascii="Times New Roman" w:eastAsia="Times New Roman" w:hAnsi="Times New Roman" w:cs="Times New Roman"/>
          <w:b/>
          <w:sz w:val="24"/>
          <w:szCs w:val="24"/>
        </w:rPr>
        <w:t>.</w:t>
      </w:r>
    </w:p>
    <w:p w14:paraId="7D83DD03" w14:textId="50B97EAE" w:rsidR="005D7E5C" w:rsidRPr="00F52D23" w:rsidRDefault="00D57834" w:rsidP="00F52D23">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Pretendenta i</w:t>
      </w:r>
      <w:r w:rsidR="002E69E3" w:rsidRPr="00F52D23">
        <w:rPr>
          <w:rFonts w:ascii="Times New Roman" w:eastAsia="Times New Roman" w:hAnsi="Times New Roman" w:cs="Times New Roman"/>
          <w:b/>
          <w:sz w:val="24"/>
          <w:szCs w:val="24"/>
        </w:rPr>
        <w:t>zpildīto darbu</w:t>
      </w:r>
      <w:r w:rsidR="00E016D0" w:rsidRPr="00F52D23">
        <w:rPr>
          <w:rFonts w:ascii="Times New Roman" w:eastAsia="Times New Roman" w:hAnsi="Times New Roman" w:cs="Times New Roman"/>
          <w:b/>
          <w:sz w:val="24"/>
          <w:szCs w:val="24"/>
        </w:rPr>
        <w:t xml:space="preserve"> saraksts </w:t>
      </w:r>
      <w:r w:rsidR="002E69E3" w:rsidRPr="00F52D23">
        <w:rPr>
          <w:rFonts w:ascii="Times New Roman" w:eastAsia="Times New Roman" w:hAnsi="Times New Roman" w:cs="Times New Roman"/>
          <w:b/>
          <w:sz w:val="24"/>
          <w:szCs w:val="24"/>
        </w:rPr>
        <w:t>(</w:t>
      </w:r>
      <w:r w:rsidR="000C54C7" w:rsidRPr="00F52D23">
        <w:rPr>
          <w:rFonts w:ascii="Times New Roman" w:eastAsia="Times New Roman" w:hAnsi="Times New Roman" w:cs="Times New Roman"/>
          <w:b/>
          <w:sz w:val="24"/>
          <w:szCs w:val="24"/>
        </w:rPr>
        <w:t>3</w:t>
      </w:r>
      <w:r w:rsidR="00FA7B55" w:rsidRPr="00F52D23">
        <w:rPr>
          <w:rFonts w:ascii="Times New Roman" w:eastAsia="Times New Roman" w:hAnsi="Times New Roman" w:cs="Times New Roman"/>
          <w:b/>
          <w:sz w:val="24"/>
          <w:szCs w:val="24"/>
        </w:rPr>
        <w:t>.</w:t>
      </w:r>
      <w:r w:rsidR="00F52D23" w:rsidRPr="00F52D23">
        <w:rPr>
          <w:rFonts w:ascii="Times New Roman" w:eastAsia="Times New Roman" w:hAnsi="Times New Roman" w:cs="Times New Roman"/>
          <w:b/>
          <w:sz w:val="24"/>
          <w:szCs w:val="24"/>
        </w:rPr>
        <w:t>1.</w:t>
      </w:r>
      <w:r w:rsidR="00FA7B55" w:rsidRPr="00F52D23">
        <w:rPr>
          <w:rFonts w:ascii="Times New Roman" w:eastAsia="Times New Roman" w:hAnsi="Times New Roman" w:cs="Times New Roman"/>
          <w:b/>
          <w:sz w:val="24"/>
          <w:szCs w:val="24"/>
        </w:rPr>
        <w:t>pielikum</w:t>
      </w:r>
      <w:r w:rsidR="002E69E3" w:rsidRPr="00F52D23">
        <w:rPr>
          <w:rFonts w:ascii="Times New Roman" w:eastAsia="Times New Roman" w:hAnsi="Times New Roman" w:cs="Times New Roman"/>
          <w:b/>
          <w:sz w:val="24"/>
          <w:szCs w:val="24"/>
        </w:rPr>
        <w:t>s)</w:t>
      </w:r>
      <w:r w:rsidR="00E03379" w:rsidRPr="00F52D23">
        <w:rPr>
          <w:rFonts w:ascii="Times New Roman" w:eastAsia="Times New Roman" w:hAnsi="Times New Roman" w:cs="Times New Roman"/>
          <w:b/>
          <w:sz w:val="24"/>
          <w:szCs w:val="24"/>
        </w:rPr>
        <w:t xml:space="preserve"> un pasūtītāju atsauksmes par sarakstā norādītajiem darbiem, kas apliecinātu </w:t>
      </w:r>
      <w:r w:rsidR="00F52D23" w:rsidRPr="00F52D23">
        <w:rPr>
          <w:rFonts w:ascii="Times New Roman" w:eastAsia="Times New Roman" w:hAnsi="Times New Roman" w:cs="Times New Roman"/>
          <w:b/>
          <w:sz w:val="24"/>
          <w:szCs w:val="24"/>
        </w:rPr>
        <w:t>5.2. punktā minētās prasības izpildi.</w:t>
      </w:r>
    </w:p>
    <w:p w14:paraId="6866A7FB" w14:textId="625A3171" w:rsidR="00B4504E" w:rsidRDefault="00B4504E" w:rsidP="00F52D23">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
          <w:sz w:val="24"/>
          <w:szCs w:val="24"/>
        </w:rPr>
      </w:pPr>
      <w:r w:rsidRPr="00F52D23">
        <w:rPr>
          <w:rFonts w:ascii="Times New Roman" w:eastAsia="Times New Roman" w:hAnsi="Times New Roman" w:cs="Times New Roman"/>
          <w:b/>
          <w:sz w:val="24"/>
          <w:szCs w:val="24"/>
        </w:rPr>
        <w:t xml:space="preserve">Iepirkuma izpildē iesaistīto speciālistu (auditoru) pieredzes apraksts </w:t>
      </w:r>
      <w:r w:rsidR="00F52D23" w:rsidRPr="00F52D23">
        <w:rPr>
          <w:rFonts w:ascii="Times New Roman" w:eastAsia="Times New Roman" w:hAnsi="Times New Roman" w:cs="Times New Roman"/>
          <w:b/>
          <w:sz w:val="24"/>
          <w:szCs w:val="24"/>
        </w:rPr>
        <w:t>(</w:t>
      </w:r>
      <w:r w:rsidRPr="00F52D23">
        <w:rPr>
          <w:rFonts w:ascii="Times New Roman" w:eastAsia="Times New Roman" w:hAnsi="Times New Roman" w:cs="Times New Roman"/>
          <w:b/>
          <w:sz w:val="24"/>
          <w:szCs w:val="24"/>
        </w:rPr>
        <w:t>3</w:t>
      </w:r>
      <w:r w:rsidR="00F52D23" w:rsidRPr="00F52D23">
        <w:rPr>
          <w:rFonts w:ascii="Times New Roman" w:eastAsia="Times New Roman" w:hAnsi="Times New Roman" w:cs="Times New Roman"/>
          <w:b/>
          <w:sz w:val="24"/>
          <w:szCs w:val="24"/>
        </w:rPr>
        <w:t>.2.pielikums)</w:t>
      </w:r>
      <w:r w:rsidRPr="00F52D23">
        <w:rPr>
          <w:rFonts w:ascii="Times New Roman" w:eastAsia="Times New Roman" w:hAnsi="Times New Roman" w:cs="Times New Roman"/>
          <w:b/>
          <w:sz w:val="24"/>
          <w:szCs w:val="24"/>
        </w:rPr>
        <w:t xml:space="preserve"> </w:t>
      </w:r>
      <w:r w:rsidR="00F52D23" w:rsidRPr="00F52D23">
        <w:rPr>
          <w:rFonts w:ascii="Times New Roman" w:eastAsia="Times New Roman" w:hAnsi="Times New Roman" w:cs="Times New Roman"/>
          <w:b/>
          <w:sz w:val="24"/>
          <w:szCs w:val="24"/>
        </w:rPr>
        <w:t xml:space="preserve">un pasūtītāju </w:t>
      </w:r>
      <w:r w:rsidRPr="00F52D23">
        <w:rPr>
          <w:rFonts w:ascii="Times New Roman" w:eastAsia="Times New Roman" w:hAnsi="Times New Roman" w:cs="Times New Roman"/>
          <w:b/>
          <w:sz w:val="24"/>
          <w:szCs w:val="24"/>
        </w:rPr>
        <w:t>atsauksm</w:t>
      </w:r>
      <w:r w:rsidR="00F52D23" w:rsidRPr="00F52D23">
        <w:rPr>
          <w:rFonts w:ascii="Times New Roman" w:eastAsia="Times New Roman" w:hAnsi="Times New Roman" w:cs="Times New Roman"/>
          <w:b/>
          <w:sz w:val="24"/>
          <w:szCs w:val="24"/>
        </w:rPr>
        <w:t>es</w:t>
      </w:r>
      <w:r w:rsidRPr="00F52D23">
        <w:rPr>
          <w:rFonts w:ascii="Times New Roman" w:eastAsia="Times New Roman" w:hAnsi="Times New Roman" w:cs="Times New Roman"/>
          <w:b/>
          <w:sz w:val="24"/>
          <w:szCs w:val="24"/>
        </w:rPr>
        <w:t>, kas apliecinātu 5.3. punktā minētās prasības izpildi.</w:t>
      </w:r>
    </w:p>
    <w:p w14:paraId="6B599FE0" w14:textId="16C78B97" w:rsidR="002E69E3" w:rsidRPr="00D57834" w:rsidRDefault="002E69E3" w:rsidP="00D5783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
          <w:sz w:val="24"/>
          <w:szCs w:val="24"/>
        </w:rPr>
      </w:pPr>
      <w:r w:rsidRPr="00D57834">
        <w:rPr>
          <w:rFonts w:ascii="Times New Roman" w:eastAsia="Times New Roman" w:hAnsi="Times New Roman" w:cs="Times New Roman"/>
          <w:bCs/>
          <w:sz w:val="24"/>
          <w:szCs w:val="24"/>
        </w:rPr>
        <w:t>Ja iepirkuma izpildei tiks piesaistīti apakšuzņēmēji, jāpievieno apakšuzņēmēju saraksts (4.pielikums), norādot kādus darbu veidus tie veiks un % (procentuālo) attiecību no kopējā darbu apjoma līgumsummas, kā arī vienošanās protokolus ar visiem apakšuzņēmējiem, kas piedalīsies iepirkuma izpildē, norādot kādus konkrētos darbus veiks minētie apakšuzņēmēji un to personāls. Sarakstā jānorāda arī apakšuzņēmēju apakšuzņēmēji, ja to veicamo darbu vai sniedzamo pakalpojumu vērtība  ir 10 procenti no kopējās iepirkuma līguma vērtības vai lielāka, norādot arī katram šādam apakšuzņēmējam izpildei nododamo iepirkuma līguma daļu.</w:t>
      </w:r>
    </w:p>
    <w:p w14:paraId="7CB229F4" w14:textId="4D78AEAA" w:rsidR="002E69E3" w:rsidRPr="00F52D23" w:rsidRDefault="002E69E3" w:rsidP="00F52D23">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F52D23">
        <w:rPr>
          <w:rFonts w:ascii="Times New Roman" w:eastAsia="Times New Roman" w:hAnsi="Times New Roman" w:cs="Times New Roman"/>
          <w:bCs/>
          <w:sz w:val="24"/>
          <w:szCs w:val="24"/>
        </w:rPr>
        <w:lastRenderedPageBreak/>
        <w:t xml:space="preserve">Katra personu apvienības dalībnieka un apakšuzņēmēja, uz kura iespējām Pretendents balstās, lai apliecinātu Pretendenta atbilstību kvalifikācijas prasībām, apliecinājums, ka tas atbilst visām šo noteikumu </w:t>
      </w:r>
      <w:r w:rsidR="00D57834">
        <w:rPr>
          <w:rFonts w:ascii="Times New Roman" w:eastAsia="Times New Roman" w:hAnsi="Times New Roman" w:cs="Times New Roman"/>
          <w:bCs/>
          <w:sz w:val="24"/>
          <w:szCs w:val="24"/>
        </w:rPr>
        <w:t>4</w:t>
      </w:r>
      <w:r w:rsidRPr="00F52D23">
        <w:rPr>
          <w:rFonts w:ascii="Times New Roman" w:eastAsia="Times New Roman" w:hAnsi="Times New Roman" w:cs="Times New Roman"/>
          <w:bCs/>
          <w:sz w:val="24"/>
          <w:szCs w:val="24"/>
        </w:rPr>
        <w:t>.1.punkta dalības nosacījumu prasībām</w:t>
      </w:r>
      <w:r w:rsidR="00F52D23">
        <w:rPr>
          <w:rFonts w:ascii="Times New Roman" w:eastAsia="Times New Roman" w:hAnsi="Times New Roman" w:cs="Times New Roman"/>
          <w:bCs/>
          <w:sz w:val="24"/>
          <w:szCs w:val="24"/>
        </w:rPr>
        <w:t xml:space="preserve"> </w:t>
      </w:r>
      <w:r w:rsidR="00F52D23" w:rsidRPr="00F52D23">
        <w:rPr>
          <w:rFonts w:ascii="Times New Roman" w:eastAsia="Times New Roman" w:hAnsi="Times New Roman" w:cs="Times New Roman"/>
          <w:b/>
          <w:sz w:val="24"/>
          <w:szCs w:val="24"/>
        </w:rPr>
        <w:t>(ja attiecināms)</w:t>
      </w:r>
      <w:r w:rsidRPr="00F52D23">
        <w:rPr>
          <w:rFonts w:ascii="Times New Roman" w:eastAsia="Times New Roman" w:hAnsi="Times New Roman" w:cs="Times New Roman"/>
          <w:b/>
          <w:sz w:val="24"/>
          <w:szCs w:val="24"/>
        </w:rPr>
        <w:t>.</w:t>
      </w:r>
    </w:p>
    <w:p w14:paraId="35711595" w14:textId="77777777"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14:paraId="4E55B6EA" w14:textId="2121208C" w:rsidR="00306AA2" w:rsidRPr="00BB3577"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Pr="00BB3577">
        <w:rPr>
          <w:rFonts w:ascii="Times New Roman" w:eastAsia="Times New Roman" w:hAnsi="Times New Roman" w:cs="Times New Roman"/>
          <w:bCs/>
          <w:color w:val="000000"/>
          <w:sz w:val="24"/>
          <w:szCs w:val="24"/>
        </w:rPr>
        <w:t xml:space="preserve">cena, tā kā </w:t>
      </w:r>
      <w:r w:rsidR="00D57834">
        <w:rPr>
          <w:rFonts w:ascii="Times New Roman" w:eastAsia="Times New Roman" w:hAnsi="Times New Roman" w:cs="Times New Roman"/>
          <w:bCs/>
          <w:color w:val="000000"/>
          <w:sz w:val="24"/>
          <w:szCs w:val="24"/>
        </w:rPr>
        <w:t>Darba uzdevums</w:t>
      </w:r>
      <w:r w:rsidR="00577017">
        <w:rPr>
          <w:rFonts w:ascii="Times New Roman" w:eastAsia="Times New Roman" w:hAnsi="Times New Roman" w:cs="Times New Roman"/>
          <w:bCs/>
          <w:color w:val="000000"/>
          <w:sz w:val="24"/>
          <w:szCs w:val="24"/>
        </w:rPr>
        <w:t xml:space="preserve"> ir sagatavot</w:t>
      </w:r>
      <w:r w:rsidR="00D57834">
        <w:rPr>
          <w:rFonts w:ascii="Times New Roman" w:eastAsia="Times New Roman" w:hAnsi="Times New Roman" w:cs="Times New Roman"/>
          <w:bCs/>
          <w:color w:val="000000"/>
          <w:sz w:val="24"/>
          <w:szCs w:val="24"/>
        </w:rPr>
        <w:t>s</w:t>
      </w:r>
      <w:r w:rsidR="00574B11" w:rsidRPr="00BB3577">
        <w:rPr>
          <w:rFonts w:ascii="Times New Roman" w:eastAsia="Times New Roman" w:hAnsi="Times New Roman" w:cs="Times New Roman"/>
          <w:bCs/>
          <w:color w:val="000000"/>
          <w:sz w:val="24"/>
          <w:szCs w:val="24"/>
        </w:rPr>
        <w:t xml:space="preserve"> detalizēti</w:t>
      </w:r>
      <w:r w:rsidRPr="00BB3577">
        <w:rPr>
          <w:rFonts w:ascii="Times New Roman" w:eastAsia="Times New Roman" w:hAnsi="Times New Roman" w:cs="Times New Roman"/>
          <w:bCs/>
          <w:color w:val="000000"/>
          <w:sz w:val="24"/>
          <w:szCs w:val="24"/>
        </w:rPr>
        <w:t xml:space="preserve"> un citiem kritērijiem nav būtiskas nozīmes piedāvājuma izvēlē.</w:t>
      </w:r>
      <w:r w:rsidRPr="00BB3577">
        <w:rPr>
          <w:rFonts w:ascii="Times New Roman" w:eastAsia="Times New Roman" w:hAnsi="Times New Roman" w:cs="Times New Roman"/>
          <w:b/>
          <w:bCs/>
          <w:smallCaps/>
          <w:color w:val="000000"/>
          <w:sz w:val="24"/>
          <w:szCs w:val="24"/>
        </w:rPr>
        <w:t xml:space="preserve"> </w:t>
      </w:r>
    </w:p>
    <w:p w14:paraId="49571B47" w14:textId="77777777"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2DBE5EB1" w14:textId="1CF5B195"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w:t>
      </w:r>
      <w:r w:rsidR="00D57834">
        <w:rPr>
          <w:rFonts w:ascii="Times New Roman" w:eastAsia="Times New Roman" w:hAnsi="Times New Roman" w:cs="Times New Roman"/>
          <w:b/>
          <w:bCs/>
          <w:caps/>
          <w:color w:val="000000"/>
          <w:sz w:val="24"/>
          <w:szCs w:val="24"/>
        </w:rPr>
        <w:t>–</w:t>
      </w:r>
      <w:r w:rsidRPr="00BB3577">
        <w:rPr>
          <w:rFonts w:ascii="Times New Roman" w:eastAsia="Times New Roman" w:hAnsi="Times New Roman" w:cs="Times New Roman"/>
          <w:b/>
          <w:bCs/>
          <w:caps/>
          <w:color w:val="000000"/>
          <w:sz w:val="24"/>
          <w:szCs w:val="24"/>
        </w:rPr>
        <w:t xml:space="preserve"> </w:t>
      </w:r>
      <w:r w:rsidRPr="00BB3577">
        <w:rPr>
          <w:rFonts w:ascii="Times New Roman" w:eastAsia="Times New Roman" w:hAnsi="Times New Roman" w:cs="Times New Roman"/>
          <w:bCs/>
          <w:color w:val="000000"/>
          <w:sz w:val="24"/>
          <w:szCs w:val="24"/>
        </w:rPr>
        <w:t xml:space="preserve">saimnieciski visizdevīgākais piedāvājums </w:t>
      </w:r>
      <w:r w:rsidR="00D57834">
        <w:rPr>
          <w:rFonts w:ascii="Times New Roman" w:eastAsia="Times New Roman" w:hAnsi="Times New Roman" w:cs="Times New Roman"/>
          <w:bCs/>
          <w:color w:val="000000"/>
          <w:sz w:val="24"/>
          <w:szCs w:val="24"/>
        </w:rPr>
        <w:t>–</w:t>
      </w:r>
      <w:r w:rsidRPr="00BB3577">
        <w:rPr>
          <w:rFonts w:ascii="Times New Roman" w:eastAsia="Times New Roman" w:hAnsi="Times New Roman" w:cs="Times New Roman"/>
          <w:bCs/>
          <w:color w:val="000000"/>
          <w:sz w:val="24"/>
          <w:szCs w:val="24"/>
        </w:rPr>
        <w:t xml:space="preserve">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14:paraId="18AA62FE" w14:textId="77777777" w:rsidR="00D57834" w:rsidRDefault="00D57834" w:rsidP="00D57834">
      <w:pPr>
        <w:pStyle w:val="ListParagraph"/>
        <w:rPr>
          <w:rFonts w:ascii="Times New Roman" w:eastAsia="Times New Roman" w:hAnsi="Times New Roman" w:cs="Times New Roman"/>
          <w:b/>
          <w:bCs/>
          <w:color w:val="000000"/>
          <w:sz w:val="24"/>
          <w:szCs w:val="24"/>
        </w:rPr>
      </w:pPr>
    </w:p>
    <w:p w14:paraId="7B43755A" w14:textId="77777777" w:rsidR="00B0200B" w:rsidRPr="00965153" w:rsidRDefault="00B0200B" w:rsidP="00C7264E">
      <w:pPr>
        <w:spacing w:after="0" w:line="240" w:lineRule="auto"/>
        <w:jc w:val="both"/>
        <w:rPr>
          <w:rFonts w:ascii="Times New Roman" w:eastAsia="Times New Roman" w:hAnsi="Times New Roman" w:cs="Times New Roman"/>
          <w:b/>
          <w:bCs/>
          <w:color w:val="000000"/>
          <w:sz w:val="24"/>
          <w:szCs w:val="24"/>
        </w:rPr>
      </w:pPr>
    </w:p>
    <w:p w14:paraId="65FA01B8" w14:textId="64F33FF1" w:rsidR="00AB755F" w:rsidRPr="00965153" w:rsidRDefault="00AB755F" w:rsidP="00F52D23">
      <w:pPr>
        <w:pStyle w:val="Heading1"/>
        <w:numPr>
          <w:ilvl w:val="0"/>
          <w:numId w:val="15"/>
        </w:numPr>
      </w:pPr>
      <w:r w:rsidRPr="00965153">
        <w:t>PIEDĀVĀJUMA SAGATAVOŠANA UN NOFORMĒŠANA</w:t>
      </w:r>
    </w:p>
    <w:p w14:paraId="71FA1906" w14:textId="77777777" w:rsidR="006F5A73" w:rsidRPr="00BB3577" w:rsidRDefault="006F5A73" w:rsidP="006F5A73">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caurauklojumi jāapliecina, saskaņā ar Ministru kabineta 2010.gada </w:t>
      </w:r>
      <w:r>
        <w:rPr>
          <w:rFonts w:ascii="Times New Roman" w:hAnsi="Times New Roman"/>
          <w:sz w:val="24"/>
          <w:lang w:val="lv-LV"/>
        </w:rPr>
        <w:t>04</w:t>
      </w:r>
      <w:r w:rsidRPr="00BB3577">
        <w:rPr>
          <w:rFonts w:ascii="Times New Roman" w:hAnsi="Times New Roman"/>
          <w:sz w:val="24"/>
        </w:rPr>
        <w:t>.septembra noteikumu Nr.</w:t>
      </w:r>
      <w:r>
        <w:rPr>
          <w:rFonts w:ascii="Times New Roman" w:hAnsi="Times New Roman"/>
          <w:sz w:val="24"/>
          <w:lang w:val="lv-LV"/>
        </w:rPr>
        <w:t>558</w:t>
      </w:r>
      <w:r w:rsidRPr="00BB3577">
        <w:rPr>
          <w:rFonts w:ascii="Times New Roman" w:hAnsi="Times New Roman"/>
          <w:sz w:val="24"/>
        </w:rPr>
        <w:t xml:space="preserve"> „Dokumentu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14:paraId="5C368CA0" w14:textId="3B37B600"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14:paraId="33BDAF37"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w:t>
      </w:r>
      <w:proofErr w:type="spellStart"/>
      <w:r w:rsidRPr="00BB3577">
        <w:rPr>
          <w:rFonts w:ascii="Times New Roman" w:hAnsi="Times New Roman"/>
          <w:bCs/>
          <w:sz w:val="24"/>
        </w:rPr>
        <w:t>cauršūtiem</w:t>
      </w:r>
      <w:proofErr w:type="spellEnd"/>
      <w:r w:rsidRPr="00BB3577">
        <w:rPr>
          <w:rFonts w:ascii="Times New Roman" w:hAnsi="Times New Roman"/>
          <w:bCs/>
          <w:sz w:val="24"/>
        </w:rPr>
        <w:t xml:space="preserve">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14:paraId="0EF7A9B3"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Ja oriģinālā dokumenta teksts atšķiras no 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14:paraId="4E35EDE6" w14:textId="77777777"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14:paraId="05F48167" w14:textId="77777777" w:rsidR="00AB755F" w:rsidRPr="00BB3577" w:rsidRDefault="00AB755F" w:rsidP="00AB755F">
      <w:pPr>
        <w:pStyle w:val="Paragrfs"/>
        <w:numPr>
          <w:ilvl w:val="1"/>
          <w:numId w:val="1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14:paraId="1014EEAA" w14:textId="77777777" w:rsidR="00AB755F" w:rsidRPr="00BB3577" w:rsidRDefault="00AB755F" w:rsidP="00AB755F">
      <w:pPr>
        <w:pStyle w:val="Paragrfs"/>
        <w:numPr>
          <w:ilvl w:val="1"/>
          <w:numId w:val="1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E14A39D"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lastRenderedPageBreak/>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14:paraId="48D565D2" w14:textId="77777777" w:rsidR="00AB755F" w:rsidRPr="00BB357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14:paraId="3DB01470" w14:textId="6F9C7CE5" w:rsidR="00AB755F" w:rsidRPr="00BB3577" w:rsidRDefault="00AB755F" w:rsidP="00965153">
      <w:pPr>
        <w:overflowPunct w:val="0"/>
        <w:autoSpaceDE w:val="0"/>
        <w:autoSpaceDN w:val="0"/>
        <w:adjustRightInd w:val="0"/>
        <w:spacing w:after="0" w:line="240" w:lineRule="auto"/>
        <w:ind w:left="709" w:firstLine="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r w:rsidR="00965153">
        <w:rPr>
          <w:rFonts w:ascii="Times New Roman" w:hAnsi="Times New Roman" w:cs="Times New Roman"/>
          <w:sz w:val="24"/>
          <w:szCs w:val="24"/>
        </w:rPr>
        <w:t>;</w:t>
      </w:r>
    </w:p>
    <w:p w14:paraId="270CDCCA" w14:textId="2111AD98" w:rsidR="00AB755F" w:rsidRPr="00965153" w:rsidRDefault="00AB755F" w:rsidP="00965153">
      <w:pPr>
        <w:pStyle w:val="ListParagraph"/>
        <w:tabs>
          <w:tab w:val="left" w:pos="1560"/>
        </w:tabs>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965153">
        <w:rPr>
          <w:rFonts w:ascii="Times New Roman" w:eastAsia="Times New Roman" w:hAnsi="Times New Roman" w:cs="Times New Roman"/>
          <w:sz w:val="24"/>
          <w:szCs w:val="24"/>
          <w:lang w:eastAsia="lv-LV"/>
        </w:rPr>
        <w:t xml:space="preserve">Piedāvājums atklātā iepirkumā </w:t>
      </w:r>
      <w:r w:rsidR="000C54C7" w:rsidRPr="00965153">
        <w:rPr>
          <w:rFonts w:ascii="Times New Roman" w:eastAsia="Times New Roman" w:hAnsi="Times New Roman" w:cs="Times New Roman"/>
          <w:sz w:val="24"/>
          <w:szCs w:val="24"/>
          <w:lang w:eastAsia="lv-LV"/>
        </w:rPr>
        <w:t>“</w:t>
      </w:r>
      <w:r w:rsidR="00965153" w:rsidRPr="00965153">
        <w:rPr>
          <w:rFonts w:ascii="Times New Roman" w:eastAsia="Times New Roman" w:hAnsi="Times New Roman" w:cs="Times New Roman"/>
          <w:sz w:val="24"/>
          <w:szCs w:val="24"/>
          <w:lang w:eastAsia="lv-LV"/>
        </w:rPr>
        <w:t>Funkcionālā audita veikšana Ventspils brīvostas pārvaldē</w:t>
      </w:r>
      <w:r w:rsidRPr="00965153">
        <w:rPr>
          <w:rFonts w:ascii="Times New Roman" w:eastAsia="Times New Roman" w:hAnsi="Times New Roman" w:cs="Times New Roman"/>
          <w:sz w:val="24"/>
          <w:szCs w:val="24"/>
          <w:lang w:eastAsia="lv-LV"/>
        </w:rPr>
        <w:t>”, iepirku</w:t>
      </w:r>
      <w:r w:rsidR="004677CD" w:rsidRPr="00965153">
        <w:rPr>
          <w:rFonts w:ascii="Times New Roman" w:eastAsia="Times New Roman" w:hAnsi="Times New Roman" w:cs="Times New Roman"/>
          <w:sz w:val="24"/>
          <w:szCs w:val="24"/>
          <w:lang w:eastAsia="lv-LV"/>
        </w:rPr>
        <w:t>ma identifikācijas Nr. VBOP 20</w:t>
      </w:r>
      <w:r w:rsidR="00965153" w:rsidRPr="00965153">
        <w:rPr>
          <w:rFonts w:ascii="Times New Roman" w:eastAsia="Times New Roman" w:hAnsi="Times New Roman" w:cs="Times New Roman"/>
          <w:sz w:val="24"/>
          <w:szCs w:val="24"/>
          <w:lang w:eastAsia="lv-LV"/>
        </w:rPr>
        <w:t>20/43</w:t>
      </w:r>
      <w:r w:rsidRPr="00965153">
        <w:rPr>
          <w:rFonts w:ascii="Times New Roman" w:eastAsia="Times New Roman" w:hAnsi="Times New Roman" w:cs="Times New Roman"/>
          <w:sz w:val="24"/>
          <w:szCs w:val="24"/>
          <w:lang w:eastAsia="lv-LV"/>
        </w:rPr>
        <w:t>;</w:t>
      </w:r>
    </w:p>
    <w:p w14:paraId="337EEB87" w14:textId="3EE637AC" w:rsidR="00AB755F" w:rsidRPr="00BB3577" w:rsidRDefault="00AB755F" w:rsidP="00965153">
      <w:pPr>
        <w:pStyle w:val="ListParagraph"/>
        <w:tabs>
          <w:tab w:val="left" w:pos="1560"/>
        </w:tabs>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Neatvērt līdz 20</w:t>
      </w:r>
      <w:r w:rsidR="00965153">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 xml:space="preserve">.gada </w:t>
      </w:r>
      <w:r w:rsidR="00965153">
        <w:rPr>
          <w:rFonts w:ascii="Times New Roman" w:eastAsia="Times New Roman" w:hAnsi="Times New Roman" w:cs="Times New Roman"/>
          <w:sz w:val="24"/>
          <w:szCs w:val="24"/>
          <w:lang w:eastAsia="lv-LV"/>
        </w:rPr>
        <w:t>08.maijam</w:t>
      </w:r>
      <w:r w:rsidRPr="00BB3577">
        <w:rPr>
          <w:rFonts w:ascii="Times New Roman" w:eastAsia="Times New Roman" w:hAnsi="Times New Roman" w:cs="Times New Roman"/>
          <w:sz w:val="24"/>
          <w:szCs w:val="24"/>
          <w:lang w:eastAsia="lv-LV"/>
        </w:rPr>
        <w:t xml:space="preserve"> plkst.10</w:t>
      </w:r>
      <w:r w:rsidRPr="00BB3577">
        <w:rPr>
          <w:rFonts w:ascii="Times New Roman" w:eastAsia="Times New Roman" w:hAnsi="Times New Roman" w:cs="Times New Roman"/>
          <w:sz w:val="24"/>
          <w:szCs w:val="24"/>
          <w:vertAlign w:val="superscript"/>
          <w:lang w:eastAsia="lv-LV"/>
        </w:rPr>
        <w:t>00</w:t>
      </w:r>
      <w:r w:rsidRPr="00BB3577">
        <w:rPr>
          <w:rFonts w:ascii="Times New Roman" w:eastAsia="Times New Roman" w:hAnsi="Times New Roman" w:cs="Times New Roman"/>
          <w:sz w:val="24"/>
          <w:szCs w:val="24"/>
          <w:lang w:eastAsia="lv-LV"/>
        </w:rPr>
        <w:t>;</w:t>
      </w:r>
    </w:p>
    <w:p w14:paraId="271E7216" w14:textId="77777777" w:rsidR="00AB755F" w:rsidRPr="00BB3577" w:rsidRDefault="00AB755F" w:rsidP="00965153">
      <w:pPr>
        <w:pStyle w:val="ListParagraph"/>
        <w:tabs>
          <w:tab w:val="left" w:pos="1560"/>
        </w:tabs>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Iesniedzēja nosaukums, reģistrācijas Nr., kontaktpersona, tālrunis, e-pasts.”</w:t>
      </w:r>
    </w:p>
    <w:p w14:paraId="114F75F2" w14:textId="77777777" w:rsidR="00AB755F"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306C8A26" w14:textId="77777777" w:rsidR="00A638F6" w:rsidRDefault="00A638F6" w:rsidP="00A638F6">
      <w:pPr>
        <w:tabs>
          <w:tab w:val="left" w:pos="993"/>
        </w:tabs>
        <w:spacing w:after="0" w:line="240" w:lineRule="auto"/>
        <w:ind w:left="720"/>
        <w:jc w:val="both"/>
        <w:rPr>
          <w:rFonts w:ascii="Times New Roman" w:hAnsi="Times New Roman" w:cs="Times New Roman"/>
          <w:sz w:val="24"/>
          <w:szCs w:val="24"/>
        </w:rPr>
      </w:pPr>
    </w:p>
    <w:p w14:paraId="4DACEF7A" w14:textId="77777777"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14:paraId="7E6BF59B"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14:paraId="0EBA36CB"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18D4CA69"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3665EE9E"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7F800062"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14:paraId="6C9B9966"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14:paraId="2858CA2E"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7150FE61" w14:textId="77777777"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14:paraId="4B3BCDDE" w14:textId="77777777" w:rsidR="00722314" w:rsidRPr="00BB3577"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Ja pieņemts lēmums iepirkuma līguma slēgšanas tiesības piešķirt nākamajam pretendentam, kurš piedāvājis saimnieciski visizdevīgāko piedāvājumu, bet tas </w:t>
      </w:r>
      <w:r w:rsidRPr="00BB3577">
        <w:rPr>
          <w:rFonts w:ascii="Times New Roman" w:eastAsia="Times New Roman" w:hAnsi="Times New Roman" w:cs="Times New Roman"/>
          <w:sz w:val="24"/>
          <w:szCs w:val="24"/>
          <w:lang w:eastAsia="lv-LV"/>
        </w:rPr>
        <w:lastRenderedPageBreak/>
        <w:t>atsakās slēgt iepirkuma līgumu, iepirkuma komisija pieņem lēmumu pārtraukt iepirkuma procedūru, neizvēloties nevienu piedāvājumu.</w:t>
      </w:r>
    </w:p>
    <w:p w14:paraId="50559696" w14:textId="77777777" w:rsidR="001E3DE4" w:rsidRPr="00BB3577"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3" w:name="_Toc380414341"/>
      <w:bookmarkStart w:id="4" w:name="_Toc380414536"/>
      <w:bookmarkStart w:id="5" w:name="_Toc380414803"/>
      <w:bookmarkStart w:id="6" w:name="_Toc380415513"/>
      <w:bookmarkStart w:id="7" w:name="_Toc380481843"/>
      <w:bookmarkStart w:id="8" w:name="_Toc381278374"/>
      <w:bookmarkStart w:id="9" w:name="_Toc381278995"/>
      <w:bookmarkStart w:id="10" w:name="_Toc381279196"/>
      <w:bookmarkStart w:id="11" w:name="_Toc403727430"/>
      <w:r w:rsidRPr="00BB3577">
        <w:rPr>
          <w:rFonts w:ascii="Times New Roman" w:eastAsia="Times New Roman" w:hAnsi="Times New Roman" w:cs="Times New Roman"/>
          <w:sz w:val="24"/>
          <w:szCs w:val="24"/>
        </w:rPr>
        <w:t>Līgums jānoslēdz 5 (piecu) darba dienu laikā no Pasūtītāja rakstiska pieprasījuma saņemšanas</w:t>
      </w:r>
      <w:r w:rsidR="004B61D5" w:rsidRPr="00BB3577">
        <w:rPr>
          <w:rFonts w:ascii="Times New Roman" w:eastAsia="Times New Roman" w:hAnsi="Times New Roman" w:cs="Times New Roman"/>
          <w:sz w:val="24"/>
          <w:szCs w:val="24"/>
        </w:rPr>
        <w:t xml:space="preserve">. </w:t>
      </w:r>
      <w:bookmarkEnd w:id="3"/>
      <w:bookmarkEnd w:id="4"/>
      <w:bookmarkEnd w:id="5"/>
      <w:bookmarkEnd w:id="6"/>
      <w:bookmarkEnd w:id="7"/>
      <w:bookmarkEnd w:id="8"/>
      <w:bookmarkEnd w:id="9"/>
      <w:bookmarkEnd w:id="10"/>
      <w:bookmarkEnd w:id="11"/>
    </w:p>
    <w:p w14:paraId="7E7EE9A1" w14:textId="77777777"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Ja nodokļu parādi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i/>
          <w:iCs/>
          <w:sz w:val="24"/>
          <w:szCs w:val="24"/>
        </w:rPr>
        <w:t xml:space="preserve">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65D5D054" w14:textId="77777777"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56A616AF" w14:textId="77777777" w:rsidR="00AB755F" w:rsidRPr="00BB3577"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3CC10E31" w14:textId="77777777" w:rsidR="00AB755F" w:rsidRPr="00BB3577" w:rsidRDefault="00AB755F" w:rsidP="00AB755F">
      <w:pPr>
        <w:pStyle w:val="Default"/>
        <w:numPr>
          <w:ilvl w:val="1"/>
          <w:numId w:val="15"/>
        </w:numPr>
        <w:tabs>
          <w:tab w:val="left" w:pos="851"/>
          <w:tab w:val="left" w:pos="1134"/>
        </w:tabs>
        <w:jc w:val="both"/>
        <w:rPr>
          <w:color w:val="auto"/>
        </w:rPr>
      </w:pPr>
      <w:r w:rsidRPr="00BB3577">
        <w:t>Piegādātāja personālu, kuru/-</w:t>
      </w:r>
      <w:proofErr w:type="spellStart"/>
      <w:r w:rsidRPr="00BB3577">
        <w:t>us</w:t>
      </w:r>
      <w:proofErr w:type="spellEnd"/>
      <w:r w:rsidRPr="00BB3577">
        <w:t xml:space="preserve"> pretendents iesaistīs līguma izpildē, par kuru/-</w:t>
      </w:r>
      <w:proofErr w:type="spellStart"/>
      <w:r w:rsidRPr="00BB3577">
        <w:t>iem</w:t>
      </w:r>
      <w:proofErr w:type="spellEnd"/>
      <w:r w:rsidRPr="00BB3577">
        <w:t xml:space="preserve"> sniedzis informāciju Pasūtītājam un kura/-u kvalifikācijas </w:t>
      </w:r>
      <w:proofErr w:type="spellStart"/>
      <w:r w:rsidRPr="00BB3577">
        <w:t>a</w:t>
      </w:r>
      <w:r w:rsidRPr="00BB3577">
        <w:rPr>
          <w:color w:val="auto"/>
        </w:rPr>
        <w:t>bilstību</w:t>
      </w:r>
      <w:proofErr w:type="spellEnd"/>
      <w:r w:rsidRPr="00BB3577">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14:paraId="554A46BD" w14:textId="77777777"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1D88B1CE" w14:textId="77777777"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2019E9F4" w14:textId="77777777"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D30FF5F" w14:textId="77777777"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14:paraId="7BC1AF28" w14:textId="2DBDE818" w:rsidR="000C54C7" w:rsidRPr="00BB3577" w:rsidRDefault="00EE6BFC"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Darba uzdevums</w:t>
      </w:r>
      <w:r w:rsidR="000C54C7" w:rsidRPr="00BB3577">
        <w:rPr>
          <w:rFonts w:ascii="Times New Roman" w:eastAsia="Times New Roman" w:hAnsi="Times New Roman" w:cs="Times New Roman"/>
          <w:sz w:val="24"/>
          <w:szCs w:val="24"/>
          <w:lang w:eastAsia="lv-LV"/>
        </w:rPr>
        <w:t xml:space="preserve"> (1.pielikums);</w:t>
      </w:r>
    </w:p>
    <w:p w14:paraId="506994F4" w14:textId="77777777"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14:paraId="7D84458E" w14:textId="149D8DC8" w:rsidR="001E3DE4" w:rsidRDefault="00D57834"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Pretendenta i</w:t>
      </w:r>
      <w:r w:rsidR="002E749B" w:rsidRPr="00BB3577">
        <w:rPr>
          <w:rFonts w:ascii="Times New Roman" w:eastAsia="Times New Roman" w:hAnsi="Times New Roman" w:cs="Times New Roman"/>
          <w:sz w:val="24"/>
          <w:szCs w:val="24"/>
        </w:rPr>
        <w:t xml:space="preserve">zpildīto </w:t>
      </w:r>
      <w:r w:rsidR="00575EA2" w:rsidRPr="00BB3577">
        <w:rPr>
          <w:rFonts w:ascii="Times New Roman" w:eastAsia="Times New Roman" w:hAnsi="Times New Roman" w:cs="Times New Roman"/>
          <w:sz w:val="24"/>
          <w:szCs w:val="24"/>
        </w:rPr>
        <w:t>darbu saraksta veidlapa</w:t>
      </w:r>
      <w:r w:rsidR="00096287"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8568B5" w:rsidRPr="00BB3577">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AC06C3" w:rsidRPr="00BB3577">
        <w:rPr>
          <w:rFonts w:ascii="Times New Roman" w:eastAsia="Times New Roman" w:hAnsi="Times New Roman" w:cs="Times New Roman"/>
          <w:sz w:val="24"/>
          <w:szCs w:val="24"/>
        </w:rPr>
        <w:t>pielikums);</w:t>
      </w:r>
    </w:p>
    <w:p w14:paraId="7B54E414" w14:textId="6EE8BA19" w:rsidR="00D57834" w:rsidRPr="00BB3577" w:rsidRDefault="00D57834"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Iepirkuma izpildē piesaistīto speciālistu izpildīto darbu saraksta veidlapa (3.2.pielikums);</w:t>
      </w:r>
    </w:p>
    <w:p w14:paraId="566D4E86" w14:textId="77777777" w:rsidR="00026B82" w:rsidRPr="00BE5E11"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0C54C7" w:rsidRPr="00BB3577">
        <w:rPr>
          <w:rFonts w:ascii="Times New Roman" w:eastAsia="Times New Roman" w:hAnsi="Times New Roman" w:cs="Times New Roman"/>
          <w:sz w:val="24"/>
          <w:szCs w:val="24"/>
        </w:rPr>
        <w:t>4</w:t>
      </w:r>
      <w:r w:rsidR="00BE5E11">
        <w:rPr>
          <w:rFonts w:ascii="Times New Roman" w:eastAsia="Times New Roman" w:hAnsi="Times New Roman" w:cs="Times New Roman"/>
          <w:sz w:val="24"/>
          <w:szCs w:val="24"/>
        </w:rPr>
        <w:t>.pielikums).</w:t>
      </w:r>
    </w:p>
    <w:p w14:paraId="3A6A40EC" w14:textId="77777777" w:rsidR="00036FBE" w:rsidRPr="00BB3577"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14:paraId="5B526D49" w14:textId="11DEA533" w:rsidR="00BA7EF2" w:rsidRPr="00BA7EF2" w:rsidRDefault="006709AE" w:rsidP="00F52D23">
      <w:pPr>
        <w:spacing w:after="0"/>
        <w:jc w:val="right"/>
        <w:rPr>
          <w:rFonts w:ascii="Times New Roman" w:eastAsia="Times New Roman" w:hAnsi="Times New Roman" w:cs="Times New Roman"/>
          <w:i/>
          <w:color w:val="000000"/>
        </w:rPr>
      </w:pPr>
      <w:r w:rsidRPr="00BB3577">
        <w:rPr>
          <w:rFonts w:ascii="Times New Roman" w:eastAsia="Times New Roman" w:hAnsi="Times New Roman" w:cs="Times New Roman"/>
          <w:i/>
          <w:color w:val="000000"/>
          <w:sz w:val="24"/>
          <w:szCs w:val="24"/>
        </w:rPr>
        <w:br w:type="page"/>
      </w:r>
      <w:r w:rsidR="00EE6BFC" w:rsidRPr="00BA7EF2">
        <w:rPr>
          <w:rFonts w:ascii="Times New Roman" w:eastAsia="Times New Roman" w:hAnsi="Times New Roman" w:cs="Times New Roman"/>
          <w:i/>
          <w:color w:val="000000"/>
        </w:rPr>
        <w:lastRenderedPageBreak/>
        <w:t xml:space="preserve">Iepirkuma </w:t>
      </w:r>
      <w:r w:rsidR="00BA7EF2" w:rsidRPr="00BA7EF2">
        <w:rPr>
          <w:rFonts w:ascii="Times New Roman" w:eastAsia="Times New Roman" w:hAnsi="Times New Roman" w:cs="Times New Roman"/>
          <w:i/>
          <w:lang w:eastAsia="lv-LV"/>
        </w:rPr>
        <w:t>“Funkcionālā audita veikšana Ventspils brīvostas pārvaldē”</w:t>
      </w:r>
      <w:r w:rsidR="00BA7EF2">
        <w:rPr>
          <w:rFonts w:ascii="Times New Roman" w:eastAsia="Times New Roman" w:hAnsi="Times New Roman" w:cs="Times New Roman"/>
          <w:i/>
          <w:lang w:eastAsia="lv-LV"/>
        </w:rPr>
        <w:t>,</w:t>
      </w:r>
    </w:p>
    <w:p w14:paraId="32E1AF8D" w14:textId="2E2BA47F" w:rsidR="00BB3577" w:rsidRPr="00BA7EF2" w:rsidRDefault="00EE6BFC" w:rsidP="00F52D23">
      <w:pPr>
        <w:spacing w:after="0" w:line="240" w:lineRule="auto"/>
        <w:ind w:left="851" w:right="-57"/>
        <w:jc w:val="right"/>
        <w:rPr>
          <w:rFonts w:ascii="Times New Roman" w:eastAsia="Times New Roman" w:hAnsi="Times New Roman" w:cs="Times New Roman"/>
          <w:i/>
        </w:rPr>
      </w:pPr>
      <w:proofErr w:type="spellStart"/>
      <w:r w:rsidRPr="00BA7EF2">
        <w:rPr>
          <w:rFonts w:ascii="Times New Roman" w:eastAsia="Times New Roman" w:hAnsi="Times New Roman" w:cs="Times New Roman"/>
          <w:i/>
          <w:color w:val="000000"/>
        </w:rPr>
        <w:t>I</w:t>
      </w:r>
      <w:r w:rsidR="00577017" w:rsidRPr="00BA7EF2">
        <w:rPr>
          <w:rFonts w:ascii="Times New Roman" w:eastAsia="Times New Roman" w:hAnsi="Times New Roman" w:cs="Times New Roman"/>
          <w:i/>
          <w:color w:val="000000"/>
        </w:rPr>
        <w:t>d</w:t>
      </w:r>
      <w:proofErr w:type="spellEnd"/>
      <w:r w:rsidR="00577017" w:rsidRPr="00BA7EF2">
        <w:rPr>
          <w:rFonts w:ascii="Times New Roman" w:eastAsia="Times New Roman" w:hAnsi="Times New Roman" w:cs="Times New Roman"/>
          <w:i/>
          <w:color w:val="000000"/>
        </w:rPr>
        <w:t>. Nr. VBOP 20</w:t>
      </w:r>
      <w:r w:rsidR="00E03379" w:rsidRPr="00BA7EF2">
        <w:rPr>
          <w:rFonts w:ascii="Times New Roman" w:eastAsia="Times New Roman" w:hAnsi="Times New Roman" w:cs="Times New Roman"/>
          <w:i/>
          <w:color w:val="000000"/>
        </w:rPr>
        <w:t>20</w:t>
      </w:r>
      <w:r w:rsidR="00577017" w:rsidRPr="00BA7EF2">
        <w:rPr>
          <w:rFonts w:ascii="Times New Roman" w:eastAsia="Times New Roman" w:hAnsi="Times New Roman" w:cs="Times New Roman"/>
          <w:i/>
          <w:color w:val="000000"/>
        </w:rPr>
        <w:t>/</w:t>
      </w:r>
      <w:r w:rsidR="00E03379" w:rsidRPr="00BA7EF2">
        <w:rPr>
          <w:rFonts w:ascii="Times New Roman" w:eastAsia="Times New Roman" w:hAnsi="Times New Roman" w:cs="Times New Roman"/>
          <w:i/>
          <w:color w:val="000000"/>
        </w:rPr>
        <w:t>43</w:t>
      </w:r>
    </w:p>
    <w:p w14:paraId="17187078" w14:textId="77777777" w:rsidR="00BB3577" w:rsidRPr="002E69E3" w:rsidRDefault="00BB3577" w:rsidP="00F52D23">
      <w:pPr>
        <w:spacing w:after="0" w:line="240" w:lineRule="auto"/>
        <w:jc w:val="right"/>
        <w:rPr>
          <w:rFonts w:ascii="Times New Roman" w:eastAsia="Times New Roman" w:hAnsi="Times New Roman" w:cs="Times New Roman"/>
          <w:bCs/>
          <w:i/>
          <w:color w:val="000000"/>
          <w:lang w:val="de-DE"/>
        </w:rPr>
      </w:pPr>
      <w:r w:rsidRPr="002E69E3">
        <w:rPr>
          <w:rFonts w:ascii="Times New Roman" w:eastAsia="Times New Roman" w:hAnsi="Times New Roman" w:cs="Times New Roman"/>
          <w:i/>
          <w:color w:val="000000"/>
        </w:rPr>
        <w:t xml:space="preserve"> </w:t>
      </w:r>
      <w:r w:rsidRPr="002E69E3">
        <w:rPr>
          <w:rFonts w:ascii="Times New Roman" w:eastAsia="Times New Roman" w:hAnsi="Times New Roman" w:cs="Times New Roman"/>
          <w:bCs/>
          <w:i/>
          <w:color w:val="000000"/>
          <w:lang w:val="de-DE"/>
        </w:rPr>
        <w:t>1.pielikums</w:t>
      </w:r>
    </w:p>
    <w:p w14:paraId="1F9F6092" w14:textId="77777777" w:rsidR="00BB3577" w:rsidRPr="002E69E3" w:rsidRDefault="00BB3577" w:rsidP="00BB3577">
      <w:pPr>
        <w:spacing w:after="0" w:line="240" w:lineRule="auto"/>
        <w:jc w:val="right"/>
        <w:rPr>
          <w:rFonts w:ascii="Times New Roman" w:eastAsia="Times New Roman" w:hAnsi="Times New Roman" w:cs="Times New Roman"/>
          <w:b/>
          <w:bCs/>
          <w:color w:val="000000"/>
          <w:lang w:val="de-DE"/>
        </w:rPr>
      </w:pPr>
    </w:p>
    <w:p w14:paraId="17177560" w14:textId="77777777" w:rsidR="00EE6BFC" w:rsidRDefault="00EE6BFC" w:rsidP="00610B13">
      <w:pPr>
        <w:pStyle w:val="head-13"/>
        <w:rPr>
          <w:rFonts w:ascii="Times New Roman" w:hAnsi="Times New Roman"/>
          <w:sz w:val="24"/>
          <w:szCs w:val="24"/>
        </w:rPr>
      </w:pPr>
      <w:bookmarkStart w:id="12" w:name="_Hlk38874122"/>
    </w:p>
    <w:p w14:paraId="090C97E1" w14:textId="697DB862" w:rsidR="00610B13" w:rsidRPr="00965153" w:rsidRDefault="00610B13" w:rsidP="00610B13">
      <w:pPr>
        <w:pStyle w:val="head-13"/>
        <w:rPr>
          <w:rFonts w:ascii="Times New Roman" w:hAnsi="Times New Roman"/>
          <w:sz w:val="24"/>
          <w:szCs w:val="24"/>
        </w:rPr>
      </w:pPr>
      <w:r w:rsidRPr="00965153">
        <w:rPr>
          <w:rFonts w:ascii="Times New Roman" w:hAnsi="Times New Roman"/>
          <w:sz w:val="24"/>
          <w:szCs w:val="24"/>
        </w:rPr>
        <w:t>DARBA UZDEVUMS</w:t>
      </w:r>
    </w:p>
    <w:p w14:paraId="432B495C" w14:textId="77777777" w:rsidR="00610B13" w:rsidRPr="00965153" w:rsidRDefault="00610B13" w:rsidP="00610B13">
      <w:pPr>
        <w:pStyle w:val="head-13"/>
        <w:rPr>
          <w:rFonts w:ascii="Times New Roman" w:hAnsi="Times New Roman"/>
          <w:sz w:val="24"/>
          <w:szCs w:val="24"/>
        </w:rPr>
      </w:pPr>
      <w:r w:rsidRPr="00965153">
        <w:rPr>
          <w:rFonts w:ascii="Times New Roman" w:hAnsi="Times New Roman"/>
          <w:sz w:val="24"/>
          <w:szCs w:val="24"/>
        </w:rPr>
        <w:t xml:space="preserve">funkcionālā audita veikšanai, tai skaitā administratīvo </w:t>
      </w:r>
    </w:p>
    <w:p w14:paraId="6EAA3838" w14:textId="77777777" w:rsidR="00610B13" w:rsidRPr="00965153" w:rsidRDefault="00610B13" w:rsidP="00610B13">
      <w:pPr>
        <w:pStyle w:val="head-13"/>
        <w:rPr>
          <w:rFonts w:ascii="Times New Roman" w:hAnsi="Times New Roman"/>
          <w:sz w:val="24"/>
          <w:szCs w:val="24"/>
        </w:rPr>
      </w:pPr>
      <w:r w:rsidRPr="00965153">
        <w:rPr>
          <w:rFonts w:ascii="Times New Roman" w:hAnsi="Times New Roman"/>
          <w:sz w:val="24"/>
          <w:szCs w:val="24"/>
        </w:rPr>
        <w:t>izmaksu lietderības un efektivitātes izvērtēšanai</w:t>
      </w:r>
    </w:p>
    <w:p w14:paraId="133BA878" w14:textId="77777777" w:rsidR="00610B13" w:rsidRPr="00965153" w:rsidRDefault="00610B13" w:rsidP="00610B13">
      <w:pPr>
        <w:pStyle w:val="head-11"/>
        <w:jc w:val="both"/>
        <w:rPr>
          <w:rFonts w:ascii="Times New Roman" w:hAnsi="Times New Roman"/>
          <w:b w:val="0"/>
          <w:sz w:val="24"/>
          <w:szCs w:val="24"/>
        </w:rPr>
      </w:pPr>
    </w:p>
    <w:p w14:paraId="72BABB43" w14:textId="77777777" w:rsidR="00610B13" w:rsidRPr="00965153" w:rsidRDefault="00610B13" w:rsidP="00610B13">
      <w:pPr>
        <w:pStyle w:val="head-11"/>
        <w:jc w:val="both"/>
        <w:rPr>
          <w:rFonts w:ascii="Times New Roman" w:hAnsi="Times New Roman"/>
          <w:b w:val="0"/>
          <w:sz w:val="24"/>
          <w:szCs w:val="24"/>
        </w:rPr>
      </w:pPr>
      <w:r w:rsidRPr="00965153">
        <w:rPr>
          <w:rFonts w:ascii="Times New Roman" w:hAnsi="Times New Roman"/>
          <w:b w:val="0"/>
          <w:sz w:val="24"/>
          <w:szCs w:val="24"/>
        </w:rPr>
        <w:t>1. Veicamie uzdevumi:</w:t>
      </w:r>
    </w:p>
    <w:p w14:paraId="00AEF7F9" w14:textId="77777777" w:rsidR="00610B13" w:rsidRPr="00965153" w:rsidRDefault="00610B13" w:rsidP="00610B13">
      <w:pPr>
        <w:pStyle w:val="Body"/>
        <w:spacing w:after="0" w:line="240" w:lineRule="auto"/>
        <w:ind w:left="720"/>
        <w:jc w:val="both"/>
        <w:rPr>
          <w:rFonts w:ascii="Times New Roman" w:hAnsi="Times New Roman"/>
          <w:sz w:val="24"/>
          <w:szCs w:val="24"/>
        </w:rPr>
      </w:pPr>
      <w:r w:rsidRPr="00965153">
        <w:rPr>
          <w:rFonts w:ascii="Times New Roman" w:hAnsi="Times New Roman"/>
          <w:sz w:val="24"/>
          <w:szCs w:val="24"/>
        </w:rPr>
        <w:t>1.1. Apkopot un izvērtēt Ventspils brīvostas pārvaldes (turpmāk – VBP) kvalitatīvos un kvantitatīvos izpildes rādītājus (saimnieciskās darbības rādītājus), nosakot to atbilstību normatīvajos aktos VBP noteiktajām funkcijām:</w:t>
      </w:r>
    </w:p>
    <w:p w14:paraId="536BBE08" w14:textId="77777777" w:rsidR="00610B13" w:rsidRPr="00965153" w:rsidRDefault="00610B13" w:rsidP="00610B13">
      <w:pPr>
        <w:pStyle w:val="Body"/>
        <w:spacing w:after="0" w:line="240" w:lineRule="auto"/>
        <w:ind w:left="1440"/>
        <w:jc w:val="both"/>
        <w:rPr>
          <w:rFonts w:ascii="Times New Roman" w:hAnsi="Times New Roman"/>
          <w:sz w:val="24"/>
          <w:szCs w:val="24"/>
        </w:rPr>
      </w:pPr>
      <w:r w:rsidRPr="00965153">
        <w:rPr>
          <w:rFonts w:ascii="Times New Roman" w:hAnsi="Times New Roman"/>
          <w:sz w:val="24"/>
          <w:szCs w:val="24"/>
        </w:rPr>
        <w:t>1.1.1. darba organizāciju reglamentējošos ārējos un iekšējos normatīvos aktus un to prasības;</w:t>
      </w:r>
    </w:p>
    <w:p w14:paraId="67662A0C" w14:textId="778592E2" w:rsidR="00610B13" w:rsidRPr="00965153" w:rsidRDefault="00610B13" w:rsidP="00610B13">
      <w:pPr>
        <w:pStyle w:val="Body"/>
        <w:spacing w:after="0" w:line="240" w:lineRule="auto"/>
        <w:ind w:left="1440"/>
        <w:jc w:val="both"/>
        <w:rPr>
          <w:rFonts w:ascii="Times New Roman" w:hAnsi="Times New Roman"/>
          <w:sz w:val="24"/>
          <w:szCs w:val="24"/>
        </w:rPr>
      </w:pPr>
      <w:r w:rsidRPr="00965153">
        <w:rPr>
          <w:rFonts w:ascii="Times New Roman" w:hAnsi="Times New Roman"/>
          <w:sz w:val="24"/>
          <w:szCs w:val="24"/>
        </w:rPr>
        <w:t>1.1.2.</w:t>
      </w:r>
      <w:r w:rsidRPr="00965153">
        <w:rPr>
          <w:rFonts w:ascii="Times New Roman" w:hAnsi="Times New Roman"/>
          <w:color w:val="FFD200"/>
          <w:sz w:val="24"/>
          <w:szCs w:val="24"/>
        </w:rPr>
        <w:t xml:space="preserve"> </w:t>
      </w:r>
      <w:r w:rsidRPr="00965153">
        <w:rPr>
          <w:rFonts w:ascii="Times New Roman" w:hAnsi="Times New Roman"/>
          <w:sz w:val="24"/>
          <w:szCs w:val="24"/>
        </w:rPr>
        <w:t>pašreizējo VBP nodaļu, dienestu un grupu (turpmāk – Struktūrvienības) funkciju efektivitāti, procesu organizācijas darbību</w:t>
      </w:r>
      <w:r w:rsidR="002E040B" w:rsidRPr="00965153">
        <w:rPr>
          <w:rFonts w:ascii="Times New Roman" w:hAnsi="Times New Roman"/>
          <w:sz w:val="24"/>
          <w:szCs w:val="24"/>
        </w:rPr>
        <w:t>, tai skaitā, darbinieku (210</w:t>
      </w:r>
      <w:r w:rsidR="00E03379" w:rsidRPr="00965153">
        <w:rPr>
          <w:rFonts w:ascii="Times New Roman" w:hAnsi="Times New Roman"/>
          <w:sz w:val="24"/>
          <w:szCs w:val="24"/>
        </w:rPr>
        <w:t xml:space="preserve"> (divi simti desmit)</w:t>
      </w:r>
      <w:r w:rsidR="002E040B" w:rsidRPr="00965153">
        <w:rPr>
          <w:rFonts w:ascii="Times New Roman" w:hAnsi="Times New Roman"/>
          <w:sz w:val="24"/>
          <w:szCs w:val="24"/>
        </w:rPr>
        <w:t>) intervijas</w:t>
      </w:r>
      <w:r w:rsidRPr="00965153">
        <w:rPr>
          <w:rFonts w:ascii="Times New Roman" w:hAnsi="Times New Roman"/>
          <w:sz w:val="24"/>
          <w:szCs w:val="24"/>
        </w:rPr>
        <w:t>;</w:t>
      </w:r>
    </w:p>
    <w:p w14:paraId="5567FE4D" w14:textId="77777777" w:rsidR="00610B13" w:rsidRPr="00965153" w:rsidRDefault="00610B13" w:rsidP="00610B13">
      <w:pPr>
        <w:pStyle w:val="Body"/>
        <w:spacing w:after="0" w:line="240" w:lineRule="auto"/>
        <w:ind w:left="1440"/>
        <w:jc w:val="both"/>
        <w:rPr>
          <w:rFonts w:ascii="Times New Roman" w:hAnsi="Times New Roman"/>
          <w:sz w:val="24"/>
          <w:szCs w:val="24"/>
        </w:rPr>
      </w:pPr>
      <w:r w:rsidRPr="00965153">
        <w:rPr>
          <w:rFonts w:ascii="Times New Roman" w:hAnsi="Times New Roman"/>
          <w:sz w:val="24"/>
          <w:szCs w:val="24"/>
        </w:rPr>
        <w:t xml:space="preserve">1.1.3. funkciju sadalījumu starp VBP Struktūrvienībām; </w:t>
      </w:r>
    </w:p>
    <w:p w14:paraId="1193B80D" w14:textId="77777777" w:rsidR="00610B13" w:rsidRPr="00965153" w:rsidRDefault="00610B13" w:rsidP="00610B13">
      <w:pPr>
        <w:pStyle w:val="Body"/>
        <w:spacing w:after="0" w:line="240" w:lineRule="auto"/>
        <w:ind w:left="1440"/>
        <w:jc w:val="both"/>
        <w:rPr>
          <w:rFonts w:ascii="Times New Roman" w:hAnsi="Times New Roman"/>
          <w:sz w:val="24"/>
          <w:szCs w:val="24"/>
        </w:rPr>
      </w:pPr>
      <w:r w:rsidRPr="00965153">
        <w:rPr>
          <w:rFonts w:ascii="Times New Roman" w:hAnsi="Times New Roman"/>
          <w:sz w:val="24"/>
          <w:szCs w:val="24"/>
        </w:rPr>
        <w:t xml:space="preserve">1.1.4. funkciju sadalījumu starp </w:t>
      </w:r>
      <w:proofErr w:type="spellStart"/>
      <w:r w:rsidRPr="00965153">
        <w:rPr>
          <w:rFonts w:ascii="Times New Roman" w:hAnsi="Times New Roman"/>
          <w:sz w:val="24"/>
          <w:szCs w:val="24"/>
        </w:rPr>
        <w:t>iekšpakalpojumu</w:t>
      </w:r>
      <w:proofErr w:type="spellEnd"/>
      <w:r w:rsidRPr="00965153">
        <w:rPr>
          <w:rFonts w:ascii="Times New Roman" w:hAnsi="Times New Roman"/>
          <w:sz w:val="24"/>
          <w:szCs w:val="24"/>
        </w:rPr>
        <w:t xml:space="preserve"> un ārpakalpojumu, to finansiālā izdevīguma salīdzināšana; </w:t>
      </w:r>
    </w:p>
    <w:p w14:paraId="6B0889A9" w14:textId="77777777" w:rsidR="00610B13" w:rsidRPr="00965153" w:rsidRDefault="00610B13" w:rsidP="00610B13">
      <w:pPr>
        <w:pStyle w:val="Body"/>
        <w:spacing w:after="0" w:line="240" w:lineRule="auto"/>
        <w:ind w:left="1440"/>
        <w:jc w:val="both"/>
        <w:rPr>
          <w:rFonts w:ascii="Times New Roman" w:hAnsi="Times New Roman"/>
          <w:sz w:val="24"/>
          <w:szCs w:val="24"/>
        </w:rPr>
      </w:pPr>
      <w:r w:rsidRPr="00965153">
        <w:rPr>
          <w:rFonts w:ascii="Times New Roman" w:hAnsi="Times New Roman"/>
          <w:sz w:val="24"/>
          <w:szCs w:val="24"/>
        </w:rPr>
        <w:t xml:space="preserve">1.1.5. funkciju izpildes īstenošanā iesaistīto darbinieku skaitu, atalgojumu, amatu aprakstos iekļautos darbinieku pienākumus un darbinieku veicamo darba apjomu, darbinieku noslodzi.  </w:t>
      </w:r>
    </w:p>
    <w:p w14:paraId="4196086A" w14:textId="77777777" w:rsidR="00610B13" w:rsidRPr="00965153" w:rsidRDefault="00610B13" w:rsidP="00610B13">
      <w:pPr>
        <w:pStyle w:val="Body"/>
        <w:spacing w:after="0" w:line="240" w:lineRule="auto"/>
        <w:ind w:left="720"/>
        <w:jc w:val="both"/>
        <w:rPr>
          <w:rFonts w:ascii="Times New Roman" w:hAnsi="Times New Roman"/>
          <w:sz w:val="24"/>
          <w:szCs w:val="24"/>
        </w:rPr>
      </w:pPr>
      <w:r w:rsidRPr="00965153">
        <w:rPr>
          <w:rFonts w:ascii="Times New Roman" w:hAnsi="Times New Roman"/>
          <w:sz w:val="24"/>
          <w:szCs w:val="24"/>
        </w:rPr>
        <w:t>1.2. Izvērtēt VBP organizatorisko struktūru.</w:t>
      </w:r>
    </w:p>
    <w:p w14:paraId="33CD9344" w14:textId="77777777" w:rsidR="00610B13" w:rsidRPr="00965153" w:rsidRDefault="00610B13" w:rsidP="00610B13">
      <w:pPr>
        <w:pStyle w:val="Body"/>
        <w:spacing w:after="0" w:line="240" w:lineRule="auto"/>
        <w:ind w:left="720"/>
        <w:jc w:val="both"/>
        <w:rPr>
          <w:rFonts w:ascii="Times New Roman" w:hAnsi="Times New Roman"/>
          <w:sz w:val="24"/>
          <w:szCs w:val="24"/>
        </w:rPr>
      </w:pPr>
      <w:r w:rsidRPr="00965153">
        <w:rPr>
          <w:rFonts w:ascii="Times New Roman" w:hAnsi="Times New Roman"/>
          <w:sz w:val="24"/>
          <w:szCs w:val="24"/>
        </w:rPr>
        <w:t>1.3. Izvērtēt VBP koplīgumu atbilstību labas pārvaldības principiem.</w:t>
      </w:r>
    </w:p>
    <w:p w14:paraId="7097597D" w14:textId="77777777" w:rsidR="00610B13" w:rsidRPr="00965153" w:rsidRDefault="00610B13" w:rsidP="00610B13">
      <w:pPr>
        <w:pStyle w:val="Body"/>
        <w:spacing w:after="0" w:line="240" w:lineRule="auto"/>
        <w:ind w:left="720"/>
        <w:jc w:val="both"/>
        <w:rPr>
          <w:rFonts w:ascii="Times New Roman" w:hAnsi="Times New Roman"/>
          <w:sz w:val="24"/>
          <w:szCs w:val="24"/>
        </w:rPr>
      </w:pPr>
      <w:r w:rsidRPr="00965153">
        <w:rPr>
          <w:rFonts w:ascii="Times New Roman" w:hAnsi="Times New Roman"/>
          <w:sz w:val="24"/>
          <w:szCs w:val="24"/>
        </w:rPr>
        <w:t>1.4. Sagatavot secinājumu un priekšlikumus par:</w:t>
      </w:r>
    </w:p>
    <w:p w14:paraId="7950FCAE" w14:textId="77777777" w:rsidR="00610B13" w:rsidRPr="00965153" w:rsidRDefault="00610B13" w:rsidP="00610B13">
      <w:pPr>
        <w:pStyle w:val="Body"/>
        <w:spacing w:after="0" w:line="240" w:lineRule="auto"/>
        <w:ind w:left="720" w:firstLine="720"/>
        <w:jc w:val="both"/>
        <w:rPr>
          <w:rFonts w:ascii="Times New Roman" w:hAnsi="Times New Roman"/>
          <w:sz w:val="24"/>
          <w:szCs w:val="24"/>
        </w:rPr>
      </w:pPr>
      <w:r w:rsidRPr="00965153">
        <w:rPr>
          <w:rFonts w:ascii="Times New Roman" w:hAnsi="Times New Roman"/>
          <w:sz w:val="24"/>
          <w:szCs w:val="24"/>
        </w:rPr>
        <w:t>1.4.1. administratīvo izmaksu efektivitāti;</w:t>
      </w:r>
    </w:p>
    <w:p w14:paraId="32FA8B2F" w14:textId="77777777" w:rsidR="00610B13" w:rsidRPr="00965153" w:rsidRDefault="00610B13" w:rsidP="00610B13">
      <w:pPr>
        <w:pStyle w:val="Body"/>
        <w:spacing w:after="0" w:line="240" w:lineRule="auto"/>
        <w:ind w:left="720" w:firstLine="720"/>
        <w:jc w:val="both"/>
        <w:rPr>
          <w:rFonts w:ascii="Times New Roman" w:hAnsi="Times New Roman"/>
          <w:sz w:val="24"/>
          <w:szCs w:val="24"/>
        </w:rPr>
      </w:pPr>
      <w:r w:rsidRPr="00965153">
        <w:rPr>
          <w:rFonts w:ascii="Times New Roman" w:hAnsi="Times New Roman"/>
          <w:sz w:val="24"/>
          <w:szCs w:val="24"/>
        </w:rPr>
        <w:t>1.4.2. kapacitāti realizēt VBP funkcijas;</w:t>
      </w:r>
    </w:p>
    <w:p w14:paraId="50BA5A2C" w14:textId="77777777" w:rsidR="00610B13" w:rsidRPr="00965153" w:rsidRDefault="00610B13" w:rsidP="00610B13">
      <w:pPr>
        <w:pStyle w:val="EYBodytextwithparaspace"/>
        <w:spacing w:after="0"/>
        <w:ind w:left="1440"/>
        <w:jc w:val="both"/>
        <w:rPr>
          <w:rFonts w:ascii="Times New Roman" w:hAnsi="Times New Roman" w:cs="Times New Roman"/>
          <w:sz w:val="24"/>
          <w:szCs w:val="24"/>
        </w:rPr>
      </w:pPr>
      <w:r w:rsidRPr="00965153">
        <w:rPr>
          <w:rFonts w:ascii="Times New Roman" w:hAnsi="Times New Roman" w:cs="Times New Roman"/>
          <w:sz w:val="24"/>
          <w:szCs w:val="24"/>
        </w:rPr>
        <w:t>1.4.3. pārvaldes organizatorisko struktūru modeli, darbības efektivitātes paaugstināšanai un nākotnes personāla stratēģijas attīstības virzieniem.</w:t>
      </w:r>
    </w:p>
    <w:p w14:paraId="18222A7F" w14:textId="77777777" w:rsidR="00610B13" w:rsidRPr="00965153" w:rsidRDefault="00610B13" w:rsidP="00610B13">
      <w:pPr>
        <w:pStyle w:val="Body"/>
        <w:spacing w:after="0" w:line="240" w:lineRule="auto"/>
        <w:ind w:left="720"/>
        <w:jc w:val="both"/>
        <w:rPr>
          <w:rFonts w:ascii="Times New Roman" w:hAnsi="Times New Roman"/>
          <w:sz w:val="24"/>
          <w:szCs w:val="24"/>
        </w:rPr>
      </w:pPr>
      <w:r w:rsidRPr="00965153">
        <w:rPr>
          <w:rFonts w:ascii="Times New Roman" w:hAnsi="Times New Roman"/>
          <w:sz w:val="24"/>
          <w:szCs w:val="24"/>
        </w:rPr>
        <w:t>1.5. Pēc VBP norādēm prezentēt secinājumus un priekšlikumus.</w:t>
      </w:r>
    </w:p>
    <w:p w14:paraId="71C4FBD0" w14:textId="77777777" w:rsidR="00610B13" w:rsidRPr="00965153" w:rsidRDefault="00610B13" w:rsidP="00610B13">
      <w:pPr>
        <w:pStyle w:val="Body"/>
        <w:spacing w:after="0" w:line="240" w:lineRule="auto"/>
        <w:jc w:val="both"/>
        <w:rPr>
          <w:rFonts w:ascii="Times New Roman" w:hAnsi="Times New Roman"/>
          <w:sz w:val="24"/>
          <w:szCs w:val="24"/>
        </w:rPr>
      </w:pPr>
    </w:p>
    <w:p w14:paraId="2CFD44D0" w14:textId="77777777" w:rsidR="00610B13" w:rsidRPr="00965153" w:rsidRDefault="00610B13" w:rsidP="00610B13">
      <w:pPr>
        <w:pStyle w:val="Body"/>
        <w:spacing w:after="0" w:line="240" w:lineRule="auto"/>
        <w:jc w:val="both"/>
        <w:rPr>
          <w:rFonts w:ascii="Times New Roman" w:hAnsi="Times New Roman"/>
          <w:sz w:val="24"/>
          <w:szCs w:val="24"/>
        </w:rPr>
      </w:pPr>
      <w:r w:rsidRPr="00965153">
        <w:rPr>
          <w:rFonts w:ascii="Times New Roman" w:hAnsi="Times New Roman"/>
          <w:sz w:val="24"/>
          <w:szCs w:val="24"/>
        </w:rPr>
        <w:t>2. Nodevumi:</w:t>
      </w:r>
    </w:p>
    <w:p w14:paraId="0B45A8EC" w14:textId="77777777" w:rsidR="00610B13" w:rsidRPr="00965153" w:rsidRDefault="00610B13" w:rsidP="00610B13">
      <w:pPr>
        <w:pStyle w:val="Body"/>
        <w:spacing w:after="0" w:line="240" w:lineRule="auto"/>
        <w:ind w:left="709"/>
        <w:jc w:val="both"/>
        <w:rPr>
          <w:rFonts w:ascii="Times New Roman" w:hAnsi="Times New Roman"/>
          <w:sz w:val="24"/>
          <w:szCs w:val="24"/>
        </w:rPr>
      </w:pPr>
      <w:r w:rsidRPr="00965153">
        <w:rPr>
          <w:rFonts w:ascii="Times New Roman" w:hAnsi="Times New Roman"/>
          <w:sz w:val="24"/>
          <w:szCs w:val="24"/>
        </w:rPr>
        <w:t>2.1. Detalizēts ziņojums par darba uzdevuma izpildes rezultātā izdarītajiem secinājumiem un priekšlikumiem saskaņā ar Darba uzdevuma 1.4.punktu.</w:t>
      </w:r>
    </w:p>
    <w:p w14:paraId="0A6E128C" w14:textId="77777777" w:rsidR="00610B13" w:rsidRPr="00965153" w:rsidRDefault="00610B13" w:rsidP="00610B13">
      <w:pPr>
        <w:pStyle w:val="Body"/>
        <w:spacing w:after="0" w:line="240" w:lineRule="auto"/>
        <w:ind w:left="709"/>
        <w:jc w:val="both"/>
        <w:rPr>
          <w:rFonts w:ascii="Times New Roman" w:hAnsi="Times New Roman"/>
          <w:sz w:val="24"/>
          <w:szCs w:val="24"/>
        </w:rPr>
      </w:pPr>
      <w:r w:rsidRPr="00965153">
        <w:rPr>
          <w:rFonts w:ascii="Times New Roman" w:hAnsi="Times New Roman"/>
          <w:sz w:val="24"/>
          <w:szCs w:val="24"/>
        </w:rPr>
        <w:t>2.2. Ziņojuma kopsavilkums prezentācijas formā.</w:t>
      </w:r>
    </w:p>
    <w:p w14:paraId="3BCA29CD" w14:textId="0FA47284" w:rsidR="00610B13" w:rsidRPr="00965153" w:rsidRDefault="00610B13" w:rsidP="00610B13">
      <w:pPr>
        <w:pStyle w:val="Body"/>
        <w:spacing w:after="0" w:line="240" w:lineRule="auto"/>
        <w:ind w:left="709"/>
        <w:jc w:val="both"/>
        <w:rPr>
          <w:rFonts w:ascii="Times New Roman" w:hAnsi="Times New Roman"/>
          <w:sz w:val="24"/>
          <w:szCs w:val="24"/>
        </w:rPr>
      </w:pPr>
      <w:r w:rsidRPr="00965153">
        <w:rPr>
          <w:rFonts w:ascii="Times New Roman" w:hAnsi="Times New Roman"/>
          <w:sz w:val="24"/>
          <w:szCs w:val="24"/>
        </w:rPr>
        <w:t xml:space="preserve">2.3. Darba uzdevuma 2.1. un 2.2.punktā minētie nodevumi tiek iesniegti drukātā veidā, apliecināti ar Izpildītāja parakstu, kā arī nosūtīti elektroniski uz e-pastu </w:t>
      </w:r>
      <w:hyperlink r:id="rId11" w:history="1">
        <w:r w:rsidR="002E69E3" w:rsidRPr="00965153">
          <w:rPr>
            <w:rStyle w:val="Hyperlink"/>
            <w:rFonts w:ascii="Times New Roman" w:hAnsi="Times New Roman"/>
            <w:b/>
            <w:bCs/>
            <w:sz w:val="24"/>
            <w:szCs w:val="24"/>
          </w:rPr>
          <w:t>andis.grundmanis@vbp.lv</w:t>
        </w:r>
      </w:hyperlink>
      <w:r w:rsidR="002E69E3" w:rsidRPr="00965153">
        <w:rPr>
          <w:rFonts w:ascii="Times New Roman" w:hAnsi="Times New Roman"/>
          <w:b/>
          <w:bCs/>
          <w:sz w:val="24"/>
          <w:szCs w:val="24"/>
        </w:rPr>
        <w:t xml:space="preserve"> un </w:t>
      </w:r>
      <w:hyperlink r:id="rId12" w:history="1">
        <w:r w:rsidR="002E69E3" w:rsidRPr="00965153">
          <w:rPr>
            <w:rStyle w:val="Hyperlink"/>
            <w:rFonts w:ascii="Times New Roman" w:hAnsi="Times New Roman"/>
            <w:b/>
            <w:bCs/>
            <w:sz w:val="24"/>
            <w:szCs w:val="24"/>
          </w:rPr>
          <w:t>andris.purmalis@vbp.lv</w:t>
        </w:r>
      </w:hyperlink>
      <w:r w:rsidR="002E69E3" w:rsidRPr="00965153">
        <w:rPr>
          <w:rFonts w:ascii="Times New Roman" w:hAnsi="Times New Roman"/>
          <w:b/>
          <w:bCs/>
          <w:sz w:val="24"/>
          <w:szCs w:val="24"/>
        </w:rPr>
        <w:t xml:space="preserve"> .</w:t>
      </w:r>
    </w:p>
    <w:p w14:paraId="55B26601" w14:textId="77777777" w:rsidR="00610B13" w:rsidRPr="00965153" w:rsidRDefault="00610B13" w:rsidP="00610B13">
      <w:pPr>
        <w:rPr>
          <w:rFonts w:ascii="Times New Roman" w:hAnsi="Times New Roman" w:cs="Times New Roman"/>
          <w:sz w:val="24"/>
          <w:szCs w:val="24"/>
        </w:rPr>
      </w:pPr>
    </w:p>
    <w:bookmarkEnd w:id="12"/>
    <w:p w14:paraId="518E8DB1" w14:textId="77777777" w:rsidR="00D57834" w:rsidRDefault="00D57834" w:rsidP="00D57834">
      <w:pPr>
        <w:spacing w:after="0" w:line="240" w:lineRule="auto"/>
        <w:ind w:left="851" w:right="-57"/>
        <w:jc w:val="both"/>
        <w:rPr>
          <w:rFonts w:ascii="Times New Roman" w:eastAsia="Times New Roman" w:hAnsi="Times New Roman" w:cs="Times New Roman"/>
          <w:i/>
          <w:color w:val="000000"/>
          <w:sz w:val="24"/>
          <w:szCs w:val="24"/>
        </w:rPr>
      </w:pPr>
    </w:p>
    <w:p w14:paraId="4F7BD494" w14:textId="77777777" w:rsidR="00D57834" w:rsidRDefault="00D57834" w:rsidP="00D57834">
      <w:pPr>
        <w:spacing w:after="0" w:line="240" w:lineRule="auto"/>
        <w:ind w:left="851" w:right="-57"/>
        <w:jc w:val="both"/>
        <w:rPr>
          <w:rFonts w:ascii="Times New Roman" w:eastAsia="Times New Roman" w:hAnsi="Times New Roman" w:cs="Times New Roman"/>
          <w:i/>
          <w:color w:val="000000"/>
          <w:sz w:val="24"/>
          <w:szCs w:val="24"/>
        </w:rPr>
      </w:pPr>
    </w:p>
    <w:p w14:paraId="626D02A2" w14:textId="2E5A6587" w:rsidR="00D57834" w:rsidRPr="001E0610" w:rsidRDefault="00D57834" w:rsidP="00D57834">
      <w:pPr>
        <w:spacing w:after="0" w:line="240" w:lineRule="auto"/>
        <w:ind w:left="851" w:right="-57"/>
        <w:jc w:val="both"/>
        <w:rPr>
          <w:rFonts w:ascii="Times New Roman" w:eastAsia="Times New Roman" w:hAnsi="Times New Roman" w:cs="Times New Roman"/>
          <w:i/>
          <w:color w:val="000000"/>
          <w:sz w:val="24"/>
          <w:szCs w:val="24"/>
        </w:rPr>
      </w:pPr>
      <w:r w:rsidRPr="001E0610">
        <w:rPr>
          <w:rFonts w:ascii="Times New Roman" w:eastAsia="Times New Roman" w:hAnsi="Times New Roman" w:cs="Times New Roman"/>
          <w:i/>
          <w:color w:val="000000"/>
          <w:sz w:val="24"/>
          <w:szCs w:val="24"/>
        </w:rPr>
        <w:t>Saskaņots:</w:t>
      </w:r>
    </w:p>
    <w:p w14:paraId="4807B5E3" w14:textId="32923725" w:rsidR="00BB3577" w:rsidRPr="00BB3577" w:rsidRDefault="00D57834" w:rsidP="001E0610">
      <w:pPr>
        <w:spacing w:after="0" w:line="240" w:lineRule="auto"/>
        <w:ind w:left="851" w:right="-57"/>
        <w:jc w:val="both"/>
        <w:rPr>
          <w:rFonts w:ascii="Times New Roman" w:eastAsia="Times New Roman" w:hAnsi="Times New Roman" w:cs="Times New Roman"/>
          <w:i/>
          <w:color w:val="000000"/>
          <w:sz w:val="24"/>
          <w:szCs w:val="24"/>
        </w:rPr>
      </w:pPr>
      <w:r w:rsidRPr="001E0610">
        <w:rPr>
          <w:rFonts w:ascii="Times New Roman" w:eastAsia="Times New Roman" w:hAnsi="Times New Roman" w:cs="Times New Roman"/>
          <w:i/>
          <w:color w:val="000000"/>
          <w:sz w:val="24"/>
          <w:szCs w:val="24"/>
        </w:rPr>
        <w:t xml:space="preserve">Ventspils brīvostas pārvaldnieks </w:t>
      </w:r>
      <w:proofErr w:type="spellStart"/>
      <w:r w:rsidRPr="001E0610">
        <w:rPr>
          <w:rFonts w:ascii="Times New Roman" w:eastAsia="Times New Roman" w:hAnsi="Times New Roman" w:cs="Times New Roman"/>
          <w:i/>
          <w:color w:val="000000"/>
          <w:sz w:val="24"/>
          <w:szCs w:val="24"/>
        </w:rPr>
        <w:t>A.Purmalis</w:t>
      </w:r>
      <w:proofErr w:type="spellEnd"/>
      <w:r w:rsidRPr="001E0610">
        <w:rPr>
          <w:rFonts w:ascii="Times New Roman" w:eastAsia="Times New Roman" w:hAnsi="Times New Roman" w:cs="Times New Roman"/>
          <w:i/>
          <w:color w:val="000000"/>
          <w:sz w:val="24"/>
          <w:szCs w:val="24"/>
        </w:rPr>
        <w:t xml:space="preserve">   _____________________________</w:t>
      </w:r>
      <w:r w:rsidR="00BB3577" w:rsidRPr="00BB3577">
        <w:rPr>
          <w:rFonts w:ascii="Times New Roman" w:eastAsia="Times New Roman" w:hAnsi="Times New Roman" w:cs="Times New Roman"/>
          <w:i/>
          <w:color w:val="000000"/>
          <w:sz w:val="24"/>
          <w:szCs w:val="24"/>
        </w:rPr>
        <w:br w:type="page"/>
      </w:r>
    </w:p>
    <w:p w14:paraId="185B6664" w14:textId="77777777" w:rsidR="00BA7EF2" w:rsidRPr="00BA7EF2" w:rsidRDefault="00BA7EF2" w:rsidP="00BA7EF2">
      <w:pPr>
        <w:spacing w:after="0" w:line="240" w:lineRule="auto"/>
        <w:ind w:left="851" w:right="-57"/>
        <w:jc w:val="right"/>
        <w:rPr>
          <w:rFonts w:ascii="Times New Roman" w:eastAsia="Times New Roman" w:hAnsi="Times New Roman" w:cs="Times New Roman"/>
          <w:i/>
          <w:color w:val="000000"/>
        </w:rPr>
      </w:pPr>
      <w:r w:rsidRPr="00BA7EF2">
        <w:rPr>
          <w:rFonts w:ascii="Times New Roman" w:eastAsia="Times New Roman" w:hAnsi="Times New Roman" w:cs="Times New Roman"/>
          <w:i/>
          <w:color w:val="000000"/>
        </w:rPr>
        <w:lastRenderedPageBreak/>
        <w:t xml:space="preserve">Iepirkuma </w:t>
      </w:r>
      <w:r w:rsidRPr="00BA7EF2">
        <w:rPr>
          <w:rFonts w:ascii="Times New Roman" w:eastAsia="Times New Roman" w:hAnsi="Times New Roman" w:cs="Times New Roman"/>
          <w:i/>
          <w:lang w:eastAsia="lv-LV"/>
        </w:rPr>
        <w:t>“Funkcionālā audita veikšana Ventspils brīvostas pārvaldē”</w:t>
      </w:r>
      <w:r>
        <w:rPr>
          <w:rFonts w:ascii="Times New Roman" w:eastAsia="Times New Roman" w:hAnsi="Times New Roman" w:cs="Times New Roman"/>
          <w:i/>
          <w:lang w:eastAsia="lv-LV"/>
        </w:rPr>
        <w:t>,</w:t>
      </w:r>
    </w:p>
    <w:p w14:paraId="0573C500" w14:textId="77777777" w:rsidR="00BA7EF2" w:rsidRPr="00BA7EF2" w:rsidRDefault="00BA7EF2" w:rsidP="00BA7EF2">
      <w:pPr>
        <w:spacing w:after="0" w:line="240" w:lineRule="auto"/>
        <w:ind w:left="851" w:right="-57"/>
        <w:jc w:val="right"/>
        <w:rPr>
          <w:rFonts w:ascii="Times New Roman" w:eastAsia="Times New Roman" w:hAnsi="Times New Roman" w:cs="Times New Roman"/>
          <w:i/>
        </w:rPr>
      </w:pPr>
      <w:proofErr w:type="spellStart"/>
      <w:r w:rsidRPr="00BA7EF2">
        <w:rPr>
          <w:rFonts w:ascii="Times New Roman" w:eastAsia="Times New Roman" w:hAnsi="Times New Roman" w:cs="Times New Roman"/>
          <w:i/>
          <w:color w:val="000000"/>
        </w:rPr>
        <w:t>Id</w:t>
      </w:r>
      <w:proofErr w:type="spellEnd"/>
      <w:r w:rsidRPr="00BA7EF2">
        <w:rPr>
          <w:rFonts w:ascii="Times New Roman" w:eastAsia="Times New Roman" w:hAnsi="Times New Roman" w:cs="Times New Roman"/>
          <w:i/>
          <w:color w:val="000000"/>
        </w:rPr>
        <w:t>. Nr. VBOP 2020/43</w:t>
      </w:r>
    </w:p>
    <w:p w14:paraId="25791402" w14:textId="4B8072E8" w:rsidR="00EE6BFC" w:rsidRPr="002E69E3" w:rsidRDefault="00EE6BFC" w:rsidP="00EE6BFC">
      <w:pPr>
        <w:spacing w:after="0" w:line="240" w:lineRule="auto"/>
        <w:jc w:val="right"/>
        <w:rPr>
          <w:rFonts w:ascii="Times New Roman" w:eastAsia="Times New Roman" w:hAnsi="Times New Roman" w:cs="Times New Roman"/>
          <w:bCs/>
          <w:i/>
          <w:color w:val="000000"/>
          <w:lang w:val="de-DE"/>
        </w:rPr>
      </w:pPr>
      <w:r w:rsidRPr="002E69E3">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2</w:t>
      </w:r>
      <w:r w:rsidRPr="002E69E3">
        <w:rPr>
          <w:rFonts w:ascii="Times New Roman" w:eastAsia="Times New Roman" w:hAnsi="Times New Roman" w:cs="Times New Roman"/>
          <w:bCs/>
          <w:i/>
          <w:color w:val="000000"/>
          <w:lang w:val="de-DE"/>
        </w:rPr>
        <w:t>.</w:t>
      </w:r>
      <w:proofErr w:type="spellStart"/>
      <w:r w:rsidRPr="002E69E3">
        <w:rPr>
          <w:rFonts w:ascii="Times New Roman" w:eastAsia="Times New Roman" w:hAnsi="Times New Roman" w:cs="Times New Roman"/>
          <w:bCs/>
          <w:i/>
          <w:color w:val="000000"/>
          <w:lang w:val="de-DE"/>
        </w:rPr>
        <w:t>pielikums</w:t>
      </w:r>
      <w:proofErr w:type="spellEnd"/>
    </w:p>
    <w:tbl>
      <w:tblPr>
        <w:tblW w:w="0" w:type="auto"/>
        <w:tblLook w:val="04A0" w:firstRow="1" w:lastRow="0" w:firstColumn="1" w:lastColumn="0" w:noHBand="0" w:noVBand="1"/>
      </w:tblPr>
      <w:tblGrid>
        <w:gridCol w:w="4380"/>
        <w:gridCol w:w="4311"/>
      </w:tblGrid>
      <w:tr w:rsidR="00BF4201" w:rsidRPr="00BB3577" w14:paraId="5A227151" w14:textId="77777777" w:rsidTr="004E12CB">
        <w:tc>
          <w:tcPr>
            <w:tcW w:w="4927" w:type="dxa"/>
            <w:shd w:val="clear" w:color="auto" w:fill="auto"/>
          </w:tcPr>
          <w:p w14:paraId="42F1A934" w14:textId="77777777" w:rsidR="00BF4201" w:rsidRPr="00BB3577" w:rsidRDefault="00BF4201" w:rsidP="004E12CB">
            <w:pPr>
              <w:spacing w:after="0" w:line="240" w:lineRule="auto"/>
              <w:rPr>
                <w:rFonts w:ascii="Times New Roman" w:eastAsia="Times New Roman" w:hAnsi="Times New Roman" w:cs="Times New Roman"/>
                <w:sz w:val="24"/>
                <w:szCs w:val="24"/>
                <w:lang w:eastAsia="lv-LV"/>
              </w:rPr>
            </w:pPr>
          </w:p>
          <w:p w14:paraId="4BF4FF2A" w14:textId="47993585" w:rsidR="00BF4201" w:rsidRPr="00BB3577" w:rsidRDefault="00BF4201" w:rsidP="00AB157C">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sidR="00EE6BFC">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10EDCED8" w14:textId="77777777"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p>
          <w:p w14:paraId="0E24ED1E" w14:textId="77777777"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39A957AA" w14:textId="77777777"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14:paraId="3094DE57" w14:textId="77777777" w:rsidR="00BF4201" w:rsidRPr="00BB3577" w:rsidRDefault="00BF4201" w:rsidP="004E12CB">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14:paraId="766215BA" w14:textId="77777777" w:rsidR="00BF4201" w:rsidRPr="00BB3577" w:rsidRDefault="00BF4201" w:rsidP="00BF4201">
      <w:pPr>
        <w:spacing w:after="0" w:line="240" w:lineRule="auto"/>
        <w:rPr>
          <w:rFonts w:ascii="Times New Roman" w:eastAsia="Times New Roman" w:hAnsi="Times New Roman" w:cs="Times New Roman"/>
          <w:color w:val="000000"/>
          <w:sz w:val="24"/>
          <w:szCs w:val="24"/>
          <w:lang w:val="de-DE"/>
        </w:rPr>
      </w:pPr>
    </w:p>
    <w:p w14:paraId="2BE87097" w14:textId="77777777" w:rsidR="00BF4201" w:rsidRPr="00EE6BFC" w:rsidRDefault="00BF4201" w:rsidP="00BF4201">
      <w:pPr>
        <w:spacing w:after="0" w:line="240" w:lineRule="auto"/>
        <w:jc w:val="center"/>
        <w:rPr>
          <w:rFonts w:ascii="Times New Roman" w:eastAsia="Times New Roman" w:hAnsi="Times New Roman" w:cs="Times New Roman"/>
          <w:b/>
          <w:bCs/>
          <w:sz w:val="24"/>
          <w:szCs w:val="24"/>
          <w:lang w:eastAsia="lv-LV"/>
        </w:rPr>
      </w:pPr>
      <w:r w:rsidRPr="00EE6BFC">
        <w:rPr>
          <w:rFonts w:ascii="Times New Roman" w:eastAsia="Times New Roman" w:hAnsi="Times New Roman" w:cs="Times New Roman"/>
          <w:b/>
          <w:bCs/>
          <w:sz w:val="24"/>
          <w:szCs w:val="24"/>
          <w:lang w:eastAsia="lv-LV"/>
        </w:rPr>
        <w:t>Pretendenta pieteikums</w:t>
      </w:r>
    </w:p>
    <w:p w14:paraId="0F34199D" w14:textId="01487AC8" w:rsidR="00BF4201" w:rsidRPr="00EE6BFC" w:rsidRDefault="00BF4201" w:rsidP="00BF4201">
      <w:pPr>
        <w:spacing w:after="0" w:line="240" w:lineRule="auto"/>
        <w:jc w:val="center"/>
        <w:rPr>
          <w:rFonts w:ascii="Times New Roman" w:eastAsia="Times New Roman" w:hAnsi="Times New Roman" w:cs="Times New Roman"/>
          <w:b/>
          <w:bCs/>
          <w:sz w:val="24"/>
          <w:szCs w:val="24"/>
          <w:lang w:eastAsia="lv-LV"/>
        </w:rPr>
      </w:pPr>
      <w:r w:rsidRPr="00EE6BFC">
        <w:rPr>
          <w:rFonts w:ascii="Times New Roman" w:eastAsia="Times New Roman" w:hAnsi="Times New Roman" w:cs="Times New Roman"/>
          <w:b/>
          <w:bCs/>
          <w:sz w:val="24"/>
          <w:szCs w:val="24"/>
          <w:lang w:eastAsia="lv-LV"/>
        </w:rPr>
        <w:t xml:space="preserve">dalībai </w:t>
      </w:r>
      <w:r w:rsidR="00EE6BFC" w:rsidRPr="00EE6BFC">
        <w:rPr>
          <w:rFonts w:ascii="Times New Roman" w:eastAsia="Times New Roman" w:hAnsi="Times New Roman" w:cs="Times New Roman"/>
          <w:b/>
          <w:bCs/>
          <w:sz w:val="24"/>
          <w:szCs w:val="24"/>
          <w:lang w:eastAsia="lv-LV"/>
        </w:rPr>
        <w:t>iepirkumā</w:t>
      </w:r>
    </w:p>
    <w:p w14:paraId="5CC75DD2" w14:textId="77777777" w:rsidR="00BF4201" w:rsidRPr="00BB3577" w:rsidRDefault="00BF4201" w:rsidP="00EE6BFC">
      <w:pPr>
        <w:spacing w:after="0" w:line="240" w:lineRule="auto"/>
        <w:jc w:val="both"/>
        <w:rPr>
          <w:rFonts w:ascii="Times New Roman" w:eastAsia="Times New Roman" w:hAnsi="Times New Roman" w:cs="Times New Roman"/>
          <w:sz w:val="24"/>
          <w:szCs w:val="24"/>
          <w:lang w:eastAsia="lv-LV"/>
        </w:rPr>
      </w:pPr>
    </w:p>
    <w:p w14:paraId="1BF7BBFD" w14:textId="2C2141AE" w:rsidR="00EE6BFC" w:rsidRPr="00BB3577" w:rsidRDefault="00BF4201" w:rsidP="00EE6BFC">
      <w:pPr>
        <w:spacing w:after="0" w:line="240" w:lineRule="auto"/>
        <w:jc w:val="both"/>
        <w:rPr>
          <w:rFonts w:ascii="Times New Roman" w:eastAsia="Times New Roman" w:hAnsi="Times New Roman" w:cs="Times New Roman"/>
          <w:b/>
          <w:color w:val="000000"/>
          <w:sz w:val="24"/>
          <w:szCs w:val="24"/>
        </w:rPr>
      </w:pPr>
      <w:r w:rsidRPr="00BB3577">
        <w:rPr>
          <w:rFonts w:ascii="Times New Roman" w:eastAsia="Times New Roman" w:hAnsi="Times New Roman" w:cs="Times New Roman"/>
          <w:sz w:val="24"/>
          <w:szCs w:val="24"/>
          <w:lang w:eastAsia="lv-LV"/>
        </w:rPr>
        <w:t xml:space="preserve">Iesniedzot šo pieteikumu Pretendenta vārdā piesaku dalību </w:t>
      </w:r>
      <w:r w:rsidR="00EE6BFC">
        <w:rPr>
          <w:rFonts w:ascii="Times New Roman" w:eastAsia="Times New Roman" w:hAnsi="Times New Roman" w:cs="Times New Roman"/>
          <w:sz w:val="24"/>
          <w:szCs w:val="24"/>
          <w:lang w:eastAsia="lv-LV"/>
        </w:rPr>
        <w:t xml:space="preserve">iepirkumā </w:t>
      </w:r>
      <w:r w:rsidR="00EE6BFC" w:rsidRPr="00BB3577">
        <w:rPr>
          <w:rFonts w:ascii="Times New Roman" w:eastAsia="Times New Roman" w:hAnsi="Times New Roman" w:cs="Times New Roman"/>
          <w:b/>
          <w:color w:val="000000"/>
          <w:sz w:val="24"/>
          <w:szCs w:val="24"/>
        </w:rPr>
        <w:t>“</w:t>
      </w:r>
      <w:r w:rsidR="00EE6BFC" w:rsidRPr="00610B13">
        <w:rPr>
          <w:rFonts w:ascii="Times New Roman" w:eastAsia="Times New Roman" w:hAnsi="Times New Roman" w:cs="Times New Roman"/>
          <w:b/>
          <w:color w:val="000000"/>
          <w:sz w:val="24"/>
          <w:szCs w:val="24"/>
        </w:rPr>
        <w:t>Funkcionālā audita veikšana Ventspils brīvostas pārvald</w:t>
      </w:r>
      <w:r w:rsidR="00EE6BFC">
        <w:rPr>
          <w:rFonts w:ascii="Times New Roman" w:eastAsia="Times New Roman" w:hAnsi="Times New Roman" w:cs="Times New Roman"/>
          <w:b/>
          <w:color w:val="000000"/>
          <w:sz w:val="24"/>
          <w:szCs w:val="24"/>
        </w:rPr>
        <w:t>ē</w:t>
      </w:r>
      <w:r w:rsidR="00EE6BFC" w:rsidRPr="00BB3577">
        <w:rPr>
          <w:rFonts w:ascii="Times New Roman" w:eastAsia="Times New Roman" w:hAnsi="Times New Roman" w:cs="Times New Roman"/>
          <w:b/>
          <w:color w:val="000000"/>
          <w:sz w:val="24"/>
          <w:szCs w:val="24"/>
        </w:rPr>
        <w:t>”</w:t>
      </w:r>
      <w:r w:rsidR="00EE6BFC">
        <w:rPr>
          <w:rFonts w:ascii="Times New Roman" w:eastAsia="Times New Roman" w:hAnsi="Times New Roman" w:cs="Times New Roman"/>
          <w:b/>
          <w:color w:val="000000"/>
          <w:sz w:val="24"/>
          <w:szCs w:val="24"/>
        </w:rPr>
        <w:t xml:space="preserve">, </w:t>
      </w:r>
      <w:r w:rsidR="00EE6BFC" w:rsidRPr="00BB3577">
        <w:rPr>
          <w:rFonts w:ascii="Times New Roman" w:eastAsia="Times New Roman" w:hAnsi="Times New Roman" w:cs="Times New Roman"/>
          <w:b/>
          <w:color w:val="000000"/>
          <w:sz w:val="24"/>
          <w:szCs w:val="24"/>
        </w:rPr>
        <w:t>identifikācijas Nr. VBOP 20</w:t>
      </w:r>
      <w:r w:rsidR="00EE6BFC">
        <w:rPr>
          <w:rFonts w:ascii="Times New Roman" w:eastAsia="Times New Roman" w:hAnsi="Times New Roman" w:cs="Times New Roman"/>
          <w:b/>
          <w:color w:val="000000"/>
          <w:sz w:val="24"/>
          <w:szCs w:val="24"/>
        </w:rPr>
        <w:t>20/43</w:t>
      </w:r>
    </w:p>
    <w:p w14:paraId="67672D8F" w14:textId="09F38FD6"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14:paraId="7C4BB2D8"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14:paraId="7F18F7E2" w14:textId="77777777" w:rsidR="00BF4201" w:rsidRPr="00BB3577" w:rsidRDefault="00BF4201" w:rsidP="00EE6BFC">
      <w:pPr>
        <w:spacing w:after="12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w:t>
      </w:r>
      <w:r w:rsidR="00587BC9" w:rsidRPr="00BB3577">
        <w:rPr>
          <w:rFonts w:ascii="Times New Roman" w:eastAsia="Times New Roman" w:hAnsi="Times New Roman" w:cs="Times New Roman"/>
          <w:sz w:val="24"/>
          <w:szCs w:val="24"/>
          <w:lang w:eastAsia="lv-LV"/>
        </w:rPr>
        <w:t>_________________________</w:t>
      </w:r>
    </w:p>
    <w:p w14:paraId="7BEA9D32" w14:textId="77777777" w:rsidR="00BF4201" w:rsidRPr="00BB3577" w:rsidRDefault="00BF4201" w:rsidP="00EE6BFC">
      <w:pPr>
        <w:spacing w:after="12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w:t>
      </w:r>
      <w:r w:rsidR="00587BC9" w:rsidRPr="00BB3577">
        <w:rPr>
          <w:rFonts w:ascii="Times New Roman" w:eastAsia="Times New Roman" w:hAnsi="Times New Roman" w:cs="Times New Roman"/>
          <w:sz w:val="24"/>
          <w:szCs w:val="24"/>
          <w:lang w:eastAsia="lv-LV"/>
        </w:rPr>
        <w:t>__________________________</w:t>
      </w:r>
    </w:p>
    <w:p w14:paraId="729D905B" w14:textId="77777777" w:rsidR="00BF4201" w:rsidRPr="00BB3577" w:rsidRDefault="00BF4201" w:rsidP="00EE6BFC">
      <w:pPr>
        <w:spacing w:after="12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w:t>
      </w:r>
      <w:r w:rsidR="00587BC9" w:rsidRPr="00BB3577">
        <w:rPr>
          <w:rFonts w:ascii="Times New Roman" w:eastAsia="Times New Roman" w:hAnsi="Times New Roman" w:cs="Times New Roman"/>
          <w:sz w:val="24"/>
          <w:szCs w:val="24"/>
          <w:lang w:eastAsia="lv-LV"/>
        </w:rPr>
        <w:t>__________________________</w:t>
      </w:r>
    </w:p>
    <w:p w14:paraId="21B7E361" w14:textId="77777777" w:rsidR="00BF4201" w:rsidRPr="00BB3577" w:rsidRDefault="00BF4201" w:rsidP="00EE6BFC">
      <w:pPr>
        <w:spacing w:after="12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w:t>
      </w:r>
      <w:r w:rsidR="00587BC9" w:rsidRPr="00BB3577">
        <w:rPr>
          <w:rFonts w:ascii="Times New Roman" w:eastAsia="Times New Roman" w:hAnsi="Times New Roman" w:cs="Times New Roman"/>
          <w:sz w:val="24"/>
          <w:szCs w:val="24"/>
          <w:lang w:eastAsia="lv-LV"/>
        </w:rPr>
        <w:t>__________________________</w:t>
      </w:r>
    </w:p>
    <w:p w14:paraId="269ABE81" w14:textId="77777777" w:rsidR="00BF4201" w:rsidRPr="00BB3577" w:rsidRDefault="00BF4201" w:rsidP="00EE6BFC">
      <w:pPr>
        <w:spacing w:after="12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w:t>
      </w:r>
      <w:r w:rsidR="00587BC9" w:rsidRPr="00BB3577">
        <w:rPr>
          <w:rFonts w:ascii="Times New Roman" w:eastAsia="Times New Roman" w:hAnsi="Times New Roman" w:cs="Times New Roman"/>
          <w:sz w:val="24"/>
          <w:szCs w:val="24"/>
          <w:lang w:eastAsia="lv-LV"/>
        </w:rPr>
        <w:t>______________________</w:t>
      </w:r>
    </w:p>
    <w:p w14:paraId="198B3288" w14:textId="77777777" w:rsidR="00BF4201" w:rsidRPr="00BB3577" w:rsidRDefault="00BF4201" w:rsidP="00EE6BFC">
      <w:pPr>
        <w:spacing w:after="12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w:t>
      </w:r>
    </w:p>
    <w:p w14:paraId="0C1E52D1" w14:textId="77777777" w:rsidR="00BF4201" w:rsidRPr="00BB3577" w:rsidRDefault="00587BC9" w:rsidP="00EE6BFC">
      <w:pPr>
        <w:spacing w:after="12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w:t>
      </w:r>
      <w:r w:rsidR="00BF4201" w:rsidRPr="00BB3577">
        <w:rPr>
          <w:rFonts w:ascii="Times New Roman" w:eastAsia="Times New Roman" w:hAnsi="Times New Roman" w:cs="Times New Roman"/>
          <w:sz w:val="24"/>
          <w:szCs w:val="24"/>
          <w:lang w:eastAsia="lv-LV"/>
        </w:rPr>
        <w:t>___________________</w:t>
      </w:r>
      <w:r w:rsidRPr="00BB3577">
        <w:rPr>
          <w:rFonts w:ascii="Times New Roman" w:eastAsia="Times New Roman" w:hAnsi="Times New Roman" w:cs="Times New Roman"/>
          <w:sz w:val="24"/>
          <w:szCs w:val="24"/>
          <w:lang w:eastAsia="lv-LV"/>
        </w:rPr>
        <w:t>____________________________</w:t>
      </w:r>
    </w:p>
    <w:p w14:paraId="025BD360" w14:textId="77777777" w:rsidR="00BF4201" w:rsidRPr="00BB3577" w:rsidRDefault="00BF4201" w:rsidP="00EE6BFC">
      <w:pPr>
        <w:spacing w:after="12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14:paraId="17C8CD3D"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14:paraId="0D765BF5" w14:textId="77777777"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0B2725D" w14:textId="77777777"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28DA21A5" w14:textId="77777777" w:rsidR="00BE5E1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Apliecinu, ka pretendentam ir pienācīga rīcībspēja un tiesībspēja, lai </w:t>
      </w:r>
      <w:r w:rsidR="000C54C7" w:rsidRPr="00BB3577">
        <w:rPr>
          <w:rFonts w:ascii="Times New Roman" w:eastAsia="Times New Roman" w:hAnsi="Times New Roman" w:cs="Times New Roman"/>
          <w:sz w:val="24"/>
          <w:szCs w:val="24"/>
          <w:lang w:eastAsia="lv-LV"/>
        </w:rPr>
        <w:t xml:space="preserve">slēgtu </w:t>
      </w:r>
      <w:r w:rsidR="00EE7EF0" w:rsidRPr="00BB3577">
        <w:rPr>
          <w:rFonts w:ascii="Times New Roman" w:eastAsia="Times New Roman" w:hAnsi="Times New Roman" w:cs="Times New Roman"/>
          <w:sz w:val="24"/>
          <w:szCs w:val="24"/>
          <w:lang w:eastAsia="lv-LV"/>
        </w:rPr>
        <w:t>pakalpojuma</w:t>
      </w:r>
      <w:r w:rsidRPr="00BB3577">
        <w:rPr>
          <w:rFonts w:ascii="Times New Roman" w:eastAsia="Times New Roman" w:hAnsi="Times New Roman" w:cs="Times New Roman"/>
          <w:sz w:val="24"/>
          <w:szCs w:val="24"/>
          <w:lang w:eastAsia="lv-LV"/>
        </w:rPr>
        <w:t xml:space="preserve"> līgumu atbilstoši šā iepirkuma dokumentu prasībām.</w:t>
      </w:r>
    </w:p>
    <w:p w14:paraId="534971D6" w14:textId="4858D233" w:rsidR="00BF4201" w:rsidRPr="00EE6BFC" w:rsidRDefault="007C3E88" w:rsidP="00BE5E11">
      <w:pPr>
        <w:pStyle w:val="ListParagraph"/>
        <w:numPr>
          <w:ilvl w:val="0"/>
          <w:numId w:val="25"/>
        </w:numPr>
        <w:spacing w:after="0" w:line="240" w:lineRule="auto"/>
        <w:ind w:left="360"/>
        <w:jc w:val="both"/>
        <w:rPr>
          <w:rFonts w:ascii="Times New Roman" w:eastAsia="Times New Roman" w:hAnsi="Times New Roman" w:cs="Times New Roman"/>
          <w:b/>
          <w:bCs/>
          <w:sz w:val="24"/>
          <w:szCs w:val="24"/>
          <w:lang w:eastAsia="lv-LV"/>
        </w:rPr>
      </w:pPr>
      <w:r w:rsidRPr="00EE6BFC">
        <w:rPr>
          <w:rFonts w:ascii="Times New Roman" w:eastAsia="Times New Roman" w:hAnsi="Times New Roman" w:cs="Times New Roman"/>
          <w:b/>
          <w:bCs/>
          <w:sz w:val="24"/>
          <w:szCs w:val="24"/>
          <w:lang w:eastAsia="lv-LV"/>
        </w:rPr>
        <w:t xml:space="preserve">Apliecinu, ka piedāvājums sagatavots atbilstoši iepirkuma dokumentu prasībām un apņemamies </w:t>
      </w:r>
      <w:r w:rsidR="00EE6BFC" w:rsidRPr="00EE6BFC">
        <w:rPr>
          <w:rFonts w:ascii="Times New Roman" w:eastAsia="Times New Roman" w:hAnsi="Times New Roman" w:cs="Times New Roman"/>
          <w:b/>
          <w:bCs/>
          <w:sz w:val="24"/>
          <w:szCs w:val="24"/>
          <w:lang w:eastAsia="lv-LV"/>
        </w:rPr>
        <w:t>veikt f</w:t>
      </w:r>
      <w:r w:rsidR="00EE6BFC" w:rsidRPr="00EE6BFC">
        <w:rPr>
          <w:rFonts w:ascii="Times New Roman" w:eastAsia="Times New Roman" w:hAnsi="Times New Roman" w:cs="Times New Roman"/>
          <w:b/>
          <w:bCs/>
          <w:color w:val="000000"/>
          <w:sz w:val="24"/>
          <w:szCs w:val="24"/>
        </w:rPr>
        <w:t xml:space="preserve">unkcionālo auditu Ventspils brīvostas pārvaldē </w:t>
      </w:r>
      <w:r w:rsidR="00BF4201" w:rsidRPr="00EE6BFC">
        <w:rPr>
          <w:rFonts w:ascii="Times New Roman" w:eastAsia="Times New Roman" w:hAnsi="Times New Roman" w:cs="Times New Roman"/>
          <w:b/>
          <w:bCs/>
          <w:sz w:val="24"/>
          <w:szCs w:val="24"/>
          <w:lang w:eastAsia="lv-LV"/>
        </w:rPr>
        <w:t>par:</w:t>
      </w:r>
    </w:p>
    <w:p w14:paraId="43A0EFBD" w14:textId="77777777" w:rsidR="00FF6B32" w:rsidRPr="00BE5E11" w:rsidRDefault="00FF6B32" w:rsidP="00FF6B32">
      <w:pPr>
        <w:pStyle w:val="ListParagraph"/>
        <w:spacing w:after="0" w:line="240" w:lineRule="auto"/>
        <w:ind w:left="360"/>
        <w:jc w:val="both"/>
        <w:rPr>
          <w:rFonts w:ascii="Times New Roman" w:eastAsia="Times New Roman" w:hAnsi="Times New Roman" w:cs="Times New Roman"/>
          <w:sz w:val="24"/>
          <w:szCs w:val="24"/>
          <w:lang w:eastAsia="lv-LV"/>
        </w:rPr>
      </w:pPr>
    </w:p>
    <w:tbl>
      <w:tblPr>
        <w:tblW w:w="0" w:type="auto"/>
        <w:tblInd w:w="426" w:type="dxa"/>
        <w:tblLook w:val="04A0" w:firstRow="1" w:lastRow="0" w:firstColumn="1" w:lastColumn="0" w:noHBand="0" w:noVBand="1"/>
      </w:tblPr>
      <w:tblGrid>
        <w:gridCol w:w="3914"/>
        <w:gridCol w:w="4351"/>
      </w:tblGrid>
      <w:tr w:rsidR="003F4F6B" w:rsidRPr="00F0571F" w14:paraId="44288695" w14:textId="77777777" w:rsidTr="00EE6BFC">
        <w:tc>
          <w:tcPr>
            <w:tcW w:w="3914" w:type="dxa"/>
            <w:shd w:val="clear" w:color="auto" w:fill="auto"/>
          </w:tcPr>
          <w:p w14:paraId="101A0D10" w14:textId="1284B93C" w:rsidR="003F4F6B" w:rsidRPr="00F0571F" w:rsidRDefault="003F4F6B" w:rsidP="00EE6BFC">
            <w:pPr>
              <w:spacing w:after="24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C</w:t>
            </w:r>
            <w:r w:rsidRPr="00F0571F">
              <w:rPr>
                <w:rFonts w:ascii="Times New Roman" w:eastAsia="Times New Roman" w:hAnsi="Times New Roman"/>
                <w:sz w:val="24"/>
                <w:szCs w:val="24"/>
                <w:lang w:eastAsia="lv-LV"/>
              </w:rPr>
              <w:t xml:space="preserve">ena </w:t>
            </w:r>
          </w:p>
        </w:tc>
        <w:tc>
          <w:tcPr>
            <w:tcW w:w="4351" w:type="dxa"/>
            <w:shd w:val="clear" w:color="auto" w:fill="auto"/>
          </w:tcPr>
          <w:p w14:paraId="5273EBC3" w14:textId="77777777" w:rsidR="003F4F6B" w:rsidRPr="00F0571F" w:rsidRDefault="003F4F6B" w:rsidP="00EE6BFC">
            <w:pPr>
              <w:spacing w:after="240" w:line="240" w:lineRule="auto"/>
              <w:jc w:val="both"/>
              <w:rPr>
                <w:rFonts w:ascii="Times New Roman" w:eastAsia="Times New Roman" w:hAnsi="Times New Roman"/>
                <w:sz w:val="24"/>
                <w:szCs w:val="24"/>
                <w:lang w:eastAsia="lv-LV"/>
              </w:rPr>
            </w:pPr>
            <w:r w:rsidRPr="00F0571F">
              <w:rPr>
                <w:rFonts w:ascii="Times New Roman" w:eastAsia="Times New Roman" w:hAnsi="Times New Roman"/>
                <w:sz w:val="24"/>
                <w:szCs w:val="24"/>
                <w:lang w:eastAsia="lv-LV"/>
              </w:rPr>
              <w:t>____________________EUR</w:t>
            </w:r>
          </w:p>
        </w:tc>
      </w:tr>
      <w:tr w:rsidR="003F4F6B" w:rsidRPr="00F0571F" w14:paraId="365CCC92" w14:textId="77777777" w:rsidTr="00EE6BFC">
        <w:tc>
          <w:tcPr>
            <w:tcW w:w="3914" w:type="dxa"/>
            <w:shd w:val="clear" w:color="auto" w:fill="auto"/>
          </w:tcPr>
          <w:p w14:paraId="61BFEDCD" w14:textId="77777777" w:rsidR="003F4F6B" w:rsidRPr="00F0571F" w:rsidRDefault="003F4F6B" w:rsidP="00EE6BFC">
            <w:pPr>
              <w:spacing w:after="240" w:line="240" w:lineRule="auto"/>
              <w:jc w:val="right"/>
              <w:rPr>
                <w:rFonts w:ascii="Times New Roman" w:eastAsia="Times New Roman" w:hAnsi="Times New Roman"/>
                <w:sz w:val="24"/>
                <w:szCs w:val="24"/>
                <w:lang w:eastAsia="lv-LV"/>
              </w:rPr>
            </w:pPr>
            <w:r w:rsidRPr="00F0571F">
              <w:rPr>
                <w:rFonts w:ascii="Times New Roman" w:eastAsia="Times New Roman" w:hAnsi="Times New Roman"/>
                <w:sz w:val="24"/>
                <w:szCs w:val="24"/>
                <w:lang w:eastAsia="lv-LV"/>
              </w:rPr>
              <w:t>PVN 21%</w:t>
            </w:r>
          </w:p>
        </w:tc>
        <w:tc>
          <w:tcPr>
            <w:tcW w:w="4351" w:type="dxa"/>
            <w:shd w:val="clear" w:color="auto" w:fill="auto"/>
          </w:tcPr>
          <w:p w14:paraId="1B12ABFD" w14:textId="77777777" w:rsidR="003F4F6B" w:rsidRPr="00F0571F" w:rsidRDefault="003F4F6B" w:rsidP="00EE6BFC">
            <w:pPr>
              <w:spacing w:after="240" w:line="240" w:lineRule="auto"/>
              <w:jc w:val="both"/>
              <w:rPr>
                <w:rFonts w:ascii="Times New Roman" w:eastAsia="Times New Roman" w:hAnsi="Times New Roman"/>
                <w:sz w:val="24"/>
                <w:szCs w:val="24"/>
                <w:lang w:eastAsia="lv-LV"/>
              </w:rPr>
            </w:pPr>
            <w:r w:rsidRPr="00F0571F">
              <w:rPr>
                <w:rFonts w:ascii="Times New Roman" w:eastAsia="Times New Roman" w:hAnsi="Times New Roman"/>
                <w:sz w:val="24"/>
                <w:szCs w:val="24"/>
                <w:lang w:eastAsia="lv-LV"/>
              </w:rPr>
              <w:t>____________________EUR</w:t>
            </w:r>
          </w:p>
        </w:tc>
      </w:tr>
      <w:tr w:rsidR="003F4F6B" w:rsidRPr="00F0571F" w14:paraId="0B26ED56" w14:textId="77777777" w:rsidTr="00EE6BFC">
        <w:tc>
          <w:tcPr>
            <w:tcW w:w="3914" w:type="dxa"/>
            <w:shd w:val="clear" w:color="auto" w:fill="auto"/>
          </w:tcPr>
          <w:p w14:paraId="2120D7B4" w14:textId="1511C865" w:rsidR="003F4F6B" w:rsidRPr="00F0571F" w:rsidRDefault="003F4F6B" w:rsidP="00EE6BFC">
            <w:pPr>
              <w:spacing w:after="24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S</w:t>
            </w:r>
            <w:r w:rsidRPr="00F0571F">
              <w:rPr>
                <w:rFonts w:ascii="Times New Roman" w:eastAsia="Times New Roman" w:hAnsi="Times New Roman"/>
                <w:sz w:val="24"/>
                <w:szCs w:val="24"/>
                <w:lang w:eastAsia="lv-LV"/>
              </w:rPr>
              <w:t>umma</w:t>
            </w:r>
            <w:r w:rsidR="00EE6BFC">
              <w:rPr>
                <w:rFonts w:ascii="Times New Roman" w:eastAsia="Times New Roman" w:hAnsi="Times New Roman"/>
                <w:sz w:val="24"/>
                <w:szCs w:val="24"/>
                <w:lang w:eastAsia="lv-LV"/>
              </w:rPr>
              <w:t xml:space="preserve"> (kopā ar PVN 21%)</w:t>
            </w:r>
            <w:r w:rsidRPr="00F0571F">
              <w:rPr>
                <w:rFonts w:ascii="Times New Roman" w:eastAsia="Times New Roman" w:hAnsi="Times New Roman"/>
                <w:sz w:val="24"/>
                <w:szCs w:val="24"/>
                <w:lang w:eastAsia="lv-LV"/>
              </w:rPr>
              <w:t xml:space="preserve"> </w:t>
            </w:r>
          </w:p>
        </w:tc>
        <w:tc>
          <w:tcPr>
            <w:tcW w:w="4351" w:type="dxa"/>
            <w:shd w:val="clear" w:color="auto" w:fill="auto"/>
          </w:tcPr>
          <w:p w14:paraId="03FFE5FE" w14:textId="77777777" w:rsidR="003F4F6B" w:rsidRPr="00F0571F" w:rsidRDefault="003F4F6B" w:rsidP="00EE6BFC">
            <w:pPr>
              <w:spacing w:after="240" w:line="240" w:lineRule="auto"/>
              <w:jc w:val="both"/>
              <w:rPr>
                <w:rFonts w:ascii="Times New Roman" w:eastAsia="Times New Roman" w:hAnsi="Times New Roman"/>
                <w:sz w:val="24"/>
                <w:szCs w:val="24"/>
                <w:lang w:eastAsia="lv-LV"/>
              </w:rPr>
            </w:pPr>
            <w:r w:rsidRPr="00F0571F">
              <w:rPr>
                <w:rFonts w:ascii="Times New Roman" w:eastAsia="Times New Roman" w:hAnsi="Times New Roman"/>
                <w:sz w:val="24"/>
                <w:szCs w:val="24"/>
                <w:lang w:eastAsia="lv-LV"/>
              </w:rPr>
              <w:t>____________________EUR</w:t>
            </w:r>
          </w:p>
        </w:tc>
      </w:tr>
    </w:tbl>
    <w:p w14:paraId="1DE6C910" w14:textId="77777777" w:rsidR="002C4336" w:rsidRPr="002C4336" w:rsidRDefault="002C4336" w:rsidP="00EE6BFC">
      <w:pPr>
        <w:spacing w:after="0" w:line="240" w:lineRule="auto"/>
        <w:jc w:val="both"/>
        <w:rPr>
          <w:rFonts w:ascii="Times New Roman" w:eastAsia="Times New Roman" w:hAnsi="Times New Roman" w:cs="Times New Roman"/>
          <w:sz w:val="24"/>
          <w:szCs w:val="24"/>
          <w:lang w:eastAsia="lv-LV"/>
        </w:rPr>
      </w:pPr>
    </w:p>
    <w:p w14:paraId="39BC3D29" w14:textId="58D841C0" w:rsidR="001E6397" w:rsidRPr="00BB3577" w:rsidRDefault="00457E44" w:rsidP="001E6397">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w:t>
      </w:r>
      <w:r w:rsidR="001E0610">
        <w:rPr>
          <w:rFonts w:ascii="Times New Roman" w:eastAsia="Calibri" w:hAnsi="Times New Roman" w:cs="Times New Roman"/>
          <w:sz w:val="24"/>
          <w:szCs w:val="24"/>
          <w:lang w:eastAsia="x-none"/>
        </w:rPr>
        <w:t>4</w:t>
      </w:r>
      <w:r w:rsidRPr="00BB3577">
        <w:rPr>
          <w:rFonts w:ascii="Times New Roman" w:eastAsia="Calibri" w:hAnsi="Times New Roman" w:cs="Times New Roman"/>
          <w:sz w:val="24"/>
          <w:szCs w:val="24"/>
          <w:lang w:eastAsia="x-none"/>
        </w:rPr>
        <w:t>.1. punkta dalības nosacījumu prasībām.</w:t>
      </w:r>
    </w:p>
    <w:p w14:paraId="05831947" w14:textId="77777777"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w:t>
      </w:r>
      <w:r w:rsidR="00457E44" w:rsidRPr="00BB3577">
        <w:rPr>
          <w:rFonts w:ascii="Times New Roman" w:eastAsia="Times New Roman" w:hAnsi="Times New Roman" w:cs="Times New Roman"/>
          <w:sz w:val="24"/>
          <w:szCs w:val="24"/>
          <w:lang w:eastAsia="lv-LV"/>
        </w:rPr>
        <w:t>ām</w:t>
      </w:r>
      <w:r w:rsidRPr="00BB3577">
        <w:rPr>
          <w:rFonts w:ascii="Times New Roman" w:eastAsia="Times New Roman" w:hAnsi="Times New Roman" w:cs="Times New Roman"/>
          <w:sz w:val="24"/>
          <w:szCs w:val="24"/>
          <w:lang w:eastAsia="lv-LV"/>
        </w:rPr>
        <w:t>, ka iesniegtās ziņas ir pilnīgas un patiesas.</w:t>
      </w:r>
    </w:p>
    <w:p w14:paraId="116D61EF" w14:textId="77777777" w:rsidR="00BB4DBF" w:rsidRDefault="002E7F4C"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7C336B22" w14:textId="5A30E65A" w:rsidR="00EE6BFC" w:rsidRDefault="002E7F4C"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14:paraId="2101E0CA" w14:textId="77777777" w:rsidR="00EE6BFC" w:rsidRDefault="00EE6BFC">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1F1A9773" w14:textId="77777777" w:rsidR="005308A5" w:rsidRDefault="005308A5" w:rsidP="00EE6BFC">
      <w:pPr>
        <w:spacing w:after="0" w:line="240" w:lineRule="auto"/>
        <w:ind w:left="360"/>
        <w:jc w:val="both"/>
        <w:rPr>
          <w:rFonts w:ascii="Times New Roman" w:eastAsia="Times New Roman" w:hAnsi="Times New Roman" w:cs="Times New Roman"/>
          <w:sz w:val="24"/>
          <w:szCs w:val="24"/>
          <w:lang w:eastAsia="lv-LV"/>
        </w:rPr>
      </w:pPr>
    </w:p>
    <w:p w14:paraId="680BE88B" w14:textId="6FA6E8E7" w:rsidR="00EE6BFC" w:rsidRPr="00EE6BFC" w:rsidRDefault="00EE6BFC" w:rsidP="00EE6BFC">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EE6BFC">
        <w:rPr>
          <w:sz w:val="24"/>
          <w:szCs w:val="24"/>
        </w:rPr>
        <w:t xml:space="preserve"> </w:t>
      </w:r>
      <w:r w:rsidRPr="00EE6BFC">
        <w:rPr>
          <w:rFonts w:ascii="Times New Roman" w:eastAsia="Times New Roman" w:hAnsi="Times New Roman" w:cs="Times New Roman"/>
          <w:sz w:val="24"/>
          <w:szCs w:val="24"/>
          <w:lang w:eastAsia="lv-LV"/>
        </w:rPr>
        <w:t xml:space="preserve">Apliecinām, ka uz pretendentu, tā valdes vai padomes locekli, patieso labuma guvēju, </w:t>
      </w:r>
      <w:proofErr w:type="spellStart"/>
      <w:r w:rsidRPr="00EE6BFC">
        <w:rPr>
          <w:rFonts w:ascii="Times New Roman" w:eastAsia="Times New Roman" w:hAnsi="Times New Roman" w:cs="Times New Roman"/>
          <w:sz w:val="24"/>
          <w:szCs w:val="24"/>
          <w:lang w:eastAsia="lv-LV"/>
        </w:rPr>
        <w:t>pārstāvēttiesīgo</w:t>
      </w:r>
      <w:proofErr w:type="spellEnd"/>
      <w:r w:rsidRPr="00EE6BFC">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EE6BFC">
        <w:rPr>
          <w:rFonts w:ascii="Times New Roman" w:eastAsia="Times New Roman" w:hAnsi="Times New Roman" w:cs="Times New Roman"/>
          <w:sz w:val="24"/>
          <w:szCs w:val="24"/>
          <w:lang w:eastAsia="lv-LV"/>
        </w:rPr>
        <w:t>pārstāvēttiesīgo</w:t>
      </w:r>
      <w:proofErr w:type="spellEnd"/>
      <w:r w:rsidRPr="00EE6BFC">
        <w:rPr>
          <w:rFonts w:ascii="Times New Roman" w:eastAsia="Times New Roman" w:hAnsi="Times New Roman" w:cs="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5BA204F7" w14:textId="7C7493EC" w:rsidR="005308A5" w:rsidRPr="00BB3577" w:rsidRDefault="00EE6BFC"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BF4201" w:rsidRPr="00BB3577">
        <w:rPr>
          <w:rFonts w:ascii="Times New Roman" w:eastAsia="Times New Roman" w:hAnsi="Times New Roman" w:cs="Times New Roman"/>
          <w:sz w:val="24"/>
          <w:szCs w:val="24"/>
          <w:lang w:eastAsia="lv-LV"/>
        </w:rPr>
        <w:t>esniedzot šo pieteikumu, apzināmies un pilnībā uzņemamies visus riskus un atbildīb</w:t>
      </w:r>
      <w:r w:rsidR="007C3E88" w:rsidRPr="00BB3577">
        <w:rPr>
          <w:rFonts w:ascii="Times New Roman" w:eastAsia="Times New Roman" w:hAnsi="Times New Roman" w:cs="Times New Roman"/>
          <w:sz w:val="24"/>
          <w:szCs w:val="24"/>
          <w:lang w:eastAsia="lv-LV"/>
        </w:rPr>
        <w:t>u iesniegtā piedāvājuma sakarā.</w:t>
      </w:r>
    </w:p>
    <w:p w14:paraId="71A55D41" w14:textId="77777777" w:rsidR="005308A5" w:rsidRPr="00BB3577" w:rsidRDefault="007C3E88"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CF55AE" w:rsidRPr="00BB3577">
        <w:rPr>
          <w:rFonts w:ascii="Times New Roman" w:eastAsia="Times New Roman" w:hAnsi="Times New Roman" w:cs="Times New Roman"/>
          <w:sz w:val="24"/>
          <w:szCs w:val="24"/>
          <w:lang w:eastAsia="lv-LV"/>
        </w:rPr>
        <w:t>.</w:t>
      </w:r>
    </w:p>
    <w:p w14:paraId="6FF78B89" w14:textId="77777777"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06B0E99B" w14:textId="77777777" w:rsidR="00BF4201"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Piedāvājuma derīguma termiņš ir </w:t>
      </w:r>
      <w:r w:rsidR="007C3E88" w:rsidRPr="00BB3577">
        <w:rPr>
          <w:rFonts w:ascii="Times New Roman" w:eastAsia="Times New Roman" w:hAnsi="Times New Roman" w:cs="Times New Roman"/>
          <w:sz w:val="24"/>
          <w:szCs w:val="24"/>
          <w:lang w:eastAsia="lv-LV"/>
        </w:rPr>
        <w:t>3 (trīs) kalendārie</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m</w:t>
      </w:r>
      <w:r w:rsidR="005C2429" w:rsidRPr="00BB3577">
        <w:rPr>
          <w:rFonts w:ascii="Times New Roman" w:eastAsia="Times New Roman" w:hAnsi="Times New Roman" w:cs="Times New Roman"/>
          <w:sz w:val="24"/>
          <w:szCs w:val="24"/>
          <w:lang w:eastAsia="lv-LV"/>
        </w:rPr>
        <w:t>ēneši</w:t>
      </w:r>
      <w:r w:rsidRPr="00BB3577">
        <w:rPr>
          <w:rFonts w:ascii="Times New Roman" w:eastAsia="Times New Roman" w:hAnsi="Times New Roman" w:cs="Times New Roman"/>
          <w:sz w:val="24"/>
          <w:szCs w:val="24"/>
          <w:lang w:eastAsia="lv-LV"/>
        </w:rPr>
        <w:t xml:space="preserve"> pēc piedāvājuma iesniegšanas beigu termiņa, bet</w:t>
      </w:r>
      <w:r w:rsidR="007C3E88" w:rsidRPr="00BB3577">
        <w:rPr>
          <w:rFonts w:ascii="Times New Roman" w:eastAsia="Times New Roman" w:hAnsi="Times New Roman" w:cs="Times New Roman"/>
          <w:sz w:val="24"/>
          <w:szCs w:val="24"/>
          <w:lang w:eastAsia="lv-LV"/>
        </w:rPr>
        <w:t>,</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 xml:space="preserve">ja mūsu piedāvājums tiks atzīts par izdevīgāko, </w:t>
      </w:r>
      <w:r w:rsidRPr="00BB3577">
        <w:rPr>
          <w:rFonts w:ascii="Times New Roman" w:eastAsia="Times New Roman" w:hAnsi="Times New Roman" w:cs="Times New Roman"/>
          <w:sz w:val="24"/>
          <w:szCs w:val="24"/>
          <w:lang w:eastAsia="lv-LV"/>
        </w:rPr>
        <w:t>ne ilgāk kā līdz iepirkuma līguma noslēgšanai.</w:t>
      </w:r>
    </w:p>
    <w:p w14:paraId="4BFE82E6" w14:textId="77777777" w:rsidR="00480B7D" w:rsidRPr="00BB3577" w:rsidRDefault="00480B7D" w:rsidP="00480B7D">
      <w:pPr>
        <w:spacing w:after="0" w:line="240" w:lineRule="auto"/>
        <w:ind w:left="360"/>
        <w:jc w:val="both"/>
        <w:rPr>
          <w:rFonts w:ascii="Times New Roman" w:eastAsia="Times New Roman" w:hAnsi="Times New Roman" w:cs="Times New Roman"/>
          <w:sz w:val="24"/>
          <w:szCs w:val="24"/>
          <w:lang w:eastAsia="lv-LV"/>
        </w:rPr>
      </w:pPr>
    </w:p>
    <w:p w14:paraId="7DF0961B" w14:textId="77777777" w:rsidR="00BF4201" w:rsidRPr="00BB3577" w:rsidRDefault="00BF4201" w:rsidP="00212EA9">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w:t>
      </w:r>
    </w:p>
    <w:p w14:paraId="11BB80DF" w14:textId="77777777" w:rsidR="000C54C7" w:rsidRPr="00BB3577" w:rsidRDefault="00BF4201" w:rsidP="00212EA9">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614BB69D" w14:textId="77777777" w:rsidR="00480B7D" w:rsidRDefault="00480B7D">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14:paraId="45594D18" w14:textId="77777777" w:rsidR="00BA7EF2" w:rsidRPr="00BA7EF2" w:rsidRDefault="00BA7EF2" w:rsidP="00BA7EF2">
      <w:pPr>
        <w:spacing w:after="0" w:line="240" w:lineRule="auto"/>
        <w:ind w:left="851" w:right="-57"/>
        <w:jc w:val="right"/>
        <w:rPr>
          <w:rFonts w:ascii="Times New Roman" w:eastAsia="Times New Roman" w:hAnsi="Times New Roman" w:cs="Times New Roman"/>
          <w:i/>
          <w:color w:val="000000"/>
        </w:rPr>
      </w:pPr>
      <w:r w:rsidRPr="00BA7EF2">
        <w:rPr>
          <w:rFonts w:ascii="Times New Roman" w:eastAsia="Times New Roman" w:hAnsi="Times New Roman" w:cs="Times New Roman"/>
          <w:i/>
          <w:color w:val="000000"/>
        </w:rPr>
        <w:lastRenderedPageBreak/>
        <w:t xml:space="preserve">Iepirkuma </w:t>
      </w:r>
      <w:r w:rsidRPr="00BA7EF2">
        <w:rPr>
          <w:rFonts w:ascii="Times New Roman" w:eastAsia="Times New Roman" w:hAnsi="Times New Roman" w:cs="Times New Roman"/>
          <w:i/>
          <w:lang w:eastAsia="lv-LV"/>
        </w:rPr>
        <w:t>“Funkcionālā audita veikšana Ventspils brīvostas pārvaldē”</w:t>
      </w:r>
      <w:r>
        <w:rPr>
          <w:rFonts w:ascii="Times New Roman" w:eastAsia="Times New Roman" w:hAnsi="Times New Roman" w:cs="Times New Roman"/>
          <w:i/>
          <w:lang w:eastAsia="lv-LV"/>
        </w:rPr>
        <w:t>,</w:t>
      </w:r>
    </w:p>
    <w:p w14:paraId="0DEF5F20" w14:textId="77777777" w:rsidR="00BA7EF2" w:rsidRPr="00BA7EF2" w:rsidRDefault="00BA7EF2" w:rsidP="00BA7EF2">
      <w:pPr>
        <w:spacing w:after="0" w:line="240" w:lineRule="auto"/>
        <w:ind w:left="851" w:right="-57"/>
        <w:jc w:val="right"/>
        <w:rPr>
          <w:rFonts w:ascii="Times New Roman" w:eastAsia="Times New Roman" w:hAnsi="Times New Roman" w:cs="Times New Roman"/>
          <w:i/>
        </w:rPr>
      </w:pPr>
      <w:proofErr w:type="spellStart"/>
      <w:r w:rsidRPr="00BA7EF2">
        <w:rPr>
          <w:rFonts w:ascii="Times New Roman" w:eastAsia="Times New Roman" w:hAnsi="Times New Roman" w:cs="Times New Roman"/>
          <w:i/>
          <w:color w:val="000000"/>
        </w:rPr>
        <w:t>Id</w:t>
      </w:r>
      <w:proofErr w:type="spellEnd"/>
      <w:r w:rsidRPr="00BA7EF2">
        <w:rPr>
          <w:rFonts w:ascii="Times New Roman" w:eastAsia="Times New Roman" w:hAnsi="Times New Roman" w:cs="Times New Roman"/>
          <w:i/>
          <w:color w:val="000000"/>
        </w:rPr>
        <w:t>. Nr. VBOP 2020/43</w:t>
      </w:r>
    </w:p>
    <w:p w14:paraId="4BC88B5D" w14:textId="7F0A9D3D" w:rsidR="00EE6BFC" w:rsidRPr="002E69E3" w:rsidRDefault="00EE6BFC" w:rsidP="00EE6BFC">
      <w:pPr>
        <w:spacing w:after="0" w:line="240" w:lineRule="auto"/>
        <w:jc w:val="right"/>
        <w:rPr>
          <w:rFonts w:ascii="Times New Roman" w:eastAsia="Times New Roman" w:hAnsi="Times New Roman" w:cs="Times New Roman"/>
          <w:bCs/>
          <w:i/>
          <w:color w:val="000000"/>
          <w:lang w:val="de-DE"/>
        </w:rPr>
      </w:pPr>
      <w:r w:rsidRPr="002E69E3">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3</w:t>
      </w:r>
      <w:r w:rsidRPr="002E69E3">
        <w:rPr>
          <w:rFonts w:ascii="Times New Roman" w:eastAsia="Times New Roman" w:hAnsi="Times New Roman" w:cs="Times New Roman"/>
          <w:bCs/>
          <w:i/>
          <w:color w:val="000000"/>
          <w:lang w:val="de-DE"/>
        </w:rPr>
        <w:t>.</w:t>
      </w:r>
      <w:r w:rsidR="00B4504E">
        <w:rPr>
          <w:rFonts w:ascii="Times New Roman" w:eastAsia="Times New Roman" w:hAnsi="Times New Roman" w:cs="Times New Roman"/>
          <w:bCs/>
          <w:i/>
          <w:color w:val="000000"/>
          <w:lang w:val="de-DE"/>
        </w:rPr>
        <w:t>1.</w:t>
      </w:r>
      <w:r w:rsidRPr="002E69E3">
        <w:rPr>
          <w:rFonts w:ascii="Times New Roman" w:eastAsia="Times New Roman" w:hAnsi="Times New Roman" w:cs="Times New Roman"/>
          <w:bCs/>
          <w:i/>
          <w:color w:val="000000"/>
          <w:lang w:val="de-DE"/>
        </w:rPr>
        <w:t>pielikums</w:t>
      </w:r>
    </w:p>
    <w:p w14:paraId="737CDD54" w14:textId="77777777" w:rsidR="00BF4201" w:rsidRPr="00BB3577" w:rsidRDefault="00BF4201" w:rsidP="00BF4201">
      <w:pPr>
        <w:spacing w:after="0" w:line="240" w:lineRule="auto"/>
        <w:jc w:val="center"/>
        <w:rPr>
          <w:rFonts w:ascii="Times New Roman" w:eastAsia="Times New Roman" w:hAnsi="Times New Roman" w:cs="Times New Roman"/>
          <w:color w:val="000000"/>
          <w:sz w:val="24"/>
          <w:szCs w:val="24"/>
        </w:rPr>
      </w:pPr>
    </w:p>
    <w:p w14:paraId="1843E2B8" w14:textId="77777777" w:rsidR="00BF4201" w:rsidRPr="00BB3577"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14:paraId="7F5D626A" w14:textId="5CAEBD04" w:rsidR="00BF4201" w:rsidRPr="00BB3577" w:rsidRDefault="00B4504E" w:rsidP="00BF4201">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Pretendenta i</w:t>
      </w:r>
      <w:r w:rsidR="00BF4201" w:rsidRPr="00BB3577">
        <w:rPr>
          <w:rFonts w:ascii="Times New Roman" w:eastAsia="Times New Roman" w:hAnsi="Times New Roman" w:cs="Times New Roman"/>
          <w:b/>
          <w:sz w:val="24"/>
          <w:szCs w:val="24"/>
          <w:lang w:eastAsia="lv-LV"/>
        </w:rPr>
        <w:t>zpildīto darbu saraksts</w:t>
      </w:r>
    </w:p>
    <w:p w14:paraId="3C9577D7" w14:textId="77777777"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14:paraId="4D234C58" w14:textId="77777777"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14:paraId="5E34B29E" w14:textId="77777777" w:rsidR="00D87031" w:rsidRPr="00BB3577" w:rsidRDefault="00D87031" w:rsidP="00D8703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&lt;</w:t>
      </w:r>
      <w:r w:rsidRPr="00BB3577">
        <w:rPr>
          <w:rFonts w:ascii="Times New Roman" w:eastAsia="Times New Roman" w:hAnsi="Times New Roman" w:cs="Times New Roman"/>
          <w:i/>
          <w:sz w:val="24"/>
          <w:szCs w:val="24"/>
          <w:lang w:eastAsia="lv-LV"/>
        </w:rPr>
        <w:t>Pretendenta nosaukums&gt;</w:t>
      </w:r>
      <w:r w:rsidRPr="00BB3577">
        <w:rPr>
          <w:rFonts w:ascii="Times New Roman" w:eastAsia="Times New Roman" w:hAnsi="Times New Roman" w:cs="Times New Roman"/>
          <w:sz w:val="24"/>
          <w:szCs w:val="24"/>
          <w:lang w:eastAsia="lv-LV"/>
        </w:rPr>
        <w:t xml:space="preserve"> apliecina, ka &lt;</w:t>
      </w:r>
      <w:r w:rsidRPr="00BB3577">
        <w:rPr>
          <w:rFonts w:ascii="Times New Roman" w:eastAsia="Times New Roman" w:hAnsi="Times New Roman" w:cs="Times New Roman"/>
          <w:i/>
          <w:sz w:val="24"/>
          <w:szCs w:val="24"/>
          <w:lang w:eastAsia="lv-LV"/>
        </w:rPr>
        <w:t xml:space="preserve">Pretendenta nosaukums&gt; </w:t>
      </w:r>
      <w:r w:rsidRPr="00BB3577">
        <w:rPr>
          <w:rFonts w:ascii="Times New Roman" w:eastAsia="Times New Roman" w:hAnsi="Times New Roman" w:cs="Times New Roman"/>
          <w:sz w:val="24"/>
          <w:szCs w:val="24"/>
          <w:lang w:eastAsia="lv-LV"/>
        </w:rPr>
        <w:t>ir šī iepirkuma nolikuma 5.</w:t>
      </w:r>
      <w:r w:rsidR="000C54C7" w:rsidRPr="00BB3577">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.punktā atbilstoša pieredze šajā iepir</w:t>
      </w:r>
      <w:r w:rsidR="00FA7B55" w:rsidRPr="00BB3577">
        <w:rPr>
          <w:rFonts w:ascii="Times New Roman" w:eastAsia="Times New Roman" w:hAnsi="Times New Roman" w:cs="Times New Roman"/>
          <w:sz w:val="24"/>
          <w:szCs w:val="24"/>
          <w:lang w:eastAsia="lv-LV"/>
        </w:rPr>
        <w:t>kumā paredzēto darbu izpildē</w:t>
      </w:r>
      <w:r w:rsidR="002E7F4C" w:rsidRPr="00BB3577">
        <w:rPr>
          <w:rFonts w:ascii="Times New Roman" w:eastAsia="Times New Roman" w:hAnsi="Times New Roman" w:cs="Times New Roman"/>
          <w:sz w:val="24"/>
          <w:szCs w:val="24"/>
          <w:lang w:eastAsia="lv-LV"/>
        </w:rPr>
        <w:t>:</w:t>
      </w:r>
    </w:p>
    <w:p w14:paraId="26B551C2" w14:textId="77777777" w:rsidR="00BF4201" w:rsidRPr="00BB3577" w:rsidRDefault="00BF4201" w:rsidP="00FA7B55">
      <w:pPr>
        <w:spacing w:after="0" w:line="240" w:lineRule="auto"/>
        <w:rPr>
          <w:rFonts w:ascii="Times New Roman" w:eastAsia="Times New Roman" w:hAnsi="Times New Roman" w:cs="Times New Roman"/>
          <w:b/>
          <w:sz w:val="24"/>
          <w:szCs w:val="24"/>
          <w:lang w:eastAsia="lv-LV"/>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53"/>
        <w:gridCol w:w="2977"/>
      </w:tblGrid>
      <w:tr w:rsidR="00BF4201" w:rsidRPr="00BB3577" w14:paraId="37ECBB1B" w14:textId="77777777" w:rsidTr="00C9294A">
        <w:trPr>
          <w:trHeight w:val="1607"/>
        </w:trPr>
        <w:tc>
          <w:tcPr>
            <w:tcW w:w="709" w:type="dxa"/>
            <w:vAlign w:val="center"/>
          </w:tcPr>
          <w:p w14:paraId="150E4AB5"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Nr. </w:t>
            </w:r>
          </w:p>
          <w:p w14:paraId="6054C351"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 k.</w:t>
            </w:r>
          </w:p>
        </w:tc>
        <w:tc>
          <w:tcPr>
            <w:tcW w:w="6253" w:type="dxa"/>
            <w:vAlign w:val="center"/>
          </w:tcPr>
          <w:p w14:paraId="2ED5D1CB" w14:textId="223DF553"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Iepriekš veikto darbu </w:t>
            </w:r>
          </w:p>
          <w:p w14:paraId="05652A3E" w14:textId="1004AA51" w:rsidR="00BF4201" w:rsidRPr="00BB3577" w:rsidRDefault="00BF4201" w:rsidP="00EE6BFC">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detalizēts apraksts</w:t>
            </w:r>
            <w:r w:rsidR="00B4504E">
              <w:rPr>
                <w:rFonts w:ascii="Times New Roman" w:eastAsia="Times New Roman" w:hAnsi="Times New Roman" w:cs="Times New Roman"/>
                <w:sz w:val="24"/>
                <w:szCs w:val="24"/>
                <w:lang w:eastAsia="lv-LV"/>
              </w:rPr>
              <w:t>, pakalpojuma sniegšanas laiks/periods</w:t>
            </w:r>
          </w:p>
        </w:tc>
        <w:tc>
          <w:tcPr>
            <w:tcW w:w="2977" w:type="dxa"/>
            <w:vAlign w:val="center"/>
          </w:tcPr>
          <w:p w14:paraId="1512331D"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Pasūtītāja nosaukums </w:t>
            </w:r>
            <w:r w:rsidRPr="00BB3577">
              <w:rPr>
                <w:rFonts w:ascii="Times New Roman" w:eastAsia="Times New Roman" w:hAnsi="Times New Roman" w:cs="Times New Roman"/>
                <w:i/>
                <w:sz w:val="24"/>
                <w:szCs w:val="24"/>
                <w:lang w:eastAsia="lv-LV"/>
              </w:rPr>
              <w:t>(kam veikti līdzīga rakstura darbi),</w:t>
            </w:r>
            <w:r w:rsidRPr="00BB3577">
              <w:rPr>
                <w:rFonts w:ascii="Times New Roman" w:eastAsia="Times New Roman" w:hAnsi="Times New Roman" w:cs="Times New Roman"/>
                <w:sz w:val="24"/>
                <w:szCs w:val="24"/>
                <w:lang w:eastAsia="lv-LV"/>
              </w:rPr>
              <w:t xml:space="preserve"> </w:t>
            </w:r>
          </w:p>
          <w:p w14:paraId="763FA7EA"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adrese,</w:t>
            </w:r>
          </w:p>
          <w:p w14:paraId="0319A7AF"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kontaktpersonas vārds un uzvārds, </w:t>
            </w:r>
          </w:p>
          <w:p w14:paraId="0A4298CE"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telefona numurs</w:t>
            </w:r>
          </w:p>
        </w:tc>
      </w:tr>
      <w:tr w:rsidR="00BF4201" w:rsidRPr="00BB3577" w14:paraId="39411E9F" w14:textId="77777777" w:rsidTr="00C9294A">
        <w:tc>
          <w:tcPr>
            <w:tcW w:w="709" w:type="dxa"/>
          </w:tcPr>
          <w:p w14:paraId="0FD2C1FC" w14:textId="77777777"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6253" w:type="dxa"/>
            <w:vAlign w:val="center"/>
          </w:tcPr>
          <w:p w14:paraId="23689A2B" w14:textId="77777777"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2977" w:type="dxa"/>
            <w:vAlign w:val="center"/>
          </w:tcPr>
          <w:p w14:paraId="7EEF313E" w14:textId="77777777"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r>
      <w:tr w:rsidR="00BF4201" w:rsidRPr="00BB3577" w14:paraId="385E39B3" w14:textId="77777777" w:rsidTr="00C9294A">
        <w:tc>
          <w:tcPr>
            <w:tcW w:w="709" w:type="dxa"/>
          </w:tcPr>
          <w:p w14:paraId="1240806C"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4F8B6DB9"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32FD3EC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2E1BE2BA" w14:textId="77777777" w:rsidTr="00C9294A">
        <w:tc>
          <w:tcPr>
            <w:tcW w:w="709" w:type="dxa"/>
          </w:tcPr>
          <w:p w14:paraId="11D866F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35F2CA8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3E506ABE"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04136522" w14:textId="77777777" w:rsidTr="00C9294A">
        <w:tc>
          <w:tcPr>
            <w:tcW w:w="709" w:type="dxa"/>
          </w:tcPr>
          <w:p w14:paraId="7ED5BC0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689B5D2A"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2B520194"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58E9B1E6" w14:textId="77777777" w:rsidTr="00C9294A">
        <w:tc>
          <w:tcPr>
            <w:tcW w:w="709" w:type="dxa"/>
          </w:tcPr>
          <w:p w14:paraId="771B7F12"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74E6DECE"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7FE7C0C"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4B2DF1DC" w14:textId="77777777" w:rsidTr="00C9294A">
        <w:tc>
          <w:tcPr>
            <w:tcW w:w="709" w:type="dxa"/>
          </w:tcPr>
          <w:p w14:paraId="185AA0B8"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67D4765A"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CCD4DC9"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46A6474F" w14:textId="77777777" w:rsidTr="00C9294A">
        <w:tc>
          <w:tcPr>
            <w:tcW w:w="709" w:type="dxa"/>
          </w:tcPr>
          <w:p w14:paraId="3CA45698"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079ADE9D"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B5AD4E5"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33805FA8" w14:textId="77777777" w:rsidTr="00C9294A">
        <w:tc>
          <w:tcPr>
            <w:tcW w:w="709" w:type="dxa"/>
          </w:tcPr>
          <w:p w14:paraId="740A6DAC"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4F1E66BB"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C57E88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03FE31DD" w14:textId="77777777" w:rsidTr="00C9294A">
        <w:tc>
          <w:tcPr>
            <w:tcW w:w="709" w:type="dxa"/>
          </w:tcPr>
          <w:p w14:paraId="5EE276FD"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30FBA246"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408D3384"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14:paraId="4E231514" w14:textId="77777777" w:rsidTr="00C9294A">
        <w:tc>
          <w:tcPr>
            <w:tcW w:w="709" w:type="dxa"/>
          </w:tcPr>
          <w:p w14:paraId="49CB95C5"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223D8008"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2C65881A"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bl>
    <w:p w14:paraId="32EC6C9E" w14:textId="77777777" w:rsidR="00BF4201" w:rsidRPr="00BB3577" w:rsidRDefault="00BF4201" w:rsidP="00BF4201">
      <w:pPr>
        <w:spacing w:after="0" w:line="240" w:lineRule="auto"/>
        <w:ind w:right="-57"/>
        <w:rPr>
          <w:rFonts w:ascii="Times New Roman" w:eastAsia="Times New Roman" w:hAnsi="Times New Roman" w:cs="Times New Roman"/>
          <w:sz w:val="24"/>
          <w:szCs w:val="24"/>
        </w:rPr>
      </w:pPr>
    </w:p>
    <w:p w14:paraId="330FC6C3" w14:textId="77777777" w:rsidR="00BF4201" w:rsidRPr="00BB3577" w:rsidRDefault="00BF4201" w:rsidP="00BF4201">
      <w:pPr>
        <w:spacing w:after="0" w:line="240" w:lineRule="auto"/>
        <w:ind w:right="-57"/>
        <w:rPr>
          <w:rFonts w:ascii="Times New Roman" w:eastAsia="Times New Roman" w:hAnsi="Times New Roman" w:cs="Times New Roman"/>
          <w:sz w:val="24"/>
          <w:szCs w:val="24"/>
        </w:rPr>
      </w:pPr>
    </w:p>
    <w:p w14:paraId="7F48E6C0" w14:textId="77777777" w:rsidR="00BF4201" w:rsidRPr="00BB3577" w:rsidRDefault="00BF4201" w:rsidP="00BF4201">
      <w:pPr>
        <w:spacing w:after="0" w:line="240" w:lineRule="auto"/>
        <w:ind w:right="-57"/>
        <w:rPr>
          <w:rFonts w:ascii="Times New Roman" w:eastAsia="Times New Roman" w:hAnsi="Times New Roman" w:cs="Times New Roman"/>
          <w:sz w:val="24"/>
          <w:szCs w:val="24"/>
        </w:rPr>
      </w:pPr>
    </w:p>
    <w:p w14:paraId="2AC951A2"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___________________</w:t>
      </w:r>
    </w:p>
    <w:p w14:paraId="084D6D53" w14:textId="77777777" w:rsidR="00F62064" w:rsidRPr="00BB3577" w:rsidRDefault="00BF4201" w:rsidP="00F62064">
      <w:pPr>
        <w:spacing w:after="0" w:line="240" w:lineRule="auto"/>
        <w:ind w:right="-57"/>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7434BBBF" w14:textId="5E97B994" w:rsidR="00B4504E" w:rsidRPr="00BA7EF2" w:rsidRDefault="00B4504E" w:rsidP="00B4504E">
      <w:pPr>
        <w:spacing w:after="0"/>
        <w:jc w:val="right"/>
        <w:rPr>
          <w:rFonts w:ascii="Times New Roman" w:eastAsia="Times New Roman" w:hAnsi="Times New Roman" w:cs="Times New Roman"/>
          <w:i/>
          <w:color w:val="000000"/>
        </w:rPr>
      </w:pPr>
      <w:r>
        <w:rPr>
          <w:rFonts w:ascii="Times New Roman" w:eastAsia="Times New Roman" w:hAnsi="Times New Roman" w:cs="Times New Roman"/>
          <w:i/>
          <w:color w:val="000000"/>
          <w:sz w:val="24"/>
          <w:szCs w:val="24"/>
        </w:rPr>
        <w:br w:type="page"/>
      </w:r>
      <w:r w:rsidRPr="00BA7EF2">
        <w:rPr>
          <w:rFonts w:ascii="Times New Roman" w:eastAsia="Times New Roman" w:hAnsi="Times New Roman" w:cs="Times New Roman"/>
          <w:i/>
          <w:color w:val="000000"/>
        </w:rPr>
        <w:lastRenderedPageBreak/>
        <w:t xml:space="preserve">Iepirkuma </w:t>
      </w:r>
      <w:r w:rsidRPr="00BA7EF2">
        <w:rPr>
          <w:rFonts w:ascii="Times New Roman" w:eastAsia="Times New Roman" w:hAnsi="Times New Roman" w:cs="Times New Roman"/>
          <w:i/>
          <w:lang w:eastAsia="lv-LV"/>
        </w:rPr>
        <w:t>“Funkcionālā audita veikšana Ventspils brīvostas pārvaldē”</w:t>
      </w:r>
      <w:r>
        <w:rPr>
          <w:rFonts w:ascii="Times New Roman" w:eastAsia="Times New Roman" w:hAnsi="Times New Roman" w:cs="Times New Roman"/>
          <w:i/>
          <w:lang w:eastAsia="lv-LV"/>
        </w:rPr>
        <w:t>,</w:t>
      </w:r>
    </w:p>
    <w:p w14:paraId="26137437" w14:textId="77777777" w:rsidR="00B4504E" w:rsidRPr="00BA7EF2" w:rsidRDefault="00B4504E" w:rsidP="00B4504E">
      <w:pPr>
        <w:spacing w:after="0" w:line="240" w:lineRule="auto"/>
        <w:ind w:left="851" w:right="-57"/>
        <w:jc w:val="right"/>
        <w:rPr>
          <w:rFonts w:ascii="Times New Roman" w:eastAsia="Times New Roman" w:hAnsi="Times New Roman" w:cs="Times New Roman"/>
          <w:i/>
        </w:rPr>
      </w:pPr>
      <w:proofErr w:type="spellStart"/>
      <w:r w:rsidRPr="00BA7EF2">
        <w:rPr>
          <w:rFonts w:ascii="Times New Roman" w:eastAsia="Times New Roman" w:hAnsi="Times New Roman" w:cs="Times New Roman"/>
          <w:i/>
          <w:color w:val="000000"/>
        </w:rPr>
        <w:t>Id</w:t>
      </w:r>
      <w:proofErr w:type="spellEnd"/>
      <w:r w:rsidRPr="00BA7EF2">
        <w:rPr>
          <w:rFonts w:ascii="Times New Roman" w:eastAsia="Times New Roman" w:hAnsi="Times New Roman" w:cs="Times New Roman"/>
          <w:i/>
          <w:color w:val="000000"/>
        </w:rPr>
        <w:t>. Nr. VBOP 2020/43</w:t>
      </w:r>
    </w:p>
    <w:p w14:paraId="535E3620" w14:textId="16D96B0B" w:rsidR="00B4504E" w:rsidRPr="002E69E3" w:rsidRDefault="00B4504E" w:rsidP="00B4504E">
      <w:pPr>
        <w:spacing w:after="0" w:line="240" w:lineRule="auto"/>
        <w:jc w:val="right"/>
        <w:rPr>
          <w:rFonts w:ascii="Times New Roman" w:eastAsia="Times New Roman" w:hAnsi="Times New Roman" w:cs="Times New Roman"/>
          <w:bCs/>
          <w:i/>
          <w:color w:val="000000"/>
          <w:lang w:val="de-DE"/>
        </w:rPr>
      </w:pPr>
      <w:r w:rsidRPr="002E69E3">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3</w:t>
      </w:r>
      <w:r w:rsidRPr="002E69E3">
        <w:rPr>
          <w:rFonts w:ascii="Times New Roman" w:eastAsia="Times New Roman" w:hAnsi="Times New Roman" w:cs="Times New Roman"/>
          <w:bCs/>
          <w:i/>
          <w:color w:val="000000"/>
          <w:lang w:val="de-DE"/>
        </w:rPr>
        <w:t>.</w:t>
      </w:r>
      <w:r>
        <w:rPr>
          <w:rFonts w:ascii="Times New Roman" w:eastAsia="Times New Roman" w:hAnsi="Times New Roman" w:cs="Times New Roman"/>
          <w:bCs/>
          <w:i/>
          <w:color w:val="000000"/>
          <w:lang w:val="de-DE"/>
        </w:rPr>
        <w:t>2.</w:t>
      </w:r>
      <w:r w:rsidRPr="002E69E3">
        <w:rPr>
          <w:rFonts w:ascii="Times New Roman" w:eastAsia="Times New Roman" w:hAnsi="Times New Roman" w:cs="Times New Roman"/>
          <w:bCs/>
          <w:i/>
          <w:color w:val="000000"/>
          <w:lang w:val="de-DE"/>
        </w:rPr>
        <w:t>pielikums</w:t>
      </w:r>
    </w:p>
    <w:p w14:paraId="604F42CA" w14:textId="77777777" w:rsidR="00B4504E" w:rsidRPr="00BB3577" w:rsidRDefault="00B4504E" w:rsidP="00B4504E">
      <w:pPr>
        <w:spacing w:after="0" w:line="240" w:lineRule="auto"/>
        <w:jc w:val="center"/>
        <w:rPr>
          <w:rFonts w:ascii="Times New Roman" w:eastAsia="Times New Roman" w:hAnsi="Times New Roman" w:cs="Times New Roman"/>
          <w:color w:val="000000"/>
          <w:sz w:val="24"/>
          <w:szCs w:val="24"/>
        </w:rPr>
      </w:pPr>
    </w:p>
    <w:p w14:paraId="5BC21F11" w14:textId="77777777" w:rsidR="00B4504E" w:rsidRPr="00BB3577" w:rsidRDefault="00B4504E" w:rsidP="00B4504E">
      <w:pPr>
        <w:tabs>
          <w:tab w:val="left" w:pos="720"/>
        </w:tabs>
        <w:spacing w:after="0" w:line="240" w:lineRule="auto"/>
        <w:jc w:val="center"/>
        <w:rPr>
          <w:rFonts w:ascii="Times New Roman" w:eastAsia="Times New Roman" w:hAnsi="Times New Roman" w:cs="Times New Roman"/>
          <w:b/>
          <w:bCs/>
          <w:sz w:val="24"/>
          <w:szCs w:val="24"/>
        </w:rPr>
      </w:pPr>
    </w:p>
    <w:p w14:paraId="412EA74B" w14:textId="0F48CDB7" w:rsidR="00B4504E" w:rsidRPr="00BB3577" w:rsidRDefault="00B4504E" w:rsidP="00B4504E">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Speciālistu i</w:t>
      </w:r>
      <w:r w:rsidRPr="00BB3577">
        <w:rPr>
          <w:rFonts w:ascii="Times New Roman" w:eastAsia="Times New Roman" w:hAnsi="Times New Roman" w:cs="Times New Roman"/>
          <w:b/>
          <w:sz w:val="24"/>
          <w:szCs w:val="24"/>
          <w:lang w:eastAsia="lv-LV"/>
        </w:rPr>
        <w:t>zpildīto darbu saraksts</w:t>
      </w:r>
    </w:p>
    <w:p w14:paraId="35D4B31A" w14:textId="77777777" w:rsidR="00B4504E" w:rsidRPr="00BB3577" w:rsidRDefault="00B4504E" w:rsidP="00B4504E">
      <w:pPr>
        <w:spacing w:after="0" w:line="240" w:lineRule="auto"/>
        <w:jc w:val="both"/>
        <w:rPr>
          <w:rFonts w:ascii="Times New Roman" w:eastAsia="Times New Roman" w:hAnsi="Times New Roman" w:cs="Times New Roman"/>
          <w:b/>
          <w:sz w:val="24"/>
          <w:szCs w:val="24"/>
          <w:lang w:eastAsia="lv-LV"/>
        </w:rPr>
      </w:pPr>
    </w:p>
    <w:p w14:paraId="3BE7B188" w14:textId="77777777" w:rsidR="00B4504E" w:rsidRPr="00BB3577" w:rsidRDefault="00B4504E" w:rsidP="00B4504E">
      <w:pPr>
        <w:spacing w:after="0" w:line="240" w:lineRule="auto"/>
        <w:jc w:val="both"/>
        <w:rPr>
          <w:rFonts w:ascii="Times New Roman" w:eastAsia="Times New Roman" w:hAnsi="Times New Roman" w:cs="Times New Roman"/>
          <w:b/>
          <w:sz w:val="24"/>
          <w:szCs w:val="24"/>
          <w:lang w:eastAsia="lv-LV"/>
        </w:rPr>
      </w:pPr>
    </w:p>
    <w:p w14:paraId="42927404" w14:textId="6E42082E" w:rsidR="00B4504E" w:rsidRPr="00BB3577" w:rsidRDefault="00B4504E" w:rsidP="00B4504E">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&lt;</w:t>
      </w:r>
      <w:r w:rsidRPr="00BB3577">
        <w:rPr>
          <w:rFonts w:ascii="Times New Roman" w:eastAsia="Times New Roman" w:hAnsi="Times New Roman" w:cs="Times New Roman"/>
          <w:i/>
          <w:sz w:val="24"/>
          <w:szCs w:val="24"/>
          <w:lang w:eastAsia="lv-LV"/>
        </w:rPr>
        <w:t xml:space="preserve">Pretendenta </w:t>
      </w:r>
      <w:r w:rsidR="00F52D23">
        <w:rPr>
          <w:rFonts w:ascii="Times New Roman" w:eastAsia="Times New Roman" w:hAnsi="Times New Roman" w:cs="Times New Roman"/>
          <w:i/>
          <w:sz w:val="24"/>
          <w:szCs w:val="24"/>
          <w:lang w:eastAsia="lv-LV"/>
        </w:rPr>
        <w:t xml:space="preserve">piedāvātā speciālista </w:t>
      </w:r>
      <w:proofErr w:type="spellStart"/>
      <w:r w:rsidR="00F52D23">
        <w:rPr>
          <w:rFonts w:ascii="Times New Roman" w:eastAsia="Times New Roman" w:hAnsi="Times New Roman" w:cs="Times New Roman"/>
          <w:i/>
          <w:sz w:val="24"/>
          <w:szCs w:val="24"/>
          <w:lang w:eastAsia="lv-LV"/>
        </w:rPr>
        <w:t>vards</w:t>
      </w:r>
      <w:proofErr w:type="spellEnd"/>
      <w:r w:rsidR="00F52D23">
        <w:rPr>
          <w:rFonts w:ascii="Times New Roman" w:eastAsia="Times New Roman" w:hAnsi="Times New Roman" w:cs="Times New Roman"/>
          <w:i/>
          <w:sz w:val="24"/>
          <w:szCs w:val="24"/>
          <w:lang w:eastAsia="lv-LV"/>
        </w:rPr>
        <w:t>, uzvārds</w:t>
      </w:r>
      <w:r w:rsidRPr="00BB3577">
        <w:rPr>
          <w:rFonts w:ascii="Times New Roman" w:eastAsia="Times New Roman" w:hAnsi="Times New Roman" w:cs="Times New Roman"/>
          <w:i/>
          <w:sz w:val="24"/>
          <w:szCs w:val="24"/>
          <w:lang w:eastAsia="lv-LV"/>
        </w:rPr>
        <w:t xml:space="preserve">&gt; </w:t>
      </w:r>
      <w:r w:rsidR="00D57834">
        <w:rPr>
          <w:rFonts w:ascii="Times New Roman" w:eastAsia="Times New Roman" w:hAnsi="Times New Roman" w:cs="Times New Roman"/>
          <w:i/>
          <w:sz w:val="24"/>
          <w:szCs w:val="24"/>
          <w:lang w:eastAsia="lv-LV"/>
        </w:rPr>
        <w:t xml:space="preserve">apliecina, ka man </w:t>
      </w:r>
      <w:r w:rsidRPr="00BB3577">
        <w:rPr>
          <w:rFonts w:ascii="Times New Roman" w:eastAsia="Times New Roman" w:hAnsi="Times New Roman" w:cs="Times New Roman"/>
          <w:sz w:val="24"/>
          <w:szCs w:val="24"/>
          <w:lang w:eastAsia="lv-LV"/>
        </w:rPr>
        <w:t>ir šī iepirkuma nolikuma 5.</w:t>
      </w:r>
      <w:r w:rsidR="00F52D23">
        <w:rPr>
          <w:rFonts w:ascii="Times New Roman" w:eastAsia="Times New Roman" w:hAnsi="Times New Roman" w:cs="Times New Roman"/>
          <w:sz w:val="24"/>
          <w:szCs w:val="24"/>
          <w:lang w:eastAsia="lv-LV"/>
        </w:rPr>
        <w:t>3</w:t>
      </w:r>
      <w:r w:rsidRPr="00BB3577">
        <w:rPr>
          <w:rFonts w:ascii="Times New Roman" w:eastAsia="Times New Roman" w:hAnsi="Times New Roman" w:cs="Times New Roman"/>
          <w:sz w:val="24"/>
          <w:szCs w:val="24"/>
          <w:lang w:eastAsia="lv-LV"/>
        </w:rPr>
        <w:t>.punktā atbilstoša pieredze šajā iepirkumā paredzēto darbu izpildē:</w:t>
      </w:r>
    </w:p>
    <w:p w14:paraId="07798D7B" w14:textId="77777777" w:rsidR="00B4504E" w:rsidRPr="00BB3577" w:rsidRDefault="00B4504E" w:rsidP="00B4504E">
      <w:pPr>
        <w:spacing w:after="0" w:line="240" w:lineRule="auto"/>
        <w:rPr>
          <w:rFonts w:ascii="Times New Roman" w:eastAsia="Times New Roman" w:hAnsi="Times New Roman" w:cs="Times New Roman"/>
          <w:b/>
          <w:sz w:val="24"/>
          <w:szCs w:val="24"/>
          <w:lang w:eastAsia="lv-LV"/>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53"/>
        <w:gridCol w:w="2977"/>
      </w:tblGrid>
      <w:tr w:rsidR="00B4504E" w:rsidRPr="00BB3577" w14:paraId="50ED090A" w14:textId="77777777" w:rsidTr="00AC41B2">
        <w:trPr>
          <w:trHeight w:val="1607"/>
        </w:trPr>
        <w:tc>
          <w:tcPr>
            <w:tcW w:w="709" w:type="dxa"/>
            <w:vAlign w:val="center"/>
          </w:tcPr>
          <w:p w14:paraId="5D355ADC"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Nr. </w:t>
            </w:r>
          </w:p>
          <w:p w14:paraId="62EB8615"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 k.</w:t>
            </w:r>
          </w:p>
        </w:tc>
        <w:tc>
          <w:tcPr>
            <w:tcW w:w="6253" w:type="dxa"/>
            <w:vAlign w:val="center"/>
          </w:tcPr>
          <w:p w14:paraId="0083BD82"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Iepriekš veikto darbu </w:t>
            </w:r>
          </w:p>
          <w:p w14:paraId="5909CA97"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detalizēts apraksts</w:t>
            </w:r>
            <w:r>
              <w:rPr>
                <w:rFonts w:ascii="Times New Roman" w:eastAsia="Times New Roman" w:hAnsi="Times New Roman" w:cs="Times New Roman"/>
                <w:sz w:val="24"/>
                <w:szCs w:val="24"/>
                <w:lang w:eastAsia="lv-LV"/>
              </w:rPr>
              <w:t>, pakalpojuma sniegšanas laiks/periods</w:t>
            </w:r>
          </w:p>
        </w:tc>
        <w:tc>
          <w:tcPr>
            <w:tcW w:w="2977" w:type="dxa"/>
            <w:vAlign w:val="center"/>
          </w:tcPr>
          <w:p w14:paraId="67ADDCB2"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Pasūtītāja nosaukums </w:t>
            </w:r>
            <w:r w:rsidRPr="00BB3577">
              <w:rPr>
                <w:rFonts w:ascii="Times New Roman" w:eastAsia="Times New Roman" w:hAnsi="Times New Roman" w:cs="Times New Roman"/>
                <w:i/>
                <w:sz w:val="24"/>
                <w:szCs w:val="24"/>
                <w:lang w:eastAsia="lv-LV"/>
              </w:rPr>
              <w:t>(kam veikti līdzīga rakstura darbi),</w:t>
            </w:r>
            <w:r w:rsidRPr="00BB3577">
              <w:rPr>
                <w:rFonts w:ascii="Times New Roman" w:eastAsia="Times New Roman" w:hAnsi="Times New Roman" w:cs="Times New Roman"/>
                <w:sz w:val="24"/>
                <w:szCs w:val="24"/>
                <w:lang w:eastAsia="lv-LV"/>
              </w:rPr>
              <w:t xml:space="preserve"> </w:t>
            </w:r>
          </w:p>
          <w:p w14:paraId="13F875CE"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adrese,</w:t>
            </w:r>
          </w:p>
          <w:p w14:paraId="3DCC0AD8"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kontaktpersonas vārds un uzvārds, </w:t>
            </w:r>
          </w:p>
          <w:p w14:paraId="57C8E459"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telefona numurs</w:t>
            </w:r>
          </w:p>
        </w:tc>
      </w:tr>
      <w:tr w:rsidR="00B4504E" w:rsidRPr="00BB3577" w14:paraId="78D9199A" w14:textId="77777777" w:rsidTr="00AC41B2">
        <w:tc>
          <w:tcPr>
            <w:tcW w:w="709" w:type="dxa"/>
          </w:tcPr>
          <w:p w14:paraId="3080B540" w14:textId="77777777" w:rsidR="00B4504E" w:rsidRPr="00BB3577" w:rsidRDefault="00B4504E" w:rsidP="00AC41B2">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6253" w:type="dxa"/>
            <w:vAlign w:val="center"/>
          </w:tcPr>
          <w:p w14:paraId="54B63250" w14:textId="77777777" w:rsidR="00B4504E" w:rsidRPr="00BB3577" w:rsidRDefault="00B4504E" w:rsidP="00AC41B2">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2977" w:type="dxa"/>
            <w:vAlign w:val="center"/>
          </w:tcPr>
          <w:p w14:paraId="6CB50DA3" w14:textId="77777777" w:rsidR="00B4504E" w:rsidRPr="00BB3577" w:rsidRDefault="00B4504E" w:rsidP="00AC41B2">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r>
      <w:tr w:rsidR="00B4504E" w:rsidRPr="00BB3577" w14:paraId="33C846D9" w14:textId="77777777" w:rsidTr="00AC41B2">
        <w:tc>
          <w:tcPr>
            <w:tcW w:w="709" w:type="dxa"/>
          </w:tcPr>
          <w:p w14:paraId="3BB81EA9"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217CFAA9"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2A8E0E3"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r>
      <w:tr w:rsidR="00B4504E" w:rsidRPr="00BB3577" w14:paraId="2C407698" w14:textId="77777777" w:rsidTr="00AC41B2">
        <w:tc>
          <w:tcPr>
            <w:tcW w:w="709" w:type="dxa"/>
          </w:tcPr>
          <w:p w14:paraId="2552B944"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719A35A6"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44091A3D"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r>
      <w:tr w:rsidR="00B4504E" w:rsidRPr="00BB3577" w14:paraId="7549C72B" w14:textId="77777777" w:rsidTr="00AC41B2">
        <w:tc>
          <w:tcPr>
            <w:tcW w:w="709" w:type="dxa"/>
          </w:tcPr>
          <w:p w14:paraId="4012764B"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1F50E341"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7D2AFD71"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r>
      <w:tr w:rsidR="00B4504E" w:rsidRPr="00BB3577" w14:paraId="6292ECBA" w14:textId="77777777" w:rsidTr="00AC41B2">
        <w:tc>
          <w:tcPr>
            <w:tcW w:w="709" w:type="dxa"/>
          </w:tcPr>
          <w:p w14:paraId="2A6AA4D9"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5842E5C8"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19761867"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r>
      <w:tr w:rsidR="00B4504E" w:rsidRPr="00BB3577" w14:paraId="20F360A1" w14:textId="77777777" w:rsidTr="00AC41B2">
        <w:tc>
          <w:tcPr>
            <w:tcW w:w="709" w:type="dxa"/>
          </w:tcPr>
          <w:p w14:paraId="39907616"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760EEDA6"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35BFFA55"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r>
      <w:tr w:rsidR="00B4504E" w:rsidRPr="00BB3577" w14:paraId="5D53F910" w14:textId="77777777" w:rsidTr="00AC41B2">
        <w:tc>
          <w:tcPr>
            <w:tcW w:w="709" w:type="dxa"/>
          </w:tcPr>
          <w:p w14:paraId="33CEBA7C"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1CD4F127"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3034314C"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r>
      <w:tr w:rsidR="00B4504E" w:rsidRPr="00BB3577" w14:paraId="7044CDD8" w14:textId="77777777" w:rsidTr="00AC41B2">
        <w:tc>
          <w:tcPr>
            <w:tcW w:w="709" w:type="dxa"/>
          </w:tcPr>
          <w:p w14:paraId="7986CD73"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4384B188"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49B98E1"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r>
      <w:tr w:rsidR="00B4504E" w:rsidRPr="00BB3577" w14:paraId="3A2DCA73" w14:textId="77777777" w:rsidTr="00AC41B2">
        <w:tc>
          <w:tcPr>
            <w:tcW w:w="709" w:type="dxa"/>
          </w:tcPr>
          <w:p w14:paraId="1A99DD12"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1BC2A9EC"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15FD86EC"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r>
      <w:tr w:rsidR="00B4504E" w:rsidRPr="00BB3577" w14:paraId="7B9A5521" w14:textId="77777777" w:rsidTr="00AC41B2">
        <w:tc>
          <w:tcPr>
            <w:tcW w:w="709" w:type="dxa"/>
          </w:tcPr>
          <w:p w14:paraId="09BC78E5"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14:paraId="1E7697E0"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46AD2612" w14:textId="77777777" w:rsidR="00B4504E" w:rsidRPr="00BB3577" w:rsidRDefault="00B4504E" w:rsidP="00AC41B2">
            <w:pPr>
              <w:spacing w:after="0" w:line="240" w:lineRule="auto"/>
              <w:jc w:val="center"/>
              <w:rPr>
                <w:rFonts w:ascii="Times New Roman" w:eastAsia="Times New Roman" w:hAnsi="Times New Roman" w:cs="Times New Roman"/>
                <w:sz w:val="24"/>
                <w:szCs w:val="24"/>
                <w:lang w:eastAsia="lv-LV"/>
              </w:rPr>
            </w:pPr>
          </w:p>
        </w:tc>
      </w:tr>
    </w:tbl>
    <w:p w14:paraId="6AC0D5F6" w14:textId="77777777" w:rsidR="00B4504E" w:rsidRPr="00BB3577" w:rsidRDefault="00B4504E" w:rsidP="00B4504E">
      <w:pPr>
        <w:spacing w:after="0" w:line="240" w:lineRule="auto"/>
        <w:ind w:right="-57"/>
        <w:rPr>
          <w:rFonts w:ascii="Times New Roman" w:eastAsia="Times New Roman" w:hAnsi="Times New Roman" w:cs="Times New Roman"/>
          <w:sz w:val="24"/>
          <w:szCs w:val="24"/>
        </w:rPr>
      </w:pPr>
    </w:p>
    <w:p w14:paraId="2E150615" w14:textId="77777777" w:rsidR="00D57834" w:rsidRDefault="00D57834" w:rsidP="00D57834">
      <w:pPr>
        <w:jc w:val="both"/>
        <w:rPr>
          <w:sz w:val="24"/>
          <w:szCs w:val="24"/>
        </w:rPr>
      </w:pPr>
    </w:p>
    <w:p w14:paraId="0ECDB75F" w14:textId="2421570B" w:rsidR="00D57834" w:rsidRPr="00D57834" w:rsidRDefault="00D57834" w:rsidP="00D57834">
      <w:pPr>
        <w:jc w:val="both"/>
        <w:rPr>
          <w:rFonts w:ascii="Times New Roman" w:hAnsi="Times New Roman" w:cs="Times New Roman"/>
          <w:sz w:val="24"/>
          <w:szCs w:val="24"/>
        </w:rPr>
      </w:pPr>
      <w:r w:rsidRPr="00D57834">
        <w:rPr>
          <w:rFonts w:ascii="Times New Roman" w:hAnsi="Times New Roman" w:cs="Times New Roman"/>
          <w:sz w:val="24"/>
          <w:szCs w:val="24"/>
        </w:rPr>
        <w:t>Es, apakšā parakstījies, apliecinu, ka augstākminētais pareizi atspoguļo manu darba pieredzi.</w:t>
      </w:r>
    </w:p>
    <w:p w14:paraId="05008152" w14:textId="77777777" w:rsidR="00D57834" w:rsidRPr="00D57834" w:rsidRDefault="00D57834" w:rsidP="00D57834">
      <w:pPr>
        <w:jc w:val="both"/>
        <w:rPr>
          <w:rFonts w:ascii="Times New Roman" w:hAnsi="Times New Roman" w:cs="Times New Roman"/>
          <w:sz w:val="24"/>
          <w:szCs w:val="24"/>
        </w:rPr>
      </w:pPr>
      <w:r w:rsidRPr="00D57834">
        <w:rPr>
          <w:rFonts w:ascii="Times New Roman" w:hAnsi="Times New Roman" w:cs="Times New Roman"/>
          <w:sz w:val="24"/>
          <w:szCs w:val="24"/>
        </w:rPr>
        <w:t>Ja pretendenta &lt;</w:t>
      </w:r>
      <w:r w:rsidRPr="00D57834">
        <w:rPr>
          <w:rFonts w:ascii="Times New Roman" w:hAnsi="Times New Roman" w:cs="Times New Roman"/>
          <w:i/>
          <w:sz w:val="24"/>
          <w:szCs w:val="24"/>
        </w:rPr>
        <w:t>pretendenta nosaukums</w:t>
      </w:r>
      <w:r w:rsidRPr="00D57834">
        <w:rPr>
          <w:rFonts w:ascii="Times New Roman" w:hAnsi="Times New Roman" w:cs="Times New Roman"/>
          <w:sz w:val="24"/>
          <w:szCs w:val="24"/>
        </w:rPr>
        <w:t>&gt; piedāvājums tiks akceptēts un tiks noslēgts iepirkuma līgums ar pretendentu, es apņemos līguma izpildē piedalīties kā ____________  (</w:t>
      </w:r>
      <w:r w:rsidRPr="00D57834">
        <w:rPr>
          <w:rFonts w:ascii="Times New Roman" w:hAnsi="Times New Roman" w:cs="Times New Roman"/>
          <w:i/>
          <w:sz w:val="24"/>
          <w:szCs w:val="24"/>
        </w:rPr>
        <w:t>attiecīgā</w:t>
      </w:r>
      <w:r w:rsidRPr="00D57834">
        <w:rPr>
          <w:rFonts w:ascii="Times New Roman" w:hAnsi="Times New Roman" w:cs="Times New Roman"/>
          <w:sz w:val="24"/>
          <w:szCs w:val="24"/>
        </w:rPr>
        <w:t xml:space="preserve"> </w:t>
      </w:r>
      <w:r w:rsidRPr="00D57834">
        <w:rPr>
          <w:rFonts w:ascii="Times New Roman" w:hAnsi="Times New Roman" w:cs="Times New Roman"/>
          <w:i/>
          <w:sz w:val="24"/>
          <w:szCs w:val="24"/>
        </w:rPr>
        <w:t xml:space="preserve">speciālista nosaukums). </w:t>
      </w:r>
    </w:p>
    <w:p w14:paraId="02DD2BB1" w14:textId="77777777" w:rsidR="00B4504E" w:rsidRPr="00BB3577" w:rsidRDefault="00B4504E" w:rsidP="00B4504E">
      <w:pPr>
        <w:spacing w:after="0" w:line="240" w:lineRule="auto"/>
        <w:ind w:right="-57"/>
        <w:rPr>
          <w:rFonts w:ascii="Times New Roman" w:eastAsia="Times New Roman" w:hAnsi="Times New Roman" w:cs="Times New Roman"/>
          <w:sz w:val="24"/>
          <w:szCs w:val="24"/>
        </w:rPr>
      </w:pPr>
    </w:p>
    <w:p w14:paraId="79E1D94C" w14:textId="77777777" w:rsidR="00B4504E" w:rsidRPr="00BB3577" w:rsidRDefault="00B4504E" w:rsidP="00B4504E">
      <w:pPr>
        <w:spacing w:after="0" w:line="240" w:lineRule="auto"/>
        <w:ind w:right="-57"/>
        <w:rPr>
          <w:rFonts w:ascii="Times New Roman" w:eastAsia="Times New Roman" w:hAnsi="Times New Roman" w:cs="Times New Roman"/>
          <w:sz w:val="24"/>
          <w:szCs w:val="24"/>
        </w:rPr>
      </w:pPr>
    </w:p>
    <w:p w14:paraId="685A3B0F" w14:textId="77777777" w:rsidR="00B4504E" w:rsidRPr="00BB3577" w:rsidRDefault="00B4504E" w:rsidP="00B4504E">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________________________________________________________________________</w:t>
      </w:r>
    </w:p>
    <w:p w14:paraId="6898A85B" w14:textId="1FA10244" w:rsidR="00B4504E" w:rsidRPr="00BB3577" w:rsidRDefault="00B4504E" w:rsidP="00B4504E">
      <w:pPr>
        <w:spacing w:after="0" w:line="240" w:lineRule="auto"/>
        <w:ind w:right="-57"/>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/vārds, uzvārds, paraksts/</w:t>
      </w:r>
    </w:p>
    <w:p w14:paraId="7600C068" w14:textId="053F34C3" w:rsidR="00B4504E" w:rsidRDefault="00B4504E">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14:paraId="747F035C" w14:textId="77777777" w:rsidR="00C9294A" w:rsidRPr="00BB3577" w:rsidRDefault="00C9294A" w:rsidP="0099398B">
      <w:pPr>
        <w:spacing w:after="0" w:line="240" w:lineRule="auto"/>
        <w:jc w:val="right"/>
        <w:rPr>
          <w:rFonts w:ascii="Times New Roman" w:eastAsia="Times New Roman" w:hAnsi="Times New Roman" w:cs="Times New Roman"/>
          <w:i/>
          <w:color w:val="000000"/>
          <w:sz w:val="24"/>
          <w:szCs w:val="24"/>
        </w:rPr>
        <w:sectPr w:rsidR="00C9294A" w:rsidRPr="00BB3577" w:rsidSect="00D57834">
          <w:footerReference w:type="even" r:id="rId13"/>
          <w:footerReference w:type="default" r:id="rId14"/>
          <w:footerReference w:type="first" r:id="rId15"/>
          <w:pgSz w:w="11906" w:h="16838"/>
          <w:pgMar w:top="992" w:right="1418" w:bottom="567" w:left="1797" w:header="709" w:footer="709" w:gutter="0"/>
          <w:cols w:space="708"/>
          <w:titlePg/>
          <w:docGrid w:linePitch="360"/>
        </w:sectPr>
      </w:pPr>
    </w:p>
    <w:p w14:paraId="3320F417" w14:textId="77777777" w:rsidR="00BA7EF2" w:rsidRPr="00BA7EF2" w:rsidRDefault="00BA7EF2" w:rsidP="00BA7EF2">
      <w:pPr>
        <w:spacing w:after="0" w:line="240" w:lineRule="auto"/>
        <w:ind w:left="851" w:right="-57"/>
        <w:jc w:val="right"/>
        <w:rPr>
          <w:rFonts w:ascii="Times New Roman" w:eastAsia="Times New Roman" w:hAnsi="Times New Roman" w:cs="Times New Roman"/>
          <w:i/>
          <w:color w:val="000000"/>
        </w:rPr>
      </w:pPr>
      <w:r w:rsidRPr="00BA7EF2">
        <w:rPr>
          <w:rFonts w:ascii="Times New Roman" w:eastAsia="Times New Roman" w:hAnsi="Times New Roman" w:cs="Times New Roman"/>
          <w:i/>
          <w:color w:val="000000"/>
        </w:rPr>
        <w:lastRenderedPageBreak/>
        <w:t xml:space="preserve">Iepirkuma </w:t>
      </w:r>
      <w:r w:rsidRPr="00BA7EF2">
        <w:rPr>
          <w:rFonts w:ascii="Times New Roman" w:eastAsia="Times New Roman" w:hAnsi="Times New Roman" w:cs="Times New Roman"/>
          <w:i/>
          <w:lang w:eastAsia="lv-LV"/>
        </w:rPr>
        <w:t>“Funkcionālā audita veikšana Ventspils brīvostas pārvaldē”</w:t>
      </w:r>
      <w:r>
        <w:rPr>
          <w:rFonts w:ascii="Times New Roman" w:eastAsia="Times New Roman" w:hAnsi="Times New Roman" w:cs="Times New Roman"/>
          <w:i/>
          <w:lang w:eastAsia="lv-LV"/>
        </w:rPr>
        <w:t>,</w:t>
      </w:r>
    </w:p>
    <w:p w14:paraId="1240E94E" w14:textId="77777777" w:rsidR="00BA7EF2" w:rsidRPr="00BA7EF2" w:rsidRDefault="00BA7EF2" w:rsidP="00BA7EF2">
      <w:pPr>
        <w:spacing w:after="0" w:line="240" w:lineRule="auto"/>
        <w:ind w:left="851" w:right="-57"/>
        <w:jc w:val="right"/>
        <w:rPr>
          <w:rFonts w:ascii="Times New Roman" w:eastAsia="Times New Roman" w:hAnsi="Times New Roman" w:cs="Times New Roman"/>
          <w:i/>
        </w:rPr>
      </w:pPr>
      <w:proofErr w:type="spellStart"/>
      <w:r w:rsidRPr="00BA7EF2">
        <w:rPr>
          <w:rFonts w:ascii="Times New Roman" w:eastAsia="Times New Roman" w:hAnsi="Times New Roman" w:cs="Times New Roman"/>
          <w:i/>
          <w:color w:val="000000"/>
        </w:rPr>
        <w:t>Id</w:t>
      </w:r>
      <w:proofErr w:type="spellEnd"/>
      <w:r w:rsidRPr="00BA7EF2">
        <w:rPr>
          <w:rFonts w:ascii="Times New Roman" w:eastAsia="Times New Roman" w:hAnsi="Times New Roman" w:cs="Times New Roman"/>
          <w:i/>
          <w:color w:val="000000"/>
        </w:rPr>
        <w:t>. Nr. VBOP 2020/43</w:t>
      </w:r>
    </w:p>
    <w:p w14:paraId="609A021A" w14:textId="7ADAC9ED" w:rsidR="00EE6BFC" w:rsidRPr="002E69E3" w:rsidRDefault="00EE6BFC" w:rsidP="00EE6BFC">
      <w:pPr>
        <w:spacing w:after="0" w:line="240" w:lineRule="auto"/>
        <w:jc w:val="right"/>
        <w:rPr>
          <w:rFonts w:ascii="Times New Roman" w:eastAsia="Times New Roman" w:hAnsi="Times New Roman" w:cs="Times New Roman"/>
          <w:bCs/>
          <w:i/>
          <w:color w:val="000000"/>
          <w:lang w:val="de-DE"/>
        </w:rPr>
      </w:pPr>
      <w:r w:rsidRPr="002E69E3">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4</w:t>
      </w:r>
      <w:r w:rsidRPr="002E69E3">
        <w:rPr>
          <w:rFonts w:ascii="Times New Roman" w:eastAsia="Times New Roman" w:hAnsi="Times New Roman" w:cs="Times New Roman"/>
          <w:bCs/>
          <w:i/>
          <w:color w:val="000000"/>
          <w:lang w:val="de-DE"/>
        </w:rPr>
        <w:t>.</w:t>
      </w:r>
      <w:proofErr w:type="spellStart"/>
      <w:r w:rsidRPr="002E69E3">
        <w:rPr>
          <w:rFonts w:ascii="Times New Roman" w:eastAsia="Times New Roman" w:hAnsi="Times New Roman" w:cs="Times New Roman"/>
          <w:bCs/>
          <w:i/>
          <w:color w:val="000000"/>
          <w:lang w:val="de-DE"/>
        </w:rPr>
        <w:t>pielikums</w:t>
      </w:r>
      <w:proofErr w:type="spellEnd"/>
    </w:p>
    <w:p w14:paraId="12DBC3CC"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Apakšuzņēmēju saraksts</w:t>
      </w:r>
    </w:p>
    <w:p w14:paraId="13F3364A" w14:textId="77777777" w:rsidR="0099398B" w:rsidRPr="00BB3577"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BB3577" w14:paraId="734602FD" w14:textId="77777777"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74766BCD"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Nr.</w:t>
            </w:r>
          </w:p>
          <w:p w14:paraId="7E129D2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B23701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 nosaukums, reģistrācijas numurs, juridiskā adrese, kontaktpersonas </w:t>
            </w:r>
          </w:p>
          <w:p w14:paraId="098F8EC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vārds un uzvārds, </w:t>
            </w:r>
          </w:p>
          <w:p w14:paraId="636618A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ECC91C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w:t>
            </w:r>
          </w:p>
          <w:p w14:paraId="6900D08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4D0AC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14:paraId="29A393E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darbu apjoms EUR </w:t>
            </w:r>
          </w:p>
          <w:p w14:paraId="036D67A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2D17C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14:paraId="37F5FF0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darbu apjoms %</w:t>
            </w:r>
          </w:p>
        </w:tc>
      </w:tr>
      <w:tr w:rsidR="0099398B" w:rsidRPr="00BB3577" w14:paraId="3C5624DF" w14:textId="77777777" w:rsidTr="004E12CB">
        <w:tc>
          <w:tcPr>
            <w:tcW w:w="817" w:type="dxa"/>
            <w:tcBorders>
              <w:top w:val="single" w:sz="4" w:space="0" w:color="auto"/>
              <w:left w:val="single" w:sz="4" w:space="0" w:color="auto"/>
              <w:bottom w:val="single" w:sz="4" w:space="0" w:color="auto"/>
              <w:right w:val="single" w:sz="4" w:space="0" w:color="auto"/>
            </w:tcBorders>
            <w:vAlign w:val="center"/>
            <w:hideMark/>
          </w:tcPr>
          <w:p w14:paraId="5FED9460"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8621971"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676D37A"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9BB77A"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DA9A16"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5</w:t>
            </w:r>
          </w:p>
        </w:tc>
      </w:tr>
      <w:tr w:rsidR="0099398B" w:rsidRPr="00BB3577" w14:paraId="11C249D5"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4FD1419F"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9CF5CF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32E07EF"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7F3290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678C24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1A53AA66"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659725A7"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28C572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CF7503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6CC8BD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01CC23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398D5B53"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16BCCC9F"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402A0C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3DE511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2DA1A6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432BD1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5C44ACA7"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7EF54090"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1BAC41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50219F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CAA467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B5DE5C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0B709CA3"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1A066B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190A75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56F6A1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4E4535B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02A8D0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0F1D552F"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A35C5F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BF7BF9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A7EB6AF"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A3350E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DB2CADD"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19835B20"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35997D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F22A33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EDC50E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5191C5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F610ED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2173A244"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F4B884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FB7173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E020DD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FD8E25F"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E71090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224B9A5D"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C24CCF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AD702E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597518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91F7A5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7A439D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395D79FA"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496DB08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01A4DF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C2CC5A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CA887B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86B59B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6AB1CE85"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21D440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7C6F8E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747E9F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CE7BB7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10EAA8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7FFE62DE"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424CA25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0FD2EF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BFF6C2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0E51DB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0B2A20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3B093FAA"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D23E2A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4BBBC6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138503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869B3F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A2A7CF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510D8961"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CDC231D"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43BFEE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CADD49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3C11F9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2E6887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bl>
    <w:p w14:paraId="0F5C33C5"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p w14:paraId="5F3AC4C3"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Sagatavoja ___________________________ (vārds, uzvārds, amats)</w:t>
      </w:r>
    </w:p>
    <w:p w14:paraId="6C9B4F85" w14:textId="77777777" w:rsidR="0099398B" w:rsidRPr="00BB3577" w:rsidRDefault="0099398B" w:rsidP="001E3DE4">
      <w:pPr>
        <w:spacing w:after="0" w:line="240" w:lineRule="auto"/>
        <w:rPr>
          <w:rFonts w:ascii="Times New Roman" w:eastAsia="Times New Roman" w:hAnsi="Times New Roman" w:cs="Times New Roman"/>
          <w:i/>
          <w:color w:val="000000"/>
          <w:sz w:val="24"/>
          <w:szCs w:val="24"/>
        </w:rPr>
        <w:sectPr w:rsidR="0099398B" w:rsidRPr="00BB3577" w:rsidSect="00C9294A">
          <w:pgSz w:w="16838" w:h="11906" w:orient="landscape"/>
          <w:pgMar w:top="1134" w:right="719" w:bottom="1133" w:left="1258" w:header="709" w:footer="709" w:gutter="0"/>
          <w:cols w:space="708"/>
          <w:titlePg/>
          <w:docGrid w:linePitch="360"/>
        </w:sectPr>
      </w:pPr>
    </w:p>
    <w:p w14:paraId="1D4683A0"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p w14:paraId="2A260031" w14:textId="77777777" w:rsidR="00BA7EF2" w:rsidRDefault="00BA7EF2" w:rsidP="0099398B">
      <w:pPr>
        <w:spacing w:after="0" w:line="240" w:lineRule="auto"/>
        <w:rPr>
          <w:rFonts w:ascii="Times New Roman" w:eastAsia="Times New Roman" w:hAnsi="Times New Roman" w:cs="Times New Roman"/>
          <w:sz w:val="24"/>
          <w:szCs w:val="24"/>
          <w:lang w:eastAsia="lv-LV"/>
        </w:rPr>
      </w:pPr>
    </w:p>
    <w:p w14:paraId="156F1F93" w14:textId="77777777" w:rsidR="00BA7EF2" w:rsidRDefault="00BA7EF2" w:rsidP="0099398B">
      <w:pPr>
        <w:spacing w:after="0" w:line="240" w:lineRule="auto"/>
        <w:rPr>
          <w:rFonts w:ascii="Times New Roman" w:eastAsia="Times New Roman" w:hAnsi="Times New Roman" w:cs="Times New Roman"/>
          <w:sz w:val="24"/>
          <w:szCs w:val="24"/>
          <w:lang w:eastAsia="lv-LV"/>
        </w:rPr>
      </w:pPr>
    </w:p>
    <w:p w14:paraId="35345097" w14:textId="0EE229ED"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20</w:t>
      </w:r>
      <w:r w:rsidR="00EE6BFC">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 gada ____.__________</w:t>
      </w:r>
    </w:p>
    <w:p w14:paraId="330484ED"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brīvostas pārvaldei</w:t>
      </w:r>
    </w:p>
    <w:p w14:paraId="4F6C4A4B"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Jāņa ielā 19</w:t>
      </w:r>
    </w:p>
    <w:p w14:paraId="086B030E"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LV-3601</w:t>
      </w:r>
    </w:p>
    <w:p w14:paraId="0C60E178" w14:textId="77777777" w:rsidR="0099398B" w:rsidRPr="00BB3577" w:rsidRDefault="0099398B" w:rsidP="0099398B">
      <w:pPr>
        <w:spacing w:after="0" w:line="240" w:lineRule="auto"/>
        <w:rPr>
          <w:rFonts w:ascii="Times New Roman" w:eastAsia="Times New Roman" w:hAnsi="Times New Roman" w:cs="Times New Roman"/>
          <w:b/>
          <w:sz w:val="24"/>
          <w:szCs w:val="24"/>
          <w:lang w:eastAsia="lv-LV"/>
        </w:rPr>
      </w:pPr>
    </w:p>
    <w:p w14:paraId="7BB6609A"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14:paraId="1EA4F400"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Apakšuzņēmēja apliecinājums</w:t>
      </w:r>
    </w:p>
    <w:p w14:paraId="393167D0"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14:paraId="376858CD" w14:textId="1A5FE960" w:rsidR="0099398B" w:rsidRPr="00EE6BFC" w:rsidRDefault="0099398B" w:rsidP="0099398B">
      <w:pPr>
        <w:spacing w:after="0" w:line="240" w:lineRule="auto"/>
        <w:jc w:val="both"/>
        <w:rPr>
          <w:rFonts w:ascii="Times New Roman" w:eastAsia="Times New Roman" w:hAnsi="Times New Roman" w:cs="Times New Roman"/>
          <w:b/>
          <w:color w:val="000000"/>
          <w:sz w:val="24"/>
          <w:szCs w:val="24"/>
        </w:rPr>
      </w:pPr>
      <w:r w:rsidRPr="00BB3577">
        <w:rPr>
          <w:rFonts w:ascii="Times New Roman" w:eastAsia="Times New Roman" w:hAnsi="Times New Roman" w:cs="Times New Roman"/>
          <w:sz w:val="24"/>
          <w:szCs w:val="24"/>
          <w:lang w:eastAsia="lv-LV"/>
        </w:rPr>
        <w:t xml:space="preserve">Ar šo </w:t>
      </w:r>
      <w:r w:rsidRPr="00BB3577">
        <w:rPr>
          <w:rFonts w:ascii="Times New Roman" w:eastAsia="Times New Roman" w:hAnsi="Times New Roman" w:cs="Times New Roman"/>
          <w:i/>
          <w:sz w:val="24"/>
          <w:szCs w:val="24"/>
          <w:lang w:eastAsia="lv-LV"/>
        </w:rPr>
        <w:t>&lt;apakšuzņēmēja nosaukums, reģistrācijas Nr., juridiskā adrese&gt;</w:t>
      </w:r>
      <w:r w:rsidRPr="00BB3577">
        <w:rPr>
          <w:rFonts w:ascii="Times New Roman" w:eastAsia="Times New Roman" w:hAnsi="Times New Roman" w:cs="Times New Roman"/>
          <w:sz w:val="24"/>
          <w:szCs w:val="24"/>
          <w:lang w:eastAsia="lv-LV"/>
        </w:rPr>
        <w:t xml:space="preserve"> apliecinām, ka esam informēti par to, ka </w:t>
      </w:r>
      <w:r w:rsidRPr="00BB3577">
        <w:rPr>
          <w:rFonts w:ascii="Times New Roman" w:eastAsia="Times New Roman" w:hAnsi="Times New Roman" w:cs="Times New Roman"/>
          <w:i/>
          <w:sz w:val="24"/>
          <w:szCs w:val="24"/>
          <w:lang w:eastAsia="lv-LV"/>
        </w:rPr>
        <w:t>&lt;Pretendenta nosaukums, reģistrācijas Nr., juridiskā adrese&gt;</w:t>
      </w:r>
      <w:r w:rsidRPr="00BB3577">
        <w:rPr>
          <w:rFonts w:ascii="Times New Roman" w:eastAsia="Times New Roman" w:hAnsi="Times New Roman" w:cs="Times New Roman"/>
          <w:sz w:val="24"/>
          <w:szCs w:val="24"/>
          <w:lang w:eastAsia="lv-LV"/>
        </w:rPr>
        <w:t xml:space="preserve">, iesniegs piedāvājumu Ventspils brīvostas pārvaldes, nodokļu maksātāja reģistrācijas Nr.90000284085, juridiskā adrese Jāņa iela 19, Ventspils, organizētajā atklātajā </w:t>
      </w:r>
      <w:r w:rsidR="00EE6BFC">
        <w:rPr>
          <w:rFonts w:ascii="Times New Roman" w:eastAsia="Times New Roman" w:hAnsi="Times New Roman" w:cs="Times New Roman"/>
          <w:sz w:val="24"/>
          <w:szCs w:val="24"/>
          <w:lang w:eastAsia="lv-LV"/>
        </w:rPr>
        <w:t xml:space="preserve">iepirkumā </w:t>
      </w:r>
      <w:r w:rsidR="00EE6BFC" w:rsidRPr="00BB3577">
        <w:rPr>
          <w:rFonts w:ascii="Times New Roman" w:eastAsia="Times New Roman" w:hAnsi="Times New Roman" w:cs="Times New Roman"/>
          <w:b/>
          <w:color w:val="000000"/>
          <w:sz w:val="24"/>
          <w:szCs w:val="24"/>
        </w:rPr>
        <w:t>“</w:t>
      </w:r>
      <w:r w:rsidR="00EE6BFC" w:rsidRPr="00610B13">
        <w:rPr>
          <w:rFonts w:ascii="Times New Roman" w:eastAsia="Times New Roman" w:hAnsi="Times New Roman" w:cs="Times New Roman"/>
          <w:b/>
          <w:color w:val="000000"/>
          <w:sz w:val="24"/>
          <w:szCs w:val="24"/>
        </w:rPr>
        <w:t>Funkcionālā audita veikšana Ventspils brīvostas pārvald</w:t>
      </w:r>
      <w:r w:rsidR="00EE6BFC">
        <w:rPr>
          <w:rFonts w:ascii="Times New Roman" w:eastAsia="Times New Roman" w:hAnsi="Times New Roman" w:cs="Times New Roman"/>
          <w:b/>
          <w:color w:val="000000"/>
          <w:sz w:val="24"/>
          <w:szCs w:val="24"/>
        </w:rPr>
        <w:t>ē</w:t>
      </w:r>
      <w:r w:rsidR="00EE6BFC" w:rsidRPr="00BB3577">
        <w:rPr>
          <w:rFonts w:ascii="Times New Roman" w:eastAsia="Times New Roman" w:hAnsi="Times New Roman" w:cs="Times New Roman"/>
          <w:b/>
          <w:color w:val="000000"/>
          <w:sz w:val="24"/>
          <w:szCs w:val="24"/>
        </w:rPr>
        <w:t>”</w:t>
      </w:r>
      <w:r w:rsidR="00EE6BFC">
        <w:rPr>
          <w:rFonts w:ascii="Times New Roman" w:eastAsia="Times New Roman" w:hAnsi="Times New Roman" w:cs="Times New Roman"/>
          <w:b/>
          <w:color w:val="000000"/>
          <w:sz w:val="24"/>
          <w:szCs w:val="24"/>
        </w:rPr>
        <w:t xml:space="preserve">, </w:t>
      </w:r>
      <w:r w:rsidR="00EE6BFC" w:rsidRPr="00BB3577">
        <w:rPr>
          <w:rFonts w:ascii="Times New Roman" w:eastAsia="Times New Roman" w:hAnsi="Times New Roman" w:cs="Times New Roman"/>
          <w:b/>
          <w:color w:val="000000"/>
          <w:sz w:val="24"/>
          <w:szCs w:val="24"/>
        </w:rPr>
        <w:t>identifikācijas Nr. VBOP 20</w:t>
      </w:r>
      <w:r w:rsidR="00EE6BFC">
        <w:rPr>
          <w:rFonts w:ascii="Times New Roman" w:eastAsia="Times New Roman" w:hAnsi="Times New Roman" w:cs="Times New Roman"/>
          <w:b/>
          <w:color w:val="000000"/>
          <w:sz w:val="24"/>
          <w:szCs w:val="24"/>
        </w:rPr>
        <w:t xml:space="preserve">20/43, </w:t>
      </w:r>
      <w:r w:rsidRPr="00BB3577">
        <w:rPr>
          <w:rFonts w:ascii="Times New Roman" w:eastAsia="Times New Roman" w:hAnsi="Times New Roman" w:cs="Times New Roman"/>
          <w:sz w:val="24"/>
          <w:szCs w:val="24"/>
          <w:lang w:eastAsia="lv-LV"/>
        </w:rPr>
        <w:t xml:space="preserve"> un gadījumā, ja ar Pretendentu tiks noslēgts iepirkuma līgums, apņemamies:</w:t>
      </w:r>
    </w:p>
    <w:p w14:paraId="392379D4" w14:textId="77777777"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veikt šādus darbus: </w:t>
      </w:r>
      <w:r w:rsidRPr="00BB3577">
        <w:rPr>
          <w:rFonts w:ascii="Times New Roman" w:eastAsia="Times New Roman" w:hAnsi="Times New Roman" w:cs="Times New Roman"/>
          <w:i/>
          <w:sz w:val="24"/>
          <w:szCs w:val="24"/>
          <w:lang w:eastAsia="lv-LV"/>
        </w:rPr>
        <w:t>&lt;īss veicamo darbu apraksts, atbilstoši apakšuzņēmējam nododamo darbu sarakstā norādītajam&gt;</w:t>
      </w:r>
      <w:r w:rsidRPr="00BB3577">
        <w:rPr>
          <w:rFonts w:ascii="Times New Roman" w:eastAsia="Times New Roman" w:hAnsi="Times New Roman" w:cs="Times New Roman"/>
          <w:sz w:val="24"/>
          <w:szCs w:val="24"/>
          <w:lang w:eastAsia="lv-LV"/>
        </w:rPr>
        <w:t>;</w:t>
      </w:r>
    </w:p>
    <w:p w14:paraId="21058D30" w14:textId="24234CF5"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nodot Pretendenta rīcībā sekojošus resursus: </w:t>
      </w:r>
      <w:r w:rsidRPr="00BB3577">
        <w:rPr>
          <w:rFonts w:ascii="Times New Roman" w:eastAsia="Times New Roman" w:hAnsi="Times New Roman" w:cs="Times New Roman"/>
          <w:i/>
          <w:sz w:val="24"/>
          <w:szCs w:val="24"/>
          <w:lang w:eastAsia="lv-LV"/>
        </w:rPr>
        <w:t>&lt;īss Pretendentam nododamo resursu, darbaspēka, tehnisko resursu apraksts&gt;</w:t>
      </w:r>
      <w:r w:rsidRPr="00BB3577">
        <w:rPr>
          <w:rFonts w:ascii="Times New Roman" w:eastAsia="Times New Roman" w:hAnsi="Times New Roman" w:cs="Times New Roman"/>
          <w:sz w:val="24"/>
          <w:szCs w:val="24"/>
          <w:lang w:eastAsia="lv-LV"/>
        </w:rPr>
        <w:t>.</w:t>
      </w:r>
    </w:p>
    <w:p w14:paraId="6D0635BD" w14:textId="77777777" w:rsidR="0099398B" w:rsidRPr="00BB3577" w:rsidRDefault="0099398B" w:rsidP="0099398B">
      <w:pPr>
        <w:spacing w:after="0" w:line="240" w:lineRule="auto"/>
        <w:ind w:left="720"/>
        <w:jc w:val="both"/>
        <w:rPr>
          <w:rFonts w:ascii="Times New Roman" w:eastAsia="Times New Roman" w:hAnsi="Times New Roman" w:cs="Times New Roman"/>
          <w:sz w:val="24"/>
          <w:szCs w:val="24"/>
          <w:lang w:eastAsia="lv-LV"/>
        </w:rPr>
      </w:pPr>
    </w:p>
    <w:p w14:paraId="2248828E" w14:textId="77777777"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14:paraId="52C554D5" w14:textId="77777777"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14:paraId="775441A6" w14:textId="77777777"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14:paraId="7667681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14:paraId="78109AF5" w14:textId="77777777" w:rsidR="0099398B" w:rsidRPr="00BB3577" w:rsidRDefault="00BE5E11" w:rsidP="0099398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99398B" w:rsidRPr="00BB3577">
        <w:rPr>
          <w:rFonts w:ascii="Times New Roman" w:eastAsia="Times New Roman" w:hAnsi="Times New Roman" w:cs="Times New Roman"/>
          <w:sz w:val="24"/>
          <w:szCs w:val="24"/>
          <w:lang w:eastAsia="lv-LV"/>
        </w:rPr>
        <w:t>personas ar pārstāvības tiesībām paraksts, vārds, uzvārds, status</w:t>
      </w:r>
      <w:r>
        <w:rPr>
          <w:rFonts w:ascii="Times New Roman" w:eastAsia="Times New Roman" w:hAnsi="Times New Roman" w:cs="Times New Roman"/>
          <w:sz w:val="24"/>
          <w:szCs w:val="24"/>
          <w:lang w:eastAsia="lv-LV"/>
        </w:rPr>
        <w:t>/</w:t>
      </w:r>
    </w:p>
    <w:p w14:paraId="3015A529" w14:textId="77777777" w:rsidR="00F91985" w:rsidRPr="00BE5E11" w:rsidRDefault="00F91985" w:rsidP="00BE5E11">
      <w:pPr>
        <w:rPr>
          <w:rFonts w:ascii="Times New Roman" w:eastAsia="Times New Roman" w:hAnsi="Times New Roman" w:cs="Times New Roman"/>
          <w:i/>
          <w:color w:val="000000"/>
          <w:sz w:val="24"/>
          <w:szCs w:val="24"/>
        </w:rPr>
      </w:pPr>
    </w:p>
    <w:sectPr w:rsidR="00F91985" w:rsidRPr="00BE5E11" w:rsidSect="00671F2E">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E7DAC" w14:textId="77777777" w:rsidR="007005CB" w:rsidRDefault="007005CB">
      <w:pPr>
        <w:spacing w:after="0" w:line="240" w:lineRule="auto"/>
      </w:pPr>
      <w:r>
        <w:separator/>
      </w:r>
    </w:p>
  </w:endnote>
  <w:endnote w:type="continuationSeparator" w:id="0">
    <w:p w14:paraId="4344D363" w14:textId="77777777" w:rsidR="007005CB" w:rsidRDefault="00700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EYInterstate">
    <w:charset w:val="00"/>
    <w:family w:val="auto"/>
    <w:pitch w:val="default"/>
  </w:font>
  <w:font w:name="EYInterstate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1D80E"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14:paraId="11FA446A" w14:textId="77777777" w:rsidR="0071644D" w:rsidRDefault="00997FEE"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982549"/>
      <w:docPartObj>
        <w:docPartGallery w:val="Page Numbers (Bottom of Page)"/>
        <w:docPartUnique/>
      </w:docPartObj>
    </w:sdtPr>
    <w:sdtEndPr>
      <w:rPr>
        <w:rFonts w:ascii="Times New Roman" w:hAnsi="Times New Roman" w:cs="Times New Roman"/>
        <w:noProof/>
      </w:rPr>
    </w:sdtEndPr>
    <w:sdtContent>
      <w:p w14:paraId="52D5DE27" w14:textId="77777777"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866B8D">
          <w:rPr>
            <w:rFonts w:ascii="Times New Roman" w:hAnsi="Times New Roman" w:cs="Times New Roman"/>
            <w:noProof/>
          </w:rPr>
          <w:t>6</w:t>
        </w:r>
        <w:r w:rsidRPr="00D54D0E">
          <w:rPr>
            <w:rFonts w:ascii="Times New Roman" w:hAnsi="Times New Roman" w:cs="Times New Roman"/>
            <w:noProof/>
          </w:rPr>
          <w:fldChar w:fldCharType="end"/>
        </w:r>
      </w:p>
    </w:sdtContent>
  </w:sdt>
  <w:p w14:paraId="71B87201" w14:textId="77777777" w:rsidR="0071644D" w:rsidRPr="002F1C04" w:rsidRDefault="00997FEE"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6066"/>
      <w:docPartObj>
        <w:docPartGallery w:val="Page Numbers (Bottom of Page)"/>
        <w:docPartUnique/>
      </w:docPartObj>
    </w:sdtPr>
    <w:sdtEndPr>
      <w:rPr>
        <w:rFonts w:ascii="Times New Roman" w:hAnsi="Times New Roman" w:cs="Times New Roman"/>
        <w:noProof/>
      </w:rPr>
    </w:sdtEndPr>
    <w:sdtContent>
      <w:p w14:paraId="657AA894" w14:textId="77777777"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480B7D">
          <w:rPr>
            <w:rFonts w:ascii="Times New Roman" w:hAnsi="Times New Roman" w:cs="Times New Roman"/>
            <w:noProof/>
          </w:rPr>
          <w:t>12</w:t>
        </w:r>
        <w:r w:rsidRPr="001E7996">
          <w:rPr>
            <w:rFonts w:ascii="Times New Roman" w:hAnsi="Times New Roman" w:cs="Times New Roman"/>
            <w:noProof/>
          </w:rPr>
          <w:fldChar w:fldCharType="end"/>
        </w:r>
      </w:p>
    </w:sdtContent>
  </w:sdt>
  <w:p w14:paraId="2DA219DF" w14:textId="77777777" w:rsidR="0071644D" w:rsidRDefault="00997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F2538" w14:textId="77777777" w:rsidR="007005CB" w:rsidRDefault="007005CB">
      <w:pPr>
        <w:spacing w:after="0" w:line="240" w:lineRule="auto"/>
      </w:pPr>
      <w:r>
        <w:separator/>
      </w:r>
    </w:p>
  </w:footnote>
  <w:footnote w:type="continuationSeparator" w:id="0">
    <w:p w14:paraId="3D866597" w14:textId="77777777" w:rsidR="007005CB" w:rsidRDefault="00700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9753257"/>
    <w:multiLevelType w:val="multilevel"/>
    <w:tmpl w:val="BB869C50"/>
    <w:lvl w:ilvl="0">
      <w:start w:val="8"/>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4"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F652FB"/>
    <w:multiLevelType w:val="multilevel"/>
    <w:tmpl w:val="4CE8F7C2"/>
    <w:lvl w:ilvl="0">
      <w:start w:val="3"/>
      <w:numFmt w:val="decimal"/>
      <w:lvlText w:val="%1."/>
      <w:lvlJc w:val="left"/>
      <w:pPr>
        <w:ind w:left="720" w:hanging="360"/>
      </w:pPr>
      <w:rPr>
        <w:rFonts w:hint="default"/>
      </w:rPr>
    </w:lvl>
    <w:lvl w:ilvl="1">
      <w:start w:val="1"/>
      <w:numFmt w:val="decimal"/>
      <w:pStyle w:val="Heading1"/>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6"/>
  </w:num>
  <w:num w:numId="3">
    <w:abstractNumId w:val="6"/>
  </w:num>
  <w:num w:numId="4">
    <w:abstractNumId w:val="26"/>
  </w:num>
  <w:num w:numId="5">
    <w:abstractNumId w:val="28"/>
  </w:num>
  <w:num w:numId="6">
    <w:abstractNumId w:val="5"/>
  </w:num>
  <w:num w:numId="7">
    <w:abstractNumId w:val="1"/>
  </w:num>
  <w:num w:numId="8">
    <w:abstractNumId w:val="18"/>
  </w:num>
  <w:num w:numId="9">
    <w:abstractNumId w:val="23"/>
  </w:num>
  <w:num w:numId="10">
    <w:abstractNumId w:val="17"/>
  </w:num>
  <w:num w:numId="11">
    <w:abstractNumId w:val="8"/>
  </w:num>
  <w:num w:numId="12">
    <w:abstractNumId w:val="19"/>
  </w:num>
  <w:num w:numId="13">
    <w:abstractNumId w:val="3"/>
  </w:num>
  <w:num w:numId="14">
    <w:abstractNumId w:val="20"/>
  </w:num>
  <w:num w:numId="15">
    <w:abstractNumId w:val="25"/>
  </w:num>
  <w:num w:numId="16">
    <w:abstractNumId w:val="13"/>
  </w:num>
  <w:num w:numId="17">
    <w:abstractNumId w:val="7"/>
  </w:num>
  <w:num w:numId="18">
    <w:abstractNumId w:val="15"/>
  </w:num>
  <w:num w:numId="19">
    <w:abstractNumId w:val="2"/>
  </w:num>
  <w:num w:numId="20">
    <w:abstractNumId w:val="22"/>
  </w:num>
  <w:num w:numId="21">
    <w:abstractNumId w:val="4"/>
  </w:num>
  <w:num w:numId="22">
    <w:abstractNumId w:val="10"/>
  </w:num>
  <w:num w:numId="23">
    <w:abstractNumId w:val="24"/>
  </w:num>
  <w:num w:numId="24">
    <w:abstractNumId w:val="0"/>
  </w:num>
  <w:num w:numId="25">
    <w:abstractNumId w:val="14"/>
  </w:num>
  <w:num w:numId="2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2"/>
  </w:num>
  <w:num w:numId="29">
    <w:abstractNumId w:val="11"/>
  </w:num>
  <w:num w:numId="30">
    <w:abstractNumId w:val="2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126FA"/>
    <w:rsid w:val="000165DD"/>
    <w:rsid w:val="00022B1E"/>
    <w:rsid w:val="0002681A"/>
    <w:rsid w:val="00026B82"/>
    <w:rsid w:val="00036FBE"/>
    <w:rsid w:val="00043696"/>
    <w:rsid w:val="000456EE"/>
    <w:rsid w:val="000612E3"/>
    <w:rsid w:val="0006438B"/>
    <w:rsid w:val="00075E62"/>
    <w:rsid w:val="0009125E"/>
    <w:rsid w:val="0009170E"/>
    <w:rsid w:val="00096287"/>
    <w:rsid w:val="000A2D34"/>
    <w:rsid w:val="000B0447"/>
    <w:rsid w:val="000B44E3"/>
    <w:rsid w:val="000C54C7"/>
    <w:rsid w:val="000D0503"/>
    <w:rsid w:val="000D248C"/>
    <w:rsid w:val="000F0C11"/>
    <w:rsid w:val="000F0D0F"/>
    <w:rsid w:val="000F30DF"/>
    <w:rsid w:val="000F537D"/>
    <w:rsid w:val="000F57CB"/>
    <w:rsid w:val="0010494B"/>
    <w:rsid w:val="00106955"/>
    <w:rsid w:val="001128C2"/>
    <w:rsid w:val="00114A1D"/>
    <w:rsid w:val="00123EB5"/>
    <w:rsid w:val="00140FF4"/>
    <w:rsid w:val="00152687"/>
    <w:rsid w:val="001639D0"/>
    <w:rsid w:val="001902DE"/>
    <w:rsid w:val="001A09F0"/>
    <w:rsid w:val="001A3E0D"/>
    <w:rsid w:val="001A4C2B"/>
    <w:rsid w:val="001B41D8"/>
    <w:rsid w:val="001B4F4D"/>
    <w:rsid w:val="001D2183"/>
    <w:rsid w:val="001E0610"/>
    <w:rsid w:val="001E3DE4"/>
    <w:rsid w:val="001E3E6A"/>
    <w:rsid w:val="001E59D4"/>
    <w:rsid w:val="001E6397"/>
    <w:rsid w:val="001E7693"/>
    <w:rsid w:val="001E7996"/>
    <w:rsid w:val="001F0BD4"/>
    <w:rsid w:val="00200D01"/>
    <w:rsid w:val="00201467"/>
    <w:rsid w:val="00202AD0"/>
    <w:rsid w:val="00210051"/>
    <w:rsid w:val="00212EA9"/>
    <w:rsid w:val="00221C9A"/>
    <w:rsid w:val="002237A5"/>
    <w:rsid w:val="00231CE1"/>
    <w:rsid w:val="00232355"/>
    <w:rsid w:val="0024750F"/>
    <w:rsid w:val="002504A1"/>
    <w:rsid w:val="00285180"/>
    <w:rsid w:val="0028534A"/>
    <w:rsid w:val="00294BAB"/>
    <w:rsid w:val="002B208F"/>
    <w:rsid w:val="002C4336"/>
    <w:rsid w:val="002D464C"/>
    <w:rsid w:val="002E040B"/>
    <w:rsid w:val="002E2C73"/>
    <w:rsid w:val="002E3F5C"/>
    <w:rsid w:val="002E69E3"/>
    <w:rsid w:val="002E749B"/>
    <w:rsid w:val="002E7F4C"/>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7F53"/>
    <w:rsid w:val="003B3A0A"/>
    <w:rsid w:val="003C4C93"/>
    <w:rsid w:val="003C4FAA"/>
    <w:rsid w:val="003C721B"/>
    <w:rsid w:val="003C7635"/>
    <w:rsid w:val="003E0625"/>
    <w:rsid w:val="003F4F6B"/>
    <w:rsid w:val="0041165D"/>
    <w:rsid w:val="00421E94"/>
    <w:rsid w:val="0042304B"/>
    <w:rsid w:val="00433672"/>
    <w:rsid w:val="00441915"/>
    <w:rsid w:val="00457E44"/>
    <w:rsid w:val="004677CD"/>
    <w:rsid w:val="00473CA8"/>
    <w:rsid w:val="00480B7D"/>
    <w:rsid w:val="00487660"/>
    <w:rsid w:val="00492B43"/>
    <w:rsid w:val="0049639C"/>
    <w:rsid w:val="004B4BEF"/>
    <w:rsid w:val="004B61D5"/>
    <w:rsid w:val="004C304F"/>
    <w:rsid w:val="004D06B5"/>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B07F5"/>
    <w:rsid w:val="005B3CFA"/>
    <w:rsid w:val="005B4BE8"/>
    <w:rsid w:val="005B63CF"/>
    <w:rsid w:val="005C2429"/>
    <w:rsid w:val="005C5220"/>
    <w:rsid w:val="005D6B12"/>
    <w:rsid w:val="005D7E5C"/>
    <w:rsid w:val="00602A04"/>
    <w:rsid w:val="00606A2C"/>
    <w:rsid w:val="00610B13"/>
    <w:rsid w:val="00612C15"/>
    <w:rsid w:val="00625A5C"/>
    <w:rsid w:val="00655A17"/>
    <w:rsid w:val="00660D47"/>
    <w:rsid w:val="006709AE"/>
    <w:rsid w:val="00671F2E"/>
    <w:rsid w:val="00677D33"/>
    <w:rsid w:val="00681D54"/>
    <w:rsid w:val="00681E73"/>
    <w:rsid w:val="006A2404"/>
    <w:rsid w:val="006B6E71"/>
    <w:rsid w:val="006B7663"/>
    <w:rsid w:val="006C1BF1"/>
    <w:rsid w:val="006C340E"/>
    <w:rsid w:val="006C3E39"/>
    <w:rsid w:val="006D0DE2"/>
    <w:rsid w:val="006D4B1E"/>
    <w:rsid w:val="006F21B3"/>
    <w:rsid w:val="006F2894"/>
    <w:rsid w:val="006F423E"/>
    <w:rsid w:val="006F5A73"/>
    <w:rsid w:val="007005CB"/>
    <w:rsid w:val="00700D63"/>
    <w:rsid w:val="0070175E"/>
    <w:rsid w:val="007147BA"/>
    <w:rsid w:val="00716F5D"/>
    <w:rsid w:val="00722314"/>
    <w:rsid w:val="0072449F"/>
    <w:rsid w:val="00731B95"/>
    <w:rsid w:val="007379BF"/>
    <w:rsid w:val="00742D80"/>
    <w:rsid w:val="00743931"/>
    <w:rsid w:val="00744B72"/>
    <w:rsid w:val="00752CA0"/>
    <w:rsid w:val="00761B56"/>
    <w:rsid w:val="00774428"/>
    <w:rsid w:val="00781782"/>
    <w:rsid w:val="00784044"/>
    <w:rsid w:val="00785017"/>
    <w:rsid w:val="00792076"/>
    <w:rsid w:val="007A27C0"/>
    <w:rsid w:val="007A6C5F"/>
    <w:rsid w:val="007B111C"/>
    <w:rsid w:val="007C3E88"/>
    <w:rsid w:val="007D0B5D"/>
    <w:rsid w:val="007D4F8D"/>
    <w:rsid w:val="007D6B4A"/>
    <w:rsid w:val="0081169F"/>
    <w:rsid w:val="008416D5"/>
    <w:rsid w:val="008509C0"/>
    <w:rsid w:val="00850B30"/>
    <w:rsid w:val="008568B5"/>
    <w:rsid w:val="00863B66"/>
    <w:rsid w:val="00866B8D"/>
    <w:rsid w:val="008715AE"/>
    <w:rsid w:val="00881E09"/>
    <w:rsid w:val="008833BC"/>
    <w:rsid w:val="00895204"/>
    <w:rsid w:val="008A4233"/>
    <w:rsid w:val="008A5635"/>
    <w:rsid w:val="008A5996"/>
    <w:rsid w:val="008B0F20"/>
    <w:rsid w:val="008B2850"/>
    <w:rsid w:val="008B2D4A"/>
    <w:rsid w:val="008B612C"/>
    <w:rsid w:val="008B7840"/>
    <w:rsid w:val="008C2B11"/>
    <w:rsid w:val="008C2D16"/>
    <w:rsid w:val="008D2CD1"/>
    <w:rsid w:val="008E6A28"/>
    <w:rsid w:val="00906F18"/>
    <w:rsid w:val="009149E5"/>
    <w:rsid w:val="00916BE7"/>
    <w:rsid w:val="00921BDD"/>
    <w:rsid w:val="00933CE9"/>
    <w:rsid w:val="00941A60"/>
    <w:rsid w:val="00943A82"/>
    <w:rsid w:val="009454C4"/>
    <w:rsid w:val="00951D4A"/>
    <w:rsid w:val="00952EE8"/>
    <w:rsid w:val="009546E1"/>
    <w:rsid w:val="0096179F"/>
    <w:rsid w:val="00963ABD"/>
    <w:rsid w:val="00965153"/>
    <w:rsid w:val="00983E66"/>
    <w:rsid w:val="0099398B"/>
    <w:rsid w:val="00993C64"/>
    <w:rsid w:val="00997CF2"/>
    <w:rsid w:val="009A2DA4"/>
    <w:rsid w:val="009B3AE5"/>
    <w:rsid w:val="009C0337"/>
    <w:rsid w:val="009D337C"/>
    <w:rsid w:val="009F281E"/>
    <w:rsid w:val="00A06FF2"/>
    <w:rsid w:val="00A139DC"/>
    <w:rsid w:val="00A20892"/>
    <w:rsid w:val="00A2146A"/>
    <w:rsid w:val="00A21E15"/>
    <w:rsid w:val="00A25F0C"/>
    <w:rsid w:val="00A31F8F"/>
    <w:rsid w:val="00A33655"/>
    <w:rsid w:val="00A3375E"/>
    <w:rsid w:val="00A40FA0"/>
    <w:rsid w:val="00A451BB"/>
    <w:rsid w:val="00A47C5E"/>
    <w:rsid w:val="00A638F6"/>
    <w:rsid w:val="00A76FBF"/>
    <w:rsid w:val="00A92399"/>
    <w:rsid w:val="00A924AD"/>
    <w:rsid w:val="00A93EB6"/>
    <w:rsid w:val="00AA230C"/>
    <w:rsid w:val="00AA67C3"/>
    <w:rsid w:val="00AB157C"/>
    <w:rsid w:val="00AB755F"/>
    <w:rsid w:val="00AC06C3"/>
    <w:rsid w:val="00AC4B7B"/>
    <w:rsid w:val="00AC68F4"/>
    <w:rsid w:val="00AD35AD"/>
    <w:rsid w:val="00AE06E6"/>
    <w:rsid w:val="00AE255E"/>
    <w:rsid w:val="00AF07FE"/>
    <w:rsid w:val="00AF399B"/>
    <w:rsid w:val="00AF3B51"/>
    <w:rsid w:val="00B0200B"/>
    <w:rsid w:val="00B03848"/>
    <w:rsid w:val="00B064A6"/>
    <w:rsid w:val="00B13914"/>
    <w:rsid w:val="00B14E7D"/>
    <w:rsid w:val="00B23F9A"/>
    <w:rsid w:val="00B423DE"/>
    <w:rsid w:val="00B4504E"/>
    <w:rsid w:val="00B46E18"/>
    <w:rsid w:val="00B50CA8"/>
    <w:rsid w:val="00B5103E"/>
    <w:rsid w:val="00B5789D"/>
    <w:rsid w:val="00B6416B"/>
    <w:rsid w:val="00B712F3"/>
    <w:rsid w:val="00B72FD9"/>
    <w:rsid w:val="00B74C20"/>
    <w:rsid w:val="00B75933"/>
    <w:rsid w:val="00B8038B"/>
    <w:rsid w:val="00B9289C"/>
    <w:rsid w:val="00BA257E"/>
    <w:rsid w:val="00BA7EF2"/>
    <w:rsid w:val="00BB3577"/>
    <w:rsid w:val="00BB4DBF"/>
    <w:rsid w:val="00BC1161"/>
    <w:rsid w:val="00BD3B3F"/>
    <w:rsid w:val="00BE1274"/>
    <w:rsid w:val="00BE5E11"/>
    <w:rsid w:val="00BF2F78"/>
    <w:rsid w:val="00BF4201"/>
    <w:rsid w:val="00C04711"/>
    <w:rsid w:val="00C164CC"/>
    <w:rsid w:val="00C64D92"/>
    <w:rsid w:val="00C7264E"/>
    <w:rsid w:val="00C86CB6"/>
    <w:rsid w:val="00C9294A"/>
    <w:rsid w:val="00CB2A26"/>
    <w:rsid w:val="00CC0825"/>
    <w:rsid w:val="00CC5108"/>
    <w:rsid w:val="00CC7AFE"/>
    <w:rsid w:val="00CE00CC"/>
    <w:rsid w:val="00CF49B2"/>
    <w:rsid w:val="00CF55AE"/>
    <w:rsid w:val="00D02177"/>
    <w:rsid w:val="00D044DE"/>
    <w:rsid w:val="00D1664B"/>
    <w:rsid w:val="00D31414"/>
    <w:rsid w:val="00D33886"/>
    <w:rsid w:val="00D348E8"/>
    <w:rsid w:val="00D4471B"/>
    <w:rsid w:val="00D46A9D"/>
    <w:rsid w:val="00D51B43"/>
    <w:rsid w:val="00D54D0E"/>
    <w:rsid w:val="00D57834"/>
    <w:rsid w:val="00D620D7"/>
    <w:rsid w:val="00D64CD9"/>
    <w:rsid w:val="00D737AE"/>
    <w:rsid w:val="00D750AF"/>
    <w:rsid w:val="00D87031"/>
    <w:rsid w:val="00D93202"/>
    <w:rsid w:val="00DA79FC"/>
    <w:rsid w:val="00DB0A8C"/>
    <w:rsid w:val="00DB61C4"/>
    <w:rsid w:val="00DC1977"/>
    <w:rsid w:val="00DC5988"/>
    <w:rsid w:val="00E00B1B"/>
    <w:rsid w:val="00E016D0"/>
    <w:rsid w:val="00E03379"/>
    <w:rsid w:val="00E05F3D"/>
    <w:rsid w:val="00E0756C"/>
    <w:rsid w:val="00E137B5"/>
    <w:rsid w:val="00E2056F"/>
    <w:rsid w:val="00E247FE"/>
    <w:rsid w:val="00E558E8"/>
    <w:rsid w:val="00E575B6"/>
    <w:rsid w:val="00E6280C"/>
    <w:rsid w:val="00E723FE"/>
    <w:rsid w:val="00E83667"/>
    <w:rsid w:val="00EA1E3A"/>
    <w:rsid w:val="00EA5F35"/>
    <w:rsid w:val="00EA6209"/>
    <w:rsid w:val="00EB33C1"/>
    <w:rsid w:val="00EB6BF0"/>
    <w:rsid w:val="00EE1B35"/>
    <w:rsid w:val="00EE6BFC"/>
    <w:rsid w:val="00EE7EF0"/>
    <w:rsid w:val="00F013C1"/>
    <w:rsid w:val="00F03021"/>
    <w:rsid w:val="00F11A46"/>
    <w:rsid w:val="00F47237"/>
    <w:rsid w:val="00F52D23"/>
    <w:rsid w:val="00F54EAA"/>
    <w:rsid w:val="00F577AE"/>
    <w:rsid w:val="00F62064"/>
    <w:rsid w:val="00F6232F"/>
    <w:rsid w:val="00F84C79"/>
    <w:rsid w:val="00F85BFA"/>
    <w:rsid w:val="00F86224"/>
    <w:rsid w:val="00F90A63"/>
    <w:rsid w:val="00F91584"/>
    <w:rsid w:val="00F91985"/>
    <w:rsid w:val="00F96284"/>
    <w:rsid w:val="00FA2D23"/>
    <w:rsid w:val="00FA7B55"/>
    <w:rsid w:val="00FB1A3D"/>
    <w:rsid w:val="00FB567D"/>
    <w:rsid w:val="00FC0342"/>
    <w:rsid w:val="00FC23EB"/>
    <w:rsid w:val="00FC300A"/>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DDAADE"/>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52D23"/>
    <w:pPr>
      <w:keepNext/>
      <w:numPr>
        <w:ilvl w:val="1"/>
        <w:numId w:val="15"/>
      </w:numPr>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b/>
      <w:color w:val="000000"/>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F52D23"/>
    <w:rPr>
      <w:rFonts w:ascii="Times New Roman" w:eastAsia="Times New Roman" w:hAnsi="Times New Roman" w:cs="Times New Roman"/>
      <w:b/>
      <w:color w:val="000000"/>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styleId="UnresolvedMention">
    <w:name w:val="Unresolved Mention"/>
    <w:basedOn w:val="DefaultParagraphFont"/>
    <w:uiPriority w:val="99"/>
    <w:semiHidden/>
    <w:unhideWhenUsed/>
    <w:rsid w:val="00B712F3"/>
    <w:rPr>
      <w:color w:val="605E5C"/>
      <w:shd w:val="clear" w:color="auto" w:fill="E1DFDD"/>
    </w:rPr>
  </w:style>
  <w:style w:type="character" w:customStyle="1" w:styleId="EYBodytextwithparaspaceChar">
    <w:name w:val="EY Body text (with para space) Char"/>
    <w:basedOn w:val="DefaultParagraphFont"/>
    <w:link w:val="EYBodytextwithparaspace"/>
    <w:locked/>
    <w:rsid w:val="00610B13"/>
    <w:rPr>
      <w:rFonts w:ascii="Arial" w:hAnsi="Arial" w:cs="Arial"/>
    </w:rPr>
  </w:style>
  <w:style w:type="paragraph" w:customStyle="1" w:styleId="EYBodytextwithparaspace">
    <w:name w:val="EY Body text (with para space)"/>
    <w:basedOn w:val="Normal"/>
    <w:link w:val="EYBodytextwithparaspaceChar"/>
    <w:rsid w:val="00610B13"/>
    <w:pPr>
      <w:spacing w:after="240" w:line="240" w:lineRule="auto"/>
    </w:pPr>
    <w:rPr>
      <w:rFonts w:ascii="Arial" w:hAnsi="Arial" w:cs="Arial"/>
    </w:rPr>
  </w:style>
  <w:style w:type="paragraph" w:customStyle="1" w:styleId="head-13">
    <w:name w:val="head-13"/>
    <w:basedOn w:val="Normal"/>
    <w:rsid w:val="00610B13"/>
    <w:pPr>
      <w:overflowPunct w:val="0"/>
      <w:autoSpaceDE w:val="0"/>
      <w:autoSpaceDN w:val="0"/>
      <w:spacing w:after="0" w:line="240" w:lineRule="auto"/>
      <w:jc w:val="center"/>
    </w:pPr>
    <w:rPr>
      <w:rFonts w:ascii="EYInterstate" w:hAnsi="EYInterstate" w:cs="Times New Roman"/>
      <w:b/>
      <w:bCs/>
      <w:sz w:val="26"/>
      <w:szCs w:val="26"/>
      <w:lang w:eastAsia="lv-LV"/>
    </w:rPr>
  </w:style>
  <w:style w:type="paragraph" w:customStyle="1" w:styleId="Body">
    <w:name w:val="Body"/>
    <w:basedOn w:val="Normal"/>
    <w:rsid w:val="00610B13"/>
    <w:pPr>
      <w:overflowPunct w:val="0"/>
      <w:autoSpaceDE w:val="0"/>
      <w:autoSpaceDN w:val="0"/>
      <w:spacing w:line="260" w:lineRule="atLeast"/>
    </w:pPr>
    <w:rPr>
      <w:rFonts w:ascii="EYInterstate Light" w:hAnsi="EYInterstate Light" w:cs="Times New Roman"/>
      <w:lang w:eastAsia="lv-LV"/>
    </w:rPr>
  </w:style>
  <w:style w:type="paragraph" w:customStyle="1" w:styleId="head-11">
    <w:name w:val="head-11"/>
    <w:basedOn w:val="Normal"/>
    <w:rsid w:val="00610B13"/>
    <w:pPr>
      <w:keepNext/>
      <w:overflowPunct w:val="0"/>
      <w:autoSpaceDE w:val="0"/>
      <w:autoSpaceDN w:val="0"/>
      <w:spacing w:after="0" w:line="240" w:lineRule="auto"/>
      <w:jc w:val="center"/>
    </w:pPr>
    <w:rPr>
      <w:rFonts w:ascii="EYInterstate" w:hAnsi="EYInterstate" w:cs="Times New Roman"/>
      <w:b/>
      <w:bCs/>
      <w:lang w:eastAsia="lv-LV"/>
    </w:rPr>
  </w:style>
  <w:style w:type="paragraph" w:styleId="BlockText">
    <w:name w:val="Block Text"/>
    <w:basedOn w:val="Normal"/>
    <w:rsid w:val="002E69E3"/>
    <w:pPr>
      <w:spacing w:after="0" w:line="240" w:lineRule="auto"/>
      <w:ind w:left="851" w:right="-58"/>
    </w:pPr>
    <w:rPr>
      <w:rFonts w:ascii="Times New Roman" w:eastAsia="Times New Roman" w:hAnsi="Times New Roman" w:cs="Times New Roman"/>
      <w:sz w:val="24"/>
      <w:szCs w:val="20"/>
    </w:rPr>
  </w:style>
  <w:style w:type="paragraph" w:customStyle="1" w:styleId="naisf">
    <w:name w:val="naisf"/>
    <w:basedOn w:val="Normal"/>
    <w:uiPriority w:val="99"/>
    <w:rsid w:val="00B4504E"/>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B4504E"/>
    <w:rPr>
      <w:i/>
      <w:iCs/>
    </w:rPr>
  </w:style>
  <w:style w:type="character" w:styleId="Strong">
    <w:name w:val="Strong"/>
    <w:basedOn w:val="DefaultParagraphFont"/>
    <w:uiPriority w:val="22"/>
    <w:qFormat/>
    <w:rsid w:val="00B450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is.purmalis@vbp.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is.grundmanis@vbp.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ec.europa.eu/tools/espd/filter"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C2B93-4FDD-48E3-AC01-B7F9F6D8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13</Pages>
  <Words>18275</Words>
  <Characters>10418</Characters>
  <Application>Microsoft Office Word</Application>
  <DocSecurity>0</DocSecurity>
  <Lines>86</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Ilze Remerte</cp:lastModifiedBy>
  <cp:revision>6</cp:revision>
  <cp:lastPrinted>2020-04-28T07:06:00Z</cp:lastPrinted>
  <dcterms:created xsi:type="dcterms:W3CDTF">2020-04-27T06:00:00Z</dcterms:created>
  <dcterms:modified xsi:type="dcterms:W3CDTF">2020-04-28T08:05:00Z</dcterms:modified>
</cp:coreProperties>
</file>