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9778F" w14:textId="7E6391CB" w:rsidR="00E134E4" w:rsidRPr="002F1CFF" w:rsidRDefault="00E134E4" w:rsidP="00E134E4">
      <w:pPr>
        <w:tabs>
          <w:tab w:val="left" w:pos="709"/>
          <w:tab w:val="left" w:pos="851"/>
        </w:tabs>
        <w:spacing w:after="120" w:line="240" w:lineRule="auto"/>
        <w:ind w:left="720"/>
        <w:jc w:val="right"/>
        <w:rPr>
          <w:rFonts w:ascii="Times New Roman" w:eastAsia="Times New Roman" w:hAnsi="Times New Roman"/>
          <w:bCs/>
          <w:color w:val="000000"/>
          <w:sz w:val="18"/>
          <w:szCs w:val="18"/>
        </w:rPr>
      </w:pPr>
      <w:r>
        <w:rPr>
          <w:rFonts w:ascii="Times New Roman" w:eastAsia="Times New Roman" w:hAnsi="Times New Roman"/>
          <w:bCs/>
          <w:color w:val="000000"/>
          <w:sz w:val="18"/>
          <w:szCs w:val="18"/>
        </w:rPr>
        <w:t>1</w:t>
      </w:r>
      <w:r w:rsidRPr="002F1CFF">
        <w:rPr>
          <w:rFonts w:ascii="Times New Roman" w:eastAsia="Times New Roman" w:hAnsi="Times New Roman"/>
          <w:bCs/>
          <w:color w:val="000000"/>
          <w:sz w:val="18"/>
          <w:szCs w:val="18"/>
        </w:rPr>
        <w:t>.pielikums</w:t>
      </w:r>
    </w:p>
    <w:p w14:paraId="4DDC63FE" w14:textId="77777777" w:rsidR="00E134E4" w:rsidRPr="002F1CFF" w:rsidRDefault="00E134E4" w:rsidP="00E134E4">
      <w:pPr>
        <w:spacing w:after="0" w:line="240" w:lineRule="auto"/>
        <w:ind w:left="851" w:right="-57"/>
        <w:jc w:val="right"/>
        <w:rPr>
          <w:rFonts w:ascii="Times New Roman" w:eastAsia="Times New Roman" w:hAnsi="Times New Roman"/>
          <w:bCs/>
          <w:color w:val="000000"/>
          <w:sz w:val="18"/>
          <w:szCs w:val="18"/>
        </w:rPr>
      </w:pPr>
      <w:r w:rsidRPr="002F1CFF">
        <w:rPr>
          <w:rFonts w:ascii="Times New Roman" w:eastAsia="Times New Roman" w:hAnsi="Times New Roman"/>
          <w:bCs/>
          <w:color w:val="000000"/>
          <w:sz w:val="18"/>
          <w:szCs w:val="18"/>
        </w:rPr>
        <w:t>“</w:t>
      </w:r>
      <w:r w:rsidRPr="001836F4">
        <w:rPr>
          <w:rFonts w:ascii="Times New Roman" w:eastAsia="Times New Roman" w:hAnsi="Times New Roman"/>
          <w:bCs/>
          <w:color w:val="000000"/>
          <w:sz w:val="18"/>
          <w:szCs w:val="18"/>
        </w:rPr>
        <w:t>Jauno koku kopšana 2020. gada sezonā, Ventspils brīvostas pārvaldes teritorijā</w:t>
      </w:r>
      <w:r w:rsidRPr="002F1CFF">
        <w:rPr>
          <w:rFonts w:ascii="Times New Roman" w:eastAsia="Times New Roman" w:hAnsi="Times New Roman"/>
          <w:bCs/>
          <w:color w:val="000000"/>
          <w:sz w:val="18"/>
          <w:szCs w:val="18"/>
        </w:rPr>
        <w:t>”</w:t>
      </w:r>
    </w:p>
    <w:p w14:paraId="1AF4E636" w14:textId="77777777" w:rsidR="00E134E4" w:rsidRPr="002F1CFF" w:rsidRDefault="00E134E4" w:rsidP="00E134E4">
      <w:pPr>
        <w:spacing w:after="0" w:line="240" w:lineRule="auto"/>
        <w:ind w:left="851" w:right="-57"/>
        <w:jc w:val="right"/>
        <w:rPr>
          <w:rFonts w:ascii="Times New Roman" w:eastAsia="Times New Roman" w:hAnsi="Times New Roman"/>
          <w:bCs/>
          <w:color w:val="000000"/>
          <w:sz w:val="18"/>
          <w:szCs w:val="18"/>
        </w:rPr>
      </w:pPr>
      <w:proofErr w:type="spellStart"/>
      <w:r w:rsidRPr="002F1CFF">
        <w:rPr>
          <w:rFonts w:ascii="Times New Roman" w:eastAsia="Times New Roman" w:hAnsi="Times New Roman"/>
          <w:bCs/>
          <w:color w:val="000000"/>
          <w:sz w:val="18"/>
          <w:szCs w:val="18"/>
        </w:rPr>
        <w:t>id.Nr.VBOP</w:t>
      </w:r>
      <w:proofErr w:type="spellEnd"/>
      <w:r w:rsidRPr="002F1CFF">
        <w:rPr>
          <w:rFonts w:ascii="Times New Roman" w:eastAsia="Times New Roman" w:hAnsi="Times New Roman"/>
          <w:bCs/>
          <w:color w:val="000000"/>
          <w:sz w:val="18"/>
          <w:szCs w:val="18"/>
        </w:rPr>
        <w:t xml:space="preserve"> 2020/</w:t>
      </w:r>
      <w:r>
        <w:rPr>
          <w:rFonts w:ascii="Times New Roman" w:eastAsia="Times New Roman" w:hAnsi="Times New Roman"/>
          <w:bCs/>
          <w:color w:val="000000"/>
          <w:sz w:val="18"/>
          <w:szCs w:val="18"/>
        </w:rPr>
        <w:t>41</w:t>
      </w:r>
    </w:p>
    <w:p w14:paraId="40305E6A" w14:textId="77777777" w:rsidR="00E134E4" w:rsidRPr="00CA4940" w:rsidRDefault="00E134E4" w:rsidP="00E134E4">
      <w:pPr>
        <w:spacing w:after="0" w:line="240" w:lineRule="auto"/>
        <w:ind w:left="851" w:right="-57"/>
        <w:jc w:val="right"/>
        <w:rPr>
          <w:rFonts w:ascii="Times New Roman" w:eastAsia="Times New Roman" w:hAnsi="Times New Roman"/>
          <w:bCs/>
          <w:i/>
          <w:color w:val="000000"/>
          <w:sz w:val="24"/>
          <w:szCs w:val="24"/>
        </w:rPr>
      </w:pPr>
    </w:p>
    <w:p w14:paraId="1AA2D636" w14:textId="77777777" w:rsidR="00E134E4" w:rsidRPr="00E134E4" w:rsidRDefault="00E134E4" w:rsidP="00E134E4">
      <w:pPr>
        <w:spacing w:after="0" w:line="240" w:lineRule="auto"/>
        <w:jc w:val="center"/>
        <w:rPr>
          <w:rFonts w:ascii="Times New Roman" w:eastAsia="Times New Roman" w:hAnsi="Times New Roman"/>
          <w:b/>
          <w:sz w:val="24"/>
          <w:szCs w:val="24"/>
        </w:rPr>
      </w:pPr>
      <w:r w:rsidRPr="00E134E4">
        <w:rPr>
          <w:rFonts w:ascii="Times New Roman" w:eastAsia="Times New Roman" w:hAnsi="Times New Roman"/>
          <w:b/>
          <w:sz w:val="24"/>
          <w:szCs w:val="24"/>
        </w:rPr>
        <w:t>TEHNISKĀ SPECIFIKĀCIJA</w:t>
      </w:r>
    </w:p>
    <w:p w14:paraId="740096F4" w14:textId="77777777" w:rsidR="00E134E4" w:rsidRPr="00E134E4" w:rsidRDefault="00E134E4" w:rsidP="00E134E4">
      <w:pPr>
        <w:keepNext/>
        <w:tabs>
          <w:tab w:val="left" w:pos="1809"/>
          <w:tab w:val="center" w:pos="5233"/>
        </w:tabs>
        <w:spacing w:after="0" w:line="240" w:lineRule="auto"/>
        <w:jc w:val="center"/>
        <w:outlineLvl w:val="0"/>
        <w:rPr>
          <w:rFonts w:ascii="Times New Roman" w:eastAsia="Times New Roman" w:hAnsi="Times New Roman"/>
          <w:b/>
          <w:bCs/>
          <w:sz w:val="24"/>
          <w:szCs w:val="24"/>
        </w:rPr>
      </w:pPr>
      <w:r w:rsidRPr="00E134E4">
        <w:rPr>
          <w:rFonts w:ascii="Times New Roman" w:eastAsia="Times New Roman" w:hAnsi="Times New Roman"/>
          <w:b/>
          <w:bCs/>
          <w:sz w:val="24"/>
          <w:szCs w:val="24"/>
        </w:rPr>
        <w:t>“</w:t>
      </w:r>
      <w:r w:rsidRPr="00E134E4">
        <w:rPr>
          <w:rFonts w:ascii="Times New Roman" w:eastAsia="Times New Roman" w:hAnsi="Times New Roman"/>
          <w:b/>
          <w:color w:val="000000"/>
          <w:sz w:val="24"/>
          <w:szCs w:val="24"/>
          <w:lang w:eastAsia="lv-LV"/>
        </w:rPr>
        <w:t>Jauno koku kopšana 2020. gada sezonā, Ventspils brīvostas pārvaldes teritorijā</w:t>
      </w:r>
      <w:r w:rsidRPr="00E134E4">
        <w:rPr>
          <w:rFonts w:ascii="Times New Roman" w:eastAsia="Times New Roman" w:hAnsi="Times New Roman"/>
          <w:b/>
          <w:bCs/>
          <w:sz w:val="24"/>
          <w:szCs w:val="24"/>
        </w:rPr>
        <w:t>”</w:t>
      </w:r>
    </w:p>
    <w:p w14:paraId="55ABF777" w14:textId="77777777" w:rsidR="00E134E4" w:rsidRPr="00E134E4" w:rsidRDefault="00E134E4" w:rsidP="00E134E4">
      <w:pPr>
        <w:spacing w:after="0" w:line="240" w:lineRule="auto"/>
        <w:jc w:val="center"/>
        <w:rPr>
          <w:rFonts w:ascii="Times New Roman" w:eastAsia="Times New Roman" w:hAnsi="Times New Roman"/>
          <w:sz w:val="24"/>
          <w:szCs w:val="24"/>
        </w:rPr>
      </w:pPr>
      <w:r w:rsidRPr="00E134E4">
        <w:rPr>
          <w:rFonts w:ascii="Times New Roman" w:eastAsia="Times New Roman" w:hAnsi="Times New Roman"/>
          <w:sz w:val="24"/>
          <w:szCs w:val="24"/>
        </w:rPr>
        <w:t>Identifikācijas Nr.</w:t>
      </w:r>
      <w:r w:rsidRPr="00E134E4">
        <w:rPr>
          <w:rFonts w:ascii="Times New Roman" w:eastAsia="Times New Roman" w:hAnsi="Times New Roman"/>
          <w:sz w:val="24"/>
          <w:szCs w:val="24"/>
          <w:lang w:eastAsia="lv-LV"/>
        </w:rPr>
        <w:t xml:space="preserve"> VBOP 2020/41</w:t>
      </w:r>
    </w:p>
    <w:p w14:paraId="41416E91" w14:textId="77777777" w:rsidR="00E134E4" w:rsidRPr="00E134E4" w:rsidRDefault="00E134E4" w:rsidP="00E134E4">
      <w:pPr>
        <w:spacing w:after="0" w:line="240" w:lineRule="auto"/>
        <w:rPr>
          <w:rFonts w:ascii="Times New Roman" w:eastAsia="Times New Roman" w:hAnsi="Times New Roman"/>
          <w:sz w:val="24"/>
          <w:szCs w:val="24"/>
        </w:rPr>
      </w:pPr>
    </w:p>
    <w:p w14:paraId="063B7E75"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b/>
          <w:sz w:val="24"/>
          <w:szCs w:val="24"/>
        </w:rPr>
        <w:t xml:space="preserve">Pakalpojuma kvalitātes līmenis – </w:t>
      </w:r>
      <w:r w:rsidRPr="00E134E4">
        <w:rPr>
          <w:rFonts w:ascii="Times New Roman" w:eastAsia="Times New Roman" w:hAnsi="Times New Roman"/>
          <w:sz w:val="24"/>
          <w:szCs w:val="24"/>
        </w:rPr>
        <w:t xml:space="preserve">nodrošināt stabilu sistēmas funkcionēšanu atbilstoši labas prakses piemēriem, saskaņā ar Ventspils pilsētas pašvaldības Saistošiem noteikumiem un citiem normatīviem aktiem, to perspektīvo papildinājumu un grozījumu prasībām. </w:t>
      </w:r>
    </w:p>
    <w:p w14:paraId="336EF073"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Pirms piedāvājuma iesniegšanas Pretendentam vēlams iepazīties ar veicamajiem darbu apjomiem dabā. Jāizvērtē situācija, lai iegūtu pilnu priekšstatu par teritoriju kopšanas darbiem. </w:t>
      </w:r>
    </w:p>
    <w:p w14:paraId="420B2A1E"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Piedāvājuma izmaksās jāiekļauj visi izdevumi, kas nepieciešami līguma izpildei, un pakalpojuma nodrošināšanai, tai skaitā, ūdens, elektrība, transports, materiālu, mehānismu u.c. izmaksas.</w:t>
      </w:r>
    </w:p>
    <w:p w14:paraId="415B9F88" w14:textId="77777777" w:rsidR="00E134E4" w:rsidRPr="00E134E4" w:rsidRDefault="00E134E4" w:rsidP="00E134E4">
      <w:pPr>
        <w:spacing w:after="0" w:line="240" w:lineRule="auto"/>
        <w:jc w:val="both"/>
        <w:rPr>
          <w:rFonts w:ascii="Times New Roman" w:eastAsia="Times New Roman" w:hAnsi="Times New Roman"/>
          <w:sz w:val="24"/>
          <w:szCs w:val="24"/>
        </w:rPr>
      </w:pPr>
    </w:p>
    <w:p w14:paraId="73040E0D"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Pakalpojuma izpildes prasības:</w:t>
      </w:r>
    </w:p>
    <w:p w14:paraId="7D9C0D44"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1.Rūpīgs ikdienas darbs ar augstām kvalitātes prasībām, kuru uzrauga Izpildītāja darba vadītājs. Kontroli veic pasūtītāja pārstāvis;</w:t>
      </w:r>
    </w:p>
    <w:p w14:paraId="66B5F657"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2.Nodrošina kokaugu, pārējo apstādījumu, mazo arhitektūras formu u.c. estētisku vizuālo izskatu, profesionālu kopšanu un ilgtspējīgu saglabāšanu;</w:t>
      </w:r>
    </w:p>
    <w:p w14:paraId="6DB8658F"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3.Ja Izpildītājs konstatē jebkādus postījumus, vandālismu vai citus likuma pārkāpumus, kas būtiski ietekmē kopjamo teritoriju un tajā esošo elementu kvalitāti, nekavējoties jāziņo Ventspils pilsētas pašvaldības policijai un Ventspils pilsētas pašvaldības iestāde „Komunālā pārvalde” uzturēšanas daļas darbiniekam. Piedaloties Ventspils pilsētas pašvaldības iestāde „Komunālā pārvalde” pārstāvim, jāsastāda akts par postījumiem un to apmēru. </w:t>
      </w:r>
    </w:p>
    <w:p w14:paraId="561D05C0"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4.Izpildītājam ir tiesības izteikt priekšlikumus, ierosinājumus teritoriju un tajā esošo apstādījumu uzlabošanai, saglabāšanai, atjaunošanai. Pakalpojuma izpildes laika grafiks un termiņi ( pēc darba pieteikuma saņemšanas), detalizēta darbu izpildes programma tabulas veidā, skaidri, precīzi un secīgi definējot darbu posmus un veidus, parādot iesaistīto darbinieku skaitu un paredzēto galveno iekārto pielietojumu konkrētā uzdevuma veikšanai saskaņā ar tehnisko specifikāciju prasībām un pielietojamajām darbu veikšanas tehnoloģijām.</w:t>
      </w:r>
    </w:p>
    <w:p w14:paraId="327278AF"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5. Pēc darba pieteikuma saņemšanas no pakalpojuma pasūtītāja, pakalpojums uzsākams 24 h laikā.</w:t>
      </w:r>
    </w:p>
    <w:p w14:paraId="6C8C948F"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6.Par darba pieteikuma termiņa neievērošanu izpildītājs maksā pasūtītājam nokavējuma procentus 0.2% (divas desmitās daļas procenta) apmērā no pakalpojuma līguma summas par katru kavēto dienu, bet ne vairāk kā 10% no visas pakalpojuma līguma summas. Pasūtītājs ir tiesīgs ieturēt aprēķinātos nokavējuma procentus. </w:t>
      </w:r>
    </w:p>
    <w:p w14:paraId="682C1A9F"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7.Darba veikšanas laikā un vietā ievērot darba drošības un Ventspils pilsētas saistošos noteikumus. </w:t>
      </w:r>
    </w:p>
    <w:p w14:paraId="7F063C85" w14:textId="77777777" w:rsidR="00E134E4" w:rsidRPr="00E134E4" w:rsidRDefault="00E134E4" w:rsidP="00E134E4">
      <w:pPr>
        <w:spacing w:after="0" w:line="240" w:lineRule="auto"/>
        <w:ind w:right="-52"/>
        <w:jc w:val="both"/>
        <w:rPr>
          <w:rFonts w:ascii="Times New Roman" w:eastAsia="Times New Roman" w:hAnsi="Times New Roman"/>
          <w:sz w:val="24"/>
          <w:szCs w:val="24"/>
        </w:rPr>
      </w:pPr>
      <w:r w:rsidRPr="00E134E4">
        <w:rPr>
          <w:rFonts w:ascii="Times New Roman" w:eastAsia="Times New Roman" w:hAnsi="Times New Roman"/>
          <w:sz w:val="24"/>
          <w:szCs w:val="24"/>
        </w:rPr>
        <w:t>8.Vainaga kopšana - kokam tiek izgriezti nevēlamie galotnes konkurenti, tiek atviegloti nesamērīgi lielie sānzari, kā arī izgriezti sausie, atmirušie, slimie, aizlauztie un citādi bojātie zari. Darba procesā izvērtējot katru koku atsevišķi.</w:t>
      </w:r>
    </w:p>
    <w:p w14:paraId="2D4CB6B3" w14:textId="77777777" w:rsidR="00E134E4" w:rsidRPr="00E134E4" w:rsidRDefault="00E134E4" w:rsidP="00E134E4">
      <w:pPr>
        <w:spacing w:after="0" w:line="240" w:lineRule="auto"/>
        <w:ind w:right="-52"/>
        <w:jc w:val="both"/>
        <w:rPr>
          <w:rFonts w:ascii="Times New Roman" w:eastAsia="Times New Roman" w:hAnsi="Times New Roman"/>
          <w:sz w:val="24"/>
          <w:szCs w:val="24"/>
        </w:rPr>
      </w:pPr>
      <w:r w:rsidRPr="00E134E4">
        <w:rPr>
          <w:rFonts w:ascii="Times New Roman" w:eastAsia="Times New Roman" w:hAnsi="Times New Roman"/>
          <w:sz w:val="24"/>
          <w:szCs w:val="24"/>
        </w:rPr>
        <w:t>9.Vainaga pacelšana, zaru īsināšana, izvērtējot katru koku atsevišķi ( koka lielums, suga, atrašanās vieta).</w:t>
      </w:r>
    </w:p>
    <w:p w14:paraId="7309B895" w14:textId="77777777" w:rsidR="00E134E4" w:rsidRPr="00E134E4" w:rsidRDefault="00E134E4" w:rsidP="00E134E4">
      <w:pPr>
        <w:spacing w:after="0" w:line="240" w:lineRule="auto"/>
        <w:ind w:right="-52"/>
        <w:jc w:val="both"/>
        <w:rPr>
          <w:rFonts w:ascii="Times New Roman" w:eastAsia="Times New Roman" w:hAnsi="Times New Roman"/>
          <w:sz w:val="24"/>
          <w:szCs w:val="24"/>
        </w:rPr>
      </w:pPr>
      <w:r w:rsidRPr="00E134E4">
        <w:rPr>
          <w:rFonts w:ascii="Times New Roman" w:eastAsia="Times New Roman" w:hAnsi="Times New Roman"/>
          <w:sz w:val="24"/>
          <w:szCs w:val="24"/>
        </w:rPr>
        <w:t>10.Jāievēro īpaša rūpība un precizitāte veicot koka kopšanu;</w:t>
      </w:r>
    </w:p>
    <w:p w14:paraId="56FB17E0"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11.Tehnikas nodrošinājums - transports, dzīvžogu šķēres, mehanizētās šķēres u.c. darbarīki. </w:t>
      </w:r>
    </w:p>
    <w:p w14:paraId="79CFCE01"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12. Koku apdobju ravēšana x2 sezonā, regulāri, nepieļaujot nezāļu saaugšanu apdobju atjaunošana, nezāļu savākšana, aizvešana, augsnes irdināšana. </w:t>
      </w:r>
      <w:proofErr w:type="spellStart"/>
      <w:r w:rsidRPr="00E134E4">
        <w:rPr>
          <w:rFonts w:ascii="Times New Roman" w:eastAsia="Times New Roman" w:hAnsi="Times New Roman"/>
          <w:sz w:val="24"/>
          <w:szCs w:val="24"/>
        </w:rPr>
        <w:t>Apdobes</w:t>
      </w:r>
      <w:proofErr w:type="spellEnd"/>
      <w:r w:rsidRPr="00E134E4">
        <w:rPr>
          <w:rFonts w:ascii="Times New Roman" w:eastAsia="Times New Roman" w:hAnsi="Times New Roman"/>
          <w:sz w:val="24"/>
          <w:szCs w:val="24"/>
        </w:rPr>
        <w:t xml:space="preserve"> rādiuss 30-50cm;</w:t>
      </w:r>
    </w:p>
    <w:p w14:paraId="341EF034"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lastRenderedPageBreak/>
        <w:t>13.Apdobju mēslošana 1reizi sezonā, ievērojot katras sugas agrotehniskās prasības. Minerālmēslus pakalpojuma izpildei izsniedz pasūtītājs.</w:t>
      </w:r>
    </w:p>
    <w:p w14:paraId="21F1CDD7"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14.Nokaltušo, bojāto, nolauzto zaru izgriešana vai izzāģēšana, vai augu izņemšana (sastādot </w:t>
      </w:r>
      <w:proofErr w:type="spellStart"/>
      <w:r w:rsidRPr="00E134E4">
        <w:rPr>
          <w:rFonts w:ascii="Times New Roman" w:eastAsia="Times New Roman" w:hAnsi="Times New Roman"/>
          <w:sz w:val="24"/>
          <w:szCs w:val="24"/>
        </w:rPr>
        <w:t>defektācijas</w:t>
      </w:r>
      <w:proofErr w:type="spellEnd"/>
      <w:r w:rsidRPr="00E134E4">
        <w:rPr>
          <w:rFonts w:ascii="Times New Roman" w:eastAsia="Times New Roman" w:hAnsi="Times New Roman"/>
          <w:sz w:val="24"/>
          <w:szCs w:val="24"/>
        </w:rPr>
        <w:t xml:space="preserve"> aktu). Nepieciešamības gadījumā koka vainaga veidošana, nogriezto dzinumu savākšana, aizvešana;</w:t>
      </w:r>
    </w:p>
    <w:p w14:paraId="54726781"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15. Citu sugu piemaisījumu, nokaltušo un bojāto dzinumu regulāra izgriešana;</w:t>
      </w:r>
    </w:p>
    <w:p w14:paraId="43F994C2"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16. Piegružojuma, zaru, lapu aizvešana uz kompostēšanas vietām (nepieļaujot to dedzināšanu). </w:t>
      </w:r>
    </w:p>
    <w:p w14:paraId="58CCA899"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17.Stādījumu laistīšana veicama pēc darba pieteikuma saņemšanas no plkst. 6:00 līdz 10:30 (ja rīts ir nomācies un dūmakains, bez tieša saules apgaismojuma) un no plkst. 19:30 līdz 22:00. Nodrošināt vienmērīgi mitru augsni (nepieļaut augu pārliešanu un to nopūdēšanu, kā arī augu iekaltēšanu – vīšanu). Augu laistīšanu veic ar siltas, vaļējas saldūdens ūdens tilpnes ūdeni +10-15Cº (augiem neaplejot lapas). Vidējais ūdens patēriņš 50 litri ūdens /kokam laistīšanas reizē. </w:t>
      </w:r>
    </w:p>
    <w:p w14:paraId="3E6CD26B"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18. Mitruma kontrole notiks ar augsnes mitruma mērītāju 24h pēc pakalpojuma veikšanas.</w:t>
      </w:r>
    </w:p>
    <w:p w14:paraId="6FD12EBB"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19.Pamatmēslojumā pavasarī (marts, aprīlis), dod (</w:t>
      </w:r>
      <w:proofErr w:type="spellStart"/>
      <w:r w:rsidRPr="00E134E4">
        <w:rPr>
          <w:rFonts w:ascii="Times New Roman" w:eastAsia="Times New Roman" w:hAnsi="Times New Roman"/>
          <w:i/>
          <w:sz w:val="24"/>
          <w:szCs w:val="24"/>
        </w:rPr>
        <w:t>Kemira</w:t>
      </w:r>
      <w:proofErr w:type="spellEnd"/>
      <w:r w:rsidRPr="00E134E4">
        <w:rPr>
          <w:rFonts w:ascii="Times New Roman" w:eastAsia="Times New Roman" w:hAnsi="Times New Roman"/>
          <w:i/>
          <w:sz w:val="24"/>
          <w:szCs w:val="24"/>
        </w:rPr>
        <w:t xml:space="preserve"> </w:t>
      </w:r>
      <w:proofErr w:type="spellStart"/>
      <w:r w:rsidRPr="00E134E4">
        <w:rPr>
          <w:rFonts w:ascii="Times New Roman" w:eastAsia="Times New Roman" w:hAnsi="Times New Roman"/>
          <w:i/>
          <w:sz w:val="24"/>
          <w:szCs w:val="24"/>
        </w:rPr>
        <w:t>Crpocare</w:t>
      </w:r>
      <w:proofErr w:type="spellEnd"/>
      <w:r w:rsidRPr="00E134E4">
        <w:rPr>
          <w:rFonts w:ascii="Times New Roman" w:eastAsia="Times New Roman" w:hAnsi="Times New Roman"/>
          <w:i/>
          <w:sz w:val="24"/>
          <w:szCs w:val="24"/>
        </w:rPr>
        <w:t xml:space="preserve"> NPK)</w:t>
      </w:r>
      <w:r w:rsidRPr="00E134E4">
        <w:rPr>
          <w:rFonts w:ascii="Times New Roman" w:eastAsia="Times New Roman" w:hAnsi="Times New Roman"/>
          <w:sz w:val="24"/>
          <w:szCs w:val="24"/>
        </w:rPr>
        <w:t xml:space="preserve"> uz 100m²/ 3kg komplekso pavasara mēslojumu. </w:t>
      </w:r>
    </w:p>
    <w:p w14:paraId="46FAB04C"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20.Nepieļaut atkritumu, zaru u.c. piegružojuma uzkrāšanos stādījumos ilgāk par 24st.</w:t>
      </w:r>
    </w:p>
    <w:p w14:paraId="1A4A30E6"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21.Sniega gadījumā nepieļaut sniega uzkrāšanos uz krūmu zariem, dzīvžogiem. Pēc stādījumu kopšanas augu daļu atliekas ( nezāles, atkritumus, kas savākti pēc stādījuma kopšanas) </w:t>
      </w:r>
      <w:r w:rsidRPr="00E134E4">
        <w:rPr>
          <w:rFonts w:ascii="Times New Roman" w:eastAsia="Times New Roman" w:hAnsi="Times New Roman"/>
          <w:b/>
          <w:sz w:val="24"/>
          <w:szCs w:val="24"/>
        </w:rPr>
        <w:t>nedrīkst</w:t>
      </w:r>
      <w:r w:rsidRPr="00E134E4">
        <w:rPr>
          <w:rFonts w:ascii="Times New Roman" w:eastAsia="Times New Roman" w:hAnsi="Times New Roman"/>
          <w:sz w:val="24"/>
          <w:szCs w:val="24"/>
        </w:rPr>
        <w:t xml:space="preserve"> novietot pilsētas stādījumos (zālienā, pie krūmiem un kokiem, kā arī novietot citās vietās). Katras dienas beigās atkritumi no objekta aizvācami un utilizējami.</w:t>
      </w:r>
    </w:p>
    <w:p w14:paraId="2B42A080"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22.Koku apdobju </w:t>
      </w:r>
      <w:proofErr w:type="spellStart"/>
      <w:r w:rsidRPr="00E134E4">
        <w:rPr>
          <w:rFonts w:ascii="Times New Roman" w:eastAsia="Times New Roman" w:hAnsi="Times New Roman"/>
          <w:sz w:val="24"/>
          <w:szCs w:val="24"/>
        </w:rPr>
        <w:t>mulčēšana</w:t>
      </w:r>
      <w:proofErr w:type="spellEnd"/>
      <w:r w:rsidRPr="00E134E4">
        <w:rPr>
          <w:rFonts w:ascii="Times New Roman" w:eastAsia="Times New Roman" w:hAnsi="Times New Roman"/>
          <w:sz w:val="24"/>
          <w:szCs w:val="24"/>
        </w:rPr>
        <w:t xml:space="preserve"> pavasarī (aprīlis, maijs) ar 5-30mm frakcijas </w:t>
      </w:r>
      <w:proofErr w:type="spellStart"/>
      <w:r w:rsidRPr="00E134E4">
        <w:rPr>
          <w:rFonts w:ascii="Times New Roman" w:eastAsia="Times New Roman" w:hAnsi="Times New Roman"/>
          <w:sz w:val="24"/>
          <w:szCs w:val="24"/>
        </w:rPr>
        <w:t>mulču</w:t>
      </w:r>
      <w:proofErr w:type="spellEnd"/>
      <w:r w:rsidRPr="00E134E4">
        <w:rPr>
          <w:rFonts w:ascii="Times New Roman" w:eastAsia="Times New Roman" w:hAnsi="Times New Roman"/>
          <w:sz w:val="24"/>
          <w:szCs w:val="24"/>
        </w:rPr>
        <w:t xml:space="preserve"> 10cm biezā slānī. </w:t>
      </w:r>
      <w:proofErr w:type="spellStart"/>
      <w:r w:rsidRPr="00E134E4">
        <w:rPr>
          <w:rFonts w:ascii="Times New Roman" w:eastAsia="Times New Roman" w:hAnsi="Times New Roman"/>
          <w:sz w:val="24"/>
          <w:szCs w:val="24"/>
        </w:rPr>
        <w:t>Mulčējamo</w:t>
      </w:r>
      <w:proofErr w:type="spellEnd"/>
      <w:r w:rsidRPr="00E134E4">
        <w:rPr>
          <w:rFonts w:ascii="Times New Roman" w:eastAsia="Times New Roman" w:hAnsi="Times New Roman"/>
          <w:sz w:val="24"/>
          <w:szCs w:val="24"/>
        </w:rPr>
        <w:t xml:space="preserve"> materiālu ierēķināt piedāvājumā;</w:t>
      </w:r>
    </w:p>
    <w:p w14:paraId="36142A23" w14:textId="77777777" w:rsidR="00E134E4" w:rsidRPr="00E134E4" w:rsidRDefault="00E134E4" w:rsidP="00E134E4">
      <w:pPr>
        <w:spacing w:after="0" w:line="240" w:lineRule="auto"/>
        <w:ind w:right="-57"/>
        <w:jc w:val="both"/>
        <w:rPr>
          <w:rFonts w:ascii="Times New Roman" w:eastAsia="Times New Roman" w:hAnsi="Times New Roman"/>
          <w:sz w:val="24"/>
          <w:szCs w:val="24"/>
        </w:rPr>
      </w:pPr>
      <w:r w:rsidRPr="00E134E4">
        <w:rPr>
          <w:rFonts w:ascii="Times New Roman" w:eastAsia="Times New Roman" w:hAnsi="Times New Roman"/>
          <w:sz w:val="24"/>
          <w:szCs w:val="24"/>
        </w:rPr>
        <w:t>23.Veikt dzīvžogu griešanu un figurālo formu veidošanu, saglabājot esošās augu formas. Griezumu veic nogriežot šī gada pieaugumu.</w:t>
      </w:r>
    </w:p>
    <w:p w14:paraId="3EA1602D" w14:textId="77777777" w:rsidR="00E134E4" w:rsidRPr="00E134E4" w:rsidRDefault="00E134E4" w:rsidP="00E134E4">
      <w:pPr>
        <w:spacing w:after="0" w:line="240" w:lineRule="auto"/>
        <w:ind w:right="-57"/>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24.No dzīvžogiem veic </w:t>
      </w:r>
      <w:proofErr w:type="spellStart"/>
      <w:r w:rsidRPr="00E134E4">
        <w:rPr>
          <w:rFonts w:ascii="Times New Roman" w:eastAsia="Times New Roman" w:hAnsi="Times New Roman"/>
          <w:sz w:val="24"/>
          <w:szCs w:val="24"/>
        </w:rPr>
        <w:t>pašizsējas</w:t>
      </w:r>
      <w:proofErr w:type="spellEnd"/>
      <w:r w:rsidRPr="00E134E4">
        <w:rPr>
          <w:rFonts w:ascii="Times New Roman" w:eastAsia="Times New Roman" w:hAnsi="Times New Roman"/>
          <w:sz w:val="24"/>
          <w:szCs w:val="24"/>
        </w:rPr>
        <w:t xml:space="preserve"> rezultātā ieaugušo koku un krūmu izzāģēšanu pie augsnes virskārtas.</w:t>
      </w:r>
    </w:p>
    <w:p w14:paraId="4FF3618F" w14:textId="77777777" w:rsidR="00E134E4" w:rsidRPr="00E134E4" w:rsidRDefault="00E134E4" w:rsidP="00E134E4">
      <w:pPr>
        <w:spacing w:after="0" w:line="240" w:lineRule="auto"/>
        <w:ind w:right="-57"/>
        <w:jc w:val="both"/>
        <w:rPr>
          <w:rFonts w:ascii="Times New Roman" w:eastAsia="Times New Roman" w:hAnsi="Times New Roman"/>
          <w:sz w:val="24"/>
          <w:szCs w:val="24"/>
        </w:rPr>
      </w:pPr>
      <w:r w:rsidRPr="00E134E4">
        <w:rPr>
          <w:rFonts w:ascii="Times New Roman" w:eastAsia="Times New Roman" w:hAnsi="Times New Roman"/>
          <w:sz w:val="24"/>
          <w:szCs w:val="24"/>
        </w:rPr>
        <w:t>25. Darbi tiek veikti trīs darba dienu laikā pēc darba pieteikuma saņemšanas.</w:t>
      </w:r>
    </w:p>
    <w:p w14:paraId="46F2822A" w14:textId="77777777" w:rsidR="00E134E4" w:rsidRPr="00E134E4" w:rsidRDefault="00E134E4" w:rsidP="00E134E4">
      <w:pPr>
        <w:spacing w:after="0" w:line="240" w:lineRule="auto"/>
        <w:ind w:right="-57"/>
        <w:jc w:val="both"/>
        <w:rPr>
          <w:rFonts w:ascii="Times New Roman" w:eastAsia="Times New Roman" w:hAnsi="Times New Roman"/>
          <w:sz w:val="24"/>
          <w:szCs w:val="24"/>
        </w:rPr>
      </w:pPr>
      <w:r w:rsidRPr="00E134E4">
        <w:rPr>
          <w:rFonts w:ascii="Times New Roman" w:eastAsia="Times New Roman" w:hAnsi="Times New Roman"/>
          <w:sz w:val="24"/>
          <w:szCs w:val="24"/>
        </w:rPr>
        <w:t>26.Koku atsaites stabs iedzenams augsnē 30-50 cm, staba D-6cm, staba garums virs augsnes no150-180cm.</w:t>
      </w:r>
    </w:p>
    <w:p w14:paraId="60786F94"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27.Darba neatbilstības gadījumā jāveic operatīvi pasākumi noteiktā kvalitātes līmeņa nodrošināšanai. Ja paveikto darbu kvalitāte neatbilst prasībām, Pasūtītājs attiecīgo darbu pieņem, kad Pretendents veicis papildus pasākumus un panācis šī darba kvalitātes atbilstību Pasūtītāja prasībām. Ja izpildītājs neizpilda pakalpojumu noteiktos termiņos vai kvalitātē, tad pasūtītājs piemēro līgumsodu. Šajā gadījumā 1% no līguma summas. </w:t>
      </w:r>
    </w:p>
    <w:p w14:paraId="075D774E"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28.Objektā pastāvīgi jānodrošina kārtība un tīrība. Beidzot vai pārtraucot darba vieta sakārtojama. </w:t>
      </w:r>
    </w:p>
    <w:p w14:paraId="27B6AC73"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29.Darba neatbilstības gadījumā jāveic operatīvi pasākumi noteiktā kvalitātes līmeņa nodrošināšanai. Ja paveikto darbu kvalitāte neatbilst prasībām, Pasūtītājs attiecīgo darbu pieņem, kad Pretendents veicis papildus pasākumus un panācis šī darba kvalitātes atbilstību Pasūtītāja prasībām. </w:t>
      </w:r>
    </w:p>
    <w:p w14:paraId="26028BB3"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30.Darbu veikšanas gaitā Pasūtītājam ir tiesības pārtraukt darbu izpildes gaitu, ja to prasa drošības vai tehnoloģiskā procesa nodrošinājuma apsvērumi;</w:t>
      </w:r>
    </w:p>
    <w:p w14:paraId="4AB61649"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31.Nodrošināt darbu izpildē nepieciešamo tehniku, aprīkojumu un cilvēku resursus.</w:t>
      </w:r>
    </w:p>
    <w:p w14:paraId="4681DA91"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 xml:space="preserve">32.Saskaņot ar „Pasūtītāju” atbildīgo amatpersonu visas izmaiņas darbu izpildē, ja ir objektīva nepieciešamība izdarīt atkāpes no pasūtījuma. </w:t>
      </w:r>
    </w:p>
    <w:p w14:paraId="7EAAC3AA" w14:textId="77777777" w:rsidR="00E134E4" w:rsidRPr="00E134E4" w:rsidRDefault="00E134E4" w:rsidP="00E134E4">
      <w:pPr>
        <w:spacing w:after="0" w:line="240" w:lineRule="auto"/>
        <w:jc w:val="both"/>
        <w:rPr>
          <w:rFonts w:ascii="Times New Roman" w:eastAsia="Times New Roman" w:hAnsi="Times New Roman"/>
          <w:sz w:val="24"/>
          <w:szCs w:val="24"/>
        </w:rPr>
      </w:pPr>
      <w:r w:rsidRPr="00E134E4">
        <w:rPr>
          <w:rFonts w:ascii="Times New Roman" w:eastAsia="Times New Roman" w:hAnsi="Times New Roman"/>
          <w:sz w:val="24"/>
          <w:szCs w:val="24"/>
        </w:rPr>
        <w:t>33.Izpildītājs garantē veikto darbu atbilstību kā pēc kvalitātes, tā arī pēc apjoma.</w:t>
      </w:r>
    </w:p>
    <w:p w14:paraId="78214C89" w14:textId="77777777" w:rsidR="00E134E4" w:rsidRPr="00E134E4" w:rsidRDefault="00E134E4" w:rsidP="00E134E4">
      <w:pPr>
        <w:spacing w:after="160" w:line="259" w:lineRule="auto"/>
        <w:rPr>
          <w:rFonts w:ascii="Times New Roman" w:eastAsia="Times New Roman" w:hAnsi="Times New Roman"/>
          <w:sz w:val="24"/>
          <w:szCs w:val="24"/>
        </w:rPr>
      </w:pPr>
      <w:r w:rsidRPr="00E134E4">
        <w:rPr>
          <w:rFonts w:ascii="Times New Roman" w:eastAsia="Times New Roman" w:hAnsi="Times New Roman"/>
          <w:sz w:val="24"/>
          <w:szCs w:val="24"/>
        </w:rPr>
        <w:t>34.Izpildītājs nes pilnu atbildību par trešajai personai nodarīto kaitējumu, kas radušies Darbu izpildes laikā un /vai nekvalitatīvi veikto vai neveikto Darbu izpildes dēļ.</w:t>
      </w:r>
    </w:p>
    <w:p w14:paraId="066DF1A5" w14:textId="79DF1633" w:rsidR="00144E32" w:rsidRPr="00E134E4" w:rsidRDefault="00144E32" w:rsidP="00E134E4">
      <w:pPr>
        <w:rPr>
          <w:sz w:val="24"/>
          <w:szCs w:val="24"/>
        </w:rPr>
      </w:pPr>
    </w:p>
    <w:sectPr w:rsidR="00144E32" w:rsidRPr="00E134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4E4"/>
    <w:rsid w:val="00144E32"/>
    <w:rsid w:val="00E134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9F1FA"/>
  <w15:chartTrackingRefBased/>
  <w15:docId w15:val="{909B2766-26E8-4291-B4C7-90270C18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4E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4445</Words>
  <Characters>2535</Characters>
  <Application>Microsoft Office Word</Application>
  <DocSecurity>0</DocSecurity>
  <Lines>21</Lines>
  <Paragraphs>13</Paragraphs>
  <ScaleCrop>false</ScaleCrop>
  <Company/>
  <LinksUpToDate>false</LinksUpToDate>
  <CharactersWithSpaces>6967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Remerte</dc:creator>
  <cp:keywords/>
  <dc:description/>
  <cp:lastModifiedBy>Ilze Remerte</cp:lastModifiedBy>
  <cp:revision>1</cp:revision>
  <dcterms:created xsi:type="dcterms:W3CDTF">2020-05-07T07:52:00Z</dcterms:created>
  <dcterms:modified xsi:type="dcterms:W3CDTF">2020-05-07T07:53:00Z</dcterms:modified>
</cp:coreProperties>
</file>