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3DF1C" w14:textId="77777777" w:rsidR="008344A8" w:rsidRPr="008344A8" w:rsidRDefault="008344A8" w:rsidP="008344A8">
      <w:pPr>
        <w:spacing w:after="0"/>
        <w:jc w:val="right"/>
        <w:rPr>
          <w:rFonts w:ascii="Times New Roman" w:hAnsi="Times New Roman" w:cs="Times New Roman"/>
          <w:i/>
          <w:lang w:val="lv-LV"/>
        </w:rPr>
      </w:pPr>
      <w:r>
        <w:rPr>
          <w:rFonts w:ascii="Times New Roman" w:hAnsi="Times New Roman" w:cs="Times New Roman"/>
          <w:i/>
          <w:lang w:val="lv-LV"/>
        </w:rPr>
        <w:t>5.pielikums – Līguma projekts</w:t>
      </w:r>
    </w:p>
    <w:p w14:paraId="4E7327F6" w14:textId="77777777" w:rsidR="008344A8" w:rsidRDefault="008344A8" w:rsidP="008344A8">
      <w:pPr>
        <w:spacing w:after="0"/>
        <w:jc w:val="right"/>
        <w:rPr>
          <w:rFonts w:ascii="Times New Roman" w:hAnsi="Times New Roman" w:cs="Times New Roman"/>
          <w:i/>
          <w:lang w:val="lv-LV"/>
        </w:rPr>
      </w:pPr>
      <w:r w:rsidRPr="008344A8">
        <w:rPr>
          <w:rFonts w:ascii="Times New Roman" w:hAnsi="Times New Roman" w:cs="Times New Roman"/>
          <w:i/>
          <w:lang w:val="lv-LV"/>
        </w:rPr>
        <w:t xml:space="preserve">Atklātā iepirkuma “Grunts un gruntsūdens piesārņojuma </w:t>
      </w:r>
    </w:p>
    <w:p w14:paraId="32D0ECB3" w14:textId="77777777" w:rsidR="008344A8" w:rsidRDefault="008344A8" w:rsidP="008344A8">
      <w:pPr>
        <w:spacing w:after="0"/>
        <w:jc w:val="right"/>
        <w:rPr>
          <w:rFonts w:ascii="Times New Roman" w:hAnsi="Times New Roman" w:cs="Times New Roman"/>
          <w:i/>
          <w:lang w:val="lv-LV"/>
        </w:rPr>
      </w:pPr>
      <w:r w:rsidRPr="008344A8">
        <w:rPr>
          <w:rFonts w:ascii="Times New Roman" w:hAnsi="Times New Roman" w:cs="Times New Roman"/>
          <w:i/>
          <w:lang w:val="lv-LV"/>
        </w:rPr>
        <w:t xml:space="preserve">sākotnējā novērtēšana un monitoringa aku tīkla izveide </w:t>
      </w:r>
    </w:p>
    <w:p w14:paraId="14154AD3" w14:textId="77777777" w:rsidR="008344A8" w:rsidRPr="008344A8" w:rsidRDefault="008344A8" w:rsidP="008344A8">
      <w:pPr>
        <w:spacing w:after="0"/>
        <w:jc w:val="right"/>
        <w:rPr>
          <w:rFonts w:ascii="Times New Roman" w:hAnsi="Times New Roman" w:cs="Times New Roman"/>
          <w:i/>
          <w:lang w:val="lv-LV"/>
        </w:rPr>
      </w:pPr>
      <w:r w:rsidRPr="008344A8">
        <w:rPr>
          <w:rFonts w:ascii="Times New Roman" w:hAnsi="Times New Roman" w:cs="Times New Roman"/>
          <w:i/>
          <w:lang w:val="lv-LV"/>
        </w:rPr>
        <w:t>VATP6 un Ganību ielas 103 teritorijās, Ventspilī”,</w:t>
      </w:r>
    </w:p>
    <w:p w14:paraId="0FE4322F" w14:textId="77777777" w:rsidR="008344A8" w:rsidRPr="008344A8" w:rsidRDefault="008344A8" w:rsidP="008344A8">
      <w:pPr>
        <w:spacing w:after="0"/>
        <w:jc w:val="right"/>
        <w:rPr>
          <w:rFonts w:ascii="Times New Roman" w:hAnsi="Times New Roman" w:cs="Times New Roman"/>
          <w:i/>
          <w:lang w:val="lv-LV"/>
        </w:rPr>
      </w:pPr>
      <w:r w:rsidRPr="008344A8">
        <w:rPr>
          <w:rFonts w:ascii="Times New Roman" w:hAnsi="Times New Roman" w:cs="Times New Roman"/>
          <w:i/>
          <w:lang w:val="lv-LV"/>
        </w:rPr>
        <w:t xml:space="preserve"> id. Nr. VBOP 2020/104</w:t>
      </w:r>
    </w:p>
    <w:p w14:paraId="4065EB06" w14:textId="77777777" w:rsidR="00D33C4F" w:rsidRPr="008344A8" w:rsidRDefault="00884782" w:rsidP="00884782">
      <w:pPr>
        <w:spacing w:after="120"/>
        <w:jc w:val="center"/>
        <w:rPr>
          <w:rFonts w:ascii="Times New Roman" w:hAnsi="Times New Roman" w:cs="Times New Roman"/>
          <w:b/>
          <w:lang w:val="lv-LV"/>
        </w:rPr>
      </w:pPr>
      <w:r w:rsidRPr="008344A8">
        <w:rPr>
          <w:rFonts w:ascii="Times New Roman" w:hAnsi="Times New Roman" w:cs="Times New Roman"/>
          <w:b/>
          <w:lang w:val="lv-LV"/>
        </w:rPr>
        <w:t>LĪGUMS Nr._____________</w:t>
      </w:r>
    </w:p>
    <w:p w14:paraId="20F616A1" w14:textId="77777777" w:rsidR="00884782" w:rsidRPr="00884782" w:rsidRDefault="00884782" w:rsidP="00884782">
      <w:pPr>
        <w:spacing w:after="120"/>
        <w:contextualSpacing/>
        <w:rPr>
          <w:rFonts w:ascii="Times New Roman" w:hAnsi="Times New Roman" w:cs="Times New Roman"/>
          <w:lang w:val="lv-LV"/>
        </w:rPr>
      </w:pPr>
      <w:r w:rsidRPr="00884782">
        <w:rPr>
          <w:rFonts w:ascii="Times New Roman" w:hAnsi="Times New Roman" w:cs="Times New Roman"/>
          <w:lang w:val="lv-LV"/>
        </w:rPr>
        <w:t>2020.gada _________________</w:t>
      </w:r>
    </w:p>
    <w:p w14:paraId="1BCEE2FA" w14:textId="77777777" w:rsidR="00884782" w:rsidRDefault="00884782" w:rsidP="00884782">
      <w:pPr>
        <w:spacing w:after="120"/>
        <w:contextualSpacing/>
        <w:rPr>
          <w:rFonts w:ascii="Times New Roman" w:hAnsi="Times New Roman" w:cs="Times New Roman"/>
          <w:lang w:val="lv-LV"/>
        </w:rPr>
      </w:pPr>
      <w:r w:rsidRPr="00884782">
        <w:rPr>
          <w:rFonts w:ascii="Times New Roman" w:hAnsi="Times New Roman" w:cs="Times New Roman"/>
          <w:lang w:val="lv-LV"/>
        </w:rPr>
        <w:t>Ventspilī</w:t>
      </w:r>
    </w:p>
    <w:p w14:paraId="6AE6450B" w14:textId="77777777" w:rsidR="00884782" w:rsidRDefault="00884782" w:rsidP="00884782">
      <w:pPr>
        <w:spacing w:after="120"/>
        <w:rPr>
          <w:rFonts w:ascii="Times New Roman" w:hAnsi="Times New Roman" w:cs="Times New Roman"/>
          <w:lang w:val="lv-LV"/>
        </w:rPr>
      </w:pPr>
    </w:p>
    <w:p w14:paraId="1EF3A7FE" w14:textId="349E9A2F" w:rsidR="00884782" w:rsidRDefault="00884782" w:rsidP="00884782">
      <w:pPr>
        <w:spacing w:after="120"/>
        <w:jc w:val="both"/>
        <w:rPr>
          <w:rFonts w:ascii="Times New Roman" w:hAnsi="Times New Roman" w:cs="Times New Roman"/>
          <w:lang w:val="lv-LV"/>
        </w:rPr>
      </w:pPr>
      <w:r w:rsidRPr="008344A8">
        <w:rPr>
          <w:rFonts w:ascii="Times New Roman" w:hAnsi="Times New Roman" w:cs="Times New Roman"/>
          <w:b/>
          <w:lang w:val="lv-LV"/>
        </w:rPr>
        <w:t>Ventspils brīvostas pārvalde</w:t>
      </w:r>
      <w:r>
        <w:rPr>
          <w:rFonts w:ascii="Times New Roman" w:hAnsi="Times New Roman" w:cs="Times New Roman"/>
          <w:lang w:val="lv-LV"/>
        </w:rPr>
        <w:t xml:space="preserve"> (Nodokļu maksātāja Reģ.nr. 90000284085) tās pārvaldnieka Andra Purmaļa personā, kurš rīkojas uz </w:t>
      </w:r>
      <w:r w:rsidR="00A35D34">
        <w:rPr>
          <w:rFonts w:ascii="Times New Roman" w:hAnsi="Times New Roman" w:cs="Times New Roman"/>
          <w:lang w:val="lv-LV"/>
        </w:rPr>
        <w:t xml:space="preserve">Ventspils brīvostas pārvaldes nolikuma </w:t>
      </w:r>
      <w:r>
        <w:rPr>
          <w:rFonts w:ascii="Times New Roman" w:hAnsi="Times New Roman" w:cs="Times New Roman"/>
          <w:lang w:val="lv-LV"/>
        </w:rPr>
        <w:t>pamat</w:t>
      </w:r>
      <w:r w:rsidR="00E85320">
        <w:rPr>
          <w:rFonts w:ascii="Times New Roman" w:hAnsi="Times New Roman" w:cs="Times New Roman"/>
          <w:lang w:val="lv-LV"/>
        </w:rPr>
        <w:t>a</w:t>
      </w:r>
      <w:r>
        <w:rPr>
          <w:rFonts w:ascii="Times New Roman" w:hAnsi="Times New Roman" w:cs="Times New Roman"/>
          <w:lang w:val="lv-LV"/>
        </w:rPr>
        <w:t>, turpmāk tekstā – Pasūtītājs, no vienas puses, un</w:t>
      </w:r>
    </w:p>
    <w:p w14:paraId="04806B75" w14:textId="77777777" w:rsidR="00884782" w:rsidRDefault="00884782" w:rsidP="00884782">
      <w:pPr>
        <w:spacing w:after="120"/>
        <w:jc w:val="both"/>
        <w:rPr>
          <w:rFonts w:ascii="Times New Roman" w:hAnsi="Times New Roman" w:cs="Times New Roman"/>
          <w:lang w:val="lv-LV"/>
        </w:rPr>
      </w:pPr>
      <w:r>
        <w:rPr>
          <w:rFonts w:ascii="Times New Roman" w:hAnsi="Times New Roman" w:cs="Times New Roman"/>
          <w:lang w:val="lv-LV"/>
        </w:rPr>
        <w:t>____________ (Nodokļu maksātāja Reģ.nr.___________) tās ______________personā, kura rīkojas uz ___________pamata, turpmāk tekstā – Izpildītājs, no otras puses,</w:t>
      </w:r>
    </w:p>
    <w:p w14:paraId="4DA7131D" w14:textId="77777777" w:rsidR="00884782" w:rsidRDefault="00884782" w:rsidP="00884782">
      <w:pPr>
        <w:spacing w:after="120"/>
        <w:jc w:val="both"/>
        <w:rPr>
          <w:rFonts w:ascii="Times New Roman" w:hAnsi="Times New Roman" w:cs="Times New Roman"/>
          <w:lang w:val="lv-LV"/>
        </w:rPr>
      </w:pPr>
      <w:r>
        <w:rPr>
          <w:rFonts w:ascii="Times New Roman" w:hAnsi="Times New Roman" w:cs="Times New Roman"/>
          <w:lang w:val="lv-LV"/>
        </w:rPr>
        <w:t xml:space="preserve">ņemot vērā Ventspils brīvostas pārvaldes organizētā atklātā iepirkuma </w:t>
      </w:r>
      <w:r w:rsidRPr="00884782">
        <w:rPr>
          <w:rFonts w:ascii="Times New Roman" w:hAnsi="Times New Roman" w:cs="Times New Roman"/>
          <w:lang w:val="lv-LV"/>
        </w:rPr>
        <w:t xml:space="preserve"> </w:t>
      </w:r>
      <w:r w:rsidRPr="008344A8">
        <w:rPr>
          <w:rFonts w:ascii="Times New Roman" w:hAnsi="Times New Roman" w:cs="Times New Roman"/>
          <w:i/>
          <w:lang w:val="lv-LV"/>
        </w:rPr>
        <w:t>“Grunts un gruntsūdens piesārņojuma sākotnējā novērtēšana un monitoringa aku tīkla izveide VATP6 un Ganību ielas 103 teritorijās, Ventspilī”, ar identifikācijas nr.VBOP 2020/104</w:t>
      </w:r>
      <w:r>
        <w:rPr>
          <w:rFonts w:ascii="Times New Roman" w:hAnsi="Times New Roman" w:cs="Times New Roman"/>
          <w:lang w:val="lv-LV"/>
        </w:rPr>
        <w:t>, rezultātus</w:t>
      </w:r>
    </w:p>
    <w:p w14:paraId="1D950E70" w14:textId="77777777" w:rsidR="00884782" w:rsidRDefault="00884782" w:rsidP="00884782">
      <w:pPr>
        <w:spacing w:after="120"/>
        <w:jc w:val="both"/>
        <w:rPr>
          <w:rFonts w:ascii="Times New Roman" w:hAnsi="Times New Roman" w:cs="Times New Roman"/>
          <w:lang w:val="lv-LV"/>
        </w:rPr>
      </w:pPr>
      <w:r>
        <w:rPr>
          <w:rFonts w:ascii="Times New Roman" w:hAnsi="Times New Roman" w:cs="Times New Roman"/>
          <w:lang w:val="lv-LV"/>
        </w:rPr>
        <w:t>Pasūtītājs un Izpildītājs, turpmāk tekstā saukti – Puses, noslēdz sekojošu līgumu, turpmāk tekstā – Līgums:</w:t>
      </w:r>
    </w:p>
    <w:p w14:paraId="7A579C6D" w14:textId="77777777" w:rsidR="00884782" w:rsidRPr="008344A8" w:rsidRDefault="00884782" w:rsidP="00E85320">
      <w:pPr>
        <w:pStyle w:val="ListParagraph"/>
        <w:numPr>
          <w:ilvl w:val="0"/>
          <w:numId w:val="1"/>
        </w:numPr>
        <w:spacing w:before="120" w:after="120"/>
        <w:ind w:left="714" w:hanging="357"/>
        <w:contextualSpacing w:val="0"/>
        <w:jc w:val="center"/>
        <w:rPr>
          <w:rFonts w:ascii="Times New Roman" w:hAnsi="Times New Roman" w:cs="Times New Roman"/>
          <w:b/>
          <w:lang w:val="lv-LV"/>
        </w:rPr>
      </w:pPr>
      <w:r w:rsidRPr="008344A8">
        <w:rPr>
          <w:rFonts w:ascii="Times New Roman" w:hAnsi="Times New Roman" w:cs="Times New Roman"/>
          <w:b/>
          <w:lang w:val="lv-LV"/>
        </w:rPr>
        <w:t>Līguma priekšmets</w:t>
      </w:r>
    </w:p>
    <w:p w14:paraId="0E18F537" w14:textId="47940980" w:rsidR="00884782" w:rsidRDefault="00884782" w:rsidP="00E85320">
      <w:pPr>
        <w:pStyle w:val="ListParagraph"/>
        <w:numPr>
          <w:ilvl w:val="1"/>
          <w:numId w:val="1"/>
        </w:numPr>
        <w:spacing w:after="0"/>
        <w:jc w:val="both"/>
        <w:rPr>
          <w:rFonts w:ascii="Times New Roman" w:hAnsi="Times New Roman" w:cs="Times New Roman"/>
          <w:lang w:val="lv-LV"/>
        </w:rPr>
      </w:pPr>
      <w:r>
        <w:rPr>
          <w:rFonts w:ascii="Times New Roman" w:hAnsi="Times New Roman" w:cs="Times New Roman"/>
          <w:lang w:val="lv-LV"/>
        </w:rPr>
        <w:t xml:space="preserve">Saskaņā ar šo Līgumu, Izpildītājs apņemas veikt </w:t>
      </w:r>
      <w:r w:rsidRPr="008344A8">
        <w:rPr>
          <w:rFonts w:ascii="Times New Roman" w:hAnsi="Times New Roman" w:cs="Times New Roman"/>
          <w:b/>
          <w:lang w:val="lv-LV"/>
        </w:rPr>
        <w:t>grunts un gruntsūdens piesārņojuma sākotnējo novērtēšanu un monitoringa aku tīkla izveidi VATP6 un Ganību ielas 103 teritorijās, Ventspilī</w:t>
      </w:r>
      <w:r w:rsidR="007C7B24">
        <w:rPr>
          <w:rFonts w:ascii="Times New Roman" w:hAnsi="Times New Roman" w:cs="Times New Roman"/>
          <w:lang w:val="lv-LV"/>
        </w:rPr>
        <w:t xml:space="preserve">, turpmāk </w:t>
      </w:r>
      <w:r w:rsidR="007C7B24" w:rsidRPr="00BF18B2">
        <w:rPr>
          <w:rFonts w:ascii="Times New Roman" w:hAnsi="Times New Roman" w:cs="Times New Roman"/>
          <w:lang w:val="lv-LV"/>
        </w:rPr>
        <w:t>tekstā - Objekt</w:t>
      </w:r>
      <w:r w:rsidR="002F51A1" w:rsidRPr="00BF18B2">
        <w:rPr>
          <w:rFonts w:ascii="Times New Roman" w:hAnsi="Times New Roman" w:cs="Times New Roman"/>
          <w:lang w:val="lv-LV"/>
        </w:rPr>
        <w:t>i</w:t>
      </w:r>
      <w:r w:rsidR="007C7B24" w:rsidRPr="00BF18B2">
        <w:rPr>
          <w:rFonts w:ascii="Times New Roman" w:hAnsi="Times New Roman" w:cs="Times New Roman"/>
          <w:lang w:val="lv-LV"/>
        </w:rPr>
        <w:t xml:space="preserve">, saskaņā </w:t>
      </w:r>
      <w:r w:rsidR="007C7B24">
        <w:rPr>
          <w:rFonts w:ascii="Times New Roman" w:hAnsi="Times New Roman" w:cs="Times New Roman"/>
          <w:lang w:val="lv-LV"/>
        </w:rPr>
        <w:t>ar darba uzdevumu (1.pielikums), kas ir šī Līguma neatņemamam sastāvdaļa, turpmāk tekstā – Darbs.</w:t>
      </w:r>
    </w:p>
    <w:p w14:paraId="6E83FCF2" w14:textId="77777777" w:rsidR="007C7B24" w:rsidRPr="008344A8" w:rsidRDefault="007C7B24" w:rsidP="00E85320">
      <w:pPr>
        <w:pStyle w:val="ListParagraph"/>
        <w:numPr>
          <w:ilvl w:val="0"/>
          <w:numId w:val="1"/>
        </w:numPr>
        <w:spacing w:before="120" w:after="120"/>
        <w:ind w:left="714" w:hanging="357"/>
        <w:contextualSpacing w:val="0"/>
        <w:jc w:val="center"/>
        <w:rPr>
          <w:rFonts w:ascii="Times New Roman" w:hAnsi="Times New Roman" w:cs="Times New Roman"/>
          <w:b/>
          <w:lang w:val="lv-LV"/>
        </w:rPr>
      </w:pPr>
      <w:r w:rsidRPr="008344A8">
        <w:rPr>
          <w:rFonts w:ascii="Times New Roman" w:hAnsi="Times New Roman" w:cs="Times New Roman"/>
          <w:b/>
          <w:lang w:val="lv-LV"/>
        </w:rPr>
        <w:t>Izpildes termiņš</w:t>
      </w:r>
    </w:p>
    <w:p w14:paraId="588BB212" w14:textId="77777777" w:rsidR="007C7B24" w:rsidRDefault="007C7B24" w:rsidP="00E85320">
      <w:pPr>
        <w:pStyle w:val="ListParagraph"/>
        <w:numPr>
          <w:ilvl w:val="1"/>
          <w:numId w:val="1"/>
        </w:numPr>
        <w:spacing w:after="0"/>
        <w:jc w:val="both"/>
        <w:rPr>
          <w:rFonts w:ascii="Times New Roman" w:hAnsi="Times New Roman" w:cs="Times New Roman"/>
          <w:lang w:val="lv-LV"/>
        </w:rPr>
      </w:pPr>
      <w:r>
        <w:rPr>
          <w:rFonts w:ascii="Times New Roman" w:hAnsi="Times New Roman" w:cs="Times New Roman"/>
          <w:lang w:val="lv-LV"/>
        </w:rPr>
        <w:t>Darbu izpildes termiņš – 3 (trīs) mēneši no līguma noslēgšanas brīža.</w:t>
      </w:r>
    </w:p>
    <w:p w14:paraId="023B3495" w14:textId="77777777" w:rsidR="007C7B24" w:rsidRPr="008344A8" w:rsidRDefault="007C7B24" w:rsidP="00E85320">
      <w:pPr>
        <w:pStyle w:val="ListParagraph"/>
        <w:numPr>
          <w:ilvl w:val="0"/>
          <w:numId w:val="1"/>
        </w:numPr>
        <w:spacing w:before="120" w:after="120"/>
        <w:ind w:left="714" w:hanging="357"/>
        <w:contextualSpacing w:val="0"/>
        <w:jc w:val="center"/>
        <w:rPr>
          <w:rFonts w:ascii="Times New Roman" w:hAnsi="Times New Roman" w:cs="Times New Roman"/>
          <w:b/>
          <w:lang w:val="lv-LV"/>
        </w:rPr>
      </w:pPr>
      <w:r w:rsidRPr="008344A8">
        <w:rPr>
          <w:rFonts w:ascii="Times New Roman" w:hAnsi="Times New Roman" w:cs="Times New Roman"/>
          <w:b/>
          <w:lang w:val="lv-LV"/>
        </w:rPr>
        <w:t>Pušu pienākumi un tiesības</w:t>
      </w:r>
    </w:p>
    <w:p w14:paraId="345CFC04" w14:textId="77777777" w:rsidR="007C7B24" w:rsidRDefault="007C7B24" w:rsidP="00E85320">
      <w:pPr>
        <w:pStyle w:val="ListParagraph"/>
        <w:numPr>
          <w:ilvl w:val="1"/>
          <w:numId w:val="1"/>
        </w:numPr>
        <w:spacing w:after="0"/>
        <w:jc w:val="both"/>
        <w:rPr>
          <w:rFonts w:ascii="Times New Roman" w:hAnsi="Times New Roman" w:cs="Times New Roman"/>
          <w:lang w:val="lv-LV"/>
        </w:rPr>
      </w:pPr>
      <w:r>
        <w:rPr>
          <w:rFonts w:ascii="Times New Roman" w:hAnsi="Times New Roman" w:cs="Times New Roman"/>
          <w:lang w:val="lv-LV"/>
        </w:rPr>
        <w:t>Pasūtītājs apņemas:</w:t>
      </w:r>
    </w:p>
    <w:p w14:paraId="6E3CEEA8" w14:textId="77777777" w:rsidR="007C7B24" w:rsidRPr="00BF18B2" w:rsidRDefault="007C7B24" w:rsidP="00E85320">
      <w:pPr>
        <w:pStyle w:val="ListParagraph"/>
        <w:numPr>
          <w:ilvl w:val="2"/>
          <w:numId w:val="1"/>
        </w:numPr>
        <w:spacing w:after="0"/>
        <w:jc w:val="both"/>
        <w:rPr>
          <w:rFonts w:ascii="Times New Roman" w:hAnsi="Times New Roman" w:cs="Times New Roman"/>
          <w:lang w:val="lv-LV"/>
        </w:rPr>
      </w:pPr>
      <w:r>
        <w:rPr>
          <w:rFonts w:ascii="Times New Roman" w:hAnsi="Times New Roman" w:cs="Times New Roman"/>
          <w:lang w:val="lv-LV"/>
        </w:rPr>
        <w:t xml:space="preserve">Norēķināties ar Izpildītāju </w:t>
      </w:r>
      <w:r w:rsidRPr="00BF18B2">
        <w:rPr>
          <w:rFonts w:ascii="Times New Roman" w:hAnsi="Times New Roman" w:cs="Times New Roman"/>
          <w:lang w:val="lv-LV"/>
        </w:rPr>
        <w:t>atbilstoši Līguma noteikumiem;</w:t>
      </w:r>
    </w:p>
    <w:p w14:paraId="329CA5A2" w14:textId="2CB236EF" w:rsidR="007C7B24" w:rsidRDefault="007C7B24" w:rsidP="00E85320">
      <w:pPr>
        <w:pStyle w:val="ListParagraph"/>
        <w:numPr>
          <w:ilvl w:val="2"/>
          <w:numId w:val="1"/>
        </w:numPr>
        <w:spacing w:after="0"/>
        <w:jc w:val="both"/>
        <w:rPr>
          <w:rFonts w:ascii="Times New Roman" w:hAnsi="Times New Roman" w:cs="Times New Roman"/>
          <w:lang w:val="lv-LV"/>
        </w:rPr>
      </w:pPr>
      <w:r w:rsidRPr="00BF18B2">
        <w:rPr>
          <w:rFonts w:ascii="Times New Roman" w:hAnsi="Times New Roman" w:cs="Times New Roman"/>
          <w:lang w:val="lv-LV"/>
        </w:rPr>
        <w:lastRenderedPageBreak/>
        <w:t>Nodrošināt Izpildītāja iespēju piekļūt Objekt</w:t>
      </w:r>
      <w:r w:rsidR="002F51A1" w:rsidRPr="00BF18B2">
        <w:rPr>
          <w:rFonts w:ascii="Times New Roman" w:hAnsi="Times New Roman" w:cs="Times New Roman"/>
          <w:lang w:val="lv-LV"/>
        </w:rPr>
        <w:t>iem</w:t>
      </w:r>
      <w:r w:rsidRPr="00BF18B2">
        <w:rPr>
          <w:rFonts w:ascii="Times New Roman" w:hAnsi="Times New Roman" w:cs="Times New Roman"/>
          <w:lang w:val="lv-LV"/>
        </w:rPr>
        <w:t xml:space="preserve"> Darbu </w:t>
      </w:r>
      <w:r>
        <w:rPr>
          <w:rFonts w:ascii="Times New Roman" w:hAnsi="Times New Roman" w:cs="Times New Roman"/>
          <w:lang w:val="lv-LV"/>
        </w:rPr>
        <w:t>izpildei;</w:t>
      </w:r>
    </w:p>
    <w:p w14:paraId="3E8B0268" w14:textId="77777777" w:rsidR="007C7B24" w:rsidRDefault="007C7B24" w:rsidP="00E85320">
      <w:pPr>
        <w:pStyle w:val="ListParagraph"/>
        <w:numPr>
          <w:ilvl w:val="1"/>
          <w:numId w:val="1"/>
        </w:numPr>
        <w:spacing w:after="0"/>
        <w:jc w:val="both"/>
        <w:rPr>
          <w:rFonts w:ascii="Times New Roman" w:hAnsi="Times New Roman" w:cs="Times New Roman"/>
          <w:lang w:val="lv-LV"/>
        </w:rPr>
      </w:pPr>
      <w:r>
        <w:rPr>
          <w:rFonts w:ascii="Times New Roman" w:hAnsi="Times New Roman" w:cs="Times New Roman"/>
          <w:lang w:val="lv-LV"/>
        </w:rPr>
        <w:t>Izpildītājs apņemas:</w:t>
      </w:r>
    </w:p>
    <w:p w14:paraId="75E81F5A" w14:textId="77777777" w:rsidR="007C7B24" w:rsidRDefault="007C7B24" w:rsidP="00E85320">
      <w:pPr>
        <w:pStyle w:val="ListParagraph"/>
        <w:numPr>
          <w:ilvl w:val="2"/>
          <w:numId w:val="1"/>
        </w:numPr>
        <w:spacing w:after="0"/>
        <w:jc w:val="both"/>
        <w:rPr>
          <w:rFonts w:ascii="Times New Roman" w:hAnsi="Times New Roman" w:cs="Times New Roman"/>
          <w:lang w:val="lv-LV"/>
        </w:rPr>
      </w:pPr>
      <w:r>
        <w:rPr>
          <w:rFonts w:ascii="Times New Roman" w:hAnsi="Times New Roman" w:cs="Times New Roman"/>
          <w:lang w:val="lv-LV"/>
        </w:rPr>
        <w:t>Veikt Darbus saskaņā ar šī līguma noteikumiem un Latvijas Republikā spēkā esošajiem normatīvajiem aktiem;</w:t>
      </w:r>
    </w:p>
    <w:p w14:paraId="6507BC26" w14:textId="77777777" w:rsidR="007C7B24" w:rsidRDefault="007C7B24" w:rsidP="00E85320">
      <w:pPr>
        <w:pStyle w:val="ListParagraph"/>
        <w:numPr>
          <w:ilvl w:val="2"/>
          <w:numId w:val="1"/>
        </w:numPr>
        <w:spacing w:after="0"/>
        <w:jc w:val="both"/>
        <w:rPr>
          <w:rFonts w:ascii="Times New Roman" w:hAnsi="Times New Roman" w:cs="Times New Roman"/>
          <w:lang w:val="lv-LV"/>
        </w:rPr>
      </w:pPr>
      <w:r>
        <w:rPr>
          <w:rFonts w:ascii="Times New Roman" w:hAnsi="Times New Roman" w:cs="Times New Roman"/>
          <w:lang w:val="lv-LV"/>
        </w:rPr>
        <w:t>Šī Līguma 2.1. punktā noteiktajā termiņā iesniegt Pasūtītājam izpildītos Darbus pārskata – atskaites formātā;</w:t>
      </w:r>
    </w:p>
    <w:p w14:paraId="74C9F2C4" w14:textId="77777777" w:rsidR="007C7B24" w:rsidRDefault="007C7B24" w:rsidP="00E85320">
      <w:pPr>
        <w:pStyle w:val="ListParagraph"/>
        <w:numPr>
          <w:ilvl w:val="2"/>
          <w:numId w:val="1"/>
        </w:numPr>
        <w:spacing w:after="0"/>
        <w:jc w:val="both"/>
        <w:rPr>
          <w:rFonts w:ascii="Times New Roman" w:hAnsi="Times New Roman" w:cs="Times New Roman"/>
          <w:lang w:val="lv-LV"/>
        </w:rPr>
      </w:pPr>
      <w:r>
        <w:rPr>
          <w:rFonts w:ascii="Times New Roman" w:hAnsi="Times New Roman" w:cs="Times New Roman"/>
          <w:lang w:val="lv-LV"/>
        </w:rPr>
        <w:t>Pēc Pasūtītāja pieprasījuma, informēt Pasūtītāju par veiktajiem un plānotajiem darbiem;</w:t>
      </w:r>
    </w:p>
    <w:p w14:paraId="027337CD" w14:textId="438DD87D" w:rsidR="007C7B24" w:rsidRDefault="007C7B24" w:rsidP="00E85320">
      <w:pPr>
        <w:pStyle w:val="ListParagraph"/>
        <w:numPr>
          <w:ilvl w:val="2"/>
          <w:numId w:val="1"/>
        </w:numPr>
        <w:spacing w:after="0"/>
        <w:jc w:val="both"/>
        <w:rPr>
          <w:rFonts w:ascii="Times New Roman" w:hAnsi="Times New Roman" w:cs="Times New Roman"/>
          <w:lang w:val="lv-LV"/>
        </w:rPr>
      </w:pPr>
      <w:r>
        <w:rPr>
          <w:rFonts w:ascii="Times New Roman" w:hAnsi="Times New Roman" w:cs="Times New Roman"/>
          <w:lang w:val="lv-LV"/>
        </w:rPr>
        <w:t>Neizpaust Darbu rezultātā Objekt</w:t>
      </w:r>
      <w:r w:rsidR="00A35D34">
        <w:rPr>
          <w:rFonts w:ascii="Times New Roman" w:hAnsi="Times New Roman" w:cs="Times New Roman"/>
          <w:lang w:val="lv-LV"/>
        </w:rPr>
        <w:t>os</w:t>
      </w:r>
      <w:r>
        <w:rPr>
          <w:rFonts w:ascii="Times New Roman" w:hAnsi="Times New Roman" w:cs="Times New Roman"/>
          <w:lang w:val="lv-LV"/>
        </w:rPr>
        <w:t xml:space="preserve"> iegūto informāciju trešajām personām bez Pasūtītāja rakstveida piekrišanas.</w:t>
      </w:r>
    </w:p>
    <w:p w14:paraId="19306AD9" w14:textId="77777777" w:rsidR="007C7B24" w:rsidRPr="00E85320" w:rsidRDefault="007C7B24" w:rsidP="00E85320">
      <w:pPr>
        <w:pStyle w:val="ListParagraph"/>
        <w:numPr>
          <w:ilvl w:val="0"/>
          <w:numId w:val="1"/>
        </w:numPr>
        <w:spacing w:before="120" w:after="120"/>
        <w:contextualSpacing w:val="0"/>
        <w:jc w:val="center"/>
        <w:rPr>
          <w:rFonts w:ascii="Times New Roman" w:hAnsi="Times New Roman" w:cs="Times New Roman"/>
          <w:b/>
          <w:lang w:val="lv-LV"/>
        </w:rPr>
      </w:pPr>
      <w:r w:rsidRPr="00E85320">
        <w:rPr>
          <w:rFonts w:ascii="Times New Roman" w:hAnsi="Times New Roman" w:cs="Times New Roman"/>
          <w:b/>
          <w:lang w:val="lv-LV"/>
        </w:rPr>
        <w:t>Līguma cena un norēķinu kārtība</w:t>
      </w:r>
    </w:p>
    <w:p w14:paraId="717FC339" w14:textId="77777777" w:rsidR="007C7B24" w:rsidRDefault="007C7B24" w:rsidP="00E85320">
      <w:pPr>
        <w:pStyle w:val="ListParagraph"/>
        <w:numPr>
          <w:ilvl w:val="1"/>
          <w:numId w:val="1"/>
        </w:numPr>
        <w:spacing w:after="0"/>
        <w:rPr>
          <w:rFonts w:ascii="Times New Roman" w:hAnsi="Times New Roman" w:cs="Times New Roman"/>
          <w:lang w:val="lv-LV"/>
        </w:rPr>
      </w:pPr>
      <w:r>
        <w:rPr>
          <w:rFonts w:ascii="Times New Roman" w:hAnsi="Times New Roman" w:cs="Times New Roman"/>
          <w:lang w:val="lv-LV"/>
        </w:rPr>
        <w:t>Par veiktajiem Darbiem Pasūtītājs apņemas samaksāt Izpildītājam Līguma summu ____________EUR (____eiro_____centus), kas sastāv no Līguma cenas _________EUR (____eiro____centi)</w:t>
      </w:r>
      <w:r w:rsidR="009C52FA">
        <w:rPr>
          <w:rFonts w:ascii="Times New Roman" w:hAnsi="Times New Roman" w:cs="Times New Roman"/>
          <w:lang w:val="lv-LV"/>
        </w:rPr>
        <w:t xml:space="preserve"> un PVN 21% _______________EUR (____eiro____centi).</w:t>
      </w:r>
    </w:p>
    <w:p w14:paraId="4D7161FC" w14:textId="77777777" w:rsidR="009C52FA" w:rsidRDefault="009C52FA" w:rsidP="00E85320">
      <w:pPr>
        <w:pStyle w:val="ListParagraph"/>
        <w:numPr>
          <w:ilvl w:val="1"/>
          <w:numId w:val="1"/>
        </w:numPr>
        <w:spacing w:after="0"/>
        <w:rPr>
          <w:rFonts w:ascii="Times New Roman" w:hAnsi="Times New Roman" w:cs="Times New Roman"/>
          <w:lang w:val="lv-LV"/>
        </w:rPr>
      </w:pPr>
      <w:r>
        <w:rPr>
          <w:rFonts w:ascii="Times New Roman" w:hAnsi="Times New Roman" w:cs="Times New Roman"/>
          <w:lang w:val="lv-LV"/>
        </w:rPr>
        <w:t>Avanss netiek paredzēts.</w:t>
      </w:r>
    </w:p>
    <w:p w14:paraId="11C8D931" w14:textId="77777777" w:rsidR="009C52FA" w:rsidRPr="008344A8" w:rsidRDefault="009C52FA" w:rsidP="00E85320">
      <w:pPr>
        <w:spacing w:before="120" w:after="120"/>
        <w:jc w:val="center"/>
        <w:rPr>
          <w:rFonts w:ascii="Times New Roman" w:hAnsi="Times New Roman" w:cs="Times New Roman"/>
          <w:b/>
          <w:lang w:val="lv-LV"/>
        </w:rPr>
      </w:pPr>
      <w:r w:rsidRPr="008344A8">
        <w:rPr>
          <w:rFonts w:ascii="Times New Roman" w:hAnsi="Times New Roman" w:cs="Times New Roman"/>
          <w:b/>
          <w:lang w:val="lv-LV"/>
        </w:rPr>
        <w:t>5.Atbildība</w:t>
      </w:r>
    </w:p>
    <w:p w14:paraId="6140DBB4" w14:textId="5FB0D46B" w:rsidR="00DB16F8" w:rsidRPr="00BF18B2" w:rsidRDefault="00DB16F8" w:rsidP="00BF18B2">
      <w:pPr>
        <w:pStyle w:val="ListParagraph"/>
        <w:numPr>
          <w:ilvl w:val="1"/>
          <w:numId w:val="4"/>
        </w:numPr>
        <w:spacing w:after="0"/>
        <w:jc w:val="both"/>
        <w:rPr>
          <w:rFonts w:ascii="Times New Roman" w:hAnsi="Times New Roman" w:cs="Times New Roman"/>
          <w:lang w:val="lv-LV"/>
        </w:rPr>
      </w:pPr>
      <w:r w:rsidRPr="00BF18B2">
        <w:rPr>
          <w:rFonts w:ascii="Times New Roman" w:hAnsi="Times New Roman" w:cs="Times New Roman"/>
          <w:lang w:val="lv-LV"/>
        </w:rPr>
        <w:t>Ja Darbi netiek veikti Līgumā noteiktajā termiņā, Izpildītājs maksā līgumsodu 0,05% apmērā no kopējās Līguma summas par katru nokavēto dienu</w:t>
      </w:r>
      <w:r w:rsidR="002F51A1" w:rsidRPr="00BF18B2">
        <w:rPr>
          <w:rFonts w:ascii="Times New Roman" w:hAnsi="Times New Roman" w:cs="Times New Roman"/>
          <w:lang w:val="lv-LV"/>
        </w:rPr>
        <w:t>, bet ne vairāk kā 10%.</w:t>
      </w:r>
    </w:p>
    <w:p w14:paraId="10397D5B" w14:textId="1F9D0F81" w:rsidR="00DB16F8" w:rsidRPr="00BF18B2" w:rsidRDefault="00DB16F8" w:rsidP="00BF18B2">
      <w:pPr>
        <w:pStyle w:val="ListParagraph"/>
        <w:numPr>
          <w:ilvl w:val="1"/>
          <w:numId w:val="4"/>
        </w:numPr>
        <w:spacing w:after="0"/>
        <w:jc w:val="both"/>
        <w:rPr>
          <w:rFonts w:ascii="Times New Roman" w:hAnsi="Times New Roman" w:cs="Times New Roman"/>
          <w:lang w:val="lv-LV"/>
        </w:rPr>
      </w:pPr>
      <w:r w:rsidRPr="00BF18B2">
        <w:rPr>
          <w:rFonts w:ascii="Times New Roman" w:hAnsi="Times New Roman" w:cs="Times New Roman"/>
          <w:lang w:val="lv-LV"/>
        </w:rPr>
        <w:t>Ja Pasūtītājs kavē Līgumā noteiktos maksājuma termiņus, Pasūtītājs maksā līgumsodu 0,05% apmērā no kavētās maksājuma summas par katru nokavēto dienu</w:t>
      </w:r>
      <w:r w:rsidR="002F51A1" w:rsidRPr="00BF18B2">
        <w:rPr>
          <w:rFonts w:ascii="Times New Roman" w:hAnsi="Times New Roman" w:cs="Times New Roman"/>
          <w:lang w:val="lv-LV"/>
        </w:rPr>
        <w:t>, bet ne vairāk kā 10%</w:t>
      </w:r>
      <w:r w:rsidRPr="00BF18B2">
        <w:rPr>
          <w:rFonts w:ascii="Times New Roman" w:hAnsi="Times New Roman" w:cs="Times New Roman"/>
          <w:lang w:val="lv-LV"/>
        </w:rPr>
        <w:t>.</w:t>
      </w:r>
    </w:p>
    <w:p w14:paraId="088AD44B" w14:textId="77777777" w:rsidR="00DB16F8" w:rsidRDefault="00DB16F8" w:rsidP="00E85320">
      <w:pPr>
        <w:pStyle w:val="ListParagraph"/>
        <w:spacing w:after="0"/>
        <w:ind w:left="360"/>
        <w:rPr>
          <w:rFonts w:ascii="Times New Roman" w:hAnsi="Times New Roman" w:cs="Times New Roman"/>
          <w:lang w:val="lv-LV"/>
        </w:rPr>
      </w:pPr>
    </w:p>
    <w:p w14:paraId="50FEF89E" w14:textId="77777777" w:rsidR="00DB16F8" w:rsidRPr="008344A8" w:rsidRDefault="00DB16F8"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Darbu nodošanas-pieņemšanas kārtība</w:t>
      </w:r>
    </w:p>
    <w:p w14:paraId="6094A827" w14:textId="77777777" w:rsidR="00DB16F8" w:rsidRDefault="00DB16F8"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Pusēm parakstot Darbu nodošanas – pieņemšanas aktu, Izpildītājs nodod un Pasūtītājs pieņem izpildītos darbus atskaites-pārskata formātā.</w:t>
      </w:r>
    </w:p>
    <w:p w14:paraId="4203C971" w14:textId="77777777" w:rsidR="00DB16F8" w:rsidRDefault="00DB16F8"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Pasūtītājs izskata iesniegto atskaiti un Darbu nodošanas-pieņemšanas aktu un 5 (piecu) darba dienu laikā pieņem vienu no sekojošiem lēmumiem:</w:t>
      </w:r>
    </w:p>
    <w:p w14:paraId="2653D5C2" w14:textId="77777777" w:rsidR="00DB16F8" w:rsidRDefault="00DB16F8" w:rsidP="00E85320">
      <w:pPr>
        <w:pStyle w:val="ListParagraph"/>
        <w:numPr>
          <w:ilvl w:val="2"/>
          <w:numId w:val="4"/>
        </w:numPr>
        <w:spacing w:after="0"/>
        <w:jc w:val="both"/>
        <w:rPr>
          <w:rFonts w:ascii="Times New Roman" w:hAnsi="Times New Roman" w:cs="Times New Roman"/>
          <w:lang w:val="lv-LV"/>
        </w:rPr>
      </w:pPr>
      <w:r>
        <w:rPr>
          <w:rFonts w:ascii="Times New Roman" w:hAnsi="Times New Roman" w:cs="Times New Roman"/>
          <w:lang w:val="lv-LV"/>
        </w:rPr>
        <w:t>Pieņem Darbus un attiecīgi paraksta Darbu nodošanas-pieņemšanas aktu;</w:t>
      </w:r>
    </w:p>
    <w:p w14:paraId="793C47EB" w14:textId="77777777" w:rsidR="00DB16F8" w:rsidRDefault="00DB16F8" w:rsidP="00E85320">
      <w:pPr>
        <w:pStyle w:val="ListParagraph"/>
        <w:numPr>
          <w:ilvl w:val="2"/>
          <w:numId w:val="4"/>
        </w:numPr>
        <w:spacing w:after="0"/>
        <w:jc w:val="both"/>
        <w:rPr>
          <w:rFonts w:ascii="Times New Roman" w:hAnsi="Times New Roman" w:cs="Times New Roman"/>
          <w:lang w:val="lv-LV"/>
        </w:rPr>
      </w:pPr>
      <w:r>
        <w:rPr>
          <w:rFonts w:ascii="Times New Roman" w:hAnsi="Times New Roman" w:cs="Times New Roman"/>
          <w:lang w:val="lv-LV"/>
        </w:rPr>
        <w:t>Nepieņem Darbus un iesniedz Izpildītājam motivētu rakstisku atteikumu pieņemt Darbus.</w:t>
      </w:r>
    </w:p>
    <w:p w14:paraId="189FF769" w14:textId="77777777" w:rsidR="00DB16F8" w:rsidRDefault="00DB16F8"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lastRenderedPageBreak/>
        <w:t xml:space="preserve"> Ja Pasūtītājs izsniedz Izpildītājam motivētu rakstisku atteikumu pieņemt izpildītos Darbus, Puses sastāda abpusēju aktu par pieļautajām nepilnībām Darbu izpildē un to novēršanas termiņu. Pēc akta abpusējas parakstīšanas Izpildītājam par saviem līdzekļiem jānovērš aktā norādītie trūkumi Darbu izpildē un jāsniedz Pasūtītājam atkārtots pārskats par izpildītiem Darbiem un Darbu nodošanas – pieņemšanas akts.</w:t>
      </w:r>
    </w:p>
    <w:p w14:paraId="4BE3467E" w14:textId="77777777" w:rsidR="00DB16F8" w:rsidRDefault="00DB16F8"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Gadījumā, ja 5 (piecu) darba dienu laikā pēc tā iesniegšanas Pasūtītājam, Darbu nodošanas – pieņemšanas akts netiek parakstīts un iesniegts Izpildītājam, kā arī Izpildītājam netiek iesniegts motivēts rakstisks atteikums pieņemt izpildītos Darbus, veiktie Darbi tiek uzskatīti par pieņemtiem. Šajā gadījumā Izpildītājs sastāda Darbu nodošanas – pieņemšanas aktu ar norādi, ka no Pasūtītāja puses piezīmju nav.</w:t>
      </w:r>
    </w:p>
    <w:p w14:paraId="69143752" w14:textId="77777777" w:rsidR="00DB16F8" w:rsidRPr="008344A8" w:rsidRDefault="00DB16F8"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Strīdu izskatīšana</w:t>
      </w:r>
    </w:p>
    <w:p w14:paraId="479B460A" w14:textId="77777777" w:rsidR="00DB16F8" w:rsidRDefault="00DB16F8"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Visus strīdus, kas skar Līgumu, tā izpildi, pār</w:t>
      </w:r>
      <w:r w:rsidR="007E5BE5">
        <w:rPr>
          <w:rFonts w:ascii="Times New Roman" w:hAnsi="Times New Roman" w:cs="Times New Roman"/>
          <w:lang w:val="lv-LV"/>
        </w:rPr>
        <w:t>kāpšanu, spēkā esamību vai atcelšanu, Puses risinās savstarpēju sarunu ceļā, bet, ja vienošanos nebūs iespējams panākt, strīds tiks galīgi izšķirts tiesā Latvijas Republikā spēkā esošajos normatīvajos aktos paredzētajā kārtībā.</w:t>
      </w:r>
    </w:p>
    <w:p w14:paraId="2ADAD423" w14:textId="77777777" w:rsidR="008344A8" w:rsidRDefault="008344A8" w:rsidP="00E85320">
      <w:pPr>
        <w:pStyle w:val="ListParagraph"/>
        <w:spacing w:after="0"/>
        <w:ind w:left="360"/>
        <w:jc w:val="both"/>
        <w:rPr>
          <w:rFonts w:ascii="Times New Roman" w:hAnsi="Times New Roman" w:cs="Times New Roman"/>
          <w:lang w:val="lv-LV"/>
        </w:rPr>
      </w:pPr>
    </w:p>
    <w:p w14:paraId="280908C6" w14:textId="77777777" w:rsidR="007E5BE5" w:rsidRPr="008344A8" w:rsidRDefault="007E5BE5"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Nepārvaramas varas apstākļi</w:t>
      </w:r>
    </w:p>
    <w:p w14:paraId="7DA26765" w14:textId="77777777" w:rsidR="007E5BE5" w:rsidRDefault="007E5BE5"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Puses ir atbrīvotas no atbildības par pilnīgu vai daļēju šajā Līgumā paredzēto saistību neizpildi, ja šāda neizpilde ir notikusi nepārvaramas varas (Force Majeure) apstākļu iestāšanās rezultātā. Šādā gadījumā Izpildītājs saņem samaksu par līdz tam paveiktiem Darbiem, nododot Darbus Pasūtītājam esošajā izstrādes pakāpē.</w:t>
      </w:r>
    </w:p>
    <w:p w14:paraId="5A659B3B" w14:textId="77777777" w:rsidR="007E5BE5" w:rsidRPr="008344A8" w:rsidRDefault="007E5BE5"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Citi noteikumi</w:t>
      </w:r>
    </w:p>
    <w:p w14:paraId="070104EC" w14:textId="77777777" w:rsidR="007E5BE5" w:rsidRDefault="007E5BE5"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Puses vienojas, ka kontaktpersonas šī Līguma izpildes nodrošināšanai būs:</w:t>
      </w:r>
    </w:p>
    <w:p w14:paraId="4D268715" w14:textId="77777777" w:rsidR="007E5BE5" w:rsidRDefault="007E5BE5" w:rsidP="00E85320">
      <w:pPr>
        <w:pStyle w:val="ListParagraph"/>
        <w:numPr>
          <w:ilvl w:val="2"/>
          <w:numId w:val="4"/>
        </w:numPr>
        <w:spacing w:after="0"/>
        <w:jc w:val="both"/>
        <w:rPr>
          <w:rFonts w:ascii="Times New Roman" w:hAnsi="Times New Roman" w:cs="Times New Roman"/>
          <w:lang w:val="lv-LV"/>
        </w:rPr>
      </w:pPr>
      <w:r>
        <w:rPr>
          <w:rFonts w:ascii="Times New Roman" w:hAnsi="Times New Roman" w:cs="Times New Roman"/>
          <w:lang w:val="lv-LV"/>
        </w:rPr>
        <w:t>No Pasūtītāja puses: Ingars Pazņikovs (tālr.29403641);</w:t>
      </w:r>
    </w:p>
    <w:p w14:paraId="5A19170E" w14:textId="77777777" w:rsidR="007E5BE5" w:rsidRDefault="007E5BE5" w:rsidP="00E85320">
      <w:pPr>
        <w:pStyle w:val="ListParagraph"/>
        <w:numPr>
          <w:ilvl w:val="2"/>
          <w:numId w:val="4"/>
        </w:numPr>
        <w:spacing w:after="0"/>
        <w:jc w:val="both"/>
        <w:rPr>
          <w:rFonts w:ascii="Times New Roman" w:hAnsi="Times New Roman" w:cs="Times New Roman"/>
          <w:lang w:val="lv-LV"/>
        </w:rPr>
      </w:pPr>
      <w:r>
        <w:rPr>
          <w:rFonts w:ascii="Times New Roman" w:hAnsi="Times New Roman" w:cs="Times New Roman"/>
          <w:lang w:val="lv-LV"/>
        </w:rPr>
        <w:t>No Izpildītāja puses:</w:t>
      </w:r>
      <w:r w:rsidR="008344A8">
        <w:rPr>
          <w:rFonts w:ascii="Times New Roman" w:hAnsi="Times New Roman" w:cs="Times New Roman"/>
          <w:lang w:val="lv-LV"/>
        </w:rPr>
        <w:t>________________________________________</w:t>
      </w:r>
    </w:p>
    <w:p w14:paraId="0F96598B" w14:textId="77777777" w:rsidR="007E5BE5" w:rsidRPr="008344A8" w:rsidRDefault="007E5BE5" w:rsidP="00E85320">
      <w:pPr>
        <w:pStyle w:val="ListParagraph"/>
        <w:spacing w:after="0"/>
        <w:rPr>
          <w:rFonts w:ascii="Times New Roman" w:hAnsi="Times New Roman" w:cs="Times New Roman"/>
          <w:b/>
          <w:lang w:val="lv-LV"/>
        </w:rPr>
      </w:pPr>
    </w:p>
    <w:p w14:paraId="15F5DABA" w14:textId="77777777" w:rsidR="007E5BE5" w:rsidRPr="008344A8" w:rsidRDefault="007E5BE5"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Līguma noslēgšana</w:t>
      </w:r>
    </w:p>
    <w:p w14:paraId="13D4D203" w14:textId="77777777" w:rsidR="007E5BE5" w:rsidRDefault="007E5BE5"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lastRenderedPageBreak/>
        <w:t>Līgums stājas spēkā ar tā parakstīšanas brīdi, un ir spēkā līdz Pušu saistību pilnīgai izpildei.</w:t>
      </w:r>
    </w:p>
    <w:p w14:paraId="668978A8" w14:textId="7773D5AD" w:rsidR="007E5BE5" w:rsidRPr="00AB51B5" w:rsidRDefault="00BF18B2" w:rsidP="00E85320">
      <w:pPr>
        <w:pStyle w:val="ListParagraph"/>
        <w:numPr>
          <w:ilvl w:val="1"/>
          <w:numId w:val="4"/>
        </w:numPr>
        <w:spacing w:after="0"/>
        <w:ind w:left="567" w:hanging="567"/>
        <w:jc w:val="both"/>
        <w:rPr>
          <w:rFonts w:ascii="Times New Roman" w:hAnsi="Times New Roman" w:cs="Times New Roman"/>
          <w:lang w:val="lv-LV"/>
        </w:rPr>
      </w:pPr>
      <w:r>
        <w:rPr>
          <w:rFonts w:ascii="Times New Roman" w:hAnsi="Times New Roman" w:cs="Times New Roman"/>
          <w:lang w:val="lv-LV"/>
        </w:rPr>
        <w:t>Līgums sastādīts latviešu val</w:t>
      </w:r>
      <w:r w:rsidR="007E5BE5" w:rsidRPr="00AB51B5">
        <w:rPr>
          <w:rFonts w:ascii="Times New Roman" w:hAnsi="Times New Roman" w:cs="Times New Roman"/>
          <w:lang w:val="lv-LV"/>
        </w:rPr>
        <w:t>odā uz ____lapām un ir parakstīts divos eksemplāros, abiem Līguma eksemplāriem ir vienāds juridisks spēks, katrai Pusei tiek nodots viens Līguma eksemplārs.</w:t>
      </w:r>
    </w:p>
    <w:p w14:paraId="42E6AE61" w14:textId="77777777" w:rsidR="007E5BE5" w:rsidRDefault="00AB51B5" w:rsidP="00E85320">
      <w:pPr>
        <w:pStyle w:val="ListParagraph"/>
        <w:numPr>
          <w:ilvl w:val="1"/>
          <w:numId w:val="4"/>
        </w:numPr>
        <w:spacing w:after="0"/>
        <w:jc w:val="both"/>
        <w:rPr>
          <w:rFonts w:ascii="Times New Roman" w:hAnsi="Times New Roman" w:cs="Times New Roman"/>
          <w:lang w:val="lv-LV"/>
        </w:rPr>
      </w:pPr>
      <w:r>
        <w:rPr>
          <w:rFonts w:ascii="Times New Roman" w:hAnsi="Times New Roman" w:cs="Times New Roman"/>
          <w:lang w:val="lv-LV"/>
        </w:rPr>
        <w:t>Līguma pielikumi:</w:t>
      </w:r>
    </w:p>
    <w:p w14:paraId="26BCA7EA" w14:textId="77777777" w:rsidR="00AB51B5" w:rsidRDefault="00AB51B5" w:rsidP="00E85320">
      <w:pPr>
        <w:pStyle w:val="ListParagraph"/>
        <w:numPr>
          <w:ilvl w:val="2"/>
          <w:numId w:val="4"/>
        </w:numPr>
        <w:spacing w:after="0"/>
        <w:jc w:val="both"/>
        <w:rPr>
          <w:rFonts w:ascii="Times New Roman" w:hAnsi="Times New Roman" w:cs="Times New Roman"/>
          <w:lang w:val="lv-LV"/>
        </w:rPr>
      </w:pPr>
      <w:r>
        <w:rPr>
          <w:rFonts w:ascii="Times New Roman" w:hAnsi="Times New Roman" w:cs="Times New Roman"/>
          <w:lang w:val="lv-LV"/>
        </w:rPr>
        <w:t>Līgumam ir sekojoši pielikumi, k</w:t>
      </w:r>
      <w:bookmarkStart w:id="0" w:name="_GoBack"/>
      <w:bookmarkEnd w:id="0"/>
      <w:r>
        <w:rPr>
          <w:rFonts w:ascii="Times New Roman" w:hAnsi="Times New Roman" w:cs="Times New Roman"/>
          <w:lang w:val="lv-LV"/>
        </w:rPr>
        <w:t>as ir neatņemama Līguma sastāvdaļa:</w:t>
      </w:r>
    </w:p>
    <w:p w14:paraId="2E828C55" w14:textId="77777777" w:rsidR="00AB51B5" w:rsidRDefault="00AB51B5" w:rsidP="00E85320">
      <w:pPr>
        <w:pStyle w:val="ListParagraph"/>
        <w:numPr>
          <w:ilvl w:val="3"/>
          <w:numId w:val="4"/>
        </w:numPr>
        <w:spacing w:after="0"/>
        <w:jc w:val="both"/>
        <w:rPr>
          <w:rFonts w:ascii="Times New Roman" w:hAnsi="Times New Roman" w:cs="Times New Roman"/>
          <w:lang w:val="lv-LV"/>
        </w:rPr>
      </w:pPr>
      <w:r>
        <w:rPr>
          <w:rFonts w:ascii="Times New Roman" w:hAnsi="Times New Roman" w:cs="Times New Roman"/>
          <w:lang w:val="lv-LV"/>
        </w:rPr>
        <w:t>Pielikums nr.1 – Darba uzdevums.</w:t>
      </w:r>
    </w:p>
    <w:p w14:paraId="614E67ED" w14:textId="77777777" w:rsidR="00AB51B5" w:rsidRDefault="00AB51B5" w:rsidP="00AB51B5">
      <w:pPr>
        <w:pStyle w:val="ListParagraph"/>
        <w:spacing w:after="120"/>
        <w:rPr>
          <w:rFonts w:ascii="Times New Roman" w:hAnsi="Times New Roman" w:cs="Times New Roman"/>
          <w:lang w:val="lv-LV"/>
        </w:rPr>
      </w:pPr>
    </w:p>
    <w:p w14:paraId="17F5E124" w14:textId="77777777" w:rsidR="00AB51B5" w:rsidRPr="008344A8" w:rsidRDefault="00AB51B5" w:rsidP="00E85320">
      <w:pPr>
        <w:pStyle w:val="ListParagraph"/>
        <w:numPr>
          <w:ilvl w:val="0"/>
          <w:numId w:val="4"/>
        </w:numPr>
        <w:spacing w:before="120" w:after="120"/>
        <w:contextualSpacing w:val="0"/>
        <w:jc w:val="center"/>
        <w:rPr>
          <w:rFonts w:ascii="Times New Roman" w:hAnsi="Times New Roman" w:cs="Times New Roman"/>
          <w:b/>
          <w:lang w:val="lv-LV"/>
        </w:rPr>
      </w:pPr>
      <w:r w:rsidRPr="008344A8">
        <w:rPr>
          <w:rFonts w:ascii="Times New Roman" w:hAnsi="Times New Roman" w:cs="Times New Roman"/>
          <w:b/>
          <w:lang w:val="lv-LV"/>
        </w:rPr>
        <w:t>Pušu rekvizīti</w:t>
      </w:r>
    </w:p>
    <w:tbl>
      <w:tblPr>
        <w:tblStyle w:val="TableGrid"/>
        <w:tblW w:w="0" w:type="auto"/>
        <w:tblInd w:w="360" w:type="dxa"/>
        <w:tblLook w:val="04A0" w:firstRow="1" w:lastRow="0" w:firstColumn="1" w:lastColumn="0" w:noHBand="0" w:noVBand="1"/>
      </w:tblPr>
      <w:tblGrid>
        <w:gridCol w:w="4543"/>
        <w:gridCol w:w="4447"/>
      </w:tblGrid>
      <w:tr w:rsidR="008344A8" w14:paraId="1A97A1DF" w14:textId="77777777" w:rsidTr="008344A8">
        <w:tc>
          <w:tcPr>
            <w:tcW w:w="4675" w:type="dxa"/>
          </w:tcPr>
          <w:p w14:paraId="4ECAE716" w14:textId="77777777" w:rsidR="008344A8" w:rsidRPr="008344A8" w:rsidRDefault="008344A8" w:rsidP="008344A8">
            <w:pPr>
              <w:pStyle w:val="ListParagraph"/>
              <w:spacing w:after="120"/>
              <w:ind w:left="0"/>
              <w:jc w:val="center"/>
              <w:rPr>
                <w:rFonts w:ascii="Times New Roman" w:hAnsi="Times New Roman" w:cs="Times New Roman"/>
                <w:b/>
                <w:lang w:val="lv-LV"/>
              </w:rPr>
            </w:pPr>
            <w:r w:rsidRPr="008344A8">
              <w:rPr>
                <w:rFonts w:ascii="Times New Roman" w:hAnsi="Times New Roman" w:cs="Times New Roman"/>
                <w:b/>
                <w:lang w:val="lv-LV"/>
              </w:rPr>
              <w:t>Pasūtītājs:</w:t>
            </w:r>
          </w:p>
          <w:p w14:paraId="59101BFF"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Ventspils brīvostas pārvalde</w:t>
            </w:r>
          </w:p>
          <w:p w14:paraId="5A0ED9C8"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Adrese: Jāņa iela 19, Ventspils, LV-3601</w:t>
            </w:r>
          </w:p>
          <w:p w14:paraId="06C5A6D3"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Nodokļu maksātāja reģistrācijas nr.: 900002484085</w:t>
            </w:r>
          </w:p>
          <w:p w14:paraId="679DA5F8"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Banka: AS “Luminor</w:t>
            </w:r>
            <w:r w:rsidR="009314A1">
              <w:rPr>
                <w:rFonts w:ascii="Times New Roman" w:hAnsi="Times New Roman" w:cs="Times New Roman"/>
                <w:lang w:val="lv-LV"/>
              </w:rPr>
              <w:t xml:space="preserve"> Bank</w:t>
            </w:r>
            <w:r>
              <w:rPr>
                <w:rFonts w:ascii="Times New Roman" w:hAnsi="Times New Roman" w:cs="Times New Roman"/>
                <w:lang w:val="lv-LV"/>
              </w:rPr>
              <w:t>”</w:t>
            </w:r>
          </w:p>
          <w:p w14:paraId="25F51993"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Bankas kods:</w:t>
            </w:r>
            <w:r w:rsidR="009314A1">
              <w:t xml:space="preserve"> </w:t>
            </w:r>
            <w:r w:rsidR="009314A1" w:rsidRPr="009314A1">
              <w:rPr>
                <w:rFonts w:ascii="Times New Roman" w:hAnsi="Times New Roman" w:cs="Times New Roman"/>
                <w:lang w:val="lv-LV"/>
              </w:rPr>
              <w:t>RIKOLV2X</w:t>
            </w:r>
          </w:p>
          <w:p w14:paraId="46E2E741"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Bankas konta nr.:</w:t>
            </w:r>
            <w:r w:rsidR="009314A1">
              <w:t xml:space="preserve"> </w:t>
            </w:r>
            <w:r w:rsidR="009314A1" w:rsidRPr="009314A1">
              <w:rPr>
                <w:rFonts w:ascii="Times New Roman" w:hAnsi="Times New Roman" w:cs="Times New Roman"/>
                <w:lang w:val="lv-LV"/>
              </w:rPr>
              <w:t>LV73RIKO0002210002268</w:t>
            </w:r>
          </w:p>
        </w:tc>
        <w:tc>
          <w:tcPr>
            <w:tcW w:w="4675" w:type="dxa"/>
          </w:tcPr>
          <w:p w14:paraId="09CE9410" w14:textId="77777777" w:rsidR="008344A8" w:rsidRPr="008344A8" w:rsidRDefault="008344A8" w:rsidP="008344A8">
            <w:pPr>
              <w:pStyle w:val="ListParagraph"/>
              <w:spacing w:after="120"/>
              <w:ind w:left="0"/>
              <w:jc w:val="center"/>
              <w:rPr>
                <w:rFonts w:ascii="Times New Roman" w:hAnsi="Times New Roman" w:cs="Times New Roman"/>
                <w:b/>
                <w:lang w:val="lv-LV"/>
              </w:rPr>
            </w:pPr>
            <w:r w:rsidRPr="008344A8">
              <w:rPr>
                <w:rFonts w:ascii="Times New Roman" w:hAnsi="Times New Roman" w:cs="Times New Roman"/>
                <w:b/>
                <w:lang w:val="lv-LV"/>
              </w:rPr>
              <w:t>Izpildītājs:</w:t>
            </w:r>
          </w:p>
          <w:p w14:paraId="5512EF6C" w14:textId="77777777" w:rsidR="008344A8" w:rsidRDefault="008344A8" w:rsidP="008344A8">
            <w:pPr>
              <w:pStyle w:val="ListParagraph"/>
              <w:spacing w:after="120"/>
              <w:ind w:left="0"/>
              <w:jc w:val="center"/>
              <w:rPr>
                <w:rFonts w:ascii="Times New Roman" w:hAnsi="Times New Roman" w:cs="Times New Roman"/>
                <w:lang w:val="lv-LV"/>
              </w:rPr>
            </w:pPr>
          </w:p>
          <w:p w14:paraId="5277D242" w14:textId="77777777" w:rsidR="008344A8" w:rsidRDefault="008344A8" w:rsidP="008344A8">
            <w:pPr>
              <w:pStyle w:val="ListParagraph"/>
              <w:spacing w:after="120"/>
              <w:ind w:left="0"/>
              <w:jc w:val="center"/>
              <w:rPr>
                <w:rFonts w:ascii="Times New Roman" w:hAnsi="Times New Roman" w:cs="Times New Roman"/>
                <w:lang w:val="lv-LV"/>
              </w:rPr>
            </w:pPr>
          </w:p>
          <w:p w14:paraId="59CA0784"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 xml:space="preserve">Adrese: </w:t>
            </w:r>
          </w:p>
          <w:p w14:paraId="368F2F1E"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 xml:space="preserve">Nodokļu maksātāja reģistrācijas nr.: </w:t>
            </w:r>
          </w:p>
          <w:p w14:paraId="2E0F5569"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 xml:space="preserve">Banka: </w:t>
            </w:r>
          </w:p>
          <w:p w14:paraId="1D4C69E0"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Bankas kods:</w:t>
            </w:r>
          </w:p>
          <w:p w14:paraId="178669DB" w14:textId="77777777" w:rsidR="008344A8" w:rsidRDefault="008344A8" w:rsidP="008344A8">
            <w:pPr>
              <w:pStyle w:val="ListParagraph"/>
              <w:spacing w:after="120"/>
              <w:ind w:left="0"/>
              <w:jc w:val="center"/>
              <w:rPr>
                <w:rFonts w:ascii="Times New Roman" w:hAnsi="Times New Roman" w:cs="Times New Roman"/>
                <w:lang w:val="lv-LV"/>
              </w:rPr>
            </w:pPr>
            <w:r>
              <w:rPr>
                <w:rFonts w:ascii="Times New Roman" w:hAnsi="Times New Roman" w:cs="Times New Roman"/>
                <w:lang w:val="lv-LV"/>
              </w:rPr>
              <w:t>Bankas konta nr.:</w:t>
            </w:r>
          </w:p>
        </w:tc>
      </w:tr>
    </w:tbl>
    <w:p w14:paraId="46299B0A" w14:textId="77777777" w:rsidR="00AB51B5" w:rsidRDefault="00AB51B5" w:rsidP="00AB51B5">
      <w:pPr>
        <w:pStyle w:val="ListParagraph"/>
        <w:spacing w:after="120"/>
        <w:ind w:left="360"/>
        <w:rPr>
          <w:rFonts w:ascii="Times New Roman" w:hAnsi="Times New Roman" w:cs="Times New Roman"/>
          <w:lang w:val="lv-LV"/>
        </w:rPr>
      </w:pPr>
    </w:p>
    <w:p w14:paraId="452D9CDC" w14:textId="77777777" w:rsidR="008344A8" w:rsidRDefault="008344A8" w:rsidP="008344A8">
      <w:pPr>
        <w:pStyle w:val="ListParagraph"/>
        <w:spacing w:after="120"/>
        <w:ind w:left="360"/>
        <w:jc w:val="center"/>
        <w:rPr>
          <w:rFonts w:ascii="Times New Roman" w:hAnsi="Times New Roman" w:cs="Times New Roman"/>
          <w:b/>
          <w:lang w:val="lv-LV"/>
        </w:rPr>
      </w:pPr>
      <w:r w:rsidRPr="008344A8">
        <w:rPr>
          <w:rFonts w:ascii="Times New Roman" w:hAnsi="Times New Roman" w:cs="Times New Roman"/>
          <w:b/>
          <w:lang w:val="lv-LV"/>
        </w:rPr>
        <w:t>Pušu paraksti</w:t>
      </w:r>
    </w:p>
    <w:p w14:paraId="01E76FAE" w14:textId="77777777" w:rsidR="008344A8" w:rsidRDefault="008344A8" w:rsidP="008344A8">
      <w:pPr>
        <w:pStyle w:val="ListParagraph"/>
        <w:spacing w:after="120"/>
        <w:ind w:left="360"/>
        <w:jc w:val="center"/>
        <w:rPr>
          <w:rFonts w:ascii="Times New Roman" w:hAnsi="Times New Roman" w:cs="Times New Roman"/>
          <w:b/>
          <w:lang w:val="lv-LV"/>
        </w:rPr>
      </w:pPr>
    </w:p>
    <w:p w14:paraId="26B40BD4" w14:textId="77777777" w:rsidR="008344A8" w:rsidRPr="008344A8" w:rsidRDefault="008344A8" w:rsidP="008344A8">
      <w:pPr>
        <w:pStyle w:val="ListParagraph"/>
        <w:spacing w:after="120"/>
        <w:ind w:left="360"/>
        <w:rPr>
          <w:rFonts w:ascii="Times New Roman" w:hAnsi="Times New Roman" w:cs="Times New Roman"/>
          <w:b/>
          <w:lang w:val="lv-LV"/>
        </w:rPr>
      </w:pPr>
      <w:r w:rsidRPr="008344A8">
        <w:rPr>
          <w:rFonts w:ascii="Times New Roman" w:hAnsi="Times New Roman" w:cs="Times New Roman"/>
          <w:b/>
          <w:lang w:val="lv-LV"/>
        </w:rPr>
        <w:t>Pasūtītājs:</w:t>
      </w:r>
      <w:r w:rsidRPr="008344A8">
        <w:rPr>
          <w:rFonts w:ascii="Times New Roman" w:hAnsi="Times New Roman" w:cs="Times New Roman"/>
          <w:b/>
          <w:lang w:val="lv-LV"/>
        </w:rPr>
        <w:tab/>
      </w:r>
      <w:r w:rsidRPr="008344A8">
        <w:rPr>
          <w:rFonts w:ascii="Times New Roman" w:hAnsi="Times New Roman" w:cs="Times New Roman"/>
          <w:b/>
          <w:lang w:val="lv-LV"/>
        </w:rPr>
        <w:tab/>
      </w:r>
      <w:r w:rsidRPr="008344A8">
        <w:rPr>
          <w:rFonts w:ascii="Times New Roman" w:hAnsi="Times New Roman" w:cs="Times New Roman"/>
          <w:b/>
          <w:lang w:val="lv-LV"/>
        </w:rPr>
        <w:tab/>
      </w:r>
      <w:r w:rsidRPr="008344A8">
        <w:rPr>
          <w:rFonts w:ascii="Times New Roman" w:hAnsi="Times New Roman" w:cs="Times New Roman"/>
          <w:b/>
          <w:lang w:val="lv-LV"/>
        </w:rPr>
        <w:tab/>
      </w:r>
      <w:r w:rsidRPr="008344A8">
        <w:rPr>
          <w:rFonts w:ascii="Times New Roman" w:hAnsi="Times New Roman" w:cs="Times New Roman"/>
          <w:b/>
          <w:lang w:val="lv-LV"/>
        </w:rPr>
        <w:tab/>
      </w:r>
      <w:r w:rsidRPr="008344A8">
        <w:rPr>
          <w:rFonts w:ascii="Times New Roman" w:hAnsi="Times New Roman" w:cs="Times New Roman"/>
          <w:b/>
          <w:lang w:val="lv-LV"/>
        </w:rPr>
        <w:tab/>
      </w:r>
      <w:r w:rsidRPr="008344A8">
        <w:rPr>
          <w:rFonts w:ascii="Times New Roman" w:hAnsi="Times New Roman" w:cs="Times New Roman"/>
          <w:b/>
          <w:lang w:val="lv-LV"/>
        </w:rPr>
        <w:tab/>
        <w:t>Izpildītājs:</w:t>
      </w:r>
    </w:p>
    <w:p w14:paraId="64367E89" w14:textId="77777777" w:rsidR="008344A8" w:rsidRDefault="008344A8" w:rsidP="008344A8">
      <w:pPr>
        <w:pStyle w:val="ListParagraph"/>
        <w:spacing w:after="120"/>
        <w:ind w:left="360"/>
        <w:rPr>
          <w:rFonts w:ascii="Times New Roman" w:hAnsi="Times New Roman" w:cs="Times New Roman"/>
          <w:lang w:val="lv-LV"/>
        </w:rPr>
      </w:pPr>
      <w:r>
        <w:rPr>
          <w:rFonts w:ascii="Times New Roman" w:hAnsi="Times New Roman" w:cs="Times New Roman"/>
          <w:lang w:val="lv-LV"/>
        </w:rPr>
        <w:t>Ventspils brīvostas pārvaldnieks</w:t>
      </w:r>
    </w:p>
    <w:p w14:paraId="19A1394B" w14:textId="0E6690C9" w:rsidR="00BF18B2" w:rsidRDefault="008344A8" w:rsidP="008344A8">
      <w:pPr>
        <w:pStyle w:val="ListParagraph"/>
        <w:spacing w:after="120"/>
        <w:ind w:left="360"/>
        <w:rPr>
          <w:rFonts w:ascii="Times New Roman" w:hAnsi="Times New Roman" w:cs="Times New Roman"/>
          <w:lang w:val="lv-LV"/>
        </w:rPr>
      </w:pPr>
      <w:r>
        <w:rPr>
          <w:rFonts w:ascii="Times New Roman" w:hAnsi="Times New Roman" w:cs="Times New Roman"/>
          <w:lang w:val="lv-LV"/>
        </w:rPr>
        <w:t>A.Purmalis</w:t>
      </w:r>
    </w:p>
    <w:p w14:paraId="0FCD366E" w14:textId="77777777" w:rsidR="00BF18B2" w:rsidRDefault="00BF18B2">
      <w:pPr>
        <w:rPr>
          <w:rFonts w:ascii="Times New Roman" w:hAnsi="Times New Roman" w:cs="Times New Roman"/>
          <w:lang w:val="lv-LV"/>
        </w:rPr>
      </w:pPr>
      <w:r>
        <w:rPr>
          <w:rFonts w:ascii="Times New Roman" w:hAnsi="Times New Roman" w:cs="Times New Roman"/>
          <w:lang w:val="lv-LV"/>
        </w:rPr>
        <w:br w:type="page"/>
      </w:r>
    </w:p>
    <w:p w14:paraId="4EADD168" w14:textId="77777777" w:rsidR="00BF18B2" w:rsidRPr="00496112" w:rsidRDefault="00BF18B2" w:rsidP="00BF18B2">
      <w:pPr>
        <w:spacing w:after="0" w:line="240" w:lineRule="auto"/>
        <w:jc w:val="right"/>
        <w:rPr>
          <w:rFonts w:ascii="Times New Roman" w:eastAsia="Times New Roman" w:hAnsi="Times New Roman"/>
          <w:bCs/>
          <w:i/>
          <w:color w:val="000000"/>
          <w:sz w:val="24"/>
          <w:szCs w:val="24"/>
        </w:rPr>
      </w:pPr>
      <w:r w:rsidRPr="00496112">
        <w:rPr>
          <w:rFonts w:ascii="Times New Roman" w:eastAsia="Times New Roman" w:hAnsi="Times New Roman"/>
          <w:bCs/>
          <w:i/>
          <w:color w:val="000000"/>
          <w:sz w:val="24"/>
          <w:szCs w:val="24"/>
        </w:rPr>
        <w:t>1.pielikums</w:t>
      </w:r>
      <w:r>
        <w:rPr>
          <w:rFonts w:ascii="Times New Roman" w:eastAsia="Times New Roman" w:hAnsi="Times New Roman"/>
          <w:bCs/>
          <w:i/>
          <w:color w:val="000000"/>
          <w:sz w:val="24"/>
          <w:szCs w:val="24"/>
        </w:rPr>
        <w:t>.</w:t>
      </w:r>
    </w:p>
    <w:p w14:paraId="3B90E857" w14:textId="77777777" w:rsidR="00BF18B2" w:rsidRDefault="00BF18B2" w:rsidP="00BF18B2">
      <w:pPr>
        <w:spacing w:after="0"/>
        <w:jc w:val="right"/>
        <w:rPr>
          <w:rFonts w:ascii="Times New Roman" w:eastAsia="Times New Roman" w:hAnsi="Times New Roman"/>
          <w:bCs/>
          <w:i/>
          <w:iCs/>
          <w:sz w:val="24"/>
          <w:szCs w:val="24"/>
          <w:lang w:eastAsia="lv-LV"/>
        </w:rPr>
      </w:pPr>
      <w:bookmarkStart w:id="1" w:name="_Hlk55484697"/>
      <w:r>
        <w:rPr>
          <w:rFonts w:ascii="Times New Roman" w:eastAsia="Times New Roman" w:hAnsi="Times New Roman"/>
          <w:i/>
          <w:color w:val="000000"/>
          <w:sz w:val="24"/>
          <w:szCs w:val="24"/>
        </w:rPr>
        <w:t>Līgumam “</w:t>
      </w:r>
      <w:r w:rsidRPr="0033176F">
        <w:rPr>
          <w:rFonts w:ascii="Times New Roman" w:eastAsia="Times New Roman" w:hAnsi="Times New Roman"/>
          <w:bCs/>
          <w:i/>
          <w:iCs/>
          <w:sz w:val="24"/>
          <w:szCs w:val="24"/>
          <w:lang w:eastAsia="lv-LV"/>
        </w:rPr>
        <w:t xml:space="preserve">Grunts un gruntsūdens piesārņojuma </w:t>
      </w:r>
      <w:r>
        <w:rPr>
          <w:rFonts w:ascii="Times New Roman" w:eastAsia="Times New Roman" w:hAnsi="Times New Roman"/>
          <w:bCs/>
          <w:i/>
          <w:iCs/>
          <w:sz w:val="24"/>
          <w:szCs w:val="24"/>
          <w:lang w:eastAsia="lv-LV"/>
        </w:rPr>
        <w:t xml:space="preserve">sākotnējā </w:t>
      </w:r>
    </w:p>
    <w:p w14:paraId="2492F716" w14:textId="77777777" w:rsidR="00BF18B2" w:rsidRDefault="00BF18B2" w:rsidP="00BF18B2">
      <w:pPr>
        <w:spacing w:after="0"/>
        <w:jc w:val="right"/>
        <w:rPr>
          <w:rFonts w:ascii="Times New Roman" w:eastAsia="Times New Roman" w:hAnsi="Times New Roman"/>
          <w:bCs/>
          <w:i/>
          <w:iCs/>
          <w:sz w:val="24"/>
          <w:szCs w:val="24"/>
          <w:lang w:eastAsia="lv-LV"/>
        </w:rPr>
      </w:pPr>
      <w:r>
        <w:rPr>
          <w:rFonts w:ascii="Times New Roman" w:eastAsia="Times New Roman" w:hAnsi="Times New Roman"/>
          <w:bCs/>
          <w:i/>
          <w:iCs/>
          <w:sz w:val="24"/>
          <w:szCs w:val="24"/>
          <w:lang w:eastAsia="lv-LV"/>
        </w:rPr>
        <w:t>novērtēšana un monitoringa aku tīkla izveide</w:t>
      </w:r>
    </w:p>
    <w:p w14:paraId="381A7604" w14:textId="537667AB" w:rsidR="00BF18B2" w:rsidRPr="00BF18B2" w:rsidRDefault="00BF18B2" w:rsidP="00BF18B2">
      <w:pPr>
        <w:spacing w:after="0"/>
        <w:jc w:val="right"/>
        <w:rPr>
          <w:rFonts w:ascii="Times New Roman" w:eastAsia="Times New Roman" w:hAnsi="Times New Roman"/>
          <w:i/>
          <w:color w:val="000000"/>
          <w:sz w:val="24"/>
          <w:szCs w:val="24"/>
        </w:rPr>
      </w:pPr>
      <w:r>
        <w:rPr>
          <w:rFonts w:ascii="Times New Roman" w:eastAsia="Times New Roman" w:hAnsi="Times New Roman"/>
          <w:bCs/>
          <w:i/>
          <w:iCs/>
          <w:sz w:val="24"/>
          <w:szCs w:val="24"/>
          <w:lang w:eastAsia="lv-LV"/>
        </w:rPr>
        <w:t xml:space="preserve"> </w:t>
      </w:r>
      <w:r w:rsidRPr="0033176F">
        <w:rPr>
          <w:rFonts w:ascii="Times New Roman" w:eastAsia="Times New Roman" w:hAnsi="Times New Roman"/>
          <w:bCs/>
          <w:i/>
          <w:iCs/>
          <w:sz w:val="24"/>
          <w:szCs w:val="24"/>
          <w:lang w:eastAsia="lv-LV"/>
        </w:rPr>
        <w:t>VATP</w:t>
      </w:r>
      <w:r>
        <w:rPr>
          <w:rFonts w:ascii="Times New Roman" w:eastAsia="Times New Roman" w:hAnsi="Times New Roman"/>
          <w:bCs/>
          <w:i/>
          <w:iCs/>
          <w:sz w:val="24"/>
          <w:szCs w:val="24"/>
          <w:lang w:eastAsia="lv-LV"/>
        </w:rPr>
        <w:t>6 un Ganību ielas 103</w:t>
      </w:r>
      <w:r w:rsidRPr="0033176F">
        <w:rPr>
          <w:rFonts w:ascii="Times New Roman" w:eastAsia="Times New Roman" w:hAnsi="Times New Roman"/>
          <w:bCs/>
          <w:i/>
          <w:iCs/>
          <w:sz w:val="24"/>
          <w:szCs w:val="24"/>
          <w:lang w:eastAsia="lv-LV"/>
        </w:rPr>
        <w:t xml:space="preserve"> teritorijā</w:t>
      </w:r>
      <w:r>
        <w:rPr>
          <w:rFonts w:ascii="Times New Roman" w:eastAsia="Times New Roman" w:hAnsi="Times New Roman"/>
          <w:bCs/>
          <w:i/>
          <w:iCs/>
          <w:sz w:val="24"/>
          <w:szCs w:val="24"/>
          <w:lang w:eastAsia="lv-LV"/>
        </w:rPr>
        <w:t>s</w:t>
      </w:r>
      <w:r w:rsidRPr="0033176F">
        <w:rPr>
          <w:rFonts w:ascii="Times New Roman" w:eastAsia="Times New Roman" w:hAnsi="Times New Roman"/>
          <w:bCs/>
          <w:i/>
          <w:iCs/>
          <w:sz w:val="24"/>
          <w:szCs w:val="24"/>
          <w:lang w:eastAsia="lv-LV"/>
        </w:rPr>
        <w:t>, Ventspilī</w:t>
      </w:r>
      <w:r>
        <w:rPr>
          <w:rFonts w:ascii="Times New Roman" w:eastAsia="Times New Roman" w:hAnsi="Times New Roman"/>
          <w:i/>
          <w:color w:val="000000"/>
          <w:sz w:val="24"/>
          <w:szCs w:val="24"/>
        </w:rPr>
        <w:t>”</w:t>
      </w:r>
    </w:p>
    <w:bookmarkEnd w:id="1"/>
    <w:p w14:paraId="6A2E59AF" w14:textId="77777777" w:rsidR="00BF18B2" w:rsidRDefault="00BF18B2" w:rsidP="00BF18B2">
      <w:pPr>
        <w:spacing w:after="0" w:line="240" w:lineRule="auto"/>
        <w:jc w:val="center"/>
        <w:rPr>
          <w:rFonts w:ascii="Times New Roman" w:eastAsia="Times New Roman" w:hAnsi="Times New Roman"/>
          <w:b/>
          <w:sz w:val="24"/>
          <w:szCs w:val="24"/>
        </w:rPr>
      </w:pPr>
    </w:p>
    <w:p w14:paraId="0073E291" w14:textId="77777777" w:rsidR="00BF18B2" w:rsidRDefault="00BF18B2" w:rsidP="00BF18B2">
      <w:pPr>
        <w:spacing w:after="0" w:line="240" w:lineRule="auto"/>
        <w:jc w:val="center"/>
        <w:rPr>
          <w:rFonts w:ascii="Times New Roman" w:eastAsia="Times New Roman" w:hAnsi="Times New Roman"/>
          <w:b/>
          <w:sz w:val="28"/>
          <w:szCs w:val="28"/>
        </w:rPr>
      </w:pPr>
    </w:p>
    <w:p w14:paraId="0F336D70" w14:textId="77777777" w:rsidR="00BF18B2" w:rsidRDefault="00BF18B2" w:rsidP="00BF18B2">
      <w:pPr>
        <w:spacing w:after="0" w:line="240" w:lineRule="auto"/>
        <w:jc w:val="center"/>
        <w:rPr>
          <w:rFonts w:ascii="Times New Roman" w:eastAsia="Times New Roman" w:hAnsi="Times New Roman"/>
          <w:b/>
          <w:sz w:val="28"/>
          <w:szCs w:val="28"/>
        </w:rPr>
      </w:pPr>
      <w:r w:rsidRPr="00132CB0">
        <w:rPr>
          <w:rFonts w:ascii="Times New Roman" w:eastAsia="Times New Roman" w:hAnsi="Times New Roman"/>
          <w:b/>
          <w:sz w:val="28"/>
          <w:szCs w:val="28"/>
        </w:rPr>
        <w:t>Tehniskā specifikācija</w:t>
      </w:r>
    </w:p>
    <w:p w14:paraId="42FA1384" w14:textId="77777777" w:rsidR="00BF18B2" w:rsidRPr="00132CB0" w:rsidRDefault="00BF18B2" w:rsidP="00BF18B2">
      <w:pPr>
        <w:spacing w:after="0" w:line="240" w:lineRule="auto"/>
        <w:jc w:val="center"/>
        <w:rPr>
          <w:rFonts w:ascii="Times New Roman" w:eastAsia="Times New Roman" w:hAnsi="Times New Roman"/>
          <w:b/>
          <w:sz w:val="28"/>
          <w:szCs w:val="28"/>
        </w:rPr>
      </w:pPr>
    </w:p>
    <w:p w14:paraId="0ECB80C7" w14:textId="77777777" w:rsidR="00BF18B2" w:rsidRPr="00CC4781" w:rsidRDefault="00BF18B2" w:rsidP="00BF18B2">
      <w:pPr>
        <w:spacing w:after="0"/>
        <w:jc w:val="center"/>
        <w:rPr>
          <w:rFonts w:ascii="Times New Roman" w:eastAsia="Times New Roman" w:hAnsi="Times New Roman"/>
          <w:b/>
          <w:sz w:val="24"/>
          <w:szCs w:val="24"/>
          <w:lang w:eastAsia="lv-LV"/>
        </w:rPr>
      </w:pPr>
      <w:r w:rsidRPr="00CC4781">
        <w:rPr>
          <w:rFonts w:ascii="Times New Roman" w:eastAsia="Times New Roman" w:hAnsi="Times New Roman"/>
          <w:b/>
          <w:sz w:val="24"/>
          <w:szCs w:val="24"/>
          <w:lang w:eastAsia="lv-LV"/>
        </w:rPr>
        <w:t>“Grunts un gruntsūdens piesārņojuma</w:t>
      </w:r>
      <w:r>
        <w:rPr>
          <w:rFonts w:ascii="Times New Roman" w:eastAsia="Times New Roman" w:hAnsi="Times New Roman"/>
          <w:b/>
          <w:sz w:val="24"/>
          <w:szCs w:val="24"/>
          <w:lang w:eastAsia="lv-LV"/>
        </w:rPr>
        <w:t xml:space="preserve"> </w:t>
      </w:r>
      <w:r w:rsidRPr="00CC4781">
        <w:rPr>
          <w:rFonts w:ascii="Times New Roman" w:eastAsia="Times New Roman" w:hAnsi="Times New Roman"/>
          <w:b/>
          <w:sz w:val="24"/>
          <w:szCs w:val="24"/>
          <w:lang w:eastAsia="lv-LV"/>
        </w:rPr>
        <w:t xml:space="preserve">sākotnējā novērtēšana un monitoringa aku tīkla </w:t>
      </w:r>
      <w:r>
        <w:rPr>
          <w:rFonts w:ascii="Times New Roman" w:eastAsia="Times New Roman" w:hAnsi="Times New Roman"/>
          <w:b/>
          <w:sz w:val="24"/>
          <w:szCs w:val="24"/>
          <w:lang w:eastAsia="lv-LV"/>
        </w:rPr>
        <w:t>i</w:t>
      </w:r>
      <w:r w:rsidRPr="00CC4781">
        <w:rPr>
          <w:rFonts w:ascii="Times New Roman" w:eastAsia="Times New Roman" w:hAnsi="Times New Roman"/>
          <w:b/>
          <w:sz w:val="24"/>
          <w:szCs w:val="24"/>
          <w:lang w:eastAsia="lv-LV"/>
        </w:rPr>
        <w:t>zveide</w:t>
      </w:r>
      <w:r>
        <w:rPr>
          <w:rFonts w:ascii="Times New Roman" w:eastAsia="Times New Roman" w:hAnsi="Times New Roman"/>
          <w:b/>
          <w:sz w:val="24"/>
          <w:szCs w:val="24"/>
          <w:lang w:eastAsia="lv-LV"/>
        </w:rPr>
        <w:t xml:space="preserve"> </w:t>
      </w:r>
      <w:r w:rsidRPr="00CC4781">
        <w:rPr>
          <w:rFonts w:ascii="Times New Roman" w:eastAsia="Times New Roman" w:hAnsi="Times New Roman"/>
          <w:b/>
          <w:sz w:val="24"/>
          <w:szCs w:val="24"/>
          <w:lang w:eastAsia="lv-LV"/>
        </w:rPr>
        <w:t>VATP6 un Ganību ielas 103 teritorijās</w:t>
      </w:r>
      <w:r w:rsidRPr="00821EF2">
        <w:rPr>
          <w:rFonts w:ascii="Times New Roman" w:eastAsia="Times New Roman" w:hAnsi="Times New Roman"/>
          <w:b/>
          <w:sz w:val="24"/>
          <w:szCs w:val="24"/>
          <w:lang w:eastAsia="lv-LV"/>
        </w:rPr>
        <w:t>, Ventspilī</w:t>
      </w:r>
      <w:r w:rsidRPr="00CC4781">
        <w:rPr>
          <w:rFonts w:ascii="Times New Roman" w:eastAsia="Times New Roman" w:hAnsi="Times New Roman"/>
          <w:b/>
          <w:sz w:val="24"/>
          <w:szCs w:val="24"/>
          <w:lang w:eastAsia="lv-LV"/>
        </w:rPr>
        <w:t>”</w:t>
      </w:r>
    </w:p>
    <w:p w14:paraId="30181342" w14:textId="77777777" w:rsidR="00BF18B2" w:rsidRPr="00E134E4" w:rsidRDefault="00BF18B2" w:rsidP="00BF18B2">
      <w:pPr>
        <w:spacing w:after="0" w:line="240" w:lineRule="auto"/>
        <w:jc w:val="center"/>
        <w:rPr>
          <w:rFonts w:ascii="Times New Roman" w:eastAsia="Times New Roman" w:hAnsi="Times New Roman"/>
          <w:sz w:val="24"/>
          <w:szCs w:val="24"/>
        </w:rPr>
      </w:pPr>
      <w:r w:rsidRPr="00E134E4">
        <w:rPr>
          <w:rFonts w:ascii="Times New Roman" w:eastAsia="Times New Roman" w:hAnsi="Times New Roman"/>
          <w:sz w:val="24"/>
          <w:szCs w:val="24"/>
        </w:rPr>
        <w:t>Identifikācijas Nr.</w:t>
      </w:r>
      <w:r w:rsidRPr="00E134E4">
        <w:rPr>
          <w:rFonts w:ascii="Times New Roman" w:eastAsia="Times New Roman" w:hAnsi="Times New Roman"/>
          <w:sz w:val="24"/>
          <w:szCs w:val="24"/>
          <w:lang w:eastAsia="lv-LV"/>
        </w:rPr>
        <w:t xml:space="preserve"> </w:t>
      </w:r>
      <w:r w:rsidRPr="00CF7F50">
        <w:rPr>
          <w:rFonts w:ascii="Times New Roman" w:eastAsia="Times New Roman" w:hAnsi="Times New Roman"/>
          <w:sz w:val="24"/>
          <w:szCs w:val="24"/>
          <w:lang w:eastAsia="lv-LV"/>
        </w:rPr>
        <w:t>VBOP 2020/</w:t>
      </w:r>
      <w:r>
        <w:rPr>
          <w:rFonts w:ascii="Times New Roman" w:eastAsia="Times New Roman" w:hAnsi="Times New Roman"/>
          <w:sz w:val="24"/>
          <w:szCs w:val="24"/>
          <w:lang w:eastAsia="lv-LV"/>
        </w:rPr>
        <w:t>104</w:t>
      </w:r>
    </w:p>
    <w:p w14:paraId="26A790F6" w14:textId="77777777" w:rsidR="00BF18B2" w:rsidRPr="00E134E4" w:rsidRDefault="00BF18B2" w:rsidP="00BF18B2">
      <w:pPr>
        <w:spacing w:after="0" w:line="240" w:lineRule="auto"/>
        <w:rPr>
          <w:rFonts w:ascii="Times New Roman" w:eastAsia="Times New Roman" w:hAnsi="Times New Roman"/>
          <w:sz w:val="24"/>
          <w:szCs w:val="24"/>
        </w:rPr>
      </w:pPr>
    </w:p>
    <w:p w14:paraId="0570F9DF"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8A4850">
        <w:rPr>
          <w:rFonts w:ascii="Times New Roman" w:hAnsi="Times New Roman"/>
          <w:b/>
          <w:sz w:val="24"/>
          <w:szCs w:val="24"/>
        </w:rPr>
        <w:t>Objekta nosaukums -</w:t>
      </w:r>
      <w:r>
        <w:rPr>
          <w:rFonts w:ascii="Times New Roman" w:hAnsi="Times New Roman"/>
          <w:sz w:val="24"/>
          <w:szCs w:val="24"/>
        </w:rPr>
        <w:t xml:space="preserve">  “Grunts un gruntsūdens piesārņojuma sākotnējā novērtēšana un monitoringa aktu tīkla izveide VATP6 un Ganību ielas 103 teritorijās, Ventspilī” (turpmāk – Objekts).</w:t>
      </w:r>
    </w:p>
    <w:p w14:paraId="5A2EA4F2"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Darba programmas sagatavošana un saskaņošana Valsts vides dienesta Ventspils reģionālajā vides pārvaldē.</w:t>
      </w:r>
    </w:p>
    <w:p w14:paraId="4A7AB5F3"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Urbumu vietu atlikšana dabā, saskaņošana ar Pasūtītāju.</w:t>
      </w:r>
    </w:p>
    <w:p w14:paraId="60A3038B"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 xml:space="preserve">Mehāniskā urbšana un grunts izpētes urbumu ierīkošana  (ierīkot 3 izpētes urbumus  katrā </w:t>
      </w:r>
      <w:r>
        <w:rPr>
          <w:rFonts w:ascii="Times New Roman" w:hAnsi="Times New Roman"/>
          <w:sz w:val="24"/>
          <w:szCs w:val="24"/>
        </w:rPr>
        <w:t>O</w:t>
      </w:r>
      <w:r w:rsidRPr="00DF7730">
        <w:rPr>
          <w:rFonts w:ascii="Times New Roman" w:hAnsi="Times New Roman"/>
          <w:sz w:val="24"/>
          <w:szCs w:val="24"/>
        </w:rPr>
        <w:t>bjektā, aptuveni līdz 6.0 metru dziļumam no zemes virsmas).</w:t>
      </w:r>
    </w:p>
    <w:p w14:paraId="68CBC449"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 xml:space="preserve">Gruntsūdens novērošanas aku ierīkošana un aprīkošana katrā objektā (ierīkot 3 izpētes akas katrā </w:t>
      </w:r>
      <w:r>
        <w:rPr>
          <w:rFonts w:ascii="Times New Roman" w:hAnsi="Times New Roman"/>
          <w:sz w:val="24"/>
          <w:szCs w:val="24"/>
        </w:rPr>
        <w:t>O</w:t>
      </w:r>
      <w:r w:rsidRPr="00DF7730">
        <w:rPr>
          <w:rFonts w:ascii="Times New Roman" w:hAnsi="Times New Roman"/>
          <w:sz w:val="24"/>
          <w:szCs w:val="24"/>
        </w:rPr>
        <w:t>bjektā līdz aptuveni 4.0 metru dziļumam).</w:t>
      </w:r>
    </w:p>
    <w:p w14:paraId="6C3607B9"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Grunts un gruntsūdens paraugu noņemšana.</w:t>
      </w:r>
    </w:p>
    <w:p w14:paraId="6FD330ED"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Grunts un gruntsūdens paraugu testēšana laboratorijas apstākļos, laboratorijas analīzes jāveic akreditētā laboratorijā, (jāpievieno akreditācijas sertifikāts).</w:t>
      </w:r>
    </w:p>
    <w:p w14:paraId="1408E385" w14:textId="77777777" w:rsidR="00BF18B2"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Citu, neparedzēto un saistīto darbu, mērījumu veikšana.</w:t>
      </w:r>
    </w:p>
    <w:p w14:paraId="340D1CB1" w14:textId="77777777" w:rsidR="00BF18B2" w:rsidRPr="00DF7730" w:rsidRDefault="00BF18B2" w:rsidP="00BF18B2">
      <w:pPr>
        <w:pStyle w:val="ListParagraph"/>
        <w:numPr>
          <w:ilvl w:val="0"/>
          <w:numId w:val="5"/>
        </w:numPr>
        <w:spacing w:after="200" w:line="276" w:lineRule="auto"/>
        <w:jc w:val="both"/>
        <w:rPr>
          <w:rFonts w:ascii="Times New Roman" w:hAnsi="Times New Roman"/>
          <w:sz w:val="24"/>
          <w:szCs w:val="24"/>
        </w:rPr>
      </w:pPr>
      <w:r w:rsidRPr="00DF7730">
        <w:rPr>
          <w:rFonts w:ascii="Times New Roman" w:hAnsi="Times New Roman"/>
          <w:sz w:val="24"/>
          <w:szCs w:val="24"/>
        </w:rPr>
        <w:t>Pārskata par veiktajiem darbiem un iegūtajiem rezultātiem sagatavošana un iesniegšana Pasūtītājam un Valsts vides dienesta Ventspils reģionālajai vides pārvaldei.</w:t>
      </w:r>
    </w:p>
    <w:p w14:paraId="470B0FB6" w14:textId="77777777" w:rsidR="008344A8" w:rsidRPr="008344A8" w:rsidRDefault="008344A8" w:rsidP="008344A8">
      <w:pPr>
        <w:pStyle w:val="ListParagraph"/>
        <w:spacing w:after="120"/>
        <w:ind w:left="360"/>
        <w:rPr>
          <w:rFonts w:ascii="Times New Roman" w:hAnsi="Times New Roman" w:cs="Times New Roman"/>
          <w:lang w:val="lv-LV"/>
        </w:rPr>
      </w:pPr>
    </w:p>
    <w:sectPr w:rsidR="008344A8" w:rsidRPr="008344A8">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3F5A" w16cex:dateUtc="2020-11-16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CA7E9" w16cid:durableId="235D3F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B696F" w14:textId="77777777" w:rsidR="008144C0" w:rsidRDefault="008144C0" w:rsidP="008344A8">
      <w:pPr>
        <w:spacing w:after="0" w:line="240" w:lineRule="auto"/>
      </w:pPr>
      <w:r>
        <w:separator/>
      </w:r>
    </w:p>
  </w:endnote>
  <w:endnote w:type="continuationSeparator" w:id="0">
    <w:p w14:paraId="49919BE3" w14:textId="77777777" w:rsidR="008144C0" w:rsidRDefault="008144C0" w:rsidP="0083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E406" w14:textId="77777777" w:rsidR="008144C0" w:rsidRDefault="008144C0" w:rsidP="008344A8">
      <w:pPr>
        <w:spacing w:after="0" w:line="240" w:lineRule="auto"/>
      </w:pPr>
      <w:r>
        <w:separator/>
      </w:r>
    </w:p>
  </w:footnote>
  <w:footnote w:type="continuationSeparator" w:id="0">
    <w:p w14:paraId="205AE8A1" w14:textId="77777777" w:rsidR="008144C0" w:rsidRDefault="008144C0" w:rsidP="00834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BC4"/>
    <w:multiLevelType w:val="multilevel"/>
    <w:tmpl w:val="34168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523F50"/>
    <w:multiLevelType w:val="multilevel"/>
    <w:tmpl w:val="55C252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D87BA9"/>
    <w:multiLevelType w:val="multilevel"/>
    <w:tmpl w:val="34168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1C6E00"/>
    <w:multiLevelType w:val="multilevel"/>
    <w:tmpl w:val="9E72F31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CCB4B0F"/>
    <w:multiLevelType w:val="multilevel"/>
    <w:tmpl w:val="7E3E960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82"/>
    <w:rsid w:val="002F51A1"/>
    <w:rsid w:val="007C7B24"/>
    <w:rsid w:val="007E5BE5"/>
    <w:rsid w:val="008144C0"/>
    <w:rsid w:val="008344A8"/>
    <w:rsid w:val="00884782"/>
    <w:rsid w:val="009314A1"/>
    <w:rsid w:val="00990462"/>
    <w:rsid w:val="009C52FA"/>
    <w:rsid w:val="00A35D34"/>
    <w:rsid w:val="00AB51B5"/>
    <w:rsid w:val="00BF18B2"/>
    <w:rsid w:val="00D33C4F"/>
    <w:rsid w:val="00DB16F8"/>
    <w:rsid w:val="00E8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57C5"/>
  <w15:chartTrackingRefBased/>
  <w15:docId w15:val="{0040C428-07EE-45CB-A369-18A5C947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82"/>
    <w:pPr>
      <w:ind w:left="720"/>
      <w:contextualSpacing/>
    </w:pPr>
  </w:style>
  <w:style w:type="table" w:styleId="TableGrid">
    <w:name w:val="Table Grid"/>
    <w:basedOn w:val="TableNormal"/>
    <w:uiPriority w:val="39"/>
    <w:rsid w:val="0083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4A8"/>
  </w:style>
  <w:style w:type="paragraph" w:styleId="Footer">
    <w:name w:val="footer"/>
    <w:basedOn w:val="Normal"/>
    <w:link w:val="FooterChar"/>
    <w:uiPriority w:val="99"/>
    <w:unhideWhenUsed/>
    <w:rsid w:val="0083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4A8"/>
  </w:style>
  <w:style w:type="character" w:styleId="CommentReference">
    <w:name w:val="annotation reference"/>
    <w:basedOn w:val="DefaultParagraphFont"/>
    <w:uiPriority w:val="99"/>
    <w:semiHidden/>
    <w:unhideWhenUsed/>
    <w:rsid w:val="002F51A1"/>
    <w:rPr>
      <w:sz w:val="16"/>
      <w:szCs w:val="16"/>
    </w:rPr>
  </w:style>
  <w:style w:type="paragraph" w:styleId="CommentText">
    <w:name w:val="annotation text"/>
    <w:basedOn w:val="Normal"/>
    <w:link w:val="CommentTextChar"/>
    <w:uiPriority w:val="99"/>
    <w:semiHidden/>
    <w:unhideWhenUsed/>
    <w:rsid w:val="002F51A1"/>
    <w:pPr>
      <w:spacing w:line="240" w:lineRule="auto"/>
    </w:pPr>
    <w:rPr>
      <w:sz w:val="20"/>
      <w:szCs w:val="20"/>
    </w:rPr>
  </w:style>
  <w:style w:type="character" w:customStyle="1" w:styleId="CommentTextChar">
    <w:name w:val="Comment Text Char"/>
    <w:basedOn w:val="DefaultParagraphFont"/>
    <w:link w:val="CommentText"/>
    <w:uiPriority w:val="99"/>
    <w:semiHidden/>
    <w:rsid w:val="002F51A1"/>
    <w:rPr>
      <w:sz w:val="20"/>
      <w:szCs w:val="20"/>
    </w:rPr>
  </w:style>
  <w:style w:type="paragraph" w:styleId="CommentSubject">
    <w:name w:val="annotation subject"/>
    <w:basedOn w:val="CommentText"/>
    <w:next w:val="CommentText"/>
    <w:link w:val="CommentSubjectChar"/>
    <w:uiPriority w:val="99"/>
    <w:semiHidden/>
    <w:unhideWhenUsed/>
    <w:rsid w:val="002F51A1"/>
    <w:rPr>
      <w:b/>
      <w:bCs/>
    </w:rPr>
  </w:style>
  <w:style w:type="character" w:customStyle="1" w:styleId="CommentSubjectChar">
    <w:name w:val="Comment Subject Char"/>
    <w:basedOn w:val="CommentTextChar"/>
    <w:link w:val="CommentSubject"/>
    <w:uiPriority w:val="99"/>
    <w:semiHidden/>
    <w:rsid w:val="002F51A1"/>
    <w:rPr>
      <w:b/>
      <w:bCs/>
      <w:sz w:val="20"/>
      <w:szCs w:val="20"/>
    </w:rPr>
  </w:style>
  <w:style w:type="paragraph" w:styleId="BalloonText">
    <w:name w:val="Balloon Text"/>
    <w:basedOn w:val="Normal"/>
    <w:link w:val="BalloonTextChar"/>
    <w:uiPriority w:val="99"/>
    <w:semiHidden/>
    <w:unhideWhenUsed/>
    <w:rsid w:val="002F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2020-11-17T07:25:00Z</dcterms:created>
  <dcterms:modified xsi:type="dcterms:W3CDTF">2020-11-17T07:25:00Z</dcterms:modified>
</cp:coreProperties>
</file>