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34A196" w14:textId="77777777" w:rsidR="00B37AB8" w:rsidRPr="00130CC2" w:rsidRDefault="00B37AB8" w:rsidP="00B37AB8">
      <w:pPr>
        <w:pStyle w:val="BlockText"/>
        <w:tabs>
          <w:tab w:val="left" w:pos="0"/>
        </w:tabs>
        <w:ind w:left="0" w:right="-97"/>
        <w:jc w:val="right"/>
        <w:rPr>
          <w:b/>
          <w:noProof/>
          <w:szCs w:val="24"/>
          <w:lang w:eastAsia="lv-LV"/>
        </w:rPr>
      </w:pPr>
      <w:r w:rsidRPr="00130CC2">
        <w:rPr>
          <w:noProof/>
          <w:szCs w:val="24"/>
          <w:lang w:val="en-US"/>
        </w:rPr>
        <w:drawing>
          <wp:inline distT="0" distB="0" distL="0" distR="0" wp14:anchorId="20EDCFDF" wp14:editId="5E4C7514">
            <wp:extent cx="5516880" cy="115062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88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7B16A" w14:textId="77777777" w:rsidR="00B37AB8" w:rsidRPr="00130CC2" w:rsidRDefault="00B37AB8" w:rsidP="00B37AB8">
      <w:pPr>
        <w:pStyle w:val="BlockText"/>
        <w:tabs>
          <w:tab w:val="left" w:pos="0"/>
        </w:tabs>
        <w:ind w:left="0" w:right="-97"/>
        <w:rPr>
          <w:szCs w:val="24"/>
        </w:rPr>
      </w:pPr>
      <w:r w:rsidRPr="00130CC2">
        <w:rPr>
          <w:szCs w:val="24"/>
        </w:rPr>
        <w:t xml:space="preserve">    </w:t>
      </w:r>
    </w:p>
    <w:p w14:paraId="16CDF2A5" w14:textId="77777777" w:rsidR="00B37AB8" w:rsidRPr="00130CC2" w:rsidRDefault="00B37AB8" w:rsidP="00B37AB8">
      <w:pPr>
        <w:pStyle w:val="BlockText"/>
        <w:tabs>
          <w:tab w:val="left" w:pos="0"/>
        </w:tabs>
        <w:ind w:left="0" w:right="-97"/>
        <w:jc w:val="right"/>
        <w:rPr>
          <w:szCs w:val="24"/>
        </w:rPr>
      </w:pPr>
      <w:r w:rsidRPr="00130CC2">
        <w:rPr>
          <w:szCs w:val="24"/>
        </w:rPr>
        <w:t xml:space="preserve"> </w:t>
      </w:r>
    </w:p>
    <w:p w14:paraId="75E27430" w14:textId="77777777" w:rsidR="00B37AB8" w:rsidRPr="00130CC2" w:rsidRDefault="00B37AB8" w:rsidP="00B37AB8">
      <w:pPr>
        <w:pStyle w:val="BlockText"/>
        <w:tabs>
          <w:tab w:val="left" w:pos="0"/>
        </w:tabs>
        <w:ind w:left="0" w:right="-97"/>
        <w:jc w:val="right"/>
        <w:rPr>
          <w:szCs w:val="24"/>
        </w:rPr>
      </w:pPr>
      <w:r w:rsidRPr="00130CC2">
        <w:rPr>
          <w:szCs w:val="24"/>
        </w:rPr>
        <w:t xml:space="preserve"> APSTIPRINĀTS</w:t>
      </w:r>
    </w:p>
    <w:p w14:paraId="0B9043E3" w14:textId="77777777" w:rsidR="00B37AB8" w:rsidRPr="00130CC2" w:rsidRDefault="00B37AB8" w:rsidP="00B37AB8">
      <w:pPr>
        <w:pStyle w:val="BlockText"/>
        <w:ind w:left="0" w:right="-57"/>
        <w:jc w:val="right"/>
        <w:rPr>
          <w:szCs w:val="24"/>
        </w:rPr>
      </w:pPr>
      <w:r w:rsidRPr="00130CC2">
        <w:rPr>
          <w:szCs w:val="24"/>
        </w:rPr>
        <w:t>Ventspils brīvostas pārvaldes</w:t>
      </w:r>
    </w:p>
    <w:p w14:paraId="3889050D" w14:textId="0CB9A035" w:rsidR="00B37AB8" w:rsidRPr="00130CC2" w:rsidRDefault="00B37AB8" w:rsidP="00B37AB8">
      <w:pPr>
        <w:pStyle w:val="BlockText"/>
        <w:ind w:left="0" w:right="-57"/>
        <w:jc w:val="right"/>
        <w:rPr>
          <w:szCs w:val="24"/>
        </w:rPr>
      </w:pPr>
      <w:r w:rsidRPr="00130CC2">
        <w:rPr>
          <w:szCs w:val="24"/>
        </w:rPr>
        <w:t>202</w:t>
      </w:r>
      <w:r w:rsidR="0025271D" w:rsidRPr="00130CC2">
        <w:rPr>
          <w:szCs w:val="24"/>
        </w:rPr>
        <w:t>1</w:t>
      </w:r>
      <w:r w:rsidRPr="00130CC2">
        <w:rPr>
          <w:szCs w:val="24"/>
        </w:rPr>
        <w:t xml:space="preserve">.gada </w:t>
      </w:r>
      <w:r w:rsidR="00FC454E">
        <w:rPr>
          <w:szCs w:val="24"/>
        </w:rPr>
        <w:t>9</w:t>
      </w:r>
      <w:r w:rsidR="00BF04C7" w:rsidRPr="00130CC2">
        <w:rPr>
          <w:szCs w:val="24"/>
        </w:rPr>
        <w:t>.</w:t>
      </w:r>
      <w:r w:rsidR="00185832" w:rsidRPr="00130CC2">
        <w:rPr>
          <w:szCs w:val="24"/>
        </w:rPr>
        <w:t>marta</w:t>
      </w:r>
    </w:p>
    <w:p w14:paraId="7B93964A" w14:textId="77777777" w:rsidR="00B37AB8" w:rsidRPr="00130CC2" w:rsidRDefault="00B37AB8" w:rsidP="00B37AB8">
      <w:pPr>
        <w:pStyle w:val="BlockText"/>
        <w:ind w:left="0" w:right="-57"/>
        <w:jc w:val="right"/>
        <w:rPr>
          <w:szCs w:val="24"/>
        </w:rPr>
      </w:pPr>
      <w:r w:rsidRPr="00130CC2">
        <w:rPr>
          <w:szCs w:val="24"/>
        </w:rPr>
        <w:t>Iepirkumu komisijas sēdē</w:t>
      </w:r>
    </w:p>
    <w:p w14:paraId="67F99B87" w14:textId="77777777" w:rsidR="00B37AB8" w:rsidRPr="00130CC2" w:rsidRDefault="00B37AB8" w:rsidP="00B37AB8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6DD0739D" w14:textId="77777777" w:rsidR="00B37AB8" w:rsidRPr="00130CC2" w:rsidRDefault="00B37AB8" w:rsidP="00B37AB8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70F04B9D" w14:textId="77777777" w:rsidR="00B37AB8" w:rsidRPr="00130CC2" w:rsidRDefault="00B37AB8" w:rsidP="00B37AB8">
      <w:pPr>
        <w:rPr>
          <w:rFonts w:ascii="Times New Roman" w:hAnsi="Times New Roman" w:cs="Times New Roman"/>
          <w:sz w:val="32"/>
          <w:szCs w:val="32"/>
          <w:lang w:val="lv-LV"/>
        </w:rPr>
      </w:pPr>
    </w:p>
    <w:p w14:paraId="4D91B05C" w14:textId="77777777" w:rsidR="00B37AB8" w:rsidRPr="00130CC2" w:rsidRDefault="00B37AB8" w:rsidP="00B37AB8">
      <w:pPr>
        <w:rPr>
          <w:rFonts w:ascii="Times New Roman" w:hAnsi="Times New Roman" w:cs="Times New Roman"/>
          <w:sz w:val="32"/>
          <w:szCs w:val="32"/>
          <w:lang w:val="lv-LV"/>
        </w:rPr>
      </w:pPr>
    </w:p>
    <w:p w14:paraId="692789AB" w14:textId="77777777" w:rsidR="00B37AB8" w:rsidRPr="00130CC2" w:rsidRDefault="00B37AB8" w:rsidP="00B37AB8">
      <w:pPr>
        <w:widowControl w:val="0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</w:pPr>
      <w:r w:rsidRPr="00130CC2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>ATKLĀTA KONKURSA</w:t>
      </w:r>
    </w:p>
    <w:p w14:paraId="2CD95391" w14:textId="77777777" w:rsidR="00B37AB8" w:rsidRPr="00130CC2" w:rsidRDefault="00B37AB8" w:rsidP="00B37AB8">
      <w:pPr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2867B17A" w14:textId="77777777" w:rsidR="00B37AB8" w:rsidRPr="00130CC2" w:rsidRDefault="00B37AB8" w:rsidP="00B37AB8">
      <w:pPr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2D1059F5" w14:textId="3E14C5F7" w:rsidR="00B37AB8" w:rsidRPr="00130CC2" w:rsidRDefault="00B37AB8" w:rsidP="00B37AB8">
      <w:pPr>
        <w:pStyle w:val="BlockText"/>
        <w:ind w:left="0"/>
        <w:jc w:val="center"/>
        <w:rPr>
          <w:b/>
          <w:sz w:val="40"/>
          <w:szCs w:val="40"/>
        </w:rPr>
      </w:pPr>
      <w:r w:rsidRPr="00130CC2">
        <w:rPr>
          <w:b/>
          <w:sz w:val="40"/>
          <w:szCs w:val="40"/>
        </w:rPr>
        <w:t>“</w:t>
      </w:r>
      <w:r w:rsidR="0025271D" w:rsidRPr="00130CC2">
        <w:rPr>
          <w:b/>
          <w:sz w:val="40"/>
          <w:szCs w:val="40"/>
        </w:rPr>
        <w:t>Kaiju ielas pārbūve, Ventspilī</w:t>
      </w:r>
      <w:r w:rsidRPr="00130CC2">
        <w:rPr>
          <w:b/>
          <w:sz w:val="40"/>
          <w:szCs w:val="40"/>
        </w:rPr>
        <w:t>”</w:t>
      </w:r>
    </w:p>
    <w:p w14:paraId="6757CE2A" w14:textId="77777777" w:rsidR="00B37AB8" w:rsidRPr="00130CC2" w:rsidRDefault="00B37AB8" w:rsidP="00B37AB8">
      <w:pPr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2E8D0A02" w14:textId="77777777" w:rsidR="00B37AB8" w:rsidRPr="00130CC2" w:rsidRDefault="00B37AB8" w:rsidP="00B37AB8">
      <w:pPr>
        <w:widowControl w:val="0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</w:pPr>
      <w:r w:rsidRPr="00130CC2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>ar identifikācijas</w:t>
      </w:r>
    </w:p>
    <w:p w14:paraId="73C5C604" w14:textId="2285D833" w:rsidR="00B37AB8" w:rsidRPr="00130CC2" w:rsidRDefault="00B37AB8" w:rsidP="00B37AB8">
      <w:pPr>
        <w:widowControl w:val="0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</w:pPr>
      <w:r w:rsidRPr="00130CC2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>Nr. VBOP 202</w:t>
      </w:r>
      <w:r w:rsidR="0025271D" w:rsidRPr="00130CC2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>1</w:t>
      </w:r>
      <w:r w:rsidRPr="00130CC2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>/</w:t>
      </w:r>
      <w:r w:rsidR="0025271D" w:rsidRPr="00130CC2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>3</w:t>
      </w:r>
      <w:r w:rsidR="002515AC" w:rsidRPr="00130CC2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 xml:space="preserve"> </w:t>
      </w:r>
      <w:r w:rsidRPr="00130CC2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>KF</w:t>
      </w:r>
    </w:p>
    <w:p w14:paraId="054A78C0" w14:textId="77777777" w:rsidR="00B37AB8" w:rsidRPr="00130CC2" w:rsidRDefault="00B37AB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15070371" w14:textId="3FBE58C9" w:rsidR="00B37AB8" w:rsidRPr="00130CC2" w:rsidRDefault="00B37AB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130CC2">
        <w:rPr>
          <w:rFonts w:ascii="Times New Roman" w:hAnsi="Times New Roman" w:cs="Times New Roman"/>
          <w:b/>
          <w:sz w:val="32"/>
          <w:szCs w:val="32"/>
          <w:lang w:val="lv-LV"/>
        </w:rPr>
        <w:t>NOLIKUMA SKAIDROJUMI NR.</w:t>
      </w:r>
      <w:r w:rsidR="000612B0" w:rsidRPr="00130CC2">
        <w:rPr>
          <w:rFonts w:ascii="Times New Roman" w:hAnsi="Times New Roman" w:cs="Times New Roman"/>
          <w:b/>
          <w:sz w:val="32"/>
          <w:szCs w:val="32"/>
          <w:lang w:val="lv-LV"/>
        </w:rPr>
        <w:t xml:space="preserve"> </w:t>
      </w:r>
      <w:r w:rsidR="00A13090" w:rsidRPr="00130CC2">
        <w:rPr>
          <w:rFonts w:ascii="Times New Roman" w:hAnsi="Times New Roman" w:cs="Times New Roman"/>
          <w:b/>
          <w:sz w:val="32"/>
          <w:szCs w:val="32"/>
          <w:lang w:val="lv-LV"/>
        </w:rPr>
        <w:t>9</w:t>
      </w:r>
    </w:p>
    <w:p w14:paraId="491BC78A" w14:textId="77777777" w:rsidR="00B37AB8" w:rsidRPr="00130CC2" w:rsidRDefault="00B37AB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77649CCF" w14:textId="77777777" w:rsidR="0025271D" w:rsidRPr="00130CC2" w:rsidRDefault="0025271D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49C2C988" w14:textId="77777777" w:rsidR="00B37AB8" w:rsidRPr="00130CC2" w:rsidRDefault="00B37AB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130CC2">
        <w:rPr>
          <w:rFonts w:ascii="Times New Roman" w:hAnsi="Times New Roman" w:cs="Times New Roman"/>
          <w:b/>
          <w:sz w:val="32"/>
          <w:szCs w:val="32"/>
          <w:lang w:val="lv-LV"/>
        </w:rPr>
        <w:t>Ventspils</w:t>
      </w:r>
    </w:p>
    <w:p w14:paraId="50BA3C6C" w14:textId="08E9B316" w:rsidR="00B37AB8" w:rsidRPr="00130CC2" w:rsidRDefault="00B37AB8" w:rsidP="00B37AB8">
      <w:pPr>
        <w:widowControl w:val="0"/>
        <w:ind w:right="-5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</w:pPr>
      <w:r w:rsidRPr="00130CC2">
        <w:rPr>
          <w:rFonts w:ascii="Times New Roman" w:hAnsi="Times New Roman" w:cs="Times New Roman"/>
          <w:b/>
          <w:sz w:val="32"/>
          <w:szCs w:val="32"/>
          <w:lang w:val="lv-LV"/>
        </w:rPr>
        <w:t>202</w:t>
      </w:r>
      <w:r w:rsidR="0025271D" w:rsidRPr="00130CC2">
        <w:rPr>
          <w:rFonts w:ascii="Times New Roman" w:hAnsi="Times New Roman" w:cs="Times New Roman"/>
          <w:b/>
          <w:sz w:val="32"/>
          <w:szCs w:val="32"/>
          <w:lang w:val="lv-LV"/>
        </w:rPr>
        <w:t>1</w:t>
      </w:r>
      <w:r w:rsidRPr="00130CC2">
        <w:rPr>
          <w:rFonts w:ascii="Times New Roman" w:hAnsi="Times New Roman" w:cs="Times New Roman"/>
          <w:b/>
          <w:sz w:val="32"/>
          <w:szCs w:val="32"/>
          <w:lang w:val="lv-LV"/>
        </w:rPr>
        <w:t>.gads</w:t>
      </w:r>
      <w:r w:rsidRPr="00130C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  <w:br w:type="page"/>
      </w:r>
    </w:p>
    <w:p w14:paraId="6B8E29CB" w14:textId="13029C42" w:rsidR="0025271D" w:rsidRPr="00130CC2" w:rsidRDefault="00A13090" w:rsidP="002527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</w:pPr>
      <w:r w:rsidRPr="00130C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  <w:lastRenderedPageBreak/>
        <w:t>9</w:t>
      </w:r>
      <w:r w:rsidR="0025271D" w:rsidRPr="00130C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  <w:t>. skaidrojumi</w:t>
      </w:r>
    </w:p>
    <w:p w14:paraId="13D2D7EB" w14:textId="77777777" w:rsidR="0025271D" w:rsidRPr="00130CC2" w:rsidRDefault="0025271D" w:rsidP="00034F94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</w:pPr>
    </w:p>
    <w:p w14:paraId="13ACE928" w14:textId="76AB50E0" w:rsidR="00B37AB8" w:rsidRPr="00130CC2" w:rsidRDefault="0025271D" w:rsidP="00034F94">
      <w:pPr>
        <w:pStyle w:val="ListParagraph"/>
        <w:numPr>
          <w:ilvl w:val="0"/>
          <w:numId w:val="4"/>
        </w:numPr>
        <w:shd w:val="clear" w:color="auto" w:fill="FFFFFF"/>
        <w:contextualSpacing/>
        <w:rPr>
          <w:b/>
          <w:color w:val="000000"/>
          <w:sz w:val="24"/>
          <w:szCs w:val="24"/>
        </w:rPr>
      </w:pPr>
      <w:r w:rsidRPr="00130CC2">
        <w:rPr>
          <w:b/>
          <w:color w:val="000000"/>
          <w:sz w:val="24"/>
          <w:szCs w:val="24"/>
        </w:rPr>
        <w:t>J</w:t>
      </w:r>
      <w:r w:rsidR="00B37AB8" w:rsidRPr="00130CC2">
        <w:rPr>
          <w:b/>
          <w:color w:val="000000"/>
          <w:sz w:val="24"/>
          <w:szCs w:val="24"/>
        </w:rPr>
        <w:t>autājums:</w:t>
      </w:r>
    </w:p>
    <w:p w14:paraId="414766EA" w14:textId="77777777" w:rsidR="00227772" w:rsidRPr="00130CC2" w:rsidRDefault="00227772" w:rsidP="002277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5686BB3" w14:textId="77777777" w:rsidR="00A13090" w:rsidRPr="00130CC2" w:rsidRDefault="00A13090" w:rsidP="00A13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130CC2">
        <w:rPr>
          <w:rFonts w:ascii="Times New Roman" w:hAnsi="Times New Roman" w:cs="Times New Roman"/>
          <w:sz w:val="24"/>
          <w:szCs w:val="24"/>
          <w:lang w:val="lv-LV"/>
        </w:rPr>
        <w:t xml:space="preserve">Nolikuma 1.pielikuma „Tehniskā specifikācija” punktā Nr. 4.22. teikts „Demontētie materiāli (izrokamā grunts, demontētie betona un dzelzsbetona elementi, metāla un koka konstrukcijas un elementus), kas demontēts būvobjektā, ir nogādājams uz </w:t>
      </w:r>
      <w:proofErr w:type="spellStart"/>
      <w:r w:rsidRPr="00130CC2">
        <w:rPr>
          <w:rFonts w:ascii="Times New Roman" w:hAnsi="Times New Roman" w:cs="Times New Roman"/>
          <w:sz w:val="24"/>
          <w:szCs w:val="24"/>
          <w:lang w:val="lv-LV"/>
        </w:rPr>
        <w:t>atbērtni</w:t>
      </w:r>
      <w:proofErr w:type="spellEnd"/>
      <w:r w:rsidRPr="00130CC2">
        <w:rPr>
          <w:rFonts w:ascii="Times New Roman" w:hAnsi="Times New Roman" w:cs="Times New Roman"/>
          <w:sz w:val="24"/>
          <w:szCs w:val="24"/>
          <w:lang w:val="lv-LV"/>
        </w:rPr>
        <w:t xml:space="preserve">.”. Nolikuma 8.pielikuma „Būvdarbu apjomu tabulas” Lokālās tāmes Nr.1 pozīcija Nr.2.7 „Zemes klātnes ierakuma būvniecība, noraktā materiāla transportēšana uz Pasūtītāja norādīto </w:t>
      </w:r>
      <w:proofErr w:type="spellStart"/>
      <w:r w:rsidRPr="00130CC2">
        <w:rPr>
          <w:rFonts w:ascii="Times New Roman" w:hAnsi="Times New Roman" w:cs="Times New Roman"/>
          <w:sz w:val="24"/>
          <w:szCs w:val="24"/>
          <w:lang w:val="lv-LV"/>
        </w:rPr>
        <w:t>atbērtni</w:t>
      </w:r>
      <w:proofErr w:type="spellEnd"/>
      <w:r w:rsidRPr="00130CC2">
        <w:rPr>
          <w:rFonts w:ascii="Times New Roman" w:hAnsi="Times New Roman" w:cs="Times New Roman"/>
          <w:sz w:val="24"/>
          <w:szCs w:val="24"/>
          <w:lang w:val="lv-LV"/>
        </w:rPr>
        <w:t xml:space="preserve">” un pozīcija Nr.2.8. „Būvgružu (atgūto materiālu) pārstrādes izdevumi </w:t>
      </w:r>
      <w:proofErr w:type="spellStart"/>
      <w:r w:rsidRPr="00130CC2">
        <w:rPr>
          <w:rFonts w:ascii="Times New Roman" w:hAnsi="Times New Roman" w:cs="Times New Roman"/>
          <w:sz w:val="24"/>
          <w:szCs w:val="24"/>
          <w:lang w:val="lv-LV"/>
        </w:rPr>
        <w:t>atbērtnē</w:t>
      </w:r>
      <w:proofErr w:type="spellEnd"/>
      <w:r w:rsidRPr="00130CC2">
        <w:rPr>
          <w:rFonts w:ascii="Times New Roman" w:hAnsi="Times New Roman" w:cs="Times New Roman"/>
          <w:sz w:val="24"/>
          <w:szCs w:val="24"/>
          <w:lang w:val="lv-LV"/>
        </w:rPr>
        <w:t>”.</w:t>
      </w:r>
    </w:p>
    <w:p w14:paraId="6FB9B79C" w14:textId="77777777" w:rsidR="00A13090" w:rsidRPr="00130CC2" w:rsidRDefault="00A13090" w:rsidP="00A13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93BCBAB" w14:textId="31F885CC" w:rsidR="00B02905" w:rsidRPr="00130CC2" w:rsidRDefault="00A13090" w:rsidP="00A13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130CC2">
        <w:rPr>
          <w:rFonts w:ascii="Times New Roman" w:hAnsi="Times New Roman" w:cs="Times New Roman"/>
          <w:sz w:val="24"/>
          <w:szCs w:val="24"/>
          <w:lang w:val="lv-LV"/>
        </w:rPr>
        <w:t xml:space="preserve">Lūdzam precizēt </w:t>
      </w:r>
      <w:proofErr w:type="spellStart"/>
      <w:r w:rsidRPr="00130CC2">
        <w:rPr>
          <w:rFonts w:ascii="Times New Roman" w:hAnsi="Times New Roman" w:cs="Times New Roman"/>
          <w:sz w:val="24"/>
          <w:szCs w:val="24"/>
          <w:lang w:val="lv-LV"/>
        </w:rPr>
        <w:t>atbērtni</w:t>
      </w:r>
      <w:proofErr w:type="spellEnd"/>
      <w:r w:rsidRPr="00130CC2">
        <w:rPr>
          <w:rFonts w:ascii="Times New Roman" w:hAnsi="Times New Roman" w:cs="Times New Roman"/>
          <w:sz w:val="24"/>
          <w:szCs w:val="24"/>
          <w:lang w:val="lv-LV"/>
        </w:rPr>
        <w:t>, kur paredzēts nogādāt demontētos materiālus (izrokamā grunts, demontētie betona un dzelzsbetona elementi, metāla un koka konstrukcijas un elementus), kā arī precizēt, kādi pārstrādes izdevumi jāparedz demontētajiem materiāliem.</w:t>
      </w:r>
    </w:p>
    <w:p w14:paraId="2631BFCC" w14:textId="77777777" w:rsidR="00A13090" w:rsidRPr="00130CC2" w:rsidRDefault="00A13090" w:rsidP="00A130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sz w:val="24"/>
          <w:szCs w:val="24"/>
          <w:lang w:val="lv-LV" w:eastAsia="lv-LV"/>
        </w:rPr>
      </w:pPr>
    </w:p>
    <w:p w14:paraId="0946F604" w14:textId="1C8016B5" w:rsidR="00922D0D" w:rsidRPr="00130CC2" w:rsidRDefault="00922D0D" w:rsidP="00EB46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sz w:val="24"/>
          <w:szCs w:val="24"/>
          <w:lang w:val="lv-LV" w:eastAsia="lv-LV"/>
        </w:rPr>
      </w:pPr>
      <w:r w:rsidRPr="00130CC2"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sz w:val="24"/>
          <w:szCs w:val="24"/>
          <w:lang w:val="lv-LV" w:eastAsia="lv-LV"/>
        </w:rPr>
        <w:t>Atbilde:</w:t>
      </w:r>
    </w:p>
    <w:p w14:paraId="4DDF80E9" w14:textId="63973ABC" w:rsidR="00130CC2" w:rsidRPr="00130CC2" w:rsidRDefault="00130CC2" w:rsidP="00130CC2">
      <w:pPr>
        <w:pStyle w:val="NormalWeb"/>
        <w:jc w:val="both"/>
        <w:rPr>
          <w:i/>
          <w:color w:val="1F3864" w:themeColor="accent5" w:themeShade="80"/>
          <w:lang w:val="lv-LV"/>
        </w:rPr>
      </w:pPr>
      <w:r w:rsidRPr="00130CC2">
        <w:rPr>
          <w:i/>
          <w:color w:val="1F3864" w:themeColor="accent5" w:themeShade="80"/>
          <w:lang w:val="lv-LV"/>
        </w:rPr>
        <w:t>Nolikuma 1.pielikumā "Tehniskā specifikācija" punktā 4.22. un Nolikuma 8.pielikuma "Būvdarbu apjomu tabulas" Lokālās tā</w:t>
      </w:r>
      <w:r w:rsidR="007210F2">
        <w:rPr>
          <w:i/>
          <w:color w:val="1F3864" w:themeColor="accent5" w:themeShade="80"/>
          <w:lang w:val="lv-LV"/>
        </w:rPr>
        <w:t>mes Nr.1 pozīcijā Nr.2.7. minētos</w:t>
      </w:r>
      <w:r w:rsidRPr="00130CC2">
        <w:rPr>
          <w:i/>
          <w:color w:val="1F3864" w:themeColor="accent5" w:themeShade="80"/>
          <w:lang w:val="lv-LV"/>
        </w:rPr>
        <w:t> materiāl</w:t>
      </w:r>
      <w:r w:rsidR="007210F2">
        <w:rPr>
          <w:i/>
          <w:color w:val="1F3864" w:themeColor="accent5" w:themeShade="80"/>
          <w:lang w:val="lv-LV"/>
        </w:rPr>
        <w:t>us</w:t>
      </w:r>
      <w:r w:rsidRPr="00130CC2">
        <w:rPr>
          <w:i/>
          <w:color w:val="1F3864" w:themeColor="accent5" w:themeShade="80"/>
          <w:lang w:val="lv-LV"/>
        </w:rPr>
        <w:t xml:space="preserve"> </w:t>
      </w:r>
      <w:r w:rsidR="007210F2">
        <w:rPr>
          <w:i/>
          <w:color w:val="1F3864" w:themeColor="accent5" w:themeShade="80"/>
          <w:lang w:val="lv-LV"/>
        </w:rPr>
        <w:t>ir pieļaujams</w:t>
      </w:r>
      <w:bookmarkStart w:id="0" w:name="_GoBack"/>
      <w:bookmarkEnd w:id="0"/>
      <w:r w:rsidR="007210F2">
        <w:rPr>
          <w:i/>
          <w:color w:val="1F3864" w:themeColor="accent5" w:themeShade="80"/>
          <w:lang w:val="lv-LV"/>
        </w:rPr>
        <w:t xml:space="preserve"> </w:t>
      </w:r>
      <w:r w:rsidRPr="00130CC2">
        <w:rPr>
          <w:i/>
          <w:color w:val="1F3864" w:themeColor="accent5" w:themeShade="80"/>
          <w:lang w:val="lv-LV"/>
        </w:rPr>
        <w:t>nogādā</w:t>
      </w:r>
      <w:r w:rsidR="007210F2">
        <w:rPr>
          <w:i/>
          <w:color w:val="1F3864" w:themeColor="accent5" w:themeShade="80"/>
          <w:lang w:val="lv-LV"/>
        </w:rPr>
        <w:t>t</w:t>
      </w:r>
      <w:r w:rsidRPr="00130CC2">
        <w:rPr>
          <w:i/>
          <w:color w:val="1F3864" w:themeColor="accent5" w:themeShade="80"/>
          <w:lang w:val="lv-LV"/>
        </w:rPr>
        <w:t xml:space="preserve"> uz jebkuru normatīvajiem aktiem atbilstošu </w:t>
      </w:r>
      <w:proofErr w:type="spellStart"/>
      <w:r w:rsidRPr="00130CC2">
        <w:rPr>
          <w:i/>
          <w:color w:val="1F3864" w:themeColor="accent5" w:themeShade="80"/>
          <w:lang w:val="lv-LV"/>
        </w:rPr>
        <w:t>atbērtni</w:t>
      </w:r>
      <w:proofErr w:type="spellEnd"/>
      <w:r w:rsidRPr="00130CC2">
        <w:rPr>
          <w:i/>
          <w:color w:val="1F3864" w:themeColor="accent5" w:themeShade="80"/>
          <w:lang w:val="lv-LV"/>
        </w:rPr>
        <w:t xml:space="preserve"> un tas ir dokumentāli jāpierāda pasūtītājam. Nolikuma </w:t>
      </w:r>
      <w:r w:rsidRPr="00130CC2">
        <w:rPr>
          <w:i/>
          <w:color w:val="1F3864" w:themeColor="accent5" w:themeShade="80"/>
          <w:shd w:val="clear" w:color="auto" w:fill="FFFFFF"/>
          <w:lang w:val="lv-LV"/>
        </w:rPr>
        <w:t xml:space="preserve"> 8.pielikuma "Būvdarbu apjomu tabulas" Lokālās tāmes Nr.1 pozīcijā Nr.2.8. jāparedz izdevumi (ja tādi veidojas), kas saistīti ar iepriekš minēto materiālu pieņemšanu un pārvietošanu </w:t>
      </w:r>
      <w:proofErr w:type="spellStart"/>
      <w:r w:rsidRPr="00130CC2">
        <w:rPr>
          <w:i/>
          <w:color w:val="1F3864" w:themeColor="accent5" w:themeShade="80"/>
          <w:shd w:val="clear" w:color="auto" w:fill="FFFFFF"/>
          <w:lang w:val="lv-LV"/>
        </w:rPr>
        <w:t>atbērtnē</w:t>
      </w:r>
      <w:proofErr w:type="spellEnd"/>
      <w:r w:rsidRPr="00130CC2">
        <w:rPr>
          <w:i/>
          <w:color w:val="1F3864" w:themeColor="accent5" w:themeShade="80"/>
          <w:shd w:val="clear" w:color="auto" w:fill="FFFFFF"/>
          <w:lang w:val="lv-LV"/>
        </w:rPr>
        <w:t>.</w:t>
      </w:r>
    </w:p>
    <w:p w14:paraId="1280DEE8" w14:textId="77777777" w:rsidR="00A13090" w:rsidRPr="00130CC2" w:rsidRDefault="00A13090" w:rsidP="00A13090">
      <w:pPr>
        <w:pStyle w:val="ListParagraph"/>
        <w:numPr>
          <w:ilvl w:val="0"/>
          <w:numId w:val="4"/>
        </w:numPr>
        <w:shd w:val="clear" w:color="auto" w:fill="FFFFFF"/>
        <w:contextualSpacing/>
        <w:rPr>
          <w:b/>
          <w:color w:val="000000"/>
          <w:sz w:val="24"/>
          <w:szCs w:val="24"/>
        </w:rPr>
      </w:pPr>
      <w:r w:rsidRPr="00130CC2">
        <w:rPr>
          <w:b/>
          <w:color w:val="000000"/>
          <w:sz w:val="24"/>
          <w:szCs w:val="24"/>
        </w:rPr>
        <w:t>Jautājums:</w:t>
      </w:r>
    </w:p>
    <w:p w14:paraId="74F42DF0" w14:textId="77777777" w:rsidR="00A13090" w:rsidRPr="00130CC2" w:rsidRDefault="00A13090" w:rsidP="00A13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A10F397" w14:textId="77777777" w:rsidR="00A13090" w:rsidRPr="00130CC2" w:rsidRDefault="00A13090" w:rsidP="00A13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130CC2">
        <w:rPr>
          <w:rFonts w:ascii="Times New Roman" w:hAnsi="Times New Roman" w:cs="Times New Roman"/>
          <w:sz w:val="24"/>
          <w:szCs w:val="24"/>
          <w:lang w:val="lv-LV"/>
        </w:rPr>
        <w:t>Nolikuma 10.pielikumam „Tehniskā dokumentācija elektroniskā formā” ir pievienots arī PSIA „</w:t>
      </w:r>
      <w:proofErr w:type="spellStart"/>
      <w:r w:rsidRPr="00130CC2">
        <w:rPr>
          <w:rFonts w:ascii="Times New Roman" w:hAnsi="Times New Roman" w:cs="Times New Roman"/>
          <w:sz w:val="24"/>
          <w:szCs w:val="24"/>
          <w:lang w:val="lv-LV"/>
        </w:rPr>
        <w:t>Ūdeka</w:t>
      </w:r>
      <w:proofErr w:type="spellEnd"/>
      <w:r w:rsidRPr="00130CC2">
        <w:rPr>
          <w:rFonts w:ascii="Times New Roman" w:hAnsi="Times New Roman" w:cs="Times New Roman"/>
          <w:sz w:val="24"/>
          <w:szCs w:val="24"/>
          <w:lang w:val="lv-LV"/>
        </w:rPr>
        <w:t>” objekta „Ūdensapgādes un sadzīves kanalizācijas tīklu izbūve Kaiju ielā, Ventspilī” projekts, taču nolikuma 8.pielikuma „Būvdarbu apjomu tabulas” ūdensvada un kanalizācijas izbūves darbi nav iekļauti.</w:t>
      </w:r>
    </w:p>
    <w:p w14:paraId="6BDAEC08" w14:textId="77777777" w:rsidR="00A13090" w:rsidRPr="00130CC2" w:rsidRDefault="00A13090" w:rsidP="00A13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11C33B8" w14:textId="475D92F0" w:rsidR="00A13090" w:rsidRPr="00130CC2" w:rsidRDefault="00A13090" w:rsidP="00A130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sz w:val="24"/>
          <w:szCs w:val="24"/>
          <w:lang w:val="lv-LV" w:eastAsia="lv-LV"/>
        </w:rPr>
      </w:pPr>
      <w:r w:rsidRPr="00130CC2">
        <w:rPr>
          <w:rFonts w:ascii="Times New Roman" w:hAnsi="Times New Roman" w:cs="Times New Roman"/>
          <w:sz w:val="24"/>
          <w:szCs w:val="24"/>
          <w:lang w:val="lv-LV"/>
        </w:rPr>
        <w:t>Lūdzam, apstiprināt, ka šī iepirkuma ietvaros nav jāveic PSIA „</w:t>
      </w:r>
      <w:proofErr w:type="spellStart"/>
      <w:r w:rsidRPr="00130CC2">
        <w:rPr>
          <w:rFonts w:ascii="Times New Roman" w:hAnsi="Times New Roman" w:cs="Times New Roman"/>
          <w:sz w:val="24"/>
          <w:szCs w:val="24"/>
          <w:lang w:val="lv-LV"/>
        </w:rPr>
        <w:t>Ūdeka</w:t>
      </w:r>
      <w:proofErr w:type="spellEnd"/>
      <w:r w:rsidRPr="00130CC2">
        <w:rPr>
          <w:rFonts w:ascii="Times New Roman" w:hAnsi="Times New Roman" w:cs="Times New Roman"/>
          <w:sz w:val="24"/>
          <w:szCs w:val="24"/>
          <w:lang w:val="lv-LV"/>
        </w:rPr>
        <w:t>” projekta „Ūdensapgādes un sadzīves kanalizācijas tīklu izbūve Kaiju ielā, Ventspilī” izbūves darbi.</w:t>
      </w:r>
    </w:p>
    <w:p w14:paraId="489DEFDC" w14:textId="77777777" w:rsidR="00A13090" w:rsidRPr="00130CC2" w:rsidRDefault="00A13090" w:rsidP="00A130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sz w:val="24"/>
          <w:szCs w:val="24"/>
          <w:lang w:val="lv-LV" w:eastAsia="lv-LV"/>
        </w:rPr>
      </w:pPr>
    </w:p>
    <w:p w14:paraId="01F8CD8C" w14:textId="77777777" w:rsidR="00A13090" w:rsidRPr="00130CC2" w:rsidRDefault="00A13090" w:rsidP="00A130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sz w:val="24"/>
          <w:szCs w:val="24"/>
          <w:lang w:val="lv-LV" w:eastAsia="lv-LV"/>
        </w:rPr>
      </w:pPr>
      <w:r w:rsidRPr="00130CC2"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sz w:val="24"/>
          <w:szCs w:val="24"/>
          <w:lang w:val="lv-LV" w:eastAsia="lv-LV"/>
        </w:rPr>
        <w:t>Atbilde:</w:t>
      </w:r>
    </w:p>
    <w:p w14:paraId="598290C7" w14:textId="77777777" w:rsidR="00130CC2" w:rsidRPr="00130CC2" w:rsidRDefault="00130CC2" w:rsidP="00130CC2">
      <w:pPr>
        <w:pStyle w:val="NormalWeb"/>
        <w:jc w:val="both"/>
        <w:rPr>
          <w:i/>
          <w:color w:val="1F3864" w:themeColor="accent5" w:themeShade="80"/>
          <w:lang w:val="lv-LV"/>
        </w:rPr>
      </w:pPr>
      <w:r w:rsidRPr="00130CC2">
        <w:rPr>
          <w:i/>
          <w:color w:val="1F3864" w:themeColor="accent5" w:themeShade="80"/>
          <w:lang w:val="lv-LV"/>
        </w:rPr>
        <w:t>Apstiprinām, ka šī iepirkuma ietvaros nav jāveic PSIA „</w:t>
      </w:r>
      <w:proofErr w:type="spellStart"/>
      <w:r w:rsidRPr="00130CC2">
        <w:rPr>
          <w:i/>
          <w:color w:val="1F3864" w:themeColor="accent5" w:themeShade="80"/>
          <w:lang w:val="lv-LV"/>
        </w:rPr>
        <w:t>Ūdeka</w:t>
      </w:r>
      <w:proofErr w:type="spellEnd"/>
      <w:r w:rsidRPr="00130CC2">
        <w:rPr>
          <w:i/>
          <w:color w:val="1F3864" w:themeColor="accent5" w:themeShade="80"/>
          <w:lang w:val="lv-LV"/>
        </w:rPr>
        <w:t>” projekta "Ūdensapgādes un sadzīves kanalizācijas tīklu izbūve Kaiju ielā, Ventspilī” izbūves darbi.</w:t>
      </w:r>
    </w:p>
    <w:p w14:paraId="3F5B980D" w14:textId="77777777" w:rsidR="00A13090" w:rsidRPr="00130CC2" w:rsidRDefault="00A13090" w:rsidP="00A13090">
      <w:pPr>
        <w:pStyle w:val="ListParagraph"/>
        <w:numPr>
          <w:ilvl w:val="0"/>
          <w:numId w:val="4"/>
        </w:numPr>
        <w:shd w:val="clear" w:color="auto" w:fill="FFFFFF"/>
        <w:contextualSpacing/>
        <w:rPr>
          <w:b/>
          <w:color w:val="000000"/>
          <w:sz w:val="24"/>
          <w:szCs w:val="24"/>
        </w:rPr>
      </w:pPr>
      <w:r w:rsidRPr="00130CC2">
        <w:rPr>
          <w:b/>
          <w:color w:val="000000"/>
          <w:sz w:val="24"/>
          <w:szCs w:val="24"/>
        </w:rPr>
        <w:t>Jautājums:</w:t>
      </w:r>
    </w:p>
    <w:p w14:paraId="37E4F79A" w14:textId="77777777" w:rsidR="00A13090" w:rsidRPr="00130CC2" w:rsidRDefault="00A13090" w:rsidP="00A13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7D64942" w14:textId="77777777" w:rsidR="00A13090" w:rsidRPr="00130CC2" w:rsidRDefault="00A13090" w:rsidP="00A13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130CC2">
        <w:rPr>
          <w:rFonts w:ascii="Times New Roman" w:hAnsi="Times New Roman" w:cs="Times New Roman"/>
          <w:sz w:val="24"/>
          <w:szCs w:val="24"/>
          <w:lang w:val="lv-LV"/>
        </w:rPr>
        <w:t>Rasējumā UKT-6 „</w:t>
      </w:r>
      <w:proofErr w:type="spellStart"/>
      <w:r w:rsidRPr="00130CC2">
        <w:rPr>
          <w:rFonts w:ascii="Times New Roman" w:hAnsi="Times New Roman" w:cs="Times New Roman"/>
          <w:sz w:val="24"/>
          <w:szCs w:val="24"/>
          <w:lang w:val="lv-LV"/>
        </w:rPr>
        <w:t>Dzelzbetona</w:t>
      </w:r>
      <w:proofErr w:type="spellEnd"/>
      <w:r w:rsidRPr="00130CC2">
        <w:rPr>
          <w:rFonts w:ascii="Times New Roman" w:hAnsi="Times New Roman" w:cs="Times New Roman"/>
          <w:sz w:val="24"/>
          <w:szCs w:val="24"/>
          <w:lang w:val="lv-LV"/>
        </w:rPr>
        <w:t xml:space="preserve"> akas pārbūves detalizācija” atkārtoti iesniegts rasējums LKT-5 „Plastmasas aku un akas vāku, lūku izbūves detalizācija”.</w:t>
      </w:r>
    </w:p>
    <w:p w14:paraId="2059EEDF" w14:textId="77777777" w:rsidR="00A13090" w:rsidRPr="00130CC2" w:rsidRDefault="00A13090" w:rsidP="00A130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6716D80" w14:textId="42C52645" w:rsidR="00A13090" w:rsidRPr="00130CC2" w:rsidRDefault="00A13090" w:rsidP="00A130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sz w:val="24"/>
          <w:szCs w:val="24"/>
          <w:lang w:val="lv-LV" w:eastAsia="lv-LV"/>
        </w:rPr>
      </w:pPr>
      <w:r w:rsidRPr="00130CC2">
        <w:rPr>
          <w:rFonts w:ascii="Times New Roman" w:hAnsi="Times New Roman" w:cs="Times New Roman"/>
          <w:sz w:val="24"/>
          <w:szCs w:val="24"/>
          <w:lang w:val="lv-LV"/>
        </w:rPr>
        <w:t>Lūdzam papildināt projekta dokumentāciju ar rasējumu UKT-6 „</w:t>
      </w:r>
      <w:proofErr w:type="spellStart"/>
      <w:r w:rsidRPr="00130CC2">
        <w:rPr>
          <w:rFonts w:ascii="Times New Roman" w:hAnsi="Times New Roman" w:cs="Times New Roman"/>
          <w:sz w:val="24"/>
          <w:szCs w:val="24"/>
          <w:lang w:val="lv-LV"/>
        </w:rPr>
        <w:t>Dzelzbetona</w:t>
      </w:r>
      <w:proofErr w:type="spellEnd"/>
      <w:r w:rsidRPr="00130CC2">
        <w:rPr>
          <w:rFonts w:ascii="Times New Roman" w:hAnsi="Times New Roman" w:cs="Times New Roman"/>
          <w:sz w:val="24"/>
          <w:szCs w:val="24"/>
          <w:lang w:val="lv-LV"/>
        </w:rPr>
        <w:t xml:space="preserve"> akas pārbūves detalizācija”.</w:t>
      </w:r>
    </w:p>
    <w:p w14:paraId="352DB7A1" w14:textId="77777777" w:rsidR="00A13090" w:rsidRPr="00130CC2" w:rsidRDefault="00A13090" w:rsidP="00A130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sz w:val="24"/>
          <w:szCs w:val="24"/>
          <w:lang w:val="lv-LV" w:eastAsia="lv-LV"/>
        </w:rPr>
      </w:pPr>
    </w:p>
    <w:p w14:paraId="16CE9EBE" w14:textId="77777777" w:rsidR="00130CC2" w:rsidRPr="00130CC2" w:rsidRDefault="00A13090" w:rsidP="00130C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sz w:val="24"/>
          <w:szCs w:val="24"/>
          <w:lang w:val="lv-LV" w:eastAsia="lv-LV"/>
        </w:rPr>
      </w:pPr>
      <w:r w:rsidRPr="00130CC2"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sz w:val="24"/>
          <w:szCs w:val="24"/>
          <w:lang w:val="lv-LV" w:eastAsia="lv-LV"/>
        </w:rPr>
        <w:t>Atbilde:</w:t>
      </w:r>
    </w:p>
    <w:p w14:paraId="55E29674" w14:textId="0FAC98A6" w:rsidR="00130CC2" w:rsidRPr="00130CC2" w:rsidRDefault="00130CC2" w:rsidP="00130C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1F3864" w:themeColor="accent5" w:themeShade="80"/>
          <w:sz w:val="24"/>
          <w:szCs w:val="24"/>
          <w:lang w:val="lv-LV" w:eastAsia="lv-LV"/>
        </w:rPr>
      </w:pPr>
      <w:r w:rsidRPr="00130CC2">
        <w:rPr>
          <w:rFonts w:ascii="Times New Roman" w:hAnsi="Times New Roman" w:cs="Times New Roman"/>
          <w:i/>
          <w:color w:val="1F3864" w:themeColor="accent5" w:themeShade="80"/>
          <w:sz w:val="24"/>
          <w:szCs w:val="24"/>
          <w:lang w:val="lv-LV"/>
        </w:rPr>
        <w:lastRenderedPageBreak/>
        <w:t xml:space="preserve">Pielikumā rasējums UKT-6 "Dzelzsbetona akas pārbūves detalizācijas" </w:t>
      </w:r>
      <w:proofErr w:type="spellStart"/>
      <w:r w:rsidRPr="00130CC2">
        <w:rPr>
          <w:rFonts w:ascii="Times New Roman" w:hAnsi="Times New Roman" w:cs="Times New Roman"/>
          <w:i/>
          <w:color w:val="1F3864" w:themeColor="accent5" w:themeShade="80"/>
          <w:sz w:val="24"/>
          <w:szCs w:val="24"/>
          <w:lang w:val="lv-LV"/>
        </w:rPr>
        <w:t>pdf</w:t>
      </w:r>
      <w:proofErr w:type="spellEnd"/>
      <w:r w:rsidRPr="00130CC2">
        <w:rPr>
          <w:rFonts w:ascii="Times New Roman" w:hAnsi="Times New Roman" w:cs="Times New Roman"/>
          <w:i/>
          <w:color w:val="1F3864" w:themeColor="accent5" w:themeShade="80"/>
          <w:sz w:val="24"/>
          <w:szCs w:val="24"/>
          <w:lang w:val="lv-LV"/>
        </w:rPr>
        <w:t xml:space="preserve"> versijā. Vienlaicīgi vēršam uzmanību uz to, ka rasējuma UKT-6 </w:t>
      </w:r>
      <w:r w:rsidRPr="00130CC2">
        <w:rPr>
          <w:rFonts w:ascii="Times New Roman" w:hAnsi="Times New Roman" w:cs="Times New Roman"/>
          <w:i/>
          <w:color w:val="1F3864" w:themeColor="accent5" w:themeShade="80"/>
          <w:sz w:val="24"/>
          <w:szCs w:val="24"/>
          <w:shd w:val="clear" w:color="auto" w:fill="FFFFFF"/>
          <w:lang w:val="lv-LV"/>
        </w:rPr>
        <w:t xml:space="preserve">"Dzelzsbetona akas pārbūves detalizācijas" </w:t>
      </w:r>
      <w:proofErr w:type="spellStart"/>
      <w:r w:rsidRPr="00130CC2">
        <w:rPr>
          <w:rFonts w:ascii="Times New Roman" w:hAnsi="Times New Roman" w:cs="Times New Roman"/>
          <w:i/>
          <w:color w:val="1F3864" w:themeColor="accent5" w:themeShade="80"/>
          <w:sz w:val="24"/>
          <w:szCs w:val="24"/>
          <w:shd w:val="clear" w:color="auto" w:fill="FFFFFF"/>
          <w:lang w:val="lv-LV"/>
        </w:rPr>
        <w:t>dwg</w:t>
      </w:r>
      <w:proofErr w:type="spellEnd"/>
      <w:r w:rsidRPr="00130CC2">
        <w:rPr>
          <w:rFonts w:ascii="Times New Roman" w:hAnsi="Times New Roman" w:cs="Times New Roman"/>
          <w:i/>
          <w:color w:val="1F3864" w:themeColor="accent5" w:themeShade="80"/>
          <w:sz w:val="24"/>
          <w:szCs w:val="24"/>
          <w:shd w:val="clear" w:color="auto" w:fill="FFFFFF"/>
          <w:lang w:val="lv-LV"/>
        </w:rPr>
        <w:t xml:space="preserve"> versija ir sākotnēji ievietota nolikuma 10.pielikumā.</w:t>
      </w:r>
    </w:p>
    <w:p w14:paraId="1E8A6BF0" w14:textId="77777777" w:rsidR="00A13090" w:rsidRPr="00130CC2" w:rsidRDefault="00A13090" w:rsidP="00EB46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1F3864" w:themeColor="accent5" w:themeShade="80"/>
          <w:sz w:val="24"/>
          <w:szCs w:val="24"/>
          <w:u w:val="single"/>
          <w:lang w:val="lv-LV" w:eastAsia="lv-LV"/>
        </w:rPr>
      </w:pPr>
    </w:p>
    <w:p w14:paraId="3719A009" w14:textId="77777777" w:rsidR="00922D0D" w:rsidRPr="00130CC2" w:rsidRDefault="00922D0D" w:rsidP="00922D0D">
      <w:pPr>
        <w:pStyle w:val="ListParagraph"/>
        <w:numPr>
          <w:ilvl w:val="0"/>
          <w:numId w:val="2"/>
        </w:numPr>
        <w:jc w:val="both"/>
        <w:rPr>
          <w:rFonts w:eastAsiaTheme="minorHAnsi"/>
          <w:b/>
          <w:i/>
          <w:vanish/>
          <w:color w:val="1F3864" w:themeColor="accent5" w:themeShade="80"/>
          <w:sz w:val="24"/>
          <w:szCs w:val="24"/>
        </w:rPr>
      </w:pPr>
    </w:p>
    <w:sectPr w:rsidR="00922D0D" w:rsidRPr="00130CC2" w:rsidSect="001C134C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53DD5"/>
    <w:multiLevelType w:val="hybridMultilevel"/>
    <w:tmpl w:val="77F2F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C271E"/>
    <w:multiLevelType w:val="multilevel"/>
    <w:tmpl w:val="CC0A4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DF08A8"/>
    <w:multiLevelType w:val="hybridMultilevel"/>
    <w:tmpl w:val="9E1638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A3B2A"/>
    <w:multiLevelType w:val="hybridMultilevel"/>
    <w:tmpl w:val="77F2F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7403E"/>
    <w:multiLevelType w:val="multilevel"/>
    <w:tmpl w:val="A0CA1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423C78"/>
    <w:multiLevelType w:val="hybridMultilevel"/>
    <w:tmpl w:val="C3DEC698"/>
    <w:lvl w:ilvl="0" w:tplc="51385AA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63226"/>
    <w:multiLevelType w:val="multilevel"/>
    <w:tmpl w:val="44F26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DA5E1F"/>
    <w:multiLevelType w:val="hybridMultilevel"/>
    <w:tmpl w:val="1E7489C4"/>
    <w:lvl w:ilvl="0" w:tplc="2138AB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B71A4"/>
    <w:multiLevelType w:val="hybridMultilevel"/>
    <w:tmpl w:val="77F2F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D67E9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A1E1828"/>
    <w:multiLevelType w:val="multilevel"/>
    <w:tmpl w:val="BCEC5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BB7A39"/>
    <w:multiLevelType w:val="hybridMultilevel"/>
    <w:tmpl w:val="E09A0E1E"/>
    <w:lvl w:ilvl="0" w:tplc="BF9A31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CD3D42"/>
    <w:multiLevelType w:val="hybridMultilevel"/>
    <w:tmpl w:val="1AD01C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"/>
  </w:num>
  <w:num w:numId="5">
    <w:abstractNumId w:val="7"/>
  </w:num>
  <w:num w:numId="6">
    <w:abstractNumId w:val="11"/>
  </w:num>
  <w:num w:numId="7">
    <w:abstractNumId w:val="6"/>
  </w:num>
  <w:num w:numId="8">
    <w:abstractNumId w:val="4"/>
  </w:num>
  <w:num w:numId="9">
    <w:abstractNumId w:val="1"/>
  </w:num>
  <w:num w:numId="10">
    <w:abstractNumId w:val="10"/>
  </w:num>
  <w:num w:numId="11">
    <w:abstractNumId w:val="5"/>
  </w:num>
  <w:num w:numId="12">
    <w:abstractNumId w:val="1"/>
  </w:num>
  <w:num w:numId="13">
    <w:abstractNumId w:val="10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AB8"/>
    <w:rsid w:val="00034F94"/>
    <w:rsid w:val="000612B0"/>
    <w:rsid w:val="000C3FEA"/>
    <w:rsid w:val="00130CC2"/>
    <w:rsid w:val="0017348A"/>
    <w:rsid w:val="00185832"/>
    <w:rsid w:val="001C134C"/>
    <w:rsid w:val="002079DB"/>
    <w:rsid w:val="00227772"/>
    <w:rsid w:val="002515AC"/>
    <w:rsid w:val="0025271D"/>
    <w:rsid w:val="00276E21"/>
    <w:rsid w:val="002813EE"/>
    <w:rsid w:val="003164FE"/>
    <w:rsid w:val="004540EF"/>
    <w:rsid w:val="00464C49"/>
    <w:rsid w:val="005015C5"/>
    <w:rsid w:val="00531223"/>
    <w:rsid w:val="005E154A"/>
    <w:rsid w:val="007210F2"/>
    <w:rsid w:val="00723B22"/>
    <w:rsid w:val="007A5893"/>
    <w:rsid w:val="007C4022"/>
    <w:rsid w:val="007F6EC6"/>
    <w:rsid w:val="00803AC9"/>
    <w:rsid w:val="0082144A"/>
    <w:rsid w:val="008F788F"/>
    <w:rsid w:val="00901EC8"/>
    <w:rsid w:val="00922D0D"/>
    <w:rsid w:val="00990D28"/>
    <w:rsid w:val="009A3E71"/>
    <w:rsid w:val="00A10F8A"/>
    <w:rsid w:val="00A13090"/>
    <w:rsid w:val="00A866D3"/>
    <w:rsid w:val="00B02905"/>
    <w:rsid w:val="00B37AB8"/>
    <w:rsid w:val="00B905CA"/>
    <w:rsid w:val="00BA2986"/>
    <w:rsid w:val="00BA7F43"/>
    <w:rsid w:val="00BD650C"/>
    <w:rsid w:val="00BF04C7"/>
    <w:rsid w:val="00C15FCF"/>
    <w:rsid w:val="00C852FB"/>
    <w:rsid w:val="00CC057A"/>
    <w:rsid w:val="00CE3665"/>
    <w:rsid w:val="00CE5F28"/>
    <w:rsid w:val="00EB4645"/>
    <w:rsid w:val="00FB24D5"/>
    <w:rsid w:val="00FC454E"/>
    <w:rsid w:val="00FE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34B16"/>
  <w15:chartTrackingRefBased/>
  <w15:docId w15:val="{8EFC0D2B-B37C-4C09-AB55-19D91E0B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AB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37AB8"/>
    <w:pPr>
      <w:spacing w:after="0" w:line="240" w:lineRule="auto"/>
      <w:ind w:left="851" w:right="-58"/>
    </w:pPr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ListParagraph">
    <w:name w:val="List Paragraph"/>
    <w:basedOn w:val="Normal"/>
    <w:uiPriority w:val="34"/>
    <w:qFormat/>
    <w:rsid w:val="002515AC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022"/>
    <w:rPr>
      <w:rFonts w:ascii="Segoe UI" w:hAnsi="Segoe UI" w:cs="Segoe UI"/>
      <w:sz w:val="18"/>
      <w:szCs w:val="18"/>
      <w:lang w:val="en-GB"/>
    </w:rPr>
  </w:style>
  <w:style w:type="paragraph" w:styleId="NormalWeb">
    <w:name w:val="Normal (Web)"/>
    <w:basedOn w:val="Normal"/>
    <w:uiPriority w:val="99"/>
    <w:semiHidden/>
    <w:unhideWhenUsed/>
    <w:rsid w:val="00BD65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BD65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Buka</cp:lastModifiedBy>
  <cp:revision>5</cp:revision>
  <cp:lastPrinted>2021-02-15T09:23:00Z</cp:lastPrinted>
  <dcterms:created xsi:type="dcterms:W3CDTF">2021-03-04T08:59:00Z</dcterms:created>
  <dcterms:modified xsi:type="dcterms:W3CDTF">2021-03-09T06:35:00Z</dcterms:modified>
</cp:coreProperties>
</file>