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22F4F220"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D93755" w:rsidRPr="00150241">
        <w:rPr>
          <w:rFonts w:ascii="Times New Roman" w:eastAsia="Times New Roman" w:hAnsi="Times New Roman" w:cs="Times New Roman"/>
          <w:color w:val="000000"/>
          <w:sz w:val="24"/>
          <w:szCs w:val="24"/>
        </w:rPr>
        <w:t xml:space="preserve"> </w:t>
      </w:r>
      <w:r w:rsidR="00C277AA">
        <w:rPr>
          <w:rFonts w:ascii="Times New Roman" w:eastAsia="Times New Roman" w:hAnsi="Times New Roman" w:cs="Times New Roman"/>
          <w:color w:val="000000"/>
          <w:sz w:val="24"/>
          <w:szCs w:val="24"/>
        </w:rPr>
        <w:t>28</w:t>
      </w:r>
      <w:r w:rsidR="00195B3F">
        <w:rPr>
          <w:rFonts w:ascii="Times New Roman" w:eastAsia="Times New Roman" w:hAnsi="Times New Roman" w:cs="Times New Roman"/>
          <w:color w:val="000000"/>
          <w:sz w:val="24"/>
          <w:szCs w:val="24"/>
        </w:rPr>
        <w:t>.maija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6214B365" w:rsidR="00E75D9B" w:rsidRPr="00150241" w:rsidRDefault="00E75D9B" w:rsidP="00E75D9B">
      <w:pPr>
        <w:pStyle w:val="BlockText"/>
        <w:ind w:left="142"/>
        <w:jc w:val="center"/>
        <w:rPr>
          <w:b/>
          <w:bCs/>
          <w:sz w:val="48"/>
          <w:szCs w:val="48"/>
        </w:rPr>
      </w:pPr>
      <w:r w:rsidRPr="00150241">
        <w:rPr>
          <w:b/>
          <w:sz w:val="48"/>
          <w:szCs w:val="48"/>
        </w:rPr>
        <w:t>“</w:t>
      </w:r>
      <w:r w:rsidR="002F0282">
        <w:rPr>
          <w:b/>
          <w:sz w:val="48"/>
          <w:szCs w:val="48"/>
        </w:rPr>
        <w:t>LED b</w:t>
      </w:r>
      <w:r w:rsidR="003D374E">
        <w:rPr>
          <w:b/>
          <w:sz w:val="48"/>
          <w:szCs w:val="48"/>
        </w:rPr>
        <w:t>oju laternu piegāde</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29688123"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3D374E">
        <w:rPr>
          <w:rFonts w:ascii="Times New Roman" w:hAnsi="Times New Roman" w:cs="Times New Roman"/>
          <w:b/>
          <w:sz w:val="36"/>
          <w:szCs w:val="48"/>
        </w:rPr>
        <w:t>52</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126E4AFB" w14:textId="77777777" w:rsidR="00C277AA" w:rsidRDefault="00E75D9B">
      <w:pPr>
        <w:pStyle w:val="TOC1"/>
        <w:rPr>
          <w:rFonts w:asciiTheme="minorHAnsi" w:eastAsiaTheme="minorEastAsia" w:hAnsiTheme="minorHAnsi" w:cstheme="minorBidi"/>
          <w:noProof/>
          <w:sz w:val="22"/>
          <w:szCs w:val="22"/>
          <w:lang w:val="en-US" w:eastAsia="en-US"/>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73085352" w:history="1">
        <w:r w:rsidR="00C277AA" w:rsidRPr="00A65E82">
          <w:rPr>
            <w:rStyle w:val="Hyperlink"/>
            <w:noProof/>
          </w:rPr>
          <w:t>1.</w:t>
        </w:r>
        <w:r w:rsidR="00C277AA">
          <w:rPr>
            <w:rFonts w:asciiTheme="minorHAnsi" w:eastAsiaTheme="minorEastAsia" w:hAnsiTheme="minorHAnsi" w:cstheme="minorBidi"/>
            <w:noProof/>
            <w:sz w:val="22"/>
            <w:szCs w:val="22"/>
            <w:lang w:val="en-US" w:eastAsia="en-US"/>
          </w:rPr>
          <w:tab/>
        </w:r>
        <w:r w:rsidR="00C277AA" w:rsidRPr="00A65E82">
          <w:rPr>
            <w:rStyle w:val="Hyperlink"/>
            <w:noProof/>
          </w:rPr>
          <w:t>VISPĀRĪGA INFORMĀCIJA</w:t>
        </w:r>
        <w:r w:rsidR="00C277AA">
          <w:rPr>
            <w:noProof/>
            <w:webHidden/>
          </w:rPr>
          <w:tab/>
        </w:r>
        <w:r w:rsidR="00C277AA">
          <w:rPr>
            <w:noProof/>
            <w:webHidden/>
          </w:rPr>
          <w:fldChar w:fldCharType="begin"/>
        </w:r>
        <w:r w:rsidR="00C277AA">
          <w:rPr>
            <w:noProof/>
            <w:webHidden/>
          </w:rPr>
          <w:instrText xml:space="preserve"> PAGEREF _Toc73085352 \h </w:instrText>
        </w:r>
        <w:r w:rsidR="00C277AA">
          <w:rPr>
            <w:noProof/>
            <w:webHidden/>
          </w:rPr>
        </w:r>
        <w:r w:rsidR="00C277AA">
          <w:rPr>
            <w:noProof/>
            <w:webHidden/>
          </w:rPr>
          <w:fldChar w:fldCharType="separate"/>
        </w:r>
        <w:r w:rsidR="00C277AA">
          <w:rPr>
            <w:noProof/>
            <w:webHidden/>
          </w:rPr>
          <w:t>3</w:t>
        </w:r>
        <w:r w:rsidR="00C277AA">
          <w:rPr>
            <w:noProof/>
            <w:webHidden/>
          </w:rPr>
          <w:fldChar w:fldCharType="end"/>
        </w:r>
      </w:hyperlink>
    </w:p>
    <w:p w14:paraId="2C3F2C5E" w14:textId="77777777" w:rsidR="00C277AA" w:rsidRDefault="00C277AA">
      <w:pPr>
        <w:pStyle w:val="TOC1"/>
        <w:rPr>
          <w:rFonts w:asciiTheme="minorHAnsi" w:eastAsiaTheme="minorEastAsia" w:hAnsiTheme="minorHAnsi" w:cstheme="minorBidi"/>
          <w:noProof/>
          <w:sz w:val="22"/>
          <w:szCs w:val="22"/>
          <w:lang w:val="en-US" w:eastAsia="en-US"/>
        </w:rPr>
      </w:pPr>
      <w:hyperlink w:anchor="_Toc73085353" w:history="1">
        <w:r w:rsidRPr="00A65E82">
          <w:rPr>
            <w:rStyle w:val="Hyperlink"/>
            <w:bCs/>
            <w:noProof/>
          </w:rPr>
          <w:t>2.</w:t>
        </w:r>
        <w:r>
          <w:rPr>
            <w:rFonts w:asciiTheme="minorHAnsi" w:eastAsiaTheme="minorEastAsia" w:hAnsiTheme="minorHAnsi" w:cstheme="minorBidi"/>
            <w:noProof/>
            <w:sz w:val="22"/>
            <w:szCs w:val="22"/>
            <w:lang w:val="en-US" w:eastAsia="en-US"/>
          </w:rPr>
          <w:tab/>
        </w:r>
        <w:r w:rsidRPr="00A65E82">
          <w:rPr>
            <w:rStyle w:val="Hyperlink"/>
            <w:noProof/>
          </w:rPr>
          <w:t>INFORMĀCIJA PAR IEPIRKUMA PRIEKŠMETU</w:t>
        </w:r>
        <w:r>
          <w:rPr>
            <w:noProof/>
            <w:webHidden/>
          </w:rPr>
          <w:tab/>
        </w:r>
        <w:r>
          <w:rPr>
            <w:noProof/>
            <w:webHidden/>
          </w:rPr>
          <w:fldChar w:fldCharType="begin"/>
        </w:r>
        <w:r>
          <w:rPr>
            <w:noProof/>
            <w:webHidden/>
          </w:rPr>
          <w:instrText xml:space="preserve"> PAGEREF _Toc73085353 \h </w:instrText>
        </w:r>
        <w:r>
          <w:rPr>
            <w:noProof/>
            <w:webHidden/>
          </w:rPr>
        </w:r>
        <w:r>
          <w:rPr>
            <w:noProof/>
            <w:webHidden/>
          </w:rPr>
          <w:fldChar w:fldCharType="separate"/>
        </w:r>
        <w:r>
          <w:rPr>
            <w:noProof/>
            <w:webHidden/>
          </w:rPr>
          <w:t>3</w:t>
        </w:r>
        <w:r>
          <w:rPr>
            <w:noProof/>
            <w:webHidden/>
          </w:rPr>
          <w:fldChar w:fldCharType="end"/>
        </w:r>
      </w:hyperlink>
    </w:p>
    <w:p w14:paraId="0E95D9EF" w14:textId="77777777" w:rsidR="00C277AA" w:rsidRDefault="00C277AA">
      <w:pPr>
        <w:pStyle w:val="TOC1"/>
        <w:rPr>
          <w:rFonts w:asciiTheme="minorHAnsi" w:eastAsiaTheme="minorEastAsia" w:hAnsiTheme="minorHAnsi" w:cstheme="minorBidi"/>
          <w:noProof/>
          <w:sz w:val="22"/>
          <w:szCs w:val="22"/>
          <w:lang w:val="en-US" w:eastAsia="en-US"/>
        </w:rPr>
      </w:pPr>
      <w:hyperlink w:anchor="_Toc73085354" w:history="1">
        <w:r w:rsidRPr="00A65E82">
          <w:rPr>
            <w:rStyle w:val="Hyperlink"/>
            <w:noProof/>
          </w:rPr>
          <w:t>3.</w:t>
        </w:r>
        <w:r>
          <w:rPr>
            <w:rFonts w:asciiTheme="minorHAnsi" w:eastAsiaTheme="minorEastAsia" w:hAnsiTheme="minorHAnsi" w:cstheme="minorBidi"/>
            <w:noProof/>
            <w:sz w:val="22"/>
            <w:szCs w:val="22"/>
            <w:lang w:val="en-US" w:eastAsia="en-US"/>
          </w:rPr>
          <w:tab/>
        </w:r>
        <w:r w:rsidRPr="00A65E82">
          <w:rPr>
            <w:rStyle w:val="Hyperlink"/>
            <w:noProof/>
          </w:rPr>
          <w:t>IEPIRKUMA PROCEDŪRAS DOKUMENTI</w:t>
        </w:r>
        <w:r>
          <w:rPr>
            <w:noProof/>
            <w:webHidden/>
          </w:rPr>
          <w:tab/>
        </w:r>
        <w:r>
          <w:rPr>
            <w:noProof/>
            <w:webHidden/>
          </w:rPr>
          <w:fldChar w:fldCharType="begin"/>
        </w:r>
        <w:r>
          <w:rPr>
            <w:noProof/>
            <w:webHidden/>
          </w:rPr>
          <w:instrText xml:space="preserve"> PAGEREF _Toc73085354 \h </w:instrText>
        </w:r>
        <w:r>
          <w:rPr>
            <w:noProof/>
            <w:webHidden/>
          </w:rPr>
        </w:r>
        <w:r>
          <w:rPr>
            <w:noProof/>
            <w:webHidden/>
          </w:rPr>
          <w:fldChar w:fldCharType="separate"/>
        </w:r>
        <w:r>
          <w:rPr>
            <w:noProof/>
            <w:webHidden/>
          </w:rPr>
          <w:t>4</w:t>
        </w:r>
        <w:r>
          <w:rPr>
            <w:noProof/>
            <w:webHidden/>
          </w:rPr>
          <w:fldChar w:fldCharType="end"/>
        </w:r>
      </w:hyperlink>
    </w:p>
    <w:p w14:paraId="25D659C0" w14:textId="77777777" w:rsidR="00C277AA" w:rsidRDefault="00C277AA">
      <w:pPr>
        <w:pStyle w:val="TOC1"/>
        <w:rPr>
          <w:rFonts w:asciiTheme="minorHAnsi" w:eastAsiaTheme="minorEastAsia" w:hAnsiTheme="minorHAnsi" w:cstheme="minorBidi"/>
          <w:noProof/>
          <w:sz w:val="22"/>
          <w:szCs w:val="22"/>
          <w:lang w:val="en-US" w:eastAsia="en-US"/>
        </w:rPr>
      </w:pPr>
      <w:hyperlink w:anchor="_Toc73085355" w:history="1">
        <w:r w:rsidRPr="00A65E82">
          <w:rPr>
            <w:rStyle w:val="Hyperlink"/>
            <w:noProof/>
          </w:rPr>
          <w:t>4.</w:t>
        </w:r>
        <w:r>
          <w:rPr>
            <w:rFonts w:asciiTheme="minorHAnsi" w:eastAsiaTheme="minorEastAsia" w:hAnsiTheme="minorHAnsi" w:cstheme="minorBidi"/>
            <w:noProof/>
            <w:sz w:val="22"/>
            <w:szCs w:val="22"/>
            <w:lang w:val="en-US" w:eastAsia="en-US"/>
          </w:rPr>
          <w:tab/>
        </w:r>
        <w:r w:rsidRPr="00A65E82">
          <w:rPr>
            <w:rStyle w:val="Hyperlink"/>
            <w:noProof/>
          </w:rPr>
          <w:t>DALĪBAS NOSACĪJUMI IEPIRKUMA PROCEDŪRĀ</w:t>
        </w:r>
        <w:r>
          <w:rPr>
            <w:noProof/>
            <w:webHidden/>
          </w:rPr>
          <w:tab/>
        </w:r>
        <w:r>
          <w:rPr>
            <w:noProof/>
            <w:webHidden/>
          </w:rPr>
          <w:fldChar w:fldCharType="begin"/>
        </w:r>
        <w:r>
          <w:rPr>
            <w:noProof/>
            <w:webHidden/>
          </w:rPr>
          <w:instrText xml:space="preserve"> PAGEREF _Toc73085355 \h </w:instrText>
        </w:r>
        <w:r>
          <w:rPr>
            <w:noProof/>
            <w:webHidden/>
          </w:rPr>
        </w:r>
        <w:r>
          <w:rPr>
            <w:noProof/>
            <w:webHidden/>
          </w:rPr>
          <w:fldChar w:fldCharType="separate"/>
        </w:r>
        <w:r>
          <w:rPr>
            <w:noProof/>
            <w:webHidden/>
          </w:rPr>
          <w:t>5</w:t>
        </w:r>
        <w:r>
          <w:rPr>
            <w:noProof/>
            <w:webHidden/>
          </w:rPr>
          <w:fldChar w:fldCharType="end"/>
        </w:r>
      </w:hyperlink>
    </w:p>
    <w:p w14:paraId="2B3DEFDF" w14:textId="77777777" w:rsidR="00C277AA" w:rsidRDefault="00C277AA">
      <w:pPr>
        <w:pStyle w:val="TOC1"/>
        <w:rPr>
          <w:rFonts w:asciiTheme="minorHAnsi" w:eastAsiaTheme="minorEastAsia" w:hAnsiTheme="minorHAnsi" w:cstheme="minorBidi"/>
          <w:noProof/>
          <w:sz w:val="22"/>
          <w:szCs w:val="22"/>
          <w:lang w:val="en-US" w:eastAsia="en-US"/>
        </w:rPr>
      </w:pPr>
      <w:hyperlink w:anchor="_Toc73085356" w:history="1">
        <w:r w:rsidRPr="00A65E82">
          <w:rPr>
            <w:rStyle w:val="Hyperlink"/>
            <w:noProof/>
          </w:rPr>
          <w:t>5.</w:t>
        </w:r>
        <w:r>
          <w:rPr>
            <w:rFonts w:asciiTheme="minorHAnsi" w:eastAsiaTheme="minorEastAsia" w:hAnsiTheme="minorHAnsi" w:cstheme="minorBidi"/>
            <w:noProof/>
            <w:sz w:val="22"/>
            <w:szCs w:val="22"/>
            <w:lang w:val="en-US" w:eastAsia="en-US"/>
          </w:rPr>
          <w:tab/>
        </w:r>
        <w:r w:rsidRPr="00A65E82">
          <w:rPr>
            <w:rStyle w:val="Hyperlink"/>
            <w:noProof/>
          </w:rPr>
          <w:t>IESNIEDZAMIE DOKUMENTI:</w:t>
        </w:r>
        <w:r>
          <w:rPr>
            <w:noProof/>
            <w:webHidden/>
          </w:rPr>
          <w:tab/>
        </w:r>
        <w:r>
          <w:rPr>
            <w:noProof/>
            <w:webHidden/>
          </w:rPr>
          <w:fldChar w:fldCharType="begin"/>
        </w:r>
        <w:r>
          <w:rPr>
            <w:noProof/>
            <w:webHidden/>
          </w:rPr>
          <w:instrText xml:space="preserve"> PAGEREF _Toc73085356 \h </w:instrText>
        </w:r>
        <w:r>
          <w:rPr>
            <w:noProof/>
            <w:webHidden/>
          </w:rPr>
        </w:r>
        <w:r>
          <w:rPr>
            <w:noProof/>
            <w:webHidden/>
          </w:rPr>
          <w:fldChar w:fldCharType="separate"/>
        </w:r>
        <w:r>
          <w:rPr>
            <w:noProof/>
            <w:webHidden/>
          </w:rPr>
          <w:t>5</w:t>
        </w:r>
        <w:r>
          <w:rPr>
            <w:noProof/>
            <w:webHidden/>
          </w:rPr>
          <w:fldChar w:fldCharType="end"/>
        </w:r>
      </w:hyperlink>
    </w:p>
    <w:p w14:paraId="0227FEAE" w14:textId="77777777" w:rsidR="00C277AA" w:rsidRDefault="00C277AA">
      <w:pPr>
        <w:pStyle w:val="TOC1"/>
        <w:rPr>
          <w:rFonts w:asciiTheme="minorHAnsi" w:eastAsiaTheme="minorEastAsia" w:hAnsiTheme="minorHAnsi" w:cstheme="minorBidi"/>
          <w:noProof/>
          <w:sz w:val="22"/>
          <w:szCs w:val="22"/>
          <w:lang w:val="en-US" w:eastAsia="en-US"/>
        </w:rPr>
      </w:pPr>
      <w:hyperlink w:anchor="_Toc73085357" w:history="1">
        <w:r w:rsidRPr="00A65E82">
          <w:rPr>
            <w:rStyle w:val="Hyperlink"/>
            <w:noProof/>
          </w:rPr>
          <w:t>6.</w:t>
        </w:r>
        <w:r>
          <w:rPr>
            <w:rFonts w:asciiTheme="minorHAnsi" w:eastAsiaTheme="minorEastAsia" w:hAnsiTheme="minorHAnsi" w:cstheme="minorBidi"/>
            <w:noProof/>
            <w:sz w:val="22"/>
            <w:szCs w:val="22"/>
            <w:lang w:val="en-US" w:eastAsia="en-US"/>
          </w:rPr>
          <w:tab/>
        </w:r>
        <w:r w:rsidRPr="00A65E82">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_Toc73085357 \h </w:instrText>
        </w:r>
        <w:r>
          <w:rPr>
            <w:noProof/>
            <w:webHidden/>
          </w:rPr>
        </w:r>
        <w:r>
          <w:rPr>
            <w:noProof/>
            <w:webHidden/>
          </w:rPr>
          <w:fldChar w:fldCharType="separate"/>
        </w:r>
        <w:r>
          <w:rPr>
            <w:noProof/>
            <w:webHidden/>
          </w:rPr>
          <w:t>5</w:t>
        </w:r>
        <w:r>
          <w:rPr>
            <w:noProof/>
            <w:webHidden/>
          </w:rPr>
          <w:fldChar w:fldCharType="end"/>
        </w:r>
      </w:hyperlink>
    </w:p>
    <w:p w14:paraId="53620352" w14:textId="77777777" w:rsidR="00C277AA" w:rsidRDefault="00C277AA">
      <w:pPr>
        <w:pStyle w:val="TOC1"/>
        <w:rPr>
          <w:rFonts w:asciiTheme="minorHAnsi" w:eastAsiaTheme="minorEastAsia" w:hAnsiTheme="minorHAnsi" w:cstheme="minorBidi"/>
          <w:noProof/>
          <w:sz w:val="22"/>
          <w:szCs w:val="22"/>
          <w:lang w:val="en-US" w:eastAsia="en-US"/>
        </w:rPr>
      </w:pPr>
      <w:hyperlink w:anchor="_Toc73085358" w:history="1">
        <w:r w:rsidRPr="00A65E82">
          <w:rPr>
            <w:rStyle w:val="Hyperlink"/>
            <w:noProof/>
          </w:rPr>
          <w:t>7.</w:t>
        </w:r>
        <w:r>
          <w:rPr>
            <w:rFonts w:asciiTheme="minorHAnsi" w:eastAsiaTheme="minorEastAsia" w:hAnsiTheme="minorHAnsi" w:cstheme="minorBidi"/>
            <w:noProof/>
            <w:sz w:val="22"/>
            <w:szCs w:val="22"/>
            <w:lang w:val="en-US" w:eastAsia="en-US"/>
          </w:rPr>
          <w:tab/>
        </w:r>
        <w:r w:rsidRPr="00A65E82">
          <w:rPr>
            <w:rStyle w:val="Hyperlink"/>
            <w:noProof/>
          </w:rPr>
          <w:t>TEHNISKAIS PIEDĀVĀJUMS UN FINANŠU PIEDĀVĀJUMS</w:t>
        </w:r>
        <w:r>
          <w:rPr>
            <w:noProof/>
            <w:webHidden/>
          </w:rPr>
          <w:tab/>
        </w:r>
        <w:r>
          <w:rPr>
            <w:noProof/>
            <w:webHidden/>
          </w:rPr>
          <w:fldChar w:fldCharType="begin"/>
        </w:r>
        <w:r>
          <w:rPr>
            <w:noProof/>
            <w:webHidden/>
          </w:rPr>
          <w:instrText xml:space="preserve"> PAGEREF _Toc73085358 \h </w:instrText>
        </w:r>
        <w:r>
          <w:rPr>
            <w:noProof/>
            <w:webHidden/>
          </w:rPr>
        </w:r>
        <w:r>
          <w:rPr>
            <w:noProof/>
            <w:webHidden/>
          </w:rPr>
          <w:fldChar w:fldCharType="separate"/>
        </w:r>
        <w:r>
          <w:rPr>
            <w:noProof/>
            <w:webHidden/>
          </w:rPr>
          <w:t>8</w:t>
        </w:r>
        <w:r>
          <w:rPr>
            <w:noProof/>
            <w:webHidden/>
          </w:rPr>
          <w:fldChar w:fldCharType="end"/>
        </w:r>
      </w:hyperlink>
    </w:p>
    <w:p w14:paraId="72263DC6" w14:textId="77777777" w:rsidR="00C277AA" w:rsidRDefault="00C277AA">
      <w:pPr>
        <w:pStyle w:val="TOC1"/>
        <w:rPr>
          <w:rFonts w:asciiTheme="minorHAnsi" w:eastAsiaTheme="minorEastAsia" w:hAnsiTheme="minorHAnsi" w:cstheme="minorBidi"/>
          <w:noProof/>
          <w:sz w:val="22"/>
          <w:szCs w:val="22"/>
          <w:lang w:val="en-US" w:eastAsia="en-US"/>
        </w:rPr>
      </w:pPr>
      <w:hyperlink w:anchor="_Toc73085359" w:history="1">
        <w:r w:rsidRPr="00A65E82">
          <w:rPr>
            <w:rStyle w:val="Hyperlink"/>
            <w:noProof/>
          </w:rPr>
          <w:t>8.</w:t>
        </w:r>
        <w:r>
          <w:rPr>
            <w:rFonts w:asciiTheme="minorHAnsi" w:eastAsiaTheme="minorEastAsia" w:hAnsiTheme="minorHAnsi" w:cstheme="minorBidi"/>
            <w:noProof/>
            <w:sz w:val="22"/>
            <w:szCs w:val="22"/>
            <w:lang w:val="en-US" w:eastAsia="en-US"/>
          </w:rPr>
          <w:tab/>
        </w:r>
        <w:r w:rsidRPr="00A65E82">
          <w:rPr>
            <w:rStyle w:val="Hyperlink"/>
            <w:noProof/>
          </w:rPr>
          <w:t>PIEDĀVĀJUMA SAGATAVOŠANA UN NOFORMĒŠANA</w:t>
        </w:r>
        <w:r>
          <w:rPr>
            <w:noProof/>
            <w:webHidden/>
          </w:rPr>
          <w:tab/>
        </w:r>
        <w:r>
          <w:rPr>
            <w:noProof/>
            <w:webHidden/>
          </w:rPr>
          <w:fldChar w:fldCharType="begin"/>
        </w:r>
        <w:r>
          <w:rPr>
            <w:noProof/>
            <w:webHidden/>
          </w:rPr>
          <w:instrText xml:space="preserve"> PAGEREF _Toc73085359 \h </w:instrText>
        </w:r>
        <w:r>
          <w:rPr>
            <w:noProof/>
            <w:webHidden/>
          </w:rPr>
        </w:r>
        <w:r>
          <w:rPr>
            <w:noProof/>
            <w:webHidden/>
          </w:rPr>
          <w:fldChar w:fldCharType="separate"/>
        </w:r>
        <w:r>
          <w:rPr>
            <w:noProof/>
            <w:webHidden/>
          </w:rPr>
          <w:t>8</w:t>
        </w:r>
        <w:r>
          <w:rPr>
            <w:noProof/>
            <w:webHidden/>
          </w:rPr>
          <w:fldChar w:fldCharType="end"/>
        </w:r>
      </w:hyperlink>
    </w:p>
    <w:p w14:paraId="401CD5BB" w14:textId="77777777" w:rsidR="00C277AA" w:rsidRDefault="00C277AA">
      <w:pPr>
        <w:pStyle w:val="TOC1"/>
        <w:rPr>
          <w:rFonts w:asciiTheme="minorHAnsi" w:eastAsiaTheme="minorEastAsia" w:hAnsiTheme="minorHAnsi" w:cstheme="minorBidi"/>
          <w:noProof/>
          <w:sz w:val="22"/>
          <w:szCs w:val="22"/>
          <w:lang w:val="en-US" w:eastAsia="en-US"/>
        </w:rPr>
      </w:pPr>
      <w:hyperlink w:anchor="_Toc73085360" w:history="1">
        <w:r w:rsidRPr="00A65E82">
          <w:rPr>
            <w:rStyle w:val="Hyperlink"/>
            <w:noProof/>
          </w:rPr>
          <w:t>9.</w:t>
        </w:r>
        <w:r>
          <w:rPr>
            <w:rFonts w:asciiTheme="minorHAnsi" w:eastAsiaTheme="minorEastAsia" w:hAnsiTheme="minorHAnsi" w:cstheme="minorBidi"/>
            <w:noProof/>
            <w:sz w:val="22"/>
            <w:szCs w:val="22"/>
            <w:lang w:val="en-US" w:eastAsia="en-US"/>
          </w:rPr>
          <w:tab/>
        </w:r>
        <w:r w:rsidRPr="00A65E82">
          <w:rPr>
            <w:rStyle w:val="Hyperlink"/>
            <w:noProof/>
          </w:rPr>
          <w:t>PIEDĀVĀJUMA IESNIEGŠANA UN ATVĒRŠANA</w:t>
        </w:r>
        <w:r>
          <w:rPr>
            <w:noProof/>
            <w:webHidden/>
          </w:rPr>
          <w:tab/>
        </w:r>
        <w:r>
          <w:rPr>
            <w:noProof/>
            <w:webHidden/>
          </w:rPr>
          <w:fldChar w:fldCharType="begin"/>
        </w:r>
        <w:r>
          <w:rPr>
            <w:noProof/>
            <w:webHidden/>
          </w:rPr>
          <w:instrText xml:space="preserve"> PAGEREF _Toc73085360 \h </w:instrText>
        </w:r>
        <w:r>
          <w:rPr>
            <w:noProof/>
            <w:webHidden/>
          </w:rPr>
        </w:r>
        <w:r>
          <w:rPr>
            <w:noProof/>
            <w:webHidden/>
          </w:rPr>
          <w:fldChar w:fldCharType="separate"/>
        </w:r>
        <w:r>
          <w:rPr>
            <w:noProof/>
            <w:webHidden/>
          </w:rPr>
          <w:t>10</w:t>
        </w:r>
        <w:r>
          <w:rPr>
            <w:noProof/>
            <w:webHidden/>
          </w:rPr>
          <w:fldChar w:fldCharType="end"/>
        </w:r>
      </w:hyperlink>
    </w:p>
    <w:p w14:paraId="2D404A11" w14:textId="77777777" w:rsidR="00C277AA" w:rsidRDefault="00C277AA">
      <w:pPr>
        <w:pStyle w:val="TOC1"/>
        <w:rPr>
          <w:rFonts w:asciiTheme="minorHAnsi" w:eastAsiaTheme="minorEastAsia" w:hAnsiTheme="minorHAnsi" w:cstheme="minorBidi"/>
          <w:noProof/>
          <w:sz w:val="22"/>
          <w:szCs w:val="22"/>
          <w:lang w:val="en-US" w:eastAsia="en-US"/>
        </w:rPr>
      </w:pPr>
      <w:hyperlink w:anchor="_Toc73085361" w:history="1">
        <w:r w:rsidRPr="00A65E82">
          <w:rPr>
            <w:rStyle w:val="Hyperlink"/>
            <w:noProof/>
          </w:rPr>
          <w:t>10.</w:t>
        </w:r>
        <w:r>
          <w:rPr>
            <w:rFonts w:asciiTheme="minorHAnsi" w:eastAsiaTheme="minorEastAsia" w:hAnsiTheme="minorHAnsi" w:cstheme="minorBidi"/>
            <w:noProof/>
            <w:sz w:val="22"/>
            <w:szCs w:val="22"/>
            <w:lang w:val="en-US" w:eastAsia="en-US"/>
          </w:rPr>
          <w:tab/>
        </w:r>
        <w:r w:rsidRPr="00A65E82">
          <w:rPr>
            <w:rStyle w:val="Hyperlink"/>
            <w:noProof/>
          </w:rPr>
          <w:t>CITI NOTEIKUMI</w:t>
        </w:r>
        <w:r>
          <w:rPr>
            <w:noProof/>
            <w:webHidden/>
          </w:rPr>
          <w:tab/>
        </w:r>
        <w:r>
          <w:rPr>
            <w:noProof/>
            <w:webHidden/>
          </w:rPr>
          <w:fldChar w:fldCharType="begin"/>
        </w:r>
        <w:r>
          <w:rPr>
            <w:noProof/>
            <w:webHidden/>
          </w:rPr>
          <w:instrText xml:space="preserve"> PAGEREF _Toc73085361 \h </w:instrText>
        </w:r>
        <w:r>
          <w:rPr>
            <w:noProof/>
            <w:webHidden/>
          </w:rPr>
        </w:r>
        <w:r>
          <w:rPr>
            <w:noProof/>
            <w:webHidden/>
          </w:rPr>
          <w:fldChar w:fldCharType="separate"/>
        </w:r>
        <w:r>
          <w:rPr>
            <w:noProof/>
            <w:webHidden/>
          </w:rPr>
          <w:t>11</w:t>
        </w:r>
        <w:r>
          <w:rPr>
            <w:noProof/>
            <w:webHidden/>
          </w:rPr>
          <w:fldChar w:fldCharType="end"/>
        </w:r>
      </w:hyperlink>
    </w:p>
    <w:p w14:paraId="16662D91" w14:textId="77777777" w:rsidR="00C277AA" w:rsidRDefault="00C277AA">
      <w:pPr>
        <w:pStyle w:val="TOC1"/>
        <w:rPr>
          <w:rFonts w:asciiTheme="minorHAnsi" w:eastAsiaTheme="minorEastAsia" w:hAnsiTheme="minorHAnsi" w:cstheme="minorBidi"/>
          <w:noProof/>
          <w:sz w:val="22"/>
          <w:szCs w:val="22"/>
          <w:lang w:val="en-US" w:eastAsia="en-US"/>
        </w:rPr>
      </w:pPr>
      <w:hyperlink w:anchor="_Toc73085362" w:history="1">
        <w:r w:rsidRPr="00A65E82">
          <w:rPr>
            <w:rStyle w:val="Hyperlink"/>
            <w:noProof/>
          </w:rPr>
          <w:t>11.</w:t>
        </w:r>
        <w:r>
          <w:rPr>
            <w:rFonts w:asciiTheme="minorHAnsi" w:eastAsiaTheme="minorEastAsia" w:hAnsiTheme="minorHAnsi" w:cstheme="minorBidi"/>
            <w:noProof/>
            <w:sz w:val="22"/>
            <w:szCs w:val="22"/>
            <w:lang w:val="en-US" w:eastAsia="en-US"/>
          </w:rPr>
          <w:tab/>
        </w:r>
        <w:r w:rsidRPr="00A65E82">
          <w:rPr>
            <w:rStyle w:val="Hyperlink"/>
            <w:noProof/>
          </w:rPr>
          <w:t>IEPIRKUMA LĪGUMA SLĒGŠANA</w:t>
        </w:r>
        <w:r>
          <w:rPr>
            <w:noProof/>
            <w:webHidden/>
          </w:rPr>
          <w:tab/>
        </w:r>
        <w:r>
          <w:rPr>
            <w:noProof/>
            <w:webHidden/>
          </w:rPr>
          <w:fldChar w:fldCharType="begin"/>
        </w:r>
        <w:r>
          <w:rPr>
            <w:noProof/>
            <w:webHidden/>
          </w:rPr>
          <w:instrText xml:space="preserve"> PAGEREF _Toc73085362 \h </w:instrText>
        </w:r>
        <w:r>
          <w:rPr>
            <w:noProof/>
            <w:webHidden/>
          </w:rPr>
        </w:r>
        <w:r>
          <w:rPr>
            <w:noProof/>
            <w:webHidden/>
          </w:rPr>
          <w:fldChar w:fldCharType="separate"/>
        </w:r>
        <w:r>
          <w:rPr>
            <w:noProof/>
            <w:webHidden/>
          </w:rPr>
          <w:t>13</w:t>
        </w:r>
        <w:r>
          <w:rPr>
            <w:noProof/>
            <w:webHidden/>
          </w:rPr>
          <w:fldChar w:fldCharType="end"/>
        </w:r>
      </w:hyperlink>
    </w:p>
    <w:p w14:paraId="7398D2B5"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73085352"/>
      <w:r w:rsidRPr="00150241">
        <w:t>VISPĀRĪGA INFORMĀCIJA</w:t>
      </w:r>
      <w:bookmarkEnd w:id="0"/>
    </w:p>
    <w:p w14:paraId="24684654" w14:textId="0547EB89"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3D374E">
        <w:rPr>
          <w:rFonts w:ascii="Times New Roman" w:hAnsi="Times New Roman" w:cs="Times New Roman"/>
          <w:sz w:val="24"/>
          <w:szCs w:val="24"/>
        </w:rPr>
        <w:t>52</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C277AA"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5EDFF9C1" w:rsidR="00E75D9B" w:rsidRPr="00150241" w:rsidRDefault="0014343F" w:rsidP="000D26B2">
            <w:pPr>
              <w:overflowPunct w:val="0"/>
              <w:autoSpaceDE w:val="0"/>
              <w:autoSpaceDN w:val="0"/>
              <w:adjustRightInd w:val="0"/>
              <w:spacing w:after="0"/>
              <w:textAlignment w:val="baseline"/>
              <w:rPr>
                <w:rFonts w:ascii="Times New Roman" w:hAnsi="Times New Roman" w:cs="Times New Roman"/>
                <w:sz w:val="24"/>
                <w:szCs w:val="24"/>
              </w:rPr>
            </w:pPr>
            <w:r w:rsidRPr="0014343F">
              <w:rPr>
                <w:rFonts w:ascii="Times New Roman" w:hAnsi="Times New Roman" w:cs="Times New Roman"/>
                <w:sz w:val="24"/>
                <w:szCs w:val="24"/>
              </w:rPr>
              <w:t>Normunds Kornijanovs, t. 29342131, e-pasts: normunds.kornijanovs@vbp.lv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w:t>
            </w:r>
            <w:proofErr w:type="spellStart"/>
            <w:r w:rsidRPr="00150241">
              <w:rPr>
                <w:rFonts w:ascii="Times New Roman" w:hAnsi="Times New Roman" w:cs="Times New Roman"/>
                <w:sz w:val="24"/>
                <w:szCs w:val="24"/>
              </w:rPr>
              <w:t>Luminor</w:t>
            </w:r>
            <w:proofErr w:type="spellEnd"/>
            <w:r w:rsidRPr="00150241">
              <w:rPr>
                <w:rFonts w:ascii="Times New Roman" w:hAnsi="Times New Roman" w:cs="Times New Roman"/>
                <w:sz w:val="24"/>
                <w:szCs w:val="24"/>
              </w:rPr>
              <w:t xml:space="preserve"> </w:t>
            </w:r>
            <w:proofErr w:type="spellStart"/>
            <w:r w:rsidRPr="00150241">
              <w:rPr>
                <w:rFonts w:ascii="Times New Roman" w:hAnsi="Times New Roman" w:cs="Times New Roman"/>
                <w:sz w:val="24"/>
                <w:szCs w:val="24"/>
              </w:rPr>
              <w:t>Bank</w:t>
            </w:r>
            <w:proofErr w:type="spellEnd"/>
            <w:r w:rsidRPr="00150241">
              <w:rPr>
                <w:rFonts w:ascii="Times New Roman" w:hAnsi="Times New Roman" w:cs="Times New Roman"/>
                <w:sz w:val="24"/>
                <w:szCs w:val="24"/>
              </w:rPr>
              <w:t>”,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73085353"/>
      <w:r w:rsidRPr="00150241">
        <w:t>INFORMĀCIJA PAR IEPIRKUMA PRIEKŠMETU</w:t>
      </w:r>
      <w:bookmarkEnd w:id="1"/>
    </w:p>
    <w:p w14:paraId="4811B2BA" w14:textId="1682CE1A" w:rsidR="00200224" w:rsidRPr="00BE35DB" w:rsidRDefault="00200224" w:rsidP="00814FF5">
      <w:pPr>
        <w:pStyle w:val="ListParagraph"/>
        <w:numPr>
          <w:ilvl w:val="1"/>
          <w:numId w:val="2"/>
        </w:numPr>
        <w:spacing w:after="0"/>
        <w:ind w:left="993" w:hanging="426"/>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Iepirkuma priekšmets:</w:t>
      </w:r>
      <w:r w:rsidRPr="00A4615B">
        <w:rPr>
          <w:rFonts w:ascii="Times New Roman" w:eastAsia="Calibri" w:hAnsi="Times New Roman" w:cs="Times New Roman"/>
          <w:sz w:val="24"/>
          <w:szCs w:val="24"/>
        </w:rPr>
        <w:t xml:space="preserve"> </w:t>
      </w:r>
      <w:r w:rsidR="002F0282">
        <w:rPr>
          <w:rFonts w:ascii="Times New Roman" w:eastAsia="Calibri" w:hAnsi="Times New Roman" w:cs="Times New Roman"/>
          <w:sz w:val="24"/>
          <w:szCs w:val="24"/>
        </w:rPr>
        <w:t>LED b</w:t>
      </w:r>
      <w:r w:rsidR="003D374E">
        <w:rPr>
          <w:rFonts w:ascii="Times New Roman" w:eastAsia="Calibri" w:hAnsi="Times New Roman" w:cs="Times New Roman"/>
          <w:sz w:val="24"/>
          <w:szCs w:val="24"/>
        </w:rPr>
        <w:t>oju laternu (turpmāk – Preces) piegāde</w:t>
      </w:r>
      <w:r w:rsidR="00195B3F" w:rsidRPr="00A4615B">
        <w:rPr>
          <w:rFonts w:ascii="Times New Roman" w:eastAsia="Calibri" w:hAnsi="Times New Roman" w:cs="Times New Roman"/>
          <w:sz w:val="24"/>
          <w:szCs w:val="24"/>
        </w:rPr>
        <w:t xml:space="preserve"> saskaņā </w:t>
      </w:r>
      <w:r w:rsidR="00195B3F" w:rsidRPr="00BE35DB">
        <w:rPr>
          <w:rFonts w:ascii="Times New Roman" w:eastAsia="Calibri" w:hAnsi="Times New Roman" w:cs="Times New Roman"/>
          <w:sz w:val="24"/>
          <w:szCs w:val="24"/>
        </w:rPr>
        <w:t>ar tehnisk</w:t>
      </w:r>
      <w:r w:rsidR="00955FA3" w:rsidRPr="00BE35DB">
        <w:rPr>
          <w:rFonts w:ascii="Times New Roman" w:eastAsia="Calibri" w:hAnsi="Times New Roman" w:cs="Times New Roman"/>
          <w:sz w:val="24"/>
          <w:szCs w:val="24"/>
        </w:rPr>
        <w:t>o</w:t>
      </w:r>
      <w:r w:rsidR="003D374E" w:rsidRPr="00BE35DB">
        <w:rPr>
          <w:rFonts w:ascii="Times New Roman" w:eastAsia="Calibri" w:hAnsi="Times New Roman" w:cs="Times New Roman"/>
          <w:sz w:val="24"/>
          <w:szCs w:val="24"/>
        </w:rPr>
        <w:t xml:space="preserve"> specifikācij</w:t>
      </w:r>
      <w:r w:rsidR="00955FA3" w:rsidRPr="00BE35DB">
        <w:rPr>
          <w:rFonts w:ascii="Times New Roman" w:eastAsia="Calibri" w:hAnsi="Times New Roman" w:cs="Times New Roman"/>
          <w:sz w:val="24"/>
          <w:szCs w:val="24"/>
        </w:rPr>
        <w:t>u</w:t>
      </w:r>
      <w:r w:rsidR="00195B3F" w:rsidRPr="00BE35DB">
        <w:rPr>
          <w:rFonts w:ascii="Times New Roman" w:eastAsia="Calibri" w:hAnsi="Times New Roman" w:cs="Times New Roman"/>
          <w:sz w:val="24"/>
          <w:szCs w:val="24"/>
        </w:rPr>
        <w:t xml:space="preserve"> </w:t>
      </w:r>
      <w:r w:rsidRPr="00BE35DB">
        <w:rPr>
          <w:rFonts w:ascii="Times New Roman" w:eastAsia="Calibri" w:hAnsi="Times New Roman" w:cs="Times New Roman"/>
          <w:sz w:val="24"/>
          <w:szCs w:val="24"/>
        </w:rPr>
        <w:t>(1.pielikums).</w:t>
      </w:r>
    </w:p>
    <w:p w14:paraId="00AA3AF6" w14:textId="2FCEEA84" w:rsidR="00A43F70" w:rsidRPr="008B6B6A" w:rsidRDefault="00A43F70" w:rsidP="00BE35DB">
      <w:pPr>
        <w:pStyle w:val="ListParagraph"/>
        <w:numPr>
          <w:ilvl w:val="1"/>
          <w:numId w:val="2"/>
        </w:numPr>
        <w:spacing w:after="0"/>
        <w:ind w:left="993" w:hanging="426"/>
        <w:jc w:val="both"/>
        <w:rPr>
          <w:rFonts w:ascii="Times New Roman" w:eastAsia="Calibri" w:hAnsi="Times New Roman" w:cs="Times New Roman"/>
          <w:sz w:val="24"/>
          <w:szCs w:val="24"/>
          <w:u w:val="single"/>
        </w:rPr>
      </w:pPr>
      <w:r w:rsidRPr="00BE35DB">
        <w:rPr>
          <w:rFonts w:ascii="Times New Roman" w:eastAsia="Calibri" w:hAnsi="Times New Roman" w:cs="Times New Roman"/>
          <w:b/>
          <w:sz w:val="24"/>
          <w:szCs w:val="24"/>
        </w:rPr>
        <w:t>CPV kods:</w:t>
      </w:r>
      <w:r w:rsidRPr="00BE35DB">
        <w:rPr>
          <w:rFonts w:ascii="Times New Roman" w:eastAsia="Calibri" w:hAnsi="Times New Roman" w:cs="Times New Roman"/>
          <w:sz w:val="24"/>
          <w:szCs w:val="24"/>
        </w:rPr>
        <w:t xml:space="preserve"> </w:t>
      </w:r>
      <w:r w:rsidR="00BE35DB" w:rsidRPr="00BE35DB">
        <w:rPr>
          <w:rFonts w:ascii="Times New Roman" w:eastAsia="Calibri" w:hAnsi="Times New Roman" w:cs="Times New Roman"/>
          <w:sz w:val="24"/>
          <w:szCs w:val="24"/>
        </w:rPr>
        <w:t xml:space="preserve">34994000-1 </w:t>
      </w:r>
      <w:r w:rsidRPr="00BE35DB">
        <w:rPr>
          <w:rFonts w:ascii="Times New Roman" w:eastAsia="Calibri" w:hAnsi="Times New Roman" w:cs="Times New Roman"/>
          <w:sz w:val="24"/>
          <w:szCs w:val="24"/>
        </w:rPr>
        <w:t>(</w:t>
      </w:r>
      <w:r w:rsidR="00BE35DB" w:rsidRPr="00BE35DB">
        <w:rPr>
          <w:rFonts w:ascii="Times New Roman" w:eastAsia="Calibri" w:hAnsi="Times New Roman" w:cs="Times New Roman"/>
          <w:sz w:val="24"/>
          <w:szCs w:val="24"/>
        </w:rPr>
        <w:t xml:space="preserve">Kuģu satiksmes navigācijas signālugunis un </w:t>
      </w:r>
      <w:r w:rsidR="00BE35DB" w:rsidRPr="008B6B6A">
        <w:rPr>
          <w:rFonts w:ascii="Times New Roman" w:eastAsia="Calibri" w:hAnsi="Times New Roman" w:cs="Times New Roman"/>
          <w:sz w:val="24"/>
          <w:szCs w:val="24"/>
        </w:rPr>
        <w:t>apgaismojums</w:t>
      </w:r>
      <w:r w:rsidR="006C266D" w:rsidRPr="008B6B6A">
        <w:rPr>
          <w:rFonts w:ascii="Times New Roman" w:eastAsia="Calibri" w:hAnsi="Times New Roman" w:cs="Times New Roman"/>
          <w:sz w:val="24"/>
          <w:szCs w:val="24"/>
        </w:rPr>
        <w:t>).</w:t>
      </w:r>
    </w:p>
    <w:p w14:paraId="6A025446" w14:textId="3D4EDFE6" w:rsidR="00200224" w:rsidRPr="008B6B6A" w:rsidRDefault="00200224" w:rsidP="00000B87">
      <w:pPr>
        <w:pStyle w:val="ListParagraph"/>
        <w:numPr>
          <w:ilvl w:val="1"/>
          <w:numId w:val="2"/>
        </w:numPr>
        <w:ind w:left="993" w:hanging="426"/>
        <w:jc w:val="both"/>
        <w:rPr>
          <w:rFonts w:ascii="Times New Roman" w:eastAsia="Times New Roman" w:hAnsi="Times New Roman" w:cs="Times New Roman"/>
          <w:sz w:val="24"/>
          <w:szCs w:val="24"/>
          <w:lang w:eastAsia="lv-LV"/>
        </w:rPr>
      </w:pPr>
      <w:r w:rsidRPr="008B6B6A">
        <w:rPr>
          <w:rFonts w:ascii="Times New Roman" w:eastAsia="Times New Roman" w:hAnsi="Times New Roman" w:cs="Times New Roman"/>
          <w:b/>
          <w:sz w:val="24"/>
          <w:szCs w:val="24"/>
          <w:lang w:eastAsia="lv-LV"/>
        </w:rPr>
        <w:t>Iepirkuma līguma (turpmāk – Līgums) izpildes termiņš:</w:t>
      </w:r>
      <w:r w:rsidRPr="008B6B6A">
        <w:rPr>
          <w:rFonts w:ascii="Times New Roman" w:eastAsia="Times New Roman" w:hAnsi="Times New Roman" w:cs="Times New Roman"/>
          <w:sz w:val="24"/>
          <w:szCs w:val="24"/>
          <w:lang w:eastAsia="lv-LV"/>
        </w:rPr>
        <w:t xml:space="preserve"> </w:t>
      </w:r>
      <w:r w:rsidR="008B6B6A" w:rsidRPr="008B6B6A">
        <w:rPr>
          <w:rFonts w:ascii="Times New Roman" w:eastAsia="Times New Roman" w:hAnsi="Times New Roman" w:cs="Times New Roman"/>
          <w:sz w:val="24"/>
          <w:szCs w:val="24"/>
          <w:lang w:eastAsia="lv-LV"/>
        </w:rPr>
        <w:t>4</w:t>
      </w:r>
      <w:r w:rsidR="003D374E" w:rsidRPr="008B6B6A">
        <w:rPr>
          <w:rFonts w:ascii="Times New Roman" w:eastAsia="Times New Roman" w:hAnsi="Times New Roman" w:cs="Times New Roman"/>
          <w:sz w:val="24"/>
          <w:szCs w:val="24"/>
          <w:lang w:eastAsia="lv-LV"/>
        </w:rPr>
        <w:t xml:space="preserve"> (četr</w:t>
      </w:r>
      <w:r w:rsidR="008B6B6A" w:rsidRPr="008B6B6A">
        <w:rPr>
          <w:rFonts w:ascii="Times New Roman" w:eastAsia="Times New Roman" w:hAnsi="Times New Roman" w:cs="Times New Roman"/>
          <w:sz w:val="24"/>
          <w:szCs w:val="24"/>
          <w:lang w:eastAsia="lv-LV"/>
        </w:rPr>
        <w:t>i</w:t>
      </w:r>
      <w:r w:rsidR="003D374E" w:rsidRPr="008B6B6A">
        <w:rPr>
          <w:rFonts w:ascii="Times New Roman" w:eastAsia="Times New Roman" w:hAnsi="Times New Roman" w:cs="Times New Roman"/>
          <w:sz w:val="24"/>
          <w:szCs w:val="24"/>
          <w:lang w:eastAsia="lv-LV"/>
        </w:rPr>
        <w:t>) kalendār</w:t>
      </w:r>
      <w:r w:rsidR="008B6B6A" w:rsidRPr="008B6B6A">
        <w:rPr>
          <w:rFonts w:ascii="Times New Roman" w:eastAsia="Times New Roman" w:hAnsi="Times New Roman" w:cs="Times New Roman"/>
          <w:sz w:val="24"/>
          <w:szCs w:val="24"/>
          <w:lang w:eastAsia="lv-LV"/>
        </w:rPr>
        <w:t>ie</w:t>
      </w:r>
      <w:r w:rsidR="003D374E" w:rsidRPr="008B6B6A">
        <w:rPr>
          <w:rFonts w:ascii="Times New Roman" w:eastAsia="Times New Roman" w:hAnsi="Times New Roman" w:cs="Times New Roman"/>
          <w:sz w:val="24"/>
          <w:szCs w:val="24"/>
          <w:lang w:eastAsia="lv-LV"/>
        </w:rPr>
        <w:t xml:space="preserve"> </w:t>
      </w:r>
      <w:r w:rsidR="008B6B6A" w:rsidRPr="008B6B6A">
        <w:rPr>
          <w:rFonts w:ascii="Times New Roman" w:eastAsia="Times New Roman" w:hAnsi="Times New Roman" w:cs="Times New Roman"/>
          <w:sz w:val="24"/>
          <w:szCs w:val="24"/>
          <w:lang w:eastAsia="lv-LV"/>
        </w:rPr>
        <w:t>mēneši</w:t>
      </w:r>
      <w:r w:rsidR="003D374E" w:rsidRPr="008B6B6A">
        <w:rPr>
          <w:rFonts w:ascii="Times New Roman" w:eastAsia="Times New Roman" w:hAnsi="Times New Roman" w:cs="Times New Roman"/>
          <w:sz w:val="24"/>
          <w:szCs w:val="24"/>
          <w:lang w:eastAsia="lv-LV"/>
        </w:rPr>
        <w:t xml:space="preserve"> no Līguma noslēgšanas brīža.</w:t>
      </w:r>
    </w:p>
    <w:p w14:paraId="7667DEF0" w14:textId="16C7EDD6" w:rsidR="00200224" w:rsidRPr="000D26B2" w:rsidRDefault="00200224" w:rsidP="00000B87">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eastAsia="Times New Roman" w:hAnsi="Times New Roman" w:cs="Times New Roman"/>
          <w:b/>
          <w:sz w:val="24"/>
          <w:szCs w:val="24"/>
          <w:lang w:eastAsia="lv-LV"/>
        </w:rPr>
        <w:t xml:space="preserve">Piegādes vieta: </w:t>
      </w:r>
      <w:r w:rsidR="00FB11DB">
        <w:rPr>
          <w:rFonts w:ascii="Times New Roman" w:eastAsia="Times New Roman" w:hAnsi="Times New Roman" w:cs="Times New Roman"/>
          <w:sz w:val="24"/>
          <w:szCs w:val="24"/>
          <w:lang w:eastAsia="lv-LV"/>
        </w:rPr>
        <w:t xml:space="preserve">Pretendents ar savu transportu nodrošina </w:t>
      </w:r>
      <w:r w:rsidR="006F68FF">
        <w:rPr>
          <w:rFonts w:ascii="Times New Roman" w:eastAsia="Times New Roman" w:hAnsi="Times New Roman" w:cs="Times New Roman"/>
          <w:sz w:val="24"/>
          <w:szCs w:val="24"/>
          <w:lang w:eastAsia="lv-LV"/>
        </w:rPr>
        <w:t>P</w:t>
      </w:r>
      <w:r w:rsidR="00FB11DB">
        <w:rPr>
          <w:rFonts w:ascii="Times New Roman" w:eastAsia="Times New Roman" w:hAnsi="Times New Roman" w:cs="Times New Roman"/>
          <w:sz w:val="24"/>
          <w:szCs w:val="24"/>
          <w:lang w:eastAsia="lv-LV"/>
        </w:rPr>
        <w:t xml:space="preserve">reču piegādi uz adresi - </w:t>
      </w:r>
      <w:r w:rsidR="00FB11DB" w:rsidRPr="00150241">
        <w:rPr>
          <w:rFonts w:ascii="Times New Roman" w:eastAsia="Times New Roman" w:hAnsi="Times New Roman" w:cs="Times New Roman"/>
          <w:sz w:val="24"/>
          <w:szCs w:val="24"/>
          <w:lang w:eastAsia="lv-LV"/>
        </w:rPr>
        <w:t>Dienvidu mols 4</w:t>
      </w:r>
      <w:r w:rsidR="00FB11DB">
        <w:rPr>
          <w:rFonts w:ascii="Times New Roman" w:eastAsia="Times New Roman" w:hAnsi="Times New Roman" w:cs="Times New Roman"/>
          <w:sz w:val="24"/>
          <w:szCs w:val="24"/>
          <w:lang w:eastAsia="lv-LV"/>
        </w:rPr>
        <w:t xml:space="preserve">, </w:t>
      </w:r>
      <w:r w:rsidR="00FB11DB" w:rsidRPr="00150241">
        <w:rPr>
          <w:rFonts w:ascii="Times New Roman" w:eastAsia="Times New Roman" w:hAnsi="Times New Roman" w:cs="Times New Roman"/>
          <w:sz w:val="24"/>
          <w:szCs w:val="24"/>
          <w:lang w:eastAsia="lv-LV"/>
        </w:rPr>
        <w:t>Ventspils.</w:t>
      </w:r>
    </w:p>
    <w:p w14:paraId="0A406F6E" w14:textId="378045D3" w:rsidR="000D26B2" w:rsidRPr="000D26B2" w:rsidRDefault="000D26B2" w:rsidP="000D26B2">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0D26B2">
        <w:rPr>
          <w:rFonts w:ascii="Times New Roman" w:eastAsia="Times New Roman" w:hAnsi="Times New Roman" w:cs="Times New Roman"/>
          <w:b/>
          <w:color w:val="000000"/>
          <w:sz w:val="24"/>
          <w:szCs w:val="24"/>
        </w:rPr>
        <w:lastRenderedPageBreak/>
        <w:t>Garantijas laiks</w:t>
      </w:r>
      <w:r>
        <w:rPr>
          <w:rFonts w:ascii="Times New Roman" w:eastAsia="Times New Roman" w:hAnsi="Times New Roman" w:cs="Times New Roman"/>
          <w:color w:val="000000"/>
          <w:sz w:val="24"/>
          <w:szCs w:val="24"/>
        </w:rPr>
        <w:t>: 2 (divi) gadi no Preču piegādes brīža.</w:t>
      </w:r>
    </w:p>
    <w:p w14:paraId="09E09168" w14:textId="77777777" w:rsidR="00200224" w:rsidRPr="003D374E" w:rsidRDefault="00200224" w:rsidP="00000B87">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hAnsi="Times New Roman" w:cs="Times New Roman"/>
          <w:sz w:val="24"/>
          <w:szCs w:val="24"/>
        </w:rPr>
        <w:t>Iepirkuma priekšmets nav sadalīts daļās. Pretendentam piedāvājums jāsagatavo par visu iepirkuma priekšmetu kopumu vienā variantā.</w:t>
      </w:r>
    </w:p>
    <w:p w14:paraId="71DF0C95" w14:textId="00872AA4" w:rsidR="003D374E" w:rsidRPr="00805A12" w:rsidRDefault="003D374E" w:rsidP="00000B87">
      <w:pPr>
        <w:pStyle w:val="ListParagraph"/>
        <w:numPr>
          <w:ilvl w:val="1"/>
          <w:numId w:val="2"/>
        </w:numPr>
        <w:spacing w:after="0" w:line="240" w:lineRule="auto"/>
        <w:ind w:left="993" w:hanging="426"/>
        <w:jc w:val="both"/>
        <w:rPr>
          <w:rFonts w:ascii="Times New Roman" w:eastAsia="Times New Roman" w:hAnsi="Times New Roman" w:cs="Times New Roman"/>
          <w:b/>
          <w:caps/>
          <w:sz w:val="24"/>
          <w:szCs w:val="24"/>
        </w:rPr>
      </w:pPr>
      <w:r w:rsidRPr="00805A12">
        <w:rPr>
          <w:rFonts w:ascii="Times New Roman" w:hAnsi="Times New Roman" w:cs="Times New Roman"/>
          <w:b/>
          <w:sz w:val="24"/>
          <w:szCs w:val="24"/>
        </w:rPr>
        <w:t xml:space="preserve">Avanss ne vairāk kā </w:t>
      </w:r>
      <w:r w:rsidR="007F7D25">
        <w:rPr>
          <w:rFonts w:ascii="Times New Roman" w:hAnsi="Times New Roman" w:cs="Times New Roman"/>
          <w:b/>
          <w:sz w:val="24"/>
          <w:szCs w:val="24"/>
        </w:rPr>
        <w:t>2</w:t>
      </w:r>
      <w:r w:rsidRPr="00805A12">
        <w:rPr>
          <w:rFonts w:ascii="Times New Roman" w:hAnsi="Times New Roman" w:cs="Times New Roman"/>
          <w:b/>
          <w:sz w:val="24"/>
          <w:szCs w:val="24"/>
        </w:rPr>
        <w:t>0%.</w:t>
      </w:r>
    </w:p>
    <w:p w14:paraId="6B4CAC80" w14:textId="45F2BE0A" w:rsidR="00E75D9B" w:rsidRPr="00150241" w:rsidRDefault="00E75D9B" w:rsidP="007559CC">
      <w:pPr>
        <w:pStyle w:val="Heading1"/>
        <w:numPr>
          <w:ilvl w:val="0"/>
          <w:numId w:val="4"/>
        </w:numPr>
      </w:pPr>
      <w:bookmarkStart w:id="2" w:name="_Toc73085354"/>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33DCC297" w:rsidR="00E75D9B" w:rsidRPr="00150241"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Tehniskā specifikācija</w:t>
      </w:r>
      <w:r w:rsidR="00D27A5B" w:rsidRPr="00150241">
        <w:rPr>
          <w:rFonts w:ascii="Times New Roman" w:eastAsia="Times New Roman" w:hAnsi="Times New Roman" w:cs="Times New Roman"/>
          <w:sz w:val="24"/>
          <w:szCs w:val="24"/>
        </w:rPr>
        <w:t xml:space="preserve"> – tehniskais piedāvājums</w:t>
      </w:r>
      <w:r w:rsidR="00E75D9B" w:rsidRPr="00150241">
        <w:rPr>
          <w:rFonts w:ascii="Times New Roman" w:eastAsia="Times New Roman" w:hAnsi="Times New Roman" w:cs="Times New Roman"/>
          <w:sz w:val="24"/>
          <w:szCs w:val="24"/>
        </w:rPr>
        <w:t xml:space="preserve"> (1.pielikums);</w:t>
      </w:r>
    </w:p>
    <w:p w14:paraId="43C357EC" w14:textId="77777777" w:rsidR="00E75D9B" w:rsidRPr="00150241"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Pretendenta pieteikums (2.pielikums);</w:t>
      </w:r>
    </w:p>
    <w:p w14:paraId="2989F162" w14:textId="722E8C73" w:rsidR="00755459" w:rsidRPr="00755459"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Apakšuzņēmēju saraksts un apakšuzņēmēju apliecinājums (</w:t>
      </w:r>
      <w:r w:rsidR="00FA65F9" w:rsidRPr="00150241">
        <w:rPr>
          <w:rFonts w:ascii="Times New Roman" w:eastAsia="Times New Roman" w:hAnsi="Times New Roman" w:cs="Times New Roman"/>
          <w:sz w:val="24"/>
          <w:szCs w:val="24"/>
        </w:rPr>
        <w:t>3</w:t>
      </w:r>
      <w:r w:rsidRPr="00150241">
        <w:rPr>
          <w:rFonts w:ascii="Times New Roman" w:eastAsia="Times New Roman" w:hAnsi="Times New Roman" w:cs="Times New Roman"/>
          <w:sz w:val="24"/>
          <w:szCs w:val="24"/>
        </w:rPr>
        <w:t>.pielikums)</w:t>
      </w:r>
      <w:r w:rsidR="00805A12">
        <w:rPr>
          <w:rFonts w:ascii="Times New Roman" w:eastAsia="Times New Roman" w:hAnsi="Times New Roman" w:cs="Times New Roman"/>
          <w:sz w:val="24"/>
          <w:szCs w:val="24"/>
        </w:rPr>
        <w:t>.</w:t>
      </w:r>
    </w:p>
    <w:p w14:paraId="03337EC7" w14:textId="2F32089D"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C277AA">
        <w:rPr>
          <w:rFonts w:ascii="Times New Roman" w:eastAsia="Times New Roman" w:hAnsi="Times New Roman" w:cs="Times New Roman"/>
          <w:b/>
          <w:bCs/>
          <w:color w:val="000000"/>
          <w:sz w:val="24"/>
          <w:szCs w:val="24"/>
        </w:rPr>
        <w:t>11</w:t>
      </w:r>
      <w:r w:rsidR="00195B3F">
        <w:rPr>
          <w:rFonts w:ascii="Times New Roman" w:eastAsia="Times New Roman" w:hAnsi="Times New Roman" w:cs="Times New Roman"/>
          <w:b/>
          <w:bCs/>
          <w:color w:val="000000"/>
          <w:sz w:val="24"/>
          <w:szCs w:val="24"/>
        </w:rPr>
        <w:t xml:space="preserve">.jūnijam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Pr="00150241">
        <w:rPr>
          <w:rFonts w:ascii="Times New Roman" w:eastAsia="Times New Roman" w:hAnsi="Times New Roman" w:cs="Times New Roman"/>
          <w:b/>
          <w:sz w:val="24"/>
          <w:szCs w:val="24"/>
        </w:rPr>
        <w:t>6 (sešus) kalendāros mēnešus</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3" w:name="_Toc380415501"/>
      <w:bookmarkStart w:id="4" w:name="_Toc73085355"/>
      <w:r w:rsidRPr="00150241">
        <w:lastRenderedPageBreak/>
        <w:t>DALĪBAS NOSACĪJUMI IEPIRKUMA PROCEDŪRĀ</w:t>
      </w:r>
      <w:bookmarkEnd w:id="4"/>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proofErr w:type="spellStart"/>
      <w:r w:rsidRPr="00150241">
        <w:rPr>
          <w:i/>
          <w:iCs/>
        </w:rPr>
        <w:t>euro</w:t>
      </w:r>
      <w:proofErr w:type="spellEnd"/>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5" w:name="_Toc73085356"/>
      <w:r w:rsidRPr="00150241">
        <w:t>IESNIEDZAMIE DOKUMENTI:</w:t>
      </w:r>
      <w:bookmarkEnd w:id="5"/>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6" w:name="_Toc73085357"/>
      <w:r w:rsidRPr="00150241">
        <w:t>PRETENDENTU KVALIFIKĀCIJAS PRASĪBAS</w:t>
      </w:r>
      <w:r w:rsidR="00150241">
        <w:t xml:space="preserve"> / DALĪBAS NOSACĪJUMI</w:t>
      </w:r>
      <w:r w:rsidRPr="00150241">
        <w:t xml:space="preserve"> UN ATLASES </w:t>
      </w:r>
      <w:bookmarkEnd w:id="3"/>
      <w:r w:rsidRPr="00150241">
        <w:t>DOKUMENTI</w:t>
      </w:r>
      <w:bookmarkEnd w:id="6"/>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sidRPr="003410A3">
              <w:rPr>
                <w:rFonts w:ascii="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C277AA"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w:t>
            </w:r>
            <w:r w:rsidRPr="003410A3">
              <w:rPr>
                <w:rFonts w:eastAsia="Calibri"/>
                <w:bCs/>
                <w:szCs w:val="24"/>
              </w:rPr>
              <w:lastRenderedPageBreak/>
              <w:t xml:space="preserve">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C277AA"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15C6A03C"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w:t>
            </w:r>
            <w:r w:rsidRPr="00C127CB">
              <w:rPr>
                <w:rFonts w:ascii="Times New Roman" w:eastAsia="Calibri" w:hAnsi="Times New Roman" w:cs="Times New Roman"/>
                <w:bCs/>
                <w:sz w:val="24"/>
                <w:szCs w:val="24"/>
              </w:rPr>
              <w:lastRenderedPageBreak/>
              <w:t xml:space="preserve">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77777777" w:rsidR="00000B87"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7" w:name="_Toc73085358"/>
      <w:r w:rsidRPr="00150241">
        <w:t>TEHNISKAIS PIEDĀVĀJUMS UN FINANŠU PIEDĀVĀJUMS</w:t>
      </w:r>
      <w:bookmarkEnd w:id="7"/>
    </w:p>
    <w:p w14:paraId="21CCF77C" w14:textId="14F5B1E3" w:rsidR="00E75D9B" w:rsidRPr="00150241" w:rsidRDefault="00E75D9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Pr>
          <w:rFonts w:ascii="Times New Roman" w:hAnsi="Times New Roman" w:cs="Times New Roman"/>
          <w:bCs/>
          <w:sz w:val="24"/>
          <w:szCs w:val="24"/>
        </w:rPr>
        <w:t>2.pielikumā</w:t>
      </w:r>
      <w:r w:rsidRPr="00150241">
        <w:rPr>
          <w:rFonts w:ascii="Times New Roman" w:hAnsi="Times New Roman" w:cs="Times New Roman"/>
          <w:bCs/>
          <w:sz w:val="24"/>
          <w:szCs w:val="24"/>
        </w:rPr>
        <w:t xml:space="preserve"> pievienotajai veidnei.</w:t>
      </w:r>
    </w:p>
    <w:p w14:paraId="16D69C00" w14:textId="7E684D19" w:rsidR="00D27A5B" w:rsidRPr="00150241" w:rsidRDefault="00D27A5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tehniskais piedāvājums</w:t>
      </w:r>
      <w:r w:rsidRPr="00150241">
        <w:rPr>
          <w:rFonts w:ascii="Times New Roman" w:hAnsi="Times New Roman" w:cs="Times New Roman"/>
          <w:bCs/>
          <w:sz w:val="24"/>
          <w:szCs w:val="24"/>
        </w:rPr>
        <w:t xml:space="preserve"> atbilstoši </w:t>
      </w:r>
      <w:r w:rsidR="008D7823">
        <w:rPr>
          <w:rFonts w:ascii="Times New Roman" w:hAnsi="Times New Roman" w:cs="Times New Roman"/>
          <w:bCs/>
          <w:sz w:val="24"/>
          <w:szCs w:val="24"/>
        </w:rPr>
        <w:t>1.pielikumā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7559CC">
      <w:pPr>
        <w:pStyle w:val="Heading1"/>
        <w:numPr>
          <w:ilvl w:val="0"/>
          <w:numId w:val="8"/>
        </w:numPr>
      </w:pPr>
      <w:bookmarkStart w:id="8" w:name="_Toc73085359"/>
      <w:r w:rsidRPr="00150241">
        <w:t>PIEDĀVĀJUMA SAGATAVOŠANA UN NOFORMĒŠANA</w:t>
      </w:r>
      <w:bookmarkEnd w:id="8"/>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9" w:name="_Toc73085360"/>
      <w:r w:rsidRPr="00150241">
        <w:lastRenderedPageBreak/>
        <w:t>PIEDĀVĀJUMA IESNIEGŠANA UN ATVĒRŠANA</w:t>
      </w:r>
      <w:bookmarkEnd w:id="9"/>
    </w:p>
    <w:p w14:paraId="5096CA24" w14:textId="4F85BCB5"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 xml:space="preserve">līdz 2021.gada </w:t>
      </w:r>
      <w:r w:rsidR="00C277AA">
        <w:rPr>
          <w:rFonts w:ascii="Times New Roman" w:hAnsi="Times New Roman" w:cs="Times New Roman"/>
          <w:b/>
          <w:bCs/>
          <w:sz w:val="24"/>
          <w:szCs w:val="24"/>
        </w:rPr>
        <w:t>11</w:t>
      </w:r>
      <w:r w:rsidR="002830CF">
        <w:rPr>
          <w:rFonts w:ascii="Times New Roman" w:hAnsi="Times New Roman" w:cs="Times New Roman"/>
          <w:b/>
          <w:bCs/>
          <w:sz w:val="24"/>
          <w:szCs w:val="24"/>
        </w:rPr>
        <w:t>.jūnijam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elektroniski aizpildāmos dokumentus, sagatavojot ārpus EIS e-konkursu </w:t>
      </w:r>
      <w:bookmarkStart w:id="10" w:name="_GoBack"/>
      <w:bookmarkEnd w:id="10"/>
      <w:r w:rsidRPr="00150241">
        <w:rPr>
          <w:rFonts w:ascii="Times New Roman" w:hAnsi="Times New Roman" w:cs="Times New Roman"/>
          <w:sz w:val="24"/>
          <w:szCs w:val="24"/>
        </w:rPr>
        <w:t>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58CA5A1D"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 xml:space="preserve">2021.gada </w:t>
      </w:r>
      <w:r w:rsidR="00C277AA">
        <w:rPr>
          <w:rFonts w:ascii="Times New Roman" w:hAnsi="Times New Roman" w:cs="Times New Roman"/>
          <w:b/>
          <w:sz w:val="24"/>
          <w:szCs w:val="24"/>
        </w:rPr>
        <w:t>11</w:t>
      </w:r>
      <w:r w:rsidR="002830CF">
        <w:rPr>
          <w:rFonts w:ascii="Times New Roman" w:hAnsi="Times New Roman" w:cs="Times New Roman"/>
          <w:b/>
          <w:sz w:val="24"/>
          <w:szCs w:val="24"/>
        </w:rPr>
        <w:t>.jūnijā</w:t>
      </w:r>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1" w:name="_Toc73085361"/>
      <w:r w:rsidRPr="00150241">
        <w:lastRenderedPageBreak/>
        <w:t>CITI NOTEIKUMI</w:t>
      </w:r>
      <w:bookmarkEnd w:id="11"/>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1EF3248F"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6B1917">
        <w:rPr>
          <w:lang w:val="lv-LV" w:eastAsia="x-none"/>
        </w:rPr>
        <w:t>Tehniskā specifikācija ir sagatavota</w:t>
      </w:r>
      <w:r w:rsidRPr="00150241">
        <w:rPr>
          <w:lang w:val="lv-LV" w:eastAsia="x-none"/>
        </w:rPr>
        <w:t xml:space="preserve"> detalizēti un citiem kritērijiem nav būtiskas nozīmes piedāvājuma izvēlē.</w:t>
      </w:r>
    </w:p>
    <w:p w14:paraId="0A680A1F"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w:t>
      </w:r>
      <w:r w:rsidRPr="00150241">
        <w:rPr>
          <w:lang w:val="lv-LV"/>
        </w:rPr>
        <w:lastRenderedPageBreak/>
        <w:t>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150241">
        <w:rPr>
          <w:lang w:val="lv-LV"/>
        </w:rPr>
        <w:t>euro</w:t>
      </w:r>
      <w:proofErr w:type="spellEnd"/>
      <w:r w:rsidRPr="00150241">
        <w:rPr>
          <w:lang w:val="lv-LV"/>
        </w:rPr>
        <w:t xml:space="preserve">. Ja nodokļu parādi pārsniedz 150 </w:t>
      </w:r>
      <w:proofErr w:type="spellStart"/>
      <w:r w:rsidRPr="00150241">
        <w:rPr>
          <w:lang w:val="lv-LV"/>
        </w:rPr>
        <w:t>euro</w:t>
      </w:r>
      <w:proofErr w:type="spellEnd"/>
      <w:r w:rsidRPr="00150241">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150241">
        <w:rPr>
          <w:lang w:val="lv-LV"/>
        </w:rPr>
        <w:t>euro</w:t>
      </w:r>
      <w:proofErr w:type="spellEnd"/>
      <w:r w:rsidRPr="00150241">
        <w:rPr>
          <w:lang w:val="lv-LV"/>
        </w:rPr>
        <w:t xml:space="preserve">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150241">
        <w:rPr>
          <w:lang w:val="lv-LV"/>
        </w:rPr>
        <w:t>pārstāvēttiesīgo</w:t>
      </w:r>
      <w:proofErr w:type="spellEnd"/>
      <w:r w:rsidRPr="00150241">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150241">
        <w:rPr>
          <w:lang w:val="lv-LV"/>
        </w:rPr>
        <w:t>pārstāvēttiesīgo</w:t>
      </w:r>
      <w:proofErr w:type="spellEnd"/>
      <w:r w:rsidRPr="0015024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lastRenderedPageBreak/>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2" w:name="_Toc73085362"/>
      <w:r w:rsidRPr="00150241">
        <w:t>IEPIRKUMA LĪGUMA SLĒGŠANA</w:t>
      </w:r>
      <w:bookmarkEnd w:id="12"/>
    </w:p>
    <w:p w14:paraId="34032421" w14:textId="77777777"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A300AD" w16cid:durableId="238240D8"/>
  <w16cid:commentId w16cid:paraId="26746101" w16cid:durableId="238240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A692A85"/>
    <w:multiLevelType w:val="multilevel"/>
    <w:tmpl w:val="F5DE0D06"/>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1"/>
  </w:num>
  <w:num w:numId="4">
    <w:abstractNumId w:val="5"/>
  </w:num>
  <w:num w:numId="5">
    <w:abstractNumId w:val="0"/>
  </w:num>
  <w:num w:numId="6">
    <w:abstractNumId w:val="4"/>
  </w:num>
  <w:num w:numId="7">
    <w:abstractNumId w:val="3"/>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717CF"/>
    <w:rsid w:val="00182047"/>
    <w:rsid w:val="001902DE"/>
    <w:rsid w:val="00195B3F"/>
    <w:rsid w:val="001A09F0"/>
    <w:rsid w:val="001A3E0D"/>
    <w:rsid w:val="001A484B"/>
    <w:rsid w:val="001A4C2B"/>
    <w:rsid w:val="001A5295"/>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749B"/>
    <w:rsid w:val="002E7F4C"/>
    <w:rsid w:val="002F0282"/>
    <w:rsid w:val="002F573D"/>
    <w:rsid w:val="00300303"/>
    <w:rsid w:val="003022D0"/>
    <w:rsid w:val="00306AA2"/>
    <w:rsid w:val="003341E8"/>
    <w:rsid w:val="00336AA4"/>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D374E"/>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7F7D25"/>
    <w:rsid w:val="00804DF2"/>
    <w:rsid w:val="00805A12"/>
    <w:rsid w:val="0081169F"/>
    <w:rsid w:val="00814FF5"/>
    <w:rsid w:val="008416D5"/>
    <w:rsid w:val="008509C0"/>
    <w:rsid w:val="00850B30"/>
    <w:rsid w:val="008551F9"/>
    <w:rsid w:val="008568B5"/>
    <w:rsid w:val="00857730"/>
    <w:rsid w:val="00866B8D"/>
    <w:rsid w:val="008715AE"/>
    <w:rsid w:val="00873293"/>
    <w:rsid w:val="00880B0E"/>
    <w:rsid w:val="00881E09"/>
    <w:rsid w:val="008833BC"/>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55FA3"/>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655"/>
    <w:rsid w:val="00A3375E"/>
    <w:rsid w:val="00A43F70"/>
    <w:rsid w:val="00A451BB"/>
    <w:rsid w:val="00A4615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35DB"/>
    <w:rsid w:val="00BE5E11"/>
    <w:rsid w:val="00BF2F78"/>
    <w:rsid w:val="00BF309E"/>
    <w:rsid w:val="00BF4201"/>
    <w:rsid w:val="00BF5703"/>
    <w:rsid w:val="00BF78A2"/>
    <w:rsid w:val="00C04711"/>
    <w:rsid w:val="00C04E2A"/>
    <w:rsid w:val="00C164CC"/>
    <w:rsid w:val="00C2308C"/>
    <w:rsid w:val="00C23E9E"/>
    <w:rsid w:val="00C277AA"/>
    <w:rsid w:val="00C4185C"/>
    <w:rsid w:val="00C53397"/>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4471B"/>
    <w:rsid w:val="00D45F69"/>
    <w:rsid w:val="00D46A9D"/>
    <w:rsid w:val="00D51B43"/>
    <w:rsid w:val="00D54D0E"/>
    <w:rsid w:val="00D620D7"/>
    <w:rsid w:val="00D737AE"/>
    <w:rsid w:val="00D750AF"/>
    <w:rsid w:val="00D86734"/>
    <w:rsid w:val="00D87031"/>
    <w:rsid w:val="00D93202"/>
    <w:rsid w:val="00D93755"/>
    <w:rsid w:val="00D9706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2056F"/>
    <w:rsid w:val="00E247FE"/>
    <w:rsid w:val="00E24EDE"/>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
    <w:name w:val="Unresolved Mention"/>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79D09-A339-44B3-B4E9-95C3DBCC2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4625</Words>
  <Characters>26368</Characters>
  <Application>Microsoft Office Word</Application>
  <DocSecurity>0</DocSecurity>
  <Lines>219</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19</cp:revision>
  <cp:lastPrinted>2020-01-22T13:56:00Z</cp:lastPrinted>
  <dcterms:created xsi:type="dcterms:W3CDTF">2021-05-24T10:05:00Z</dcterms:created>
  <dcterms:modified xsi:type="dcterms:W3CDTF">2021-05-28T06:10:00Z</dcterms:modified>
</cp:coreProperties>
</file>