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5528AC5E"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001BD6">
        <w:rPr>
          <w:rFonts w:ascii="Times New Roman" w:eastAsia="Times New Roman" w:hAnsi="Times New Roman" w:cs="Times New Roman"/>
          <w:color w:val="000000"/>
          <w:sz w:val="24"/>
          <w:szCs w:val="24"/>
        </w:rPr>
        <w:t>14</w:t>
      </w:r>
      <w:r w:rsidR="00523DA4">
        <w:rPr>
          <w:rFonts w:ascii="Times New Roman" w:eastAsia="Times New Roman" w:hAnsi="Times New Roman" w:cs="Times New Roman"/>
          <w:color w:val="000000"/>
          <w:sz w:val="24"/>
          <w:szCs w:val="24"/>
        </w:rPr>
        <w:t>.jūlija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38140EAD" w:rsidR="00C23E9E" w:rsidRPr="00FD70BA" w:rsidRDefault="0082300F" w:rsidP="00BF00FA">
      <w:pPr>
        <w:pStyle w:val="BlockText"/>
        <w:ind w:left="142"/>
        <w:jc w:val="center"/>
        <w:rPr>
          <w:b/>
          <w:bCs/>
          <w:sz w:val="48"/>
          <w:szCs w:val="48"/>
        </w:rPr>
      </w:pPr>
      <w:r w:rsidRPr="00FD70BA">
        <w:rPr>
          <w:b/>
          <w:sz w:val="48"/>
          <w:szCs w:val="48"/>
        </w:rPr>
        <w:t>“</w:t>
      </w:r>
      <w:r w:rsidR="00052787" w:rsidRPr="00052787">
        <w:rPr>
          <w:b/>
          <w:sz w:val="48"/>
          <w:szCs w:val="48"/>
        </w:rPr>
        <w:t>Logu aplīmēšana ar triecienizturīgo plēvi</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7E9CC14D"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523DA4">
        <w:rPr>
          <w:rFonts w:ascii="Times New Roman" w:hAnsi="Times New Roman" w:cs="Times New Roman"/>
          <w:b/>
          <w:sz w:val="36"/>
          <w:szCs w:val="48"/>
        </w:rPr>
        <w:t>6</w:t>
      </w:r>
      <w:r w:rsidR="00052787">
        <w:rPr>
          <w:rFonts w:ascii="Times New Roman" w:hAnsi="Times New Roman" w:cs="Times New Roman"/>
          <w:b/>
          <w:sz w:val="36"/>
          <w:szCs w:val="48"/>
        </w:rPr>
        <w:t>9</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6C9ED745" w14:textId="77777777" w:rsidR="004C4095"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72225665" w:history="1">
        <w:r w:rsidR="004C4095" w:rsidRPr="008D44A3">
          <w:rPr>
            <w:rStyle w:val="Hyperlink"/>
            <w:noProof/>
          </w:rPr>
          <w:t>1.</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VISPĀRĪGA INFORMĀCIJA</w:t>
        </w:r>
        <w:r w:rsidR="004C4095">
          <w:rPr>
            <w:noProof/>
            <w:webHidden/>
          </w:rPr>
          <w:tab/>
        </w:r>
        <w:r w:rsidR="004C4095">
          <w:rPr>
            <w:noProof/>
            <w:webHidden/>
          </w:rPr>
          <w:fldChar w:fldCharType="begin"/>
        </w:r>
        <w:r w:rsidR="004C4095">
          <w:rPr>
            <w:noProof/>
            <w:webHidden/>
          </w:rPr>
          <w:instrText xml:space="preserve"> PAGEREF _Toc72225665 \h </w:instrText>
        </w:r>
        <w:r w:rsidR="004C4095">
          <w:rPr>
            <w:noProof/>
            <w:webHidden/>
          </w:rPr>
        </w:r>
        <w:r w:rsidR="004C4095">
          <w:rPr>
            <w:noProof/>
            <w:webHidden/>
          </w:rPr>
          <w:fldChar w:fldCharType="separate"/>
        </w:r>
        <w:r w:rsidR="004C4095">
          <w:rPr>
            <w:noProof/>
            <w:webHidden/>
          </w:rPr>
          <w:t>3</w:t>
        </w:r>
        <w:r w:rsidR="004C4095">
          <w:rPr>
            <w:noProof/>
            <w:webHidden/>
          </w:rPr>
          <w:fldChar w:fldCharType="end"/>
        </w:r>
      </w:hyperlink>
    </w:p>
    <w:p w14:paraId="24B561C9"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66" w:history="1">
        <w:r w:rsidR="004C4095" w:rsidRPr="008D44A3">
          <w:rPr>
            <w:rStyle w:val="Hyperlink"/>
            <w:bCs/>
            <w:noProof/>
          </w:rPr>
          <w:t>2.</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INFORMĀCIJA PAR IEPIRKUMA PRIEKŠMETU</w:t>
        </w:r>
        <w:r w:rsidR="004C4095">
          <w:rPr>
            <w:noProof/>
            <w:webHidden/>
          </w:rPr>
          <w:tab/>
        </w:r>
        <w:r w:rsidR="004C4095">
          <w:rPr>
            <w:noProof/>
            <w:webHidden/>
          </w:rPr>
          <w:fldChar w:fldCharType="begin"/>
        </w:r>
        <w:r w:rsidR="004C4095">
          <w:rPr>
            <w:noProof/>
            <w:webHidden/>
          </w:rPr>
          <w:instrText xml:space="preserve"> PAGEREF _Toc72225666 \h </w:instrText>
        </w:r>
        <w:r w:rsidR="004C4095">
          <w:rPr>
            <w:noProof/>
            <w:webHidden/>
          </w:rPr>
        </w:r>
        <w:r w:rsidR="004C4095">
          <w:rPr>
            <w:noProof/>
            <w:webHidden/>
          </w:rPr>
          <w:fldChar w:fldCharType="separate"/>
        </w:r>
        <w:r w:rsidR="004C4095">
          <w:rPr>
            <w:noProof/>
            <w:webHidden/>
          </w:rPr>
          <w:t>3</w:t>
        </w:r>
        <w:r w:rsidR="004C4095">
          <w:rPr>
            <w:noProof/>
            <w:webHidden/>
          </w:rPr>
          <w:fldChar w:fldCharType="end"/>
        </w:r>
      </w:hyperlink>
    </w:p>
    <w:p w14:paraId="5D752F43"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67" w:history="1">
        <w:r w:rsidR="004C4095" w:rsidRPr="008D44A3">
          <w:rPr>
            <w:rStyle w:val="Hyperlink"/>
            <w:noProof/>
          </w:rPr>
          <w:t>3.</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IEPIRKUMA PROCEDŪRAS DOKUMENTI</w:t>
        </w:r>
        <w:r w:rsidR="004C4095">
          <w:rPr>
            <w:noProof/>
            <w:webHidden/>
          </w:rPr>
          <w:tab/>
        </w:r>
        <w:r w:rsidR="004C4095">
          <w:rPr>
            <w:noProof/>
            <w:webHidden/>
          </w:rPr>
          <w:fldChar w:fldCharType="begin"/>
        </w:r>
        <w:r w:rsidR="004C4095">
          <w:rPr>
            <w:noProof/>
            <w:webHidden/>
          </w:rPr>
          <w:instrText xml:space="preserve"> PAGEREF _Toc72225667 \h </w:instrText>
        </w:r>
        <w:r w:rsidR="004C4095">
          <w:rPr>
            <w:noProof/>
            <w:webHidden/>
          </w:rPr>
        </w:r>
        <w:r w:rsidR="004C4095">
          <w:rPr>
            <w:noProof/>
            <w:webHidden/>
          </w:rPr>
          <w:fldChar w:fldCharType="separate"/>
        </w:r>
        <w:r w:rsidR="004C4095">
          <w:rPr>
            <w:noProof/>
            <w:webHidden/>
          </w:rPr>
          <w:t>4</w:t>
        </w:r>
        <w:r w:rsidR="004C4095">
          <w:rPr>
            <w:noProof/>
            <w:webHidden/>
          </w:rPr>
          <w:fldChar w:fldCharType="end"/>
        </w:r>
      </w:hyperlink>
    </w:p>
    <w:p w14:paraId="73A315F9"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68" w:history="1">
        <w:r w:rsidR="004C4095" w:rsidRPr="008D44A3">
          <w:rPr>
            <w:rStyle w:val="Hyperlink"/>
            <w:noProof/>
          </w:rPr>
          <w:t>4.</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DALĪBAS NOSACĪJUMI IEPIRKUMA PROCEDŪRĀ</w:t>
        </w:r>
        <w:r w:rsidR="004C4095">
          <w:rPr>
            <w:noProof/>
            <w:webHidden/>
          </w:rPr>
          <w:tab/>
        </w:r>
        <w:r w:rsidR="004C4095">
          <w:rPr>
            <w:noProof/>
            <w:webHidden/>
          </w:rPr>
          <w:fldChar w:fldCharType="begin"/>
        </w:r>
        <w:r w:rsidR="004C4095">
          <w:rPr>
            <w:noProof/>
            <w:webHidden/>
          </w:rPr>
          <w:instrText xml:space="preserve"> PAGEREF _Toc72225668 \h </w:instrText>
        </w:r>
        <w:r w:rsidR="004C4095">
          <w:rPr>
            <w:noProof/>
            <w:webHidden/>
          </w:rPr>
        </w:r>
        <w:r w:rsidR="004C4095">
          <w:rPr>
            <w:noProof/>
            <w:webHidden/>
          </w:rPr>
          <w:fldChar w:fldCharType="separate"/>
        </w:r>
        <w:r w:rsidR="004C4095">
          <w:rPr>
            <w:noProof/>
            <w:webHidden/>
          </w:rPr>
          <w:t>5</w:t>
        </w:r>
        <w:r w:rsidR="004C4095">
          <w:rPr>
            <w:noProof/>
            <w:webHidden/>
          </w:rPr>
          <w:fldChar w:fldCharType="end"/>
        </w:r>
      </w:hyperlink>
    </w:p>
    <w:p w14:paraId="528EDC3B"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69" w:history="1">
        <w:r w:rsidR="004C4095" w:rsidRPr="008D44A3">
          <w:rPr>
            <w:rStyle w:val="Hyperlink"/>
            <w:noProof/>
          </w:rPr>
          <w:t>5.</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IESNIEDZAMIE DOKUMENTI:</w:t>
        </w:r>
        <w:r w:rsidR="004C4095">
          <w:rPr>
            <w:noProof/>
            <w:webHidden/>
          </w:rPr>
          <w:tab/>
        </w:r>
        <w:r w:rsidR="004C4095">
          <w:rPr>
            <w:noProof/>
            <w:webHidden/>
          </w:rPr>
          <w:fldChar w:fldCharType="begin"/>
        </w:r>
        <w:r w:rsidR="004C4095">
          <w:rPr>
            <w:noProof/>
            <w:webHidden/>
          </w:rPr>
          <w:instrText xml:space="preserve"> PAGEREF _Toc72225669 \h </w:instrText>
        </w:r>
        <w:r w:rsidR="004C4095">
          <w:rPr>
            <w:noProof/>
            <w:webHidden/>
          </w:rPr>
        </w:r>
        <w:r w:rsidR="004C4095">
          <w:rPr>
            <w:noProof/>
            <w:webHidden/>
          </w:rPr>
          <w:fldChar w:fldCharType="separate"/>
        </w:r>
        <w:r w:rsidR="004C4095">
          <w:rPr>
            <w:noProof/>
            <w:webHidden/>
          </w:rPr>
          <w:t>5</w:t>
        </w:r>
        <w:r w:rsidR="004C4095">
          <w:rPr>
            <w:noProof/>
            <w:webHidden/>
          </w:rPr>
          <w:fldChar w:fldCharType="end"/>
        </w:r>
      </w:hyperlink>
    </w:p>
    <w:p w14:paraId="4DA39721"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0" w:history="1">
        <w:r w:rsidR="004C4095" w:rsidRPr="008D44A3">
          <w:rPr>
            <w:rStyle w:val="Hyperlink"/>
            <w:noProof/>
          </w:rPr>
          <w:t>6.</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PRETENDENTU KVALIFIKĀCIJAS PRASĪBAS/ DALĪBAS NOSACĪJUMI UN ATLASES DOKUMENTI</w:t>
        </w:r>
        <w:r w:rsidR="004C4095">
          <w:rPr>
            <w:noProof/>
            <w:webHidden/>
          </w:rPr>
          <w:tab/>
        </w:r>
        <w:r w:rsidR="004C4095">
          <w:rPr>
            <w:noProof/>
            <w:webHidden/>
          </w:rPr>
          <w:fldChar w:fldCharType="begin"/>
        </w:r>
        <w:r w:rsidR="004C4095">
          <w:rPr>
            <w:noProof/>
            <w:webHidden/>
          </w:rPr>
          <w:instrText xml:space="preserve"> PAGEREF _Toc72225670 \h </w:instrText>
        </w:r>
        <w:r w:rsidR="004C4095">
          <w:rPr>
            <w:noProof/>
            <w:webHidden/>
          </w:rPr>
        </w:r>
        <w:r w:rsidR="004C4095">
          <w:rPr>
            <w:noProof/>
            <w:webHidden/>
          </w:rPr>
          <w:fldChar w:fldCharType="separate"/>
        </w:r>
        <w:r w:rsidR="004C4095">
          <w:rPr>
            <w:noProof/>
            <w:webHidden/>
          </w:rPr>
          <w:t>6</w:t>
        </w:r>
        <w:r w:rsidR="004C4095">
          <w:rPr>
            <w:noProof/>
            <w:webHidden/>
          </w:rPr>
          <w:fldChar w:fldCharType="end"/>
        </w:r>
      </w:hyperlink>
    </w:p>
    <w:p w14:paraId="17E9A2B6"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3" w:history="1">
        <w:r w:rsidR="004C4095" w:rsidRPr="008D44A3">
          <w:rPr>
            <w:rStyle w:val="Hyperlink"/>
            <w:noProof/>
          </w:rPr>
          <w:t>7.</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TEHNISKAIS PIEDĀVĀJUMS UN FINANŠU PIEDĀVĀJUMS</w:t>
        </w:r>
        <w:r w:rsidR="004C4095">
          <w:rPr>
            <w:noProof/>
            <w:webHidden/>
          </w:rPr>
          <w:tab/>
        </w:r>
        <w:r w:rsidR="004C4095">
          <w:rPr>
            <w:noProof/>
            <w:webHidden/>
          </w:rPr>
          <w:fldChar w:fldCharType="begin"/>
        </w:r>
        <w:r w:rsidR="004C4095">
          <w:rPr>
            <w:noProof/>
            <w:webHidden/>
          </w:rPr>
          <w:instrText xml:space="preserve"> PAGEREF _Toc72225673 \h </w:instrText>
        </w:r>
        <w:r w:rsidR="004C4095">
          <w:rPr>
            <w:noProof/>
            <w:webHidden/>
          </w:rPr>
        </w:r>
        <w:r w:rsidR="004C4095">
          <w:rPr>
            <w:noProof/>
            <w:webHidden/>
          </w:rPr>
          <w:fldChar w:fldCharType="separate"/>
        </w:r>
        <w:r w:rsidR="004C4095">
          <w:rPr>
            <w:noProof/>
            <w:webHidden/>
          </w:rPr>
          <w:t>9</w:t>
        </w:r>
        <w:r w:rsidR="004C4095">
          <w:rPr>
            <w:noProof/>
            <w:webHidden/>
          </w:rPr>
          <w:fldChar w:fldCharType="end"/>
        </w:r>
      </w:hyperlink>
    </w:p>
    <w:p w14:paraId="7913CBCC"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4" w:history="1">
        <w:r w:rsidR="004C4095" w:rsidRPr="008D44A3">
          <w:rPr>
            <w:rStyle w:val="Hyperlink"/>
            <w:noProof/>
          </w:rPr>
          <w:t>8.</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PIEDĀVĀJUMA SAGATAVOŠANA UN NOFORMĒŠANA</w:t>
        </w:r>
        <w:r w:rsidR="004C4095">
          <w:rPr>
            <w:noProof/>
            <w:webHidden/>
          </w:rPr>
          <w:tab/>
        </w:r>
        <w:r w:rsidR="004C4095">
          <w:rPr>
            <w:noProof/>
            <w:webHidden/>
          </w:rPr>
          <w:fldChar w:fldCharType="begin"/>
        </w:r>
        <w:r w:rsidR="004C4095">
          <w:rPr>
            <w:noProof/>
            <w:webHidden/>
          </w:rPr>
          <w:instrText xml:space="preserve"> PAGEREF _Toc72225674 \h </w:instrText>
        </w:r>
        <w:r w:rsidR="004C4095">
          <w:rPr>
            <w:noProof/>
            <w:webHidden/>
          </w:rPr>
        </w:r>
        <w:r w:rsidR="004C4095">
          <w:rPr>
            <w:noProof/>
            <w:webHidden/>
          </w:rPr>
          <w:fldChar w:fldCharType="separate"/>
        </w:r>
        <w:r w:rsidR="004C4095">
          <w:rPr>
            <w:noProof/>
            <w:webHidden/>
          </w:rPr>
          <w:t>9</w:t>
        </w:r>
        <w:r w:rsidR="004C4095">
          <w:rPr>
            <w:noProof/>
            <w:webHidden/>
          </w:rPr>
          <w:fldChar w:fldCharType="end"/>
        </w:r>
      </w:hyperlink>
    </w:p>
    <w:p w14:paraId="077E4D58"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5" w:history="1">
        <w:r w:rsidR="004C4095" w:rsidRPr="008D44A3">
          <w:rPr>
            <w:rStyle w:val="Hyperlink"/>
            <w:noProof/>
          </w:rPr>
          <w:t>9.</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PIEDĀVĀJUMA IESNIEGŠANA UN ATVĒRŠANA</w:t>
        </w:r>
        <w:r w:rsidR="004C4095">
          <w:rPr>
            <w:noProof/>
            <w:webHidden/>
          </w:rPr>
          <w:tab/>
        </w:r>
        <w:r w:rsidR="004C4095">
          <w:rPr>
            <w:noProof/>
            <w:webHidden/>
          </w:rPr>
          <w:fldChar w:fldCharType="begin"/>
        </w:r>
        <w:r w:rsidR="004C4095">
          <w:rPr>
            <w:noProof/>
            <w:webHidden/>
          </w:rPr>
          <w:instrText xml:space="preserve"> PAGEREF _Toc72225675 \h </w:instrText>
        </w:r>
        <w:r w:rsidR="004C4095">
          <w:rPr>
            <w:noProof/>
            <w:webHidden/>
          </w:rPr>
        </w:r>
        <w:r w:rsidR="004C4095">
          <w:rPr>
            <w:noProof/>
            <w:webHidden/>
          </w:rPr>
          <w:fldChar w:fldCharType="separate"/>
        </w:r>
        <w:r w:rsidR="004C4095">
          <w:rPr>
            <w:noProof/>
            <w:webHidden/>
          </w:rPr>
          <w:t>10</w:t>
        </w:r>
        <w:r w:rsidR="004C4095">
          <w:rPr>
            <w:noProof/>
            <w:webHidden/>
          </w:rPr>
          <w:fldChar w:fldCharType="end"/>
        </w:r>
      </w:hyperlink>
    </w:p>
    <w:p w14:paraId="1369E2BE"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6" w:history="1">
        <w:r w:rsidR="004C4095" w:rsidRPr="008D44A3">
          <w:rPr>
            <w:rStyle w:val="Hyperlink"/>
            <w:noProof/>
          </w:rPr>
          <w:t>10.</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CITI NOTEIKUMI</w:t>
        </w:r>
        <w:r w:rsidR="004C4095">
          <w:rPr>
            <w:noProof/>
            <w:webHidden/>
          </w:rPr>
          <w:tab/>
        </w:r>
        <w:r w:rsidR="004C4095">
          <w:rPr>
            <w:noProof/>
            <w:webHidden/>
          </w:rPr>
          <w:fldChar w:fldCharType="begin"/>
        </w:r>
        <w:r w:rsidR="004C4095">
          <w:rPr>
            <w:noProof/>
            <w:webHidden/>
          </w:rPr>
          <w:instrText xml:space="preserve"> PAGEREF _Toc72225676 \h </w:instrText>
        </w:r>
        <w:r w:rsidR="004C4095">
          <w:rPr>
            <w:noProof/>
            <w:webHidden/>
          </w:rPr>
        </w:r>
        <w:r w:rsidR="004C4095">
          <w:rPr>
            <w:noProof/>
            <w:webHidden/>
          </w:rPr>
          <w:fldChar w:fldCharType="separate"/>
        </w:r>
        <w:r w:rsidR="004C4095">
          <w:rPr>
            <w:noProof/>
            <w:webHidden/>
          </w:rPr>
          <w:t>11</w:t>
        </w:r>
        <w:r w:rsidR="004C4095">
          <w:rPr>
            <w:noProof/>
            <w:webHidden/>
          </w:rPr>
          <w:fldChar w:fldCharType="end"/>
        </w:r>
      </w:hyperlink>
    </w:p>
    <w:p w14:paraId="602C4839" w14:textId="77777777" w:rsidR="004C4095" w:rsidRDefault="00902185">
      <w:pPr>
        <w:pStyle w:val="TOC1"/>
        <w:rPr>
          <w:rFonts w:asciiTheme="minorHAnsi" w:eastAsiaTheme="minorEastAsia" w:hAnsiTheme="minorHAnsi" w:cstheme="minorBidi"/>
          <w:noProof/>
          <w:sz w:val="22"/>
          <w:szCs w:val="22"/>
          <w:lang w:val="en-US" w:eastAsia="en-US"/>
        </w:rPr>
      </w:pPr>
      <w:hyperlink w:anchor="_Toc72225677" w:history="1">
        <w:r w:rsidR="004C4095" w:rsidRPr="008D44A3">
          <w:rPr>
            <w:rStyle w:val="Hyperlink"/>
            <w:noProof/>
          </w:rPr>
          <w:t>11.</w:t>
        </w:r>
        <w:r w:rsidR="004C4095">
          <w:rPr>
            <w:rFonts w:asciiTheme="minorHAnsi" w:eastAsiaTheme="minorEastAsia" w:hAnsiTheme="minorHAnsi" w:cstheme="minorBidi"/>
            <w:noProof/>
            <w:sz w:val="22"/>
            <w:szCs w:val="22"/>
            <w:lang w:val="en-US" w:eastAsia="en-US"/>
          </w:rPr>
          <w:tab/>
        </w:r>
        <w:r w:rsidR="004C4095" w:rsidRPr="008D44A3">
          <w:rPr>
            <w:rStyle w:val="Hyperlink"/>
            <w:noProof/>
          </w:rPr>
          <w:t>IEPIRKUMA LĪGUMA SLĒGŠANA</w:t>
        </w:r>
        <w:r w:rsidR="004C4095">
          <w:rPr>
            <w:noProof/>
            <w:webHidden/>
          </w:rPr>
          <w:tab/>
        </w:r>
        <w:r w:rsidR="004C4095">
          <w:rPr>
            <w:noProof/>
            <w:webHidden/>
          </w:rPr>
          <w:fldChar w:fldCharType="begin"/>
        </w:r>
        <w:r w:rsidR="004C4095">
          <w:rPr>
            <w:noProof/>
            <w:webHidden/>
          </w:rPr>
          <w:instrText xml:space="preserve"> PAGEREF _Toc72225677 \h </w:instrText>
        </w:r>
        <w:r w:rsidR="004C4095">
          <w:rPr>
            <w:noProof/>
            <w:webHidden/>
          </w:rPr>
        </w:r>
        <w:r w:rsidR="004C4095">
          <w:rPr>
            <w:noProof/>
            <w:webHidden/>
          </w:rPr>
          <w:fldChar w:fldCharType="separate"/>
        </w:r>
        <w:r w:rsidR="004C4095">
          <w:rPr>
            <w:noProof/>
            <w:webHidden/>
          </w:rPr>
          <w:t>13</w:t>
        </w:r>
        <w:r w:rsidR="004C4095">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72225665"/>
      <w:r w:rsidRPr="00FD70BA">
        <w:t>VISPĀRĪGA INFORMĀCIJA</w:t>
      </w:r>
      <w:bookmarkEnd w:id="0"/>
    </w:p>
    <w:p w14:paraId="78576A78" w14:textId="37F952E4"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523DA4">
        <w:rPr>
          <w:rFonts w:ascii="Times New Roman" w:hAnsi="Times New Roman" w:cs="Times New Roman"/>
          <w:sz w:val="24"/>
          <w:szCs w:val="24"/>
        </w:rPr>
        <w:t>6</w:t>
      </w:r>
      <w:r w:rsidR="00052787">
        <w:rPr>
          <w:rFonts w:ascii="Times New Roman" w:hAnsi="Times New Roman" w:cs="Times New Roman"/>
          <w:sz w:val="24"/>
          <w:szCs w:val="24"/>
        </w:rPr>
        <w:t>9</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902185"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05A54F49" w:rsidR="0002681A" w:rsidRPr="00FD70BA" w:rsidRDefault="00052787" w:rsidP="00E030D1">
            <w:pPr>
              <w:overflowPunct w:val="0"/>
              <w:autoSpaceDE w:val="0"/>
              <w:autoSpaceDN w:val="0"/>
              <w:adjustRightInd w:val="0"/>
              <w:spacing w:after="0"/>
              <w:textAlignment w:val="baseline"/>
              <w:rPr>
                <w:rFonts w:ascii="Times New Roman" w:hAnsi="Times New Roman" w:cs="Times New Roman"/>
                <w:sz w:val="24"/>
                <w:szCs w:val="24"/>
              </w:rPr>
            </w:pPr>
            <w:r w:rsidRPr="00F01C87">
              <w:rPr>
                <w:rFonts w:ascii="Times New Roman" w:hAnsi="Times New Roman" w:cs="Times New Roman"/>
                <w:sz w:val="24"/>
                <w:szCs w:val="24"/>
              </w:rPr>
              <w:t xml:space="preserve">Jānis Krūmiņš, tālr. nr.29258800, e-pasta adrese: </w:t>
            </w:r>
            <w:hyperlink r:id="rId9" w:history="1">
              <w:r w:rsidRPr="00F01C87">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72225666"/>
      <w:r w:rsidRPr="00FD70BA">
        <w:t xml:space="preserve">INFORMĀCIJA PAR </w:t>
      </w:r>
      <w:r w:rsidR="00B32BEC" w:rsidRPr="00FD70BA">
        <w:t>IEPIRKUMA PRIEKŠMETU</w:t>
      </w:r>
      <w:bookmarkEnd w:id="1"/>
    </w:p>
    <w:p w14:paraId="4D3DD864" w14:textId="32D4324F" w:rsidR="004E406F" w:rsidRPr="00FD70BA" w:rsidRDefault="0052208F" w:rsidP="0005278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052787" w:rsidRPr="00052787">
        <w:rPr>
          <w:rFonts w:ascii="Times New Roman" w:hAnsi="Times New Roman" w:cs="Times New Roman"/>
          <w:sz w:val="24"/>
          <w:szCs w:val="24"/>
        </w:rPr>
        <w:t>Logu aplīmēšana ar triecienizturīgo plēvi</w:t>
      </w:r>
      <w:r w:rsidR="00052787">
        <w:rPr>
          <w:rFonts w:ascii="Times New Roman" w:hAnsi="Times New Roman" w:cs="Times New Roman"/>
          <w:sz w:val="24"/>
          <w:szCs w:val="24"/>
        </w:rPr>
        <w:t xml:space="preserve"> saskaņā ar Darba uzdevumā noteikto</w:t>
      </w:r>
      <w:r w:rsidR="00BF00FA" w:rsidRPr="00FD70BA">
        <w:rPr>
          <w:rFonts w:ascii="Times New Roman" w:hAnsi="Times New Roman" w:cs="Times New Roman"/>
          <w:sz w:val="24"/>
          <w:szCs w:val="24"/>
        </w:rPr>
        <w:t xml:space="preserve"> (1.pielikums).</w:t>
      </w:r>
    </w:p>
    <w:p w14:paraId="40B90BA3" w14:textId="33515A6D" w:rsidR="00BF00FA" w:rsidRPr="00FD70BA" w:rsidRDefault="00BF00FA" w:rsidP="001C31D0">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bookmarkStart w:id="2" w:name="_GoBack"/>
      <w:r w:rsidR="00902185">
        <w:rPr>
          <w:rFonts w:ascii="Times New Roman" w:hAnsi="Times New Roman" w:cs="Times New Roman"/>
          <w:sz w:val="24"/>
          <w:szCs w:val="24"/>
        </w:rPr>
        <w:t>98390000-3</w:t>
      </w:r>
      <w:bookmarkEnd w:id="2"/>
      <w:r w:rsidR="001C31D0" w:rsidRPr="001C31D0">
        <w:rPr>
          <w:rFonts w:ascii="Times New Roman" w:hAnsi="Times New Roman" w:cs="Times New Roman"/>
          <w:sz w:val="24"/>
          <w:szCs w:val="24"/>
        </w:rPr>
        <w:t xml:space="preserve"> </w:t>
      </w:r>
      <w:r w:rsidRPr="00FD70BA">
        <w:rPr>
          <w:rFonts w:ascii="Times New Roman" w:hAnsi="Times New Roman" w:cs="Times New Roman"/>
          <w:sz w:val="24"/>
          <w:szCs w:val="24"/>
        </w:rPr>
        <w:t>(</w:t>
      </w:r>
      <w:r w:rsidR="00902185">
        <w:rPr>
          <w:rFonts w:ascii="Times New Roman" w:hAnsi="Times New Roman" w:cs="Times New Roman"/>
          <w:sz w:val="24"/>
          <w:szCs w:val="24"/>
        </w:rPr>
        <w:t>Citi pakalpojumi</w:t>
      </w:r>
      <w:r w:rsidRPr="00FD70BA">
        <w:rPr>
          <w:rFonts w:ascii="Times New Roman" w:hAnsi="Times New Roman" w:cs="Times New Roman"/>
          <w:sz w:val="24"/>
          <w:szCs w:val="24"/>
        </w:rPr>
        <w:t>).</w:t>
      </w:r>
    </w:p>
    <w:p w14:paraId="31385EE1" w14:textId="77777777" w:rsidR="00BF00FA" w:rsidRPr="00FD70BA"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476CE3C" w14:textId="1CB7592C" w:rsidR="00EB210D" w:rsidRPr="00052787" w:rsidRDefault="00052787" w:rsidP="00052787">
      <w:pPr>
        <w:pStyle w:val="BlockText"/>
        <w:numPr>
          <w:ilvl w:val="1"/>
          <w:numId w:val="2"/>
        </w:numPr>
        <w:suppressAutoHyphens/>
        <w:spacing w:after="120"/>
        <w:ind w:right="-57"/>
        <w:jc w:val="both"/>
      </w:pPr>
      <w:r>
        <w:rPr>
          <w:b/>
          <w:szCs w:val="24"/>
        </w:rPr>
        <w:t>Līguma</w:t>
      </w:r>
      <w:r w:rsidR="00EB210D" w:rsidRPr="00FD70BA">
        <w:rPr>
          <w:b/>
          <w:szCs w:val="24"/>
        </w:rPr>
        <w:t xml:space="preserve"> izpildes vieta</w:t>
      </w:r>
      <w:r w:rsidR="00EB210D" w:rsidRPr="00FD70BA">
        <w:rPr>
          <w:szCs w:val="24"/>
        </w:rPr>
        <w:t xml:space="preserve">: </w:t>
      </w:r>
      <w:proofErr w:type="spellStart"/>
      <w:r w:rsidRPr="00052787">
        <w:rPr>
          <w:szCs w:val="24"/>
        </w:rPr>
        <w:t>Kr.Valdemāra</w:t>
      </w:r>
      <w:proofErr w:type="spellEnd"/>
      <w:r w:rsidRPr="00052787">
        <w:rPr>
          <w:szCs w:val="24"/>
        </w:rPr>
        <w:t xml:space="preserve"> ielā 14, Ventspilī</w:t>
      </w:r>
      <w:r>
        <w:rPr>
          <w:szCs w:val="24"/>
        </w:rPr>
        <w:t>.</w:t>
      </w:r>
    </w:p>
    <w:p w14:paraId="40E4BE95" w14:textId="511BBB6A" w:rsidR="00052787" w:rsidRDefault="00052787" w:rsidP="00052787">
      <w:pPr>
        <w:pStyle w:val="BlockText"/>
        <w:numPr>
          <w:ilvl w:val="1"/>
          <w:numId w:val="2"/>
        </w:numPr>
        <w:suppressAutoHyphens/>
        <w:spacing w:after="120"/>
        <w:ind w:right="-57"/>
        <w:jc w:val="both"/>
      </w:pPr>
      <w:r w:rsidRPr="00FD70BA">
        <w:rPr>
          <w:b/>
          <w:szCs w:val="24"/>
          <w:lang w:eastAsia="lv-LV"/>
        </w:rPr>
        <w:lastRenderedPageBreak/>
        <w:t>Iepirkuma līguma (turpmāk – Līgums) izpildes termiņš:</w:t>
      </w:r>
      <w:r w:rsidRPr="00FD70BA">
        <w:rPr>
          <w:szCs w:val="24"/>
          <w:lang w:eastAsia="lv-LV"/>
        </w:rPr>
        <w:t xml:space="preserve"> </w:t>
      </w:r>
      <w:r>
        <w:t xml:space="preserve"> 2 (divi) mēneši no Līguma noslēgšanas brīža.</w:t>
      </w:r>
    </w:p>
    <w:p w14:paraId="61F0ECC0" w14:textId="3FD65A19" w:rsidR="007E5767" w:rsidRPr="007E5767" w:rsidRDefault="007E5767" w:rsidP="00052787">
      <w:pPr>
        <w:pStyle w:val="BlockText"/>
        <w:numPr>
          <w:ilvl w:val="1"/>
          <w:numId w:val="2"/>
        </w:numPr>
        <w:suppressAutoHyphens/>
        <w:spacing w:after="120"/>
        <w:ind w:right="-57"/>
        <w:jc w:val="both"/>
      </w:pPr>
      <w:r w:rsidRPr="007E5767">
        <w:rPr>
          <w:szCs w:val="24"/>
          <w:lang w:eastAsia="lv-LV"/>
        </w:rPr>
        <w:t>Avanss netiek paredzēts.</w:t>
      </w:r>
    </w:p>
    <w:p w14:paraId="0DAFA95D" w14:textId="6C451849" w:rsidR="00136132" w:rsidRPr="00FD70BA" w:rsidRDefault="00136132" w:rsidP="003A20C7">
      <w:pPr>
        <w:pStyle w:val="Heading1"/>
        <w:numPr>
          <w:ilvl w:val="0"/>
          <w:numId w:val="4"/>
        </w:numPr>
      </w:pPr>
      <w:bookmarkStart w:id="3" w:name="_Toc72225667"/>
      <w:r w:rsidRPr="00FD70BA">
        <w:t>IEPIRKUMA PROCEDŪRAS DOKUMENTI</w:t>
      </w:r>
      <w:bookmarkEnd w:id="3"/>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718463B6" w:rsidR="00136132" w:rsidRPr="00FD70BA" w:rsidRDefault="00052787" w:rsidP="003A20C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82300F" w:rsidRPr="00FD70BA">
        <w:rPr>
          <w:rFonts w:ascii="Times New Roman" w:eastAsia="Times New Roman" w:hAnsi="Times New Roman" w:cs="Times New Roman"/>
          <w:sz w:val="24"/>
          <w:szCs w:val="24"/>
        </w:rPr>
        <w:t xml:space="preserve"> </w:t>
      </w:r>
      <w:r w:rsidR="00136132" w:rsidRPr="00FD70BA">
        <w:rPr>
          <w:rFonts w:ascii="Times New Roman" w:eastAsia="Times New Roman" w:hAnsi="Times New Roman" w:cs="Times New Roman"/>
          <w:sz w:val="24"/>
          <w:szCs w:val="24"/>
        </w:rPr>
        <w:t>(1.pielikums);</w:t>
      </w:r>
    </w:p>
    <w:p w14:paraId="6786C697" w14:textId="01479A07" w:rsidR="00136132" w:rsidRPr="00FD70BA"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(2</w:t>
      </w:r>
      <w:r w:rsidR="00D03C9F" w:rsidRPr="00FD70BA">
        <w:rPr>
          <w:rFonts w:ascii="Times New Roman" w:eastAsia="Times New Roman" w:hAnsi="Times New Roman" w:cs="Times New Roman"/>
          <w:sz w:val="24"/>
          <w:szCs w:val="24"/>
        </w:rPr>
        <w:t>.pielikums);</w:t>
      </w:r>
    </w:p>
    <w:p w14:paraId="76CF72EB" w14:textId="77777777" w:rsidR="00387E1B" w:rsidRPr="00387E1B"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D854F7">
        <w:rPr>
          <w:rFonts w:ascii="Times New Roman" w:eastAsia="Times New Roman" w:hAnsi="Times New Roman" w:cs="Times New Roman"/>
          <w:sz w:val="24"/>
          <w:szCs w:val="24"/>
        </w:rPr>
        <w:t>3</w:t>
      </w:r>
      <w:r w:rsidRPr="00FD70BA">
        <w:rPr>
          <w:rFonts w:ascii="Times New Roman" w:eastAsia="Times New Roman" w:hAnsi="Times New Roman" w:cs="Times New Roman"/>
          <w:sz w:val="24"/>
          <w:szCs w:val="24"/>
        </w:rPr>
        <w:t>.pielikums)</w:t>
      </w:r>
      <w:r w:rsidR="00387E1B">
        <w:rPr>
          <w:rFonts w:ascii="Times New Roman" w:eastAsia="Times New Roman" w:hAnsi="Times New Roman" w:cs="Times New Roman"/>
          <w:sz w:val="24"/>
          <w:szCs w:val="24"/>
        </w:rPr>
        <w:t>;</w:t>
      </w:r>
    </w:p>
    <w:p w14:paraId="2B7D92AA" w14:textId="7C80D234" w:rsidR="00387E1B" w:rsidRPr="00387E1B" w:rsidRDefault="00387E1B"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Logu </w:t>
      </w:r>
      <w:proofErr w:type="spellStart"/>
      <w:r>
        <w:rPr>
          <w:rFonts w:ascii="Times New Roman" w:eastAsia="Times New Roman" w:hAnsi="Times New Roman" w:cs="Times New Roman"/>
          <w:sz w:val="24"/>
          <w:szCs w:val="24"/>
        </w:rPr>
        <w:t>fotofiksācija</w:t>
      </w:r>
      <w:proofErr w:type="spellEnd"/>
      <w:r>
        <w:rPr>
          <w:rFonts w:ascii="Times New Roman" w:eastAsia="Times New Roman" w:hAnsi="Times New Roman" w:cs="Times New Roman"/>
          <w:sz w:val="24"/>
          <w:szCs w:val="24"/>
        </w:rPr>
        <w:t xml:space="preserve"> 1 (4.pielikums);</w:t>
      </w:r>
    </w:p>
    <w:p w14:paraId="122ED97A" w14:textId="750D1983" w:rsidR="00BF00FA" w:rsidRPr="00842BF0" w:rsidRDefault="00387E1B"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Logu </w:t>
      </w:r>
      <w:proofErr w:type="spellStart"/>
      <w:r>
        <w:rPr>
          <w:rFonts w:ascii="Times New Roman" w:eastAsia="Times New Roman" w:hAnsi="Times New Roman" w:cs="Times New Roman"/>
          <w:sz w:val="24"/>
          <w:szCs w:val="24"/>
        </w:rPr>
        <w:t>fotofiksācija</w:t>
      </w:r>
      <w:proofErr w:type="spellEnd"/>
      <w:r>
        <w:rPr>
          <w:rFonts w:ascii="Times New Roman" w:eastAsia="Times New Roman" w:hAnsi="Times New Roman" w:cs="Times New Roman"/>
          <w:sz w:val="24"/>
          <w:szCs w:val="24"/>
        </w:rPr>
        <w:t xml:space="preserve"> 2 (5.pielikums)</w:t>
      </w:r>
      <w:r w:rsidR="00A244A2">
        <w:rPr>
          <w:rFonts w:ascii="Times New Roman" w:eastAsia="Times New Roman" w:hAnsi="Times New Roman" w:cs="Times New Roman"/>
          <w:sz w:val="24"/>
          <w:szCs w:val="24"/>
        </w:rPr>
        <w:t>.</w:t>
      </w:r>
    </w:p>
    <w:p w14:paraId="39B3C433" w14:textId="537D9B98"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001BD6">
        <w:rPr>
          <w:rFonts w:ascii="Times New Roman" w:eastAsia="Times New Roman" w:hAnsi="Times New Roman" w:cs="Times New Roman"/>
          <w:b/>
          <w:bCs/>
          <w:color w:val="000000"/>
          <w:sz w:val="24"/>
          <w:szCs w:val="24"/>
        </w:rPr>
        <w:t>22.jūlijam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001BD6">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4D7E37FD"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 xml:space="preserve">e-konkursu </w:t>
      </w:r>
      <w:proofErr w:type="spellStart"/>
      <w:r w:rsidRPr="00FD70BA">
        <w:rPr>
          <w:rFonts w:ascii="Times New Roman" w:eastAsia="Times New Roman" w:hAnsi="Times New Roman" w:cs="Times New Roman"/>
          <w:bCs/>
          <w:sz w:val="24"/>
          <w:szCs w:val="24"/>
        </w:rPr>
        <w:t>pakšsistēmā</w:t>
      </w:r>
      <w:proofErr w:type="spellEnd"/>
      <w:r w:rsidRPr="00FD70BA">
        <w:rPr>
          <w:rFonts w:ascii="Times New Roman" w:eastAsia="Times New Roman" w:hAnsi="Times New Roman" w:cs="Times New Roman"/>
          <w:bCs/>
          <w:sz w:val="24"/>
          <w:szCs w:val="24"/>
        </w:rPr>
        <w:t xml:space="preserve">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4" w:name="_Toc72225668"/>
      <w:bookmarkStart w:id="5" w:name="_Toc380415501"/>
      <w:r w:rsidRPr="00FD70BA">
        <w:lastRenderedPageBreak/>
        <w:t>DALĪBAS NOSACĪJUMI IEPIRKUMA PROCEDŪRĀ</w:t>
      </w:r>
      <w:bookmarkEnd w:id="4"/>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6" w:name="_Toc72225669"/>
      <w:r w:rsidRPr="00FD70BA">
        <w:t>IESNIEDZAMIE DOKUMENTI:</w:t>
      </w:r>
      <w:bookmarkEnd w:id="6"/>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7" w:name="_Toc72225670"/>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5"/>
      <w:r w:rsidRPr="00FD70BA">
        <w:t>DOKUMENTI</w:t>
      </w:r>
      <w:bookmarkEnd w:id="7"/>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FD70BA">
              <w:rPr>
                <w:rFonts w:ascii="Times New Roman" w:eastAsia="Times New Roman" w:hAnsi="Times New Roman" w:cs="Times New Roman"/>
                <w:sz w:val="24"/>
                <w:szCs w:val="24"/>
                <w:lang w:eastAsia="lv-LV"/>
              </w:rPr>
              <w:lastRenderedPageBreak/>
              <w:t xml:space="preserve">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902185"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xml:space="preserve">, ka katrs personu apvienības dalībnieks un apakšuzņēmējs, uz kura iespējām Pretendents balstās, lai apliecinātu Pretendenta atbilstību kvalifikācijas prasībām, atbilst visām šī nolikuma 4.1.punkta apakšpunktos norādītajām </w:t>
            </w:r>
            <w:r w:rsidRPr="00FD70BA">
              <w:rPr>
                <w:rFonts w:ascii="Times New Roman" w:hAnsi="Times New Roman" w:cs="Times New Roman"/>
                <w:sz w:val="24"/>
                <w:szCs w:val="24"/>
                <w:lang w:eastAsia="lv-LV"/>
              </w:rPr>
              <w:lastRenderedPageBreak/>
              <w:t>dalības nosacījumu prasībām (ja attiecināms).</w:t>
            </w:r>
          </w:p>
          <w:p w14:paraId="60EB5ED5" w14:textId="2007BF7C" w:rsidR="003A20C7" w:rsidRPr="00FD70BA" w:rsidRDefault="00902185"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902185"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902185"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8" w:name="_Toc68870104"/>
            <w:bookmarkStart w:id="9" w:name="_Toc69213523"/>
            <w:bookmarkStart w:id="10" w:name="_Toc69305591"/>
            <w:bookmarkStart w:id="11" w:name="_Toc72225671"/>
            <w:bookmarkEnd w:id="8"/>
            <w:bookmarkEnd w:id="9"/>
            <w:bookmarkEnd w:id="10"/>
            <w:bookmarkEnd w:id="11"/>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5"/>
            <w:bookmarkStart w:id="13" w:name="_Toc69213524"/>
            <w:bookmarkStart w:id="14" w:name="_Toc69305592"/>
            <w:bookmarkStart w:id="15" w:name="_Toc72225672"/>
            <w:bookmarkEnd w:id="12"/>
            <w:bookmarkEnd w:id="13"/>
            <w:bookmarkEnd w:id="14"/>
            <w:bookmarkEnd w:id="15"/>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902185"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902185"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w:t>
            </w:r>
            <w:r w:rsidRPr="001F3AE8">
              <w:rPr>
                <w:rFonts w:ascii="Times New Roman" w:eastAsia="Calibri" w:hAnsi="Times New Roman" w:cs="Times New Roman"/>
                <w:sz w:val="24"/>
                <w:szCs w:val="24"/>
              </w:rPr>
              <w:lastRenderedPageBreak/>
              <w:t>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7E6B50E2" w:rsidR="000D363A" w:rsidRPr="00FD70BA" w:rsidRDefault="0023331A" w:rsidP="00D854F7">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sidR="00D854F7">
              <w:rPr>
                <w:rFonts w:eastAsia="Calibri"/>
                <w:b/>
                <w:bCs/>
                <w:szCs w:val="24"/>
              </w:rPr>
              <w:t>3</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902185" w:rsidRDefault="00CF49C2" w:rsidP="0023331A">
      <w:pPr>
        <w:pStyle w:val="Heading1"/>
      </w:pPr>
      <w:bookmarkStart w:id="16" w:name="_Toc72225673"/>
      <w:r w:rsidRPr="00FD70BA">
        <w:t xml:space="preserve">TEHNISKAIS PIEDĀVĀJUMS </w:t>
      </w:r>
      <w:r w:rsidRPr="00902185">
        <w:t xml:space="preserve">UN </w:t>
      </w:r>
      <w:r w:rsidR="0011381D" w:rsidRPr="00902185">
        <w:t>FINANŠU PIEDĀVĀJUMS</w:t>
      </w:r>
      <w:bookmarkEnd w:id="16"/>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375F9754" w14:textId="77777777" w:rsidR="00AB755F" w:rsidRPr="00FD70BA" w:rsidRDefault="00AB755F" w:rsidP="0023331A">
      <w:pPr>
        <w:pStyle w:val="Heading1"/>
      </w:pPr>
      <w:bookmarkStart w:id="17" w:name="_Toc72225674"/>
      <w:r w:rsidRPr="00FD70BA">
        <w:t>PIEDĀVĀJUMA SAGATAVOŠANA UN NOFORMĒŠANA</w:t>
      </w:r>
      <w:bookmarkEnd w:id="17"/>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w:t>
      </w:r>
      <w:r w:rsidRPr="00FD70BA">
        <w:rPr>
          <w:rFonts w:ascii="Times New Roman" w:hAnsi="Times New Roman" w:cs="Times New Roman"/>
          <w:sz w:val="24"/>
          <w:szCs w:val="24"/>
          <w:lang w:eastAsia="x-none"/>
        </w:rPr>
        <w:lastRenderedPageBreak/>
        <w:t>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18" w:name="_Toc72225675"/>
      <w:r w:rsidRPr="00FD70BA">
        <w:t>PIEDĀVĀJUMA IESNIEGŠANA UN ATVĒRŠANA</w:t>
      </w:r>
      <w:bookmarkEnd w:id="18"/>
    </w:p>
    <w:p w14:paraId="4E625246" w14:textId="27C5473D"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001BD6">
        <w:rPr>
          <w:rFonts w:ascii="Times New Roman" w:hAnsi="Times New Roman" w:cs="Times New Roman"/>
          <w:b/>
          <w:bCs/>
          <w:sz w:val="24"/>
          <w:szCs w:val="24"/>
        </w:rPr>
        <w:t>22.jūlijam</w:t>
      </w:r>
      <w:r w:rsidRPr="00FD70BA">
        <w:rPr>
          <w:rFonts w:ascii="Times New Roman" w:hAnsi="Times New Roman" w:cs="Times New Roman"/>
          <w:b/>
          <w:bCs/>
          <w:sz w:val="24"/>
          <w:szCs w:val="24"/>
        </w:rPr>
        <w:t xml:space="preserve"> plkst. 1</w:t>
      </w:r>
      <w:r w:rsidR="00001BD6">
        <w:rPr>
          <w:rFonts w:ascii="Times New Roman" w:hAnsi="Times New Roman" w:cs="Times New Roman"/>
          <w:b/>
          <w:bCs/>
          <w:sz w:val="24"/>
          <w:szCs w:val="24"/>
        </w:rPr>
        <w:t>0</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4388192E"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Pr>
          <w:rFonts w:ascii="Times New Roman" w:hAnsi="Times New Roman" w:cs="Times New Roman"/>
          <w:b/>
          <w:sz w:val="24"/>
          <w:szCs w:val="24"/>
        </w:rPr>
        <w:t xml:space="preserve">2021.gada </w:t>
      </w:r>
      <w:r w:rsidR="00001BD6">
        <w:rPr>
          <w:rFonts w:ascii="Times New Roman" w:hAnsi="Times New Roman" w:cs="Times New Roman"/>
          <w:b/>
          <w:sz w:val="24"/>
          <w:szCs w:val="24"/>
        </w:rPr>
        <w:t>22.jūlijā</w:t>
      </w:r>
      <w:r w:rsidRPr="00FD70BA">
        <w:rPr>
          <w:rFonts w:ascii="Times New Roman" w:hAnsi="Times New Roman" w:cs="Times New Roman"/>
          <w:b/>
          <w:sz w:val="24"/>
          <w:szCs w:val="24"/>
        </w:rPr>
        <w:t xml:space="preserve"> plkst. 1</w:t>
      </w:r>
      <w:r w:rsidR="00001BD6">
        <w:rPr>
          <w:rFonts w:ascii="Times New Roman" w:hAnsi="Times New Roman" w:cs="Times New Roman"/>
          <w:b/>
          <w:sz w:val="24"/>
          <w:szCs w:val="24"/>
        </w:rPr>
        <w:t>0</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19" w:name="_Toc72225676"/>
      <w:r w:rsidRPr="00FD70BA">
        <w:t>CITI NOTEIKUMI</w:t>
      </w:r>
      <w:bookmarkEnd w:id="19"/>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 ir sagatavots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attiecībā uz Pretendentu, kuram būtu piešķiramas līguma slēgšanas tiesības, kā arī personu (t.sk. apakšuzņēmēju), uz kuras iespējām tas balstījies, </w:t>
      </w:r>
      <w:r w:rsidRPr="00FD70BA">
        <w:rPr>
          <w:lang w:val="lv-LV"/>
        </w:rPr>
        <w:lastRenderedPageBreak/>
        <w:t>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20" w:name="_Toc72225677"/>
      <w:r w:rsidRPr="00FD70BA">
        <w:t>IEPIRKUMA LĪGUMA SLĒGŠANA</w:t>
      </w:r>
      <w:bookmarkEnd w:id="20"/>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E001" w16cex:dateUtc="2021-01-15T07:33:00Z"/>
  <w16cex:commentExtensible w16cex:durableId="23ABDFB7" w16cex:dateUtc="2021-01-15T07:32:00Z"/>
  <w16cex:commentExtensible w16cex:durableId="23ABDFDA" w16cex:dateUtc="2021-01-15T07:33:00Z"/>
  <w16cex:commentExtensible w16cex:durableId="23ABE0E3" w16cex:dateUtc="2021-01-15T07:37:00Z"/>
  <w16cex:commentExtensible w16cex:durableId="23AAE592" w16cex:dateUtc="2021-01-14T14:45:00Z"/>
  <w16cex:commentExtensible w16cex:durableId="23ABE10D" w16cex:dateUtc="2021-01-15T07:38:00Z"/>
  <w16cex:commentExtensible w16cex:durableId="23AAE645" w16cex:dateUtc="2021-01-14T14:48:00Z"/>
  <w16cex:commentExtensible w16cex:durableId="23ABE359" w16cex:dateUtc="2021-01-1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3D42E" w16cid:durableId="23ABE001"/>
  <w16cid:commentId w16cid:paraId="42DFC605" w16cid:durableId="23ABDFB7"/>
  <w16cid:commentId w16cid:paraId="3032D073" w16cid:durableId="23ABDFDA"/>
  <w16cid:commentId w16cid:paraId="32F828C0" w16cid:durableId="23ABE0E3"/>
  <w16cid:commentId w16cid:paraId="2599A77E" w16cid:durableId="23ABDF61"/>
  <w16cid:commentId w16cid:paraId="353E9235" w16cid:durableId="23ABDF62"/>
  <w16cid:commentId w16cid:paraId="338C215D" w16cid:durableId="23AAE592"/>
  <w16cid:commentId w16cid:paraId="0895172D" w16cid:durableId="23ABDF64"/>
  <w16cid:commentId w16cid:paraId="5CB088D8" w16cid:durableId="23ABE10D"/>
  <w16cid:commentId w16cid:paraId="38EE1A72" w16cid:durableId="23AAE645"/>
  <w16cid:commentId w16cid:paraId="5A3BF833" w16cid:durableId="23AB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4ABD1" w14:textId="77777777" w:rsidR="00B51B83" w:rsidRDefault="00B51B83">
      <w:pPr>
        <w:spacing w:after="0" w:line="240" w:lineRule="auto"/>
      </w:pPr>
      <w:r>
        <w:separator/>
      </w:r>
    </w:p>
  </w:endnote>
  <w:endnote w:type="continuationSeparator" w:id="0">
    <w:p w14:paraId="222C2689" w14:textId="77777777" w:rsidR="00B51B83" w:rsidRDefault="00B5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902185">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589B7" w14:textId="77777777" w:rsidR="00B51B83" w:rsidRDefault="00B51B83">
      <w:pPr>
        <w:spacing w:after="0" w:line="240" w:lineRule="auto"/>
      </w:pPr>
      <w:r>
        <w:separator/>
      </w:r>
    </w:p>
  </w:footnote>
  <w:footnote w:type="continuationSeparator" w:id="0">
    <w:p w14:paraId="00C9E8A2" w14:textId="77777777" w:rsidR="00B51B83" w:rsidRDefault="00B51B83">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1BD6"/>
    <w:rsid w:val="000046E5"/>
    <w:rsid w:val="000126FA"/>
    <w:rsid w:val="000165DD"/>
    <w:rsid w:val="00020872"/>
    <w:rsid w:val="0002681A"/>
    <w:rsid w:val="00026B82"/>
    <w:rsid w:val="00027541"/>
    <w:rsid w:val="0003104F"/>
    <w:rsid w:val="00036FBE"/>
    <w:rsid w:val="00043696"/>
    <w:rsid w:val="000456EE"/>
    <w:rsid w:val="000470C0"/>
    <w:rsid w:val="00052787"/>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40FF4"/>
    <w:rsid w:val="00146773"/>
    <w:rsid w:val="00152687"/>
    <w:rsid w:val="00156315"/>
    <w:rsid w:val="0016003D"/>
    <w:rsid w:val="001639D0"/>
    <w:rsid w:val="00165266"/>
    <w:rsid w:val="00177F6A"/>
    <w:rsid w:val="00182047"/>
    <w:rsid w:val="00184FEB"/>
    <w:rsid w:val="001902DE"/>
    <w:rsid w:val="001A09F0"/>
    <w:rsid w:val="001A3E0D"/>
    <w:rsid w:val="001A3FFB"/>
    <w:rsid w:val="001A484B"/>
    <w:rsid w:val="001A4C2B"/>
    <w:rsid w:val="001A5C93"/>
    <w:rsid w:val="001B41D8"/>
    <w:rsid w:val="001B4750"/>
    <w:rsid w:val="001B4F4D"/>
    <w:rsid w:val="001B4F80"/>
    <w:rsid w:val="001B5798"/>
    <w:rsid w:val="001C31D0"/>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87E1B"/>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51BB"/>
    <w:rsid w:val="00433672"/>
    <w:rsid w:val="00441915"/>
    <w:rsid w:val="0045520A"/>
    <w:rsid w:val="00457E44"/>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3DA4"/>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61A"/>
    <w:rsid w:val="007147BA"/>
    <w:rsid w:val="007164F9"/>
    <w:rsid w:val="00716F5D"/>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5767"/>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2185"/>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44A2"/>
    <w:rsid w:val="00A25F0C"/>
    <w:rsid w:val="00A26BDC"/>
    <w:rsid w:val="00A33655"/>
    <w:rsid w:val="00A33751"/>
    <w:rsid w:val="00A3375E"/>
    <w:rsid w:val="00A451BB"/>
    <w:rsid w:val="00A47C5E"/>
    <w:rsid w:val="00A67D0E"/>
    <w:rsid w:val="00A711B2"/>
    <w:rsid w:val="00A734A5"/>
    <w:rsid w:val="00A76FBF"/>
    <w:rsid w:val="00A8319C"/>
    <w:rsid w:val="00A92399"/>
    <w:rsid w:val="00A924AD"/>
    <w:rsid w:val="00A92AAA"/>
    <w:rsid w:val="00A93EB6"/>
    <w:rsid w:val="00A95A53"/>
    <w:rsid w:val="00AA03B3"/>
    <w:rsid w:val="00AA230C"/>
    <w:rsid w:val="00AA67C3"/>
    <w:rsid w:val="00AA687D"/>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737AE"/>
    <w:rsid w:val="00D750AF"/>
    <w:rsid w:val="00D8516D"/>
    <w:rsid w:val="00D854F7"/>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7A50"/>
    <w:rsid w:val="00E5138B"/>
    <w:rsid w:val="00E558E8"/>
    <w:rsid w:val="00E575B6"/>
    <w:rsid w:val="00E6280C"/>
    <w:rsid w:val="00E6652D"/>
    <w:rsid w:val="00E71210"/>
    <w:rsid w:val="00E723FE"/>
    <w:rsid w:val="00E82392"/>
    <w:rsid w:val="00E83667"/>
    <w:rsid w:val="00E846A1"/>
    <w:rsid w:val="00EA1E3A"/>
    <w:rsid w:val="00EA5F35"/>
    <w:rsid w:val="00EA6209"/>
    <w:rsid w:val="00EA7A40"/>
    <w:rsid w:val="00EB210D"/>
    <w:rsid w:val="00EB31D1"/>
    <w:rsid w:val="00EB33C1"/>
    <w:rsid w:val="00EB6BF0"/>
    <w:rsid w:val="00EC49C1"/>
    <w:rsid w:val="00EE0517"/>
    <w:rsid w:val="00EE1B35"/>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F208-810D-4418-9C4F-39B122B4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4609</Words>
  <Characters>26274</Characters>
  <Application>Microsoft Office Word</Application>
  <DocSecurity>0</DocSecurity>
  <Lines>218</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27</cp:revision>
  <cp:lastPrinted>2021-02-18T12:04:00Z</cp:lastPrinted>
  <dcterms:created xsi:type="dcterms:W3CDTF">2021-04-13T11:10:00Z</dcterms:created>
  <dcterms:modified xsi:type="dcterms:W3CDTF">2021-07-15T07:32:00Z</dcterms:modified>
</cp:coreProperties>
</file>