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B9C410" w14:textId="4CDAA84D" w:rsidR="0034392D" w:rsidRPr="0034392D" w:rsidRDefault="0034392D" w:rsidP="0034392D">
      <w:pPr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b/>
          <w:i/>
          <w:lang w:val="en-GB"/>
        </w:rPr>
      </w:pPr>
      <w:bookmarkStart w:id="0" w:name="_Hlk31296838"/>
      <w:bookmarkStart w:id="1" w:name="_Hlk49860776"/>
      <w:proofErr w:type="gramStart"/>
      <w:r>
        <w:rPr>
          <w:rFonts w:ascii="Times New Roman" w:hAnsi="Times New Roman" w:cs="Times New Roman"/>
          <w:b/>
          <w:i/>
          <w:lang w:val="en-GB"/>
        </w:rPr>
        <w:t>1</w:t>
      </w:r>
      <w:r w:rsidRPr="0034392D">
        <w:rPr>
          <w:rFonts w:ascii="Times New Roman" w:hAnsi="Times New Roman" w:cs="Times New Roman"/>
          <w:b/>
          <w:i/>
          <w:lang w:val="en-GB"/>
        </w:rPr>
        <w:t>.pielikums</w:t>
      </w:r>
      <w:proofErr w:type="gramEnd"/>
    </w:p>
    <w:p w14:paraId="66A38602" w14:textId="77777777" w:rsidR="0034392D" w:rsidRPr="0034392D" w:rsidRDefault="0034392D" w:rsidP="0034392D">
      <w:pPr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lang w:val="en-GB"/>
        </w:rPr>
      </w:pPr>
      <w:proofErr w:type="spellStart"/>
      <w:r w:rsidRPr="0034392D">
        <w:rPr>
          <w:rFonts w:ascii="Times New Roman" w:hAnsi="Times New Roman" w:cs="Times New Roman"/>
          <w:i/>
          <w:lang w:val="en-GB"/>
        </w:rPr>
        <w:t>Atklātā</w:t>
      </w:r>
      <w:proofErr w:type="spellEnd"/>
      <w:r w:rsidRPr="0034392D">
        <w:rPr>
          <w:rFonts w:ascii="Times New Roman" w:hAnsi="Times New Roman" w:cs="Times New Roman"/>
          <w:i/>
          <w:lang w:val="en-GB"/>
        </w:rPr>
        <w:t xml:space="preserve"> </w:t>
      </w:r>
      <w:proofErr w:type="spellStart"/>
      <w:r w:rsidRPr="0034392D">
        <w:rPr>
          <w:rFonts w:ascii="Times New Roman" w:hAnsi="Times New Roman" w:cs="Times New Roman"/>
          <w:i/>
          <w:lang w:val="en-GB"/>
        </w:rPr>
        <w:t>iepirkuma</w:t>
      </w:r>
      <w:proofErr w:type="spellEnd"/>
      <w:r w:rsidRPr="0034392D">
        <w:rPr>
          <w:rFonts w:ascii="Times New Roman" w:hAnsi="Times New Roman" w:cs="Times New Roman"/>
          <w:i/>
          <w:lang w:val="en-GB"/>
        </w:rPr>
        <w:t xml:space="preserve"> “</w:t>
      </w:r>
      <w:proofErr w:type="spellStart"/>
      <w:r w:rsidRPr="0034392D">
        <w:rPr>
          <w:rFonts w:ascii="Times New Roman" w:hAnsi="Times New Roman" w:cs="Times New Roman"/>
          <w:i/>
          <w:lang w:val="en-GB"/>
        </w:rPr>
        <w:t>Viļņu</w:t>
      </w:r>
      <w:proofErr w:type="spellEnd"/>
      <w:r w:rsidRPr="0034392D">
        <w:rPr>
          <w:rFonts w:ascii="Times New Roman" w:hAnsi="Times New Roman" w:cs="Times New Roman"/>
          <w:i/>
          <w:lang w:val="en-GB"/>
        </w:rPr>
        <w:t xml:space="preserve"> </w:t>
      </w:r>
      <w:proofErr w:type="spellStart"/>
      <w:r w:rsidRPr="0034392D">
        <w:rPr>
          <w:rFonts w:ascii="Times New Roman" w:hAnsi="Times New Roman" w:cs="Times New Roman"/>
          <w:i/>
          <w:lang w:val="en-GB"/>
        </w:rPr>
        <w:t>formu</w:t>
      </w:r>
      <w:proofErr w:type="spellEnd"/>
      <w:r w:rsidRPr="0034392D">
        <w:rPr>
          <w:rFonts w:ascii="Times New Roman" w:hAnsi="Times New Roman" w:cs="Times New Roman"/>
          <w:i/>
          <w:lang w:val="en-GB"/>
        </w:rPr>
        <w:t xml:space="preserve"> LED </w:t>
      </w:r>
      <w:proofErr w:type="spellStart"/>
      <w:r w:rsidRPr="0034392D">
        <w:rPr>
          <w:rFonts w:ascii="Times New Roman" w:hAnsi="Times New Roman" w:cs="Times New Roman"/>
          <w:i/>
          <w:lang w:val="en-GB"/>
        </w:rPr>
        <w:t>apgaismojuma</w:t>
      </w:r>
      <w:proofErr w:type="spellEnd"/>
      <w:r w:rsidRPr="0034392D">
        <w:rPr>
          <w:rFonts w:ascii="Times New Roman" w:hAnsi="Times New Roman" w:cs="Times New Roman"/>
          <w:i/>
          <w:lang w:val="en-GB"/>
        </w:rPr>
        <w:t xml:space="preserve"> </w:t>
      </w:r>
      <w:proofErr w:type="spellStart"/>
      <w:r w:rsidRPr="0034392D">
        <w:rPr>
          <w:rFonts w:ascii="Times New Roman" w:hAnsi="Times New Roman" w:cs="Times New Roman"/>
          <w:i/>
          <w:lang w:val="en-GB"/>
        </w:rPr>
        <w:t>remonts</w:t>
      </w:r>
      <w:proofErr w:type="spellEnd"/>
      <w:r w:rsidRPr="0034392D">
        <w:rPr>
          <w:rFonts w:ascii="Times New Roman" w:hAnsi="Times New Roman" w:cs="Times New Roman"/>
          <w:i/>
          <w:lang w:val="en-GB"/>
        </w:rPr>
        <w:t xml:space="preserve"> </w:t>
      </w:r>
    </w:p>
    <w:p w14:paraId="2A58DFA8" w14:textId="77777777" w:rsidR="0034392D" w:rsidRPr="0034392D" w:rsidRDefault="0034392D" w:rsidP="0034392D">
      <w:pPr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lang w:val="en-GB"/>
        </w:rPr>
      </w:pPr>
      <w:r w:rsidRPr="0034392D">
        <w:rPr>
          <w:rFonts w:ascii="Times New Roman" w:hAnsi="Times New Roman" w:cs="Times New Roman"/>
          <w:i/>
          <w:lang w:val="en-GB"/>
        </w:rPr>
        <w:t xml:space="preserve">Kr. </w:t>
      </w:r>
      <w:proofErr w:type="spellStart"/>
      <w:r w:rsidRPr="0034392D">
        <w:rPr>
          <w:rFonts w:ascii="Times New Roman" w:hAnsi="Times New Roman" w:cs="Times New Roman"/>
          <w:i/>
          <w:lang w:val="en-GB"/>
        </w:rPr>
        <w:t>Valdemāra</w:t>
      </w:r>
      <w:proofErr w:type="spellEnd"/>
      <w:r w:rsidRPr="0034392D">
        <w:rPr>
          <w:rFonts w:ascii="Times New Roman" w:hAnsi="Times New Roman" w:cs="Times New Roman"/>
          <w:i/>
          <w:lang w:val="en-GB"/>
        </w:rPr>
        <w:t xml:space="preserve"> </w:t>
      </w:r>
      <w:proofErr w:type="spellStart"/>
      <w:r w:rsidRPr="0034392D">
        <w:rPr>
          <w:rFonts w:ascii="Times New Roman" w:hAnsi="Times New Roman" w:cs="Times New Roman"/>
          <w:i/>
          <w:lang w:val="en-GB"/>
        </w:rPr>
        <w:t>ielā</w:t>
      </w:r>
      <w:proofErr w:type="spellEnd"/>
      <w:r w:rsidRPr="0034392D">
        <w:rPr>
          <w:rFonts w:ascii="Times New Roman" w:hAnsi="Times New Roman" w:cs="Times New Roman"/>
          <w:i/>
          <w:lang w:val="en-GB"/>
        </w:rPr>
        <w:t xml:space="preserve"> 6, </w:t>
      </w:r>
      <w:proofErr w:type="spellStart"/>
      <w:r w:rsidRPr="0034392D">
        <w:rPr>
          <w:rFonts w:ascii="Times New Roman" w:hAnsi="Times New Roman" w:cs="Times New Roman"/>
          <w:i/>
          <w:lang w:val="en-GB"/>
        </w:rPr>
        <w:t>Ventspilī</w:t>
      </w:r>
      <w:proofErr w:type="spellEnd"/>
      <w:r w:rsidRPr="0034392D">
        <w:rPr>
          <w:rFonts w:ascii="Times New Roman" w:hAnsi="Times New Roman" w:cs="Times New Roman"/>
          <w:i/>
          <w:lang w:val="en-GB"/>
        </w:rPr>
        <w:t xml:space="preserve">”, </w:t>
      </w:r>
      <w:proofErr w:type="spellStart"/>
      <w:proofErr w:type="gramStart"/>
      <w:r w:rsidRPr="0034392D">
        <w:rPr>
          <w:rFonts w:ascii="Times New Roman" w:hAnsi="Times New Roman" w:cs="Times New Roman"/>
          <w:i/>
          <w:lang w:val="en-GB"/>
        </w:rPr>
        <w:t>nolikumam</w:t>
      </w:r>
      <w:proofErr w:type="spellEnd"/>
      <w:r w:rsidRPr="0034392D">
        <w:rPr>
          <w:rFonts w:ascii="Times New Roman" w:hAnsi="Times New Roman" w:cs="Times New Roman"/>
          <w:i/>
          <w:lang w:val="en-GB"/>
        </w:rPr>
        <w:t xml:space="preserve"> ,</w:t>
      </w:r>
      <w:proofErr w:type="gramEnd"/>
    </w:p>
    <w:p w14:paraId="2E88FD35" w14:textId="77777777" w:rsidR="0034392D" w:rsidRPr="0034392D" w:rsidRDefault="0034392D" w:rsidP="0034392D">
      <w:pPr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</w:rPr>
      </w:pPr>
      <w:proofErr w:type="spellStart"/>
      <w:proofErr w:type="gramStart"/>
      <w:r w:rsidRPr="0034392D">
        <w:rPr>
          <w:rFonts w:ascii="Times New Roman" w:hAnsi="Times New Roman" w:cs="Times New Roman"/>
          <w:i/>
          <w:lang w:val="en-GB"/>
        </w:rPr>
        <w:t>identifikācijas</w:t>
      </w:r>
      <w:proofErr w:type="spellEnd"/>
      <w:proofErr w:type="gramEnd"/>
      <w:r w:rsidRPr="0034392D">
        <w:rPr>
          <w:rFonts w:ascii="Times New Roman" w:hAnsi="Times New Roman" w:cs="Times New Roman"/>
          <w:i/>
          <w:lang w:val="en-GB"/>
        </w:rPr>
        <w:t xml:space="preserve"> </w:t>
      </w:r>
      <w:proofErr w:type="spellStart"/>
      <w:r w:rsidRPr="0034392D">
        <w:rPr>
          <w:rFonts w:ascii="Times New Roman" w:hAnsi="Times New Roman" w:cs="Times New Roman"/>
          <w:i/>
          <w:lang w:val="en-GB"/>
        </w:rPr>
        <w:t>Nr</w:t>
      </w:r>
      <w:proofErr w:type="spellEnd"/>
      <w:r w:rsidRPr="0034392D">
        <w:rPr>
          <w:rFonts w:ascii="Times New Roman" w:hAnsi="Times New Roman" w:cs="Times New Roman"/>
          <w:i/>
          <w:lang w:val="en-GB"/>
        </w:rPr>
        <w:t>. VBOP 2021/86</w:t>
      </w:r>
    </w:p>
    <w:bookmarkEnd w:id="0"/>
    <w:bookmarkEnd w:id="1"/>
    <w:p w14:paraId="58C78803" w14:textId="77777777" w:rsidR="0034392D" w:rsidRDefault="0034392D" w:rsidP="001D2CB7">
      <w:pPr>
        <w:spacing w:after="120"/>
        <w:jc w:val="center"/>
        <w:rPr>
          <w:rFonts w:ascii="Dutch TL" w:hAnsi="Dutch TL" w:cs="Times New Roman"/>
          <w:b/>
          <w:sz w:val="32"/>
          <w:szCs w:val="32"/>
          <w:u w:val="single"/>
        </w:rPr>
      </w:pPr>
    </w:p>
    <w:p w14:paraId="06992FF9" w14:textId="2D606CBF" w:rsidR="0034392D" w:rsidRPr="006B1CC0" w:rsidRDefault="0034392D" w:rsidP="0034392D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1CC0">
        <w:rPr>
          <w:rFonts w:ascii="Times New Roman" w:hAnsi="Times New Roman" w:cs="Times New Roman"/>
          <w:b/>
          <w:sz w:val="24"/>
          <w:szCs w:val="24"/>
        </w:rPr>
        <w:t>DARBA UZDEVUMS</w:t>
      </w:r>
    </w:p>
    <w:p w14:paraId="615DB283" w14:textId="77777777" w:rsidR="001D2CB7" w:rsidRPr="006B1CC0" w:rsidRDefault="004B7ABA" w:rsidP="004B7A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B1CC0">
        <w:rPr>
          <w:rFonts w:ascii="Times New Roman" w:hAnsi="Times New Roman" w:cs="Times New Roman"/>
          <w:b/>
          <w:sz w:val="24"/>
          <w:szCs w:val="24"/>
        </w:rPr>
        <w:t>Viļņu formu LED apgaismojuma remonts</w:t>
      </w:r>
    </w:p>
    <w:p w14:paraId="20CD7F4B" w14:textId="77777777" w:rsidR="0034392D" w:rsidRPr="006B1CC0" w:rsidRDefault="0034392D" w:rsidP="0034392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467879C" w14:textId="77777777" w:rsidR="0034392D" w:rsidRPr="006B1CC0" w:rsidRDefault="0034392D" w:rsidP="0034392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B1CC0">
        <w:rPr>
          <w:rFonts w:ascii="Times New Roman" w:hAnsi="Times New Roman" w:cs="Times New Roman"/>
          <w:b/>
          <w:sz w:val="24"/>
          <w:szCs w:val="24"/>
        </w:rPr>
        <w:t>Objekts:</w:t>
      </w:r>
      <w:r w:rsidRPr="006B1CC0">
        <w:rPr>
          <w:rFonts w:ascii="Times New Roman" w:hAnsi="Times New Roman" w:cs="Times New Roman"/>
          <w:sz w:val="24"/>
          <w:szCs w:val="24"/>
        </w:rPr>
        <w:t xml:space="preserve"> </w:t>
      </w:r>
      <w:r w:rsidRPr="006B1CC0">
        <w:rPr>
          <w:rFonts w:ascii="Times New Roman" w:hAnsi="Times New Roman" w:cs="Times New Roman"/>
          <w:sz w:val="24"/>
          <w:szCs w:val="24"/>
        </w:rPr>
        <w:tab/>
      </w:r>
      <w:r w:rsidRPr="006B1CC0">
        <w:rPr>
          <w:rFonts w:ascii="Times New Roman" w:hAnsi="Times New Roman" w:cs="Times New Roman"/>
          <w:b/>
          <w:sz w:val="24"/>
          <w:szCs w:val="24"/>
        </w:rPr>
        <w:t xml:space="preserve">Viļņu formu LED apgaismojuma </w:t>
      </w:r>
    </w:p>
    <w:p w14:paraId="22CA45D0" w14:textId="77777777" w:rsidR="0034392D" w:rsidRPr="006B1CC0" w:rsidRDefault="0034392D" w:rsidP="0034392D">
      <w:pPr>
        <w:spacing w:after="0"/>
        <w:ind w:left="720" w:firstLine="720"/>
        <w:rPr>
          <w:rFonts w:ascii="Times New Roman" w:hAnsi="Times New Roman" w:cs="Times New Roman"/>
          <w:b/>
          <w:sz w:val="24"/>
          <w:szCs w:val="24"/>
        </w:rPr>
      </w:pPr>
      <w:r w:rsidRPr="006B1CC0">
        <w:rPr>
          <w:rFonts w:ascii="Times New Roman" w:hAnsi="Times New Roman" w:cs="Times New Roman"/>
          <w:b/>
          <w:sz w:val="24"/>
          <w:szCs w:val="24"/>
        </w:rPr>
        <w:t>remonts</w:t>
      </w:r>
      <w:r w:rsidRPr="006B1C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1CC0">
        <w:rPr>
          <w:rFonts w:ascii="Times New Roman" w:hAnsi="Times New Roman" w:cs="Times New Roman"/>
          <w:b/>
          <w:sz w:val="24"/>
          <w:szCs w:val="24"/>
        </w:rPr>
        <w:t>Kr</w:t>
      </w:r>
      <w:proofErr w:type="spellEnd"/>
      <w:r w:rsidRPr="006B1CC0">
        <w:rPr>
          <w:rFonts w:ascii="Times New Roman" w:hAnsi="Times New Roman" w:cs="Times New Roman"/>
          <w:b/>
          <w:sz w:val="24"/>
          <w:szCs w:val="24"/>
        </w:rPr>
        <w:t xml:space="preserve">. Valdemāra ielā 6, Ventspilī </w:t>
      </w:r>
    </w:p>
    <w:p w14:paraId="44E503BF" w14:textId="77777777" w:rsidR="0034392D" w:rsidRPr="006B1CC0" w:rsidRDefault="0034392D" w:rsidP="0034392D">
      <w:pPr>
        <w:spacing w:after="0"/>
        <w:ind w:left="720" w:firstLine="72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B1CC0">
        <w:rPr>
          <w:rFonts w:ascii="Times New Roman" w:hAnsi="Times New Roman" w:cs="Times New Roman"/>
          <w:b/>
          <w:sz w:val="24"/>
          <w:szCs w:val="24"/>
        </w:rPr>
        <w:t xml:space="preserve">(kadastra apzīmējums </w:t>
      </w:r>
      <w:r w:rsidRPr="006B1CC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27000020305001</w:t>
      </w:r>
      <w:r w:rsidRPr="006B1CC0">
        <w:rPr>
          <w:rFonts w:ascii="Times New Roman" w:hAnsi="Times New Roman" w:cs="Times New Roman"/>
          <w:b/>
          <w:sz w:val="24"/>
          <w:szCs w:val="24"/>
        </w:rPr>
        <w:t>).</w:t>
      </w:r>
    </w:p>
    <w:p w14:paraId="48CA6C85" w14:textId="77777777" w:rsidR="001D2CB7" w:rsidRPr="006B1CC0" w:rsidRDefault="001D2CB7" w:rsidP="001D2CB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76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18B20056" w14:textId="41FAD6AA" w:rsidR="004B7ABA" w:rsidRPr="006B1CC0" w:rsidRDefault="004B7ABA" w:rsidP="004B7AB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 w:cs="Times New Roman"/>
          <w:i/>
          <w:sz w:val="24"/>
          <w:szCs w:val="24"/>
          <w:lang w:eastAsia="lv-LV"/>
        </w:rPr>
      </w:pPr>
      <w:r w:rsidRPr="006B1CC0">
        <w:rPr>
          <w:rFonts w:ascii="Times New Roman" w:hAnsi="Times New Roman" w:cs="Times New Roman"/>
          <w:sz w:val="24"/>
          <w:szCs w:val="24"/>
        </w:rPr>
        <w:t xml:space="preserve">Nomainīt LED gaismas ķermeņus </w:t>
      </w:r>
      <w:proofErr w:type="spellStart"/>
      <w:r w:rsidRPr="006B1CC0">
        <w:rPr>
          <w:rFonts w:ascii="Times New Roman" w:hAnsi="Times New Roman" w:cs="Times New Roman"/>
          <w:sz w:val="24"/>
          <w:szCs w:val="24"/>
        </w:rPr>
        <w:t>ShineStrip</w:t>
      </w:r>
      <w:proofErr w:type="spellEnd"/>
      <w:r w:rsidRPr="006B1CC0">
        <w:rPr>
          <w:rFonts w:ascii="Times New Roman" w:hAnsi="Times New Roman" w:cs="Times New Roman"/>
          <w:sz w:val="24"/>
          <w:szCs w:val="24"/>
        </w:rPr>
        <w:t xml:space="preserve"> 31IP ar vadiem, savienojumiem un stiprinājumiem </w:t>
      </w:r>
      <w:r w:rsidR="00285DBC" w:rsidRPr="006B1CC0">
        <w:rPr>
          <w:rFonts w:ascii="Times New Roman" w:hAnsi="Times New Roman" w:cs="Times New Roman"/>
          <w:sz w:val="24"/>
          <w:szCs w:val="24"/>
        </w:rPr>
        <w:t xml:space="preserve">(IP klase – IP68) </w:t>
      </w:r>
      <w:r w:rsidRPr="006B1CC0">
        <w:rPr>
          <w:rFonts w:ascii="Times New Roman" w:hAnsi="Times New Roman" w:cs="Times New Roman"/>
          <w:sz w:val="24"/>
          <w:szCs w:val="24"/>
        </w:rPr>
        <w:t>– 361 gab.</w:t>
      </w:r>
      <w:r w:rsidR="00DC663C" w:rsidRPr="006B1CC0">
        <w:rPr>
          <w:rFonts w:ascii="Times New Roman" w:hAnsi="Times New Roman" w:cs="Times New Roman"/>
          <w:sz w:val="24"/>
          <w:szCs w:val="24"/>
        </w:rPr>
        <w:t xml:space="preserve"> Var piedāvāt alternatīvu LED gaismekļu risinājumu saglabājot IP klase</w:t>
      </w:r>
      <w:r w:rsidR="005E250A" w:rsidRPr="006B1CC0">
        <w:rPr>
          <w:rFonts w:ascii="Times New Roman" w:hAnsi="Times New Roman" w:cs="Times New Roman"/>
          <w:sz w:val="24"/>
          <w:szCs w:val="24"/>
        </w:rPr>
        <w:t xml:space="preserve"> </w:t>
      </w:r>
      <w:r w:rsidR="00C6129A" w:rsidRPr="006B1CC0">
        <w:rPr>
          <w:rFonts w:ascii="Times New Roman" w:hAnsi="Times New Roman" w:cs="Times New Roman"/>
          <w:sz w:val="24"/>
          <w:szCs w:val="24"/>
        </w:rPr>
        <w:t>un ar iespēju programmēt dažādus vizuālus efektus</w:t>
      </w:r>
      <w:r w:rsidR="00DC663C" w:rsidRPr="006B1CC0">
        <w:rPr>
          <w:rFonts w:ascii="Times New Roman" w:hAnsi="Times New Roman" w:cs="Times New Roman"/>
          <w:sz w:val="24"/>
          <w:szCs w:val="24"/>
        </w:rPr>
        <w:t>.</w:t>
      </w:r>
    </w:p>
    <w:p w14:paraId="7FC3AACC" w14:textId="77777777" w:rsidR="004B7ABA" w:rsidRPr="006B1CC0" w:rsidRDefault="004B7ABA" w:rsidP="004B7AB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 w:cs="Times New Roman"/>
          <w:i/>
          <w:sz w:val="24"/>
          <w:szCs w:val="24"/>
          <w:lang w:eastAsia="lv-LV"/>
        </w:rPr>
      </w:pPr>
      <w:r w:rsidRPr="006B1CC0">
        <w:rPr>
          <w:rFonts w:ascii="Times New Roman" w:hAnsi="Times New Roman" w:cs="Times New Roman"/>
          <w:sz w:val="24"/>
          <w:szCs w:val="24"/>
        </w:rPr>
        <w:t>N</w:t>
      </w:r>
      <w:r w:rsidR="00285DBC" w:rsidRPr="006B1CC0">
        <w:rPr>
          <w:rFonts w:ascii="Times New Roman" w:hAnsi="Times New Roman" w:cs="Times New Roman"/>
          <w:sz w:val="24"/>
          <w:szCs w:val="24"/>
        </w:rPr>
        <w:t>epieciešamības gadījumā no</w:t>
      </w:r>
      <w:r w:rsidRPr="006B1CC0">
        <w:rPr>
          <w:rFonts w:ascii="Times New Roman" w:hAnsi="Times New Roman" w:cs="Times New Roman"/>
          <w:sz w:val="24"/>
          <w:szCs w:val="24"/>
        </w:rPr>
        <w:t xml:space="preserve">mainīt 3mm monolītu polikarbonātu </w:t>
      </w:r>
      <w:proofErr w:type="spellStart"/>
      <w:r w:rsidRPr="006B1CC0">
        <w:rPr>
          <w:rFonts w:ascii="Times New Roman" w:hAnsi="Times New Roman" w:cs="Times New Roman"/>
          <w:sz w:val="24"/>
          <w:szCs w:val="24"/>
        </w:rPr>
        <w:t>Makrolon</w:t>
      </w:r>
      <w:proofErr w:type="spellEnd"/>
      <w:r w:rsidRPr="006B1CC0">
        <w:rPr>
          <w:rFonts w:ascii="Times New Roman" w:hAnsi="Times New Roman" w:cs="Times New Roman"/>
          <w:sz w:val="24"/>
          <w:szCs w:val="24"/>
        </w:rPr>
        <w:t xml:space="preserve"> Mono 2099/</w:t>
      </w:r>
      <w:proofErr w:type="spellStart"/>
      <w:r w:rsidRPr="006B1CC0">
        <w:rPr>
          <w:rFonts w:ascii="Times New Roman" w:hAnsi="Times New Roman" w:cs="Times New Roman"/>
          <w:sz w:val="24"/>
          <w:szCs w:val="24"/>
        </w:rPr>
        <w:t>Lexan</w:t>
      </w:r>
      <w:proofErr w:type="spellEnd"/>
      <w:r w:rsidRPr="006B1C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1CC0">
        <w:rPr>
          <w:rFonts w:ascii="Times New Roman" w:hAnsi="Times New Roman" w:cs="Times New Roman"/>
          <w:sz w:val="24"/>
          <w:szCs w:val="24"/>
        </w:rPr>
        <w:t>Exell</w:t>
      </w:r>
      <w:proofErr w:type="spellEnd"/>
      <w:r w:rsidRPr="006B1CC0">
        <w:rPr>
          <w:rFonts w:ascii="Times New Roman" w:hAnsi="Times New Roman" w:cs="Times New Roman"/>
          <w:sz w:val="24"/>
          <w:szCs w:val="24"/>
        </w:rPr>
        <w:t xml:space="preserve"> – 6gb, Ltot=90,5m.</w:t>
      </w:r>
    </w:p>
    <w:p w14:paraId="107C3FDC" w14:textId="77777777" w:rsidR="004B7ABA" w:rsidRPr="006B1CC0" w:rsidRDefault="004B7ABA" w:rsidP="004B7AB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 w:cs="Times New Roman"/>
          <w:i/>
          <w:sz w:val="24"/>
          <w:szCs w:val="24"/>
          <w:lang w:eastAsia="lv-LV"/>
        </w:rPr>
      </w:pPr>
      <w:r w:rsidRPr="006B1CC0">
        <w:rPr>
          <w:rFonts w:ascii="Times New Roman" w:hAnsi="Times New Roman" w:cs="Times New Roman"/>
          <w:sz w:val="24"/>
          <w:szCs w:val="24"/>
        </w:rPr>
        <w:t>Izvērtēt barošanas bloku, automātiku un savienojumu tehnisko stāvokli, nepieciešamības gadījumā – nomainīt.</w:t>
      </w:r>
    </w:p>
    <w:p w14:paraId="09AA9632" w14:textId="77777777" w:rsidR="004B7ABA" w:rsidRPr="006B1CC0" w:rsidRDefault="004B7ABA" w:rsidP="004B7AB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 w:cs="Times New Roman"/>
          <w:i/>
          <w:sz w:val="24"/>
          <w:szCs w:val="24"/>
          <w:lang w:eastAsia="lv-LV"/>
        </w:rPr>
      </w:pPr>
      <w:r w:rsidRPr="006B1CC0">
        <w:rPr>
          <w:rFonts w:ascii="Times New Roman" w:hAnsi="Times New Roman" w:cs="Times New Roman"/>
          <w:sz w:val="24"/>
          <w:szCs w:val="24"/>
        </w:rPr>
        <w:t>Veicot darbus atverot kanālu ar LED elementiem un vadības kastes izsaukt brīvostas pārvaldes pārstāvi objekta fotofiksācijai;</w:t>
      </w:r>
    </w:p>
    <w:p w14:paraId="7050A346" w14:textId="77777777" w:rsidR="004B7ABA" w:rsidRPr="006B1CC0" w:rsidRDefault="004B7ABA" w:rsidP="004B7AB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 w:cs="Times New Roman"/>
          <w:i/>
          <w:sz w:val="24"/>
          <w:szCs w:val="24"/>
          <w:lang w:eastAsia="lv-LV"/>
        </w:rPr>
      </w:pPr>
      <w:r w:rsidRPr="006B1CC0">
        <w:rPr>
          <w:rFonts w:ascii="Times New Roman" w:hAnsi="Times New Roman" w:cs="Times New Roman"/>
          <w:sz w:val="24"/>
          <w:szCs w:val="24"/>
        </w:rPr>
        <w:t xml:space="preserve">Komunikāciju izbūves darbu laikā ievērot piesardzības pasākumus, lai nenodarītu bojājumus esošajai infrastruktūrai, apkārtējai videi, kā arī neradītu ugunsbīstamību veicot būvdarbus. </w:t>
      </w:r>
    </w:p>
    <w:p w14:paraId="6094AD96" w14:textId="313F5D8B" w:rsidR="004B7ABA" w:rsidRPr="006B1CC0" w:rsidRDefault="00285DBC" w:rsidP="004B7AB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 w:cs="Times New Roman"/>
          <w:i/>
          <w:sz w:val="24"/>
          <w:szCs w:val="24"/>
          <w:lang w:eastAsia="lv-LV"/>
        </w:rPr>
      </w:pPr>
      <w:r w:rsidRPr="006B1CC0">
        <w:rPr>
          <w:rFonts w:ascii="Times New Roman" w:hAnsi="Times New Roman" w:cs="Times New Roman"/>
          <w:sz w:val="24"/>
          <w:szCs w:val="24"/>
        </w:rPr>
        <w:t>P</w:t>
      </w:r>
      <w:r w:rsidR="004B7ABA" w:rsidRPr="006B1CC0">
        <w:rPr>
          <w:rFonts w:ascii="Times New Roman" w:hAnsi="Times New Roman" w:cs="Times New Roman"/>
          <w:sz w:val="24"/>
          <w:szCs w:val="24"/>
        </w:rPr>
        <w:t>aredzēt esošo segumu (granīta bruģis) atjaunošan</w:t>
      </w:r>
      <w:r w:rsidR="00173F9B" w:rsidRPr="006B1CC0">
        <w:rPr>
          <w:rFonts w:ascii="Times New Roman" w:hAnsi="Times New Roman" w:cs="Times New Roman"/>
          <w:sz w:val="24"/>
          <w:szCs w:val="24"/>
        </w:rPr>
        <w:t>u</w:t>
      </w:r>
      <w:r w:rsidR="004B7ABA" w:rsidRPr="006B1CC0">
        <w:rPr>
          <w:rFonts w:ascii="Times New Roman" w:hAnsi="Times New Roman" w:cs="Times New Roman"/>
          <w:sz w:val="24"/>
          <w:szCs w:val="24"/>
        </w:rPr>
        <w:t>. Segumu atjaunošanu veikt uz esošajām augstuma atzīmēm.</w:t>
      </w:r>
    </w:p>
    <w:p w14:paraId="42D448C1" w14:textId="77777777" w:rsidR="004B7ABA" w:rsidRPr="006B1CC0" w:rsidRDefault="004B7ABA" w:rsidP="004B7AB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 w:cs="Times New Roman"/>
          <w:i/>
          <w:sz w:val="24"/>
          <w:szCs w:val="24"/>
          <w:lang w:eastAsia="lv-LV"/>
        </w:rPr>
      </w:pPr>
      <w:r w:rsidRPr="006B1CC0">
        <w:rPr>
          <w:rFonts w:ascii="Times New Roman" w:hAnsi="Times New Roman" w:cs="Times New Roman"/>
          <w:sz w:val="24"/>
          <w:szCs w:val="24"/>
        </w:rPr>
        <w:t>Pirms objekta nodošanas ekspluatācijā Ventspils Brīvostas pārvaldē iesniegt paveikto darbu dokumentāciju</w:t>
      </w:r>
      <w:r w:rsidR="00285DBC" w:rsidRPr="006B1CC0">
        <w:rPr>
          <w:rFonts w:ascii="Times New Roman" w:hAnsi="Times New Roman" w:cs="Times New Roman"/>
          <w:sz w:val="24"/>
          <w:szCs w:val="24"/>
        </w:rPr>
        <w:t xml:space="preserve"> un izmantoto LED, savienojumu atbilstības deklarācijas un sertifikātus</w:t>
      </w:r>
      <w:r w:rsidRPr="006B1CC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4F7F837" w14:textId="54AF3B15" w:rsidR="004B7ABA" w:rsidRPr="006B1CC0" w:rsidRDefault="004B7ABA" w:rsidP="004B7AB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 w:cs="Times New Roman"/>
          <w:i/>
          <w:sz w:val="24"/>
          <w:szCs w:val="24"/>
          <w:lang w:eastAsia="lv-LV"/>
        </w:rPr>
      </w:pPr>
      <w:r w:rsidRPr="006B1CC0">
        <w:rPr>
          <w:rFonts w:ascii="Times New Roman" w:hAnsi="Times New Roman" w:cs="Times New Roman"/>
          <w:sz w:val="24"/>
          <w:szCs w:val="24"/>
        </w:rPr>
        <w:t>LED apgaismojuma remonts jāveic saskaņā ar Latvijas Republikā spēka esošajiem normatīvajiem aktiem, papildus ievērojot Ventspils pilsētas</w:t>
      </w:r>
      <w:r w:rsidR="00173F9B" w:rsidRPr="006B1CC0">
        <w:rPr>
          <w:rFonts w:ascii="Times New Roman" w:hAnsi="Times New Roman" w:cs="Times New Roman"/>
          <w:sz w:val="24"/>
          <w:szCs w:val="24"/>
        </w:rPr>
        <w:t xml:space="preserve"> noteiktās</w:t>
      </w:r>
      <w:r w:rsidRPr="006B1CC0">
        <w:rPr>
          <w:rFonts w:ascii="Times New Roman" w:hAnsi="Times New Roman" w:cs="Times New Roman"/>
          <w:sz w:val="24"/>
          <w:szCs w:val="24"/>
        </w:rPr>
        <w:t xml:space="preserve"> vadlīnijās un Ventspils Brīvostas pārvaldes izstrādātās prasības.</w:t>
      </w:r>
    </w:p>
    <w:p w14:paraId="05C438CA" w14:textId="673FC859" w:rsidR="009D5573" w:rsidRPr="006B1CC0" w:rsidRDefault="009D5573" w:rsidP="004B7AB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 w:cs="Times New Roman"/>
          <w:i/>
          <w:sz w:val="24"/>
          <w:szCs w:val="24"/>
          <w:lang w:eastAsia="lv-LV"/>
        </w:rPr>
      </w:pPr>
      <w:r w:rsidRPr="006B1CC0">
        <w:rPr>
          <w:rFonts w:ascii="Times New Roman" w:hAnsi="Times New Roman" w:cs="Times New Roman"/>
          <w:sz w:val="24"/>
          <w:szCs w:val="24"/>
        </w:rPr>
        <w:t xml:space="preserve">Pirms piedāvājuma iesniegšanas apsekot objektu kopā ar VBP </w:t>
      </w:r>
      <w:r w:rsidR="007B6D9C" w:rsidRPr="006B1CC0">
        <w:rPr>
          <w:rFonts w:ascii="Times New Roman" w:hAnsi="Times New Roman" w:cs="Times New Roman"/>
          <w:sz w:val="24"/>
          <w:szCs w:val="24"/>
        </w:rPr>
        <w:t>pārstāvi</w:t>
      </w:r>
      <w:r w:rsidRPr="006B1CC0">
        <w:rPr>
          <w:rFonts w:ascii="Times New Roman" w:hAnsi="Times New Roman" w:cs="Times New Roman"/>
          <w:sz w:val="24"/>
          <w:szCs w:val="24"/>
        </w:rPr>
        <w:t>.</w:t>
      </w:r>
    </w:p>
    <w:p w14:paraId="14F5E669" w14:textId="31150175" w:rsidR="00BF31B8" w:rsidRPr="006B1CC0" w:rsidRDefault="00BF31B8" w:rsidP="004B7AB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 w:cs="Times New Roman"/>
          <w:iCs/>
          <w:sz w:val="24"/>
          <w:szCs w:val="24"/>
          <w:lang w:eastAsia="lv-LV"/>
        </w:rPr>
      </w:pPr>
      <w:r w:rsidRPr="006B1CC0">
        <w:rPr>
          <w:rFonts w:ascii="Times New Roman" w:hAnsi="Times New Roman" w:cs="Times New Roman"/>
          <w:iCs/>
          <w:sz w:val="24"/>
          <w:szCs w:val="24"/>
          <w:lang w:eastAsia="lv-LV"/>
        </w:rPr>
        <w:t>Darb</w:t>
      </w:r>
      <w:r w:rsidR="00173F9B" w:rsidRPr="006B1CC0">
        <w:rPr>
          <w:rFonts w:ascii="Times New Roman" w:hAnsi="Times New Roman" w:cs="Times New Roman"/>
          <w:iCs/>
          <w:sz w:val="24"/>
          <w:szCs w:val="24"/>
          <w:lang w:eastAsia="lv-LV"/>
        </w:rPr>
        <w:t>u</w:t>
      </w:r>
      <w:r w:rsidRPr="006B1CC0">
        <w:rPr>
          <w:rFonts w:ascii="Times New Roman" w:hAnsi="Times New Roman" w:cs="Times New Roman"/>
          <w:iCs/>
          <w:sz w:val="24"/>
          <w:szCs w:val="24"/>
          <w:lang w:eastAsia="lv-LV"/>
        </w:rPr>
        <w:t xml:space="preserve"> izpildes termiņš – 2 (divi)  kalendār</w:t>
      </w:r>
      <w:r w:rsidR="005C5829" w:rsidRPr="006B1CC0">
        <w:rPr>
          <w:rFonts w:ascii="Times New Roman" w:hAnsi="Times New Roman" w:cs="Times New Roman"/>
          <w:iCs/>
          <w:sz w:val="24"/>
          <w:szCs w:val="24"/>
          <w:lang w:eastAsia="lv-LV"/>
        </w:rPr>
        <w:t>ie</w:t>
      </w:r>
      <w:r w:rsidRPr="006B1CC0">
        <w:rPr>
          <w:rFonts w:ascii="Times New Roman" w:hAnsi="Times New Roman" w:cs="Times New Roman"/>
          <w:iCs/>
          <w:sz w:val="24"/>
          <w:szCs w:val="24"/>
          <w:lang w:eastAsia="lv-LV"/>
        </w:rPr>
        <w:t xml:space="preserve"> mēneši.</w:t>
      </w:r>
    </w:p>
    <w:p w14:paraId="6A12CCDA" w14:textId="4A015FEF" w:rsidR="006B1CC0" w:rsidRPr="006B1CC0" w:rsidRDefault="006B1CC0" w:rsidP="004B7AB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 w:cs="Times New Roman"/>
          <w:iCs/>
          <w:sz w:val="24"/>
          <w:szCs w:val="24"/>
          <w:lang w:eastAsia="lv-LV"/>
        </w:rPr>
      </w:pPr>
      <w:r w:rsidRPr="006B1CC0">
        <w:rPr>
          <w:rFonts w:ascii="Times New Roman" w:hAnsi="Times New Roman" w:cs="Times New Roman"/>
          <w:sz w:val="24"/>
          <w:szCs w:val="24"/>
        </w:rPr>
        <w:t>Garantijas laiks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bookmarkStart w:id="2" w:name="_GoBack"/>
      <w:bookmarkEnd w:id="2"/>
      <w:r w:rsidRPr="006B1CC0">
        <w:rPr>
          <w:rFonts w:ascii="Times New Roman" w:hAnsi="Times New Roman" w:cs="Times New Roman"/>
          <w:sz w:val="24"/>
          <w:szCs w:val="24"/>
        </w:rPr>
        <w:t xml:space="preserve"> 24 (divdesmit četri) mēneši no nodošanas-pieņemšanas akta parakstīšanas brīža.</w:t>
      </w:r>
    </w:p>
    <w:p w14:paraId="5B50EFEA" w14:textId="77777777" w:rsidR="0034392D" w:rsidRDefault="0034392D" w:rsidP="0034392D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Dutch TL" w:hAnsi="Dutch TL"/>
          <w:iCs/>
          <w:lang w:eastAsia="lv-LV"/>
        </w:rPr>
      </w:pPr>
    </w:p>
    <w:p w14:paraId="4B10BB60" w14:textId="77777777" w:rsidR="0034392D" w:rsidRPr="00BF31B8" w:rsidRDefault="0034392D" w:rsidP="0034392D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Dutch TL" w:hAnsi="Dutch TL"/>
          <w:iCs/>
          <w:lang w:eastAsia="lv-LV"/>
        </w:rPr>
      </w:pPr>
    </w:p>
    <w:p w14:paraId="17FA4999" w14:textId="7635567E" w:rsidR="00285DBC" w:rsidRDefault="00285DBC" w:rsidP="0034392D">
      <w:pPr>
        <w:autoSpaceDE w:val="0"/>
        <w:autoSpaceDN w:val="0"/>
        <w:adjustRightInd w:val="0"/>
        <w:spacing w:after="0" w:line="240" w:lineRule="auto"/>
        <w:jc w:val="center"/>
        <w:rPr>
          <w:rFonts w:ascii="Dutch TL" w:hAnsi="Dutch TL"/>
        </w:rPr>
      </w:pPr>
    </w:p>
    <w:p w14:paraId="77E63078" w14:textId="1CD017FF" w:rsidR="00285DBC" w:rsidRDefault="00285DBC" w:rsidP="00285DBC">
      <w:pPr>
        <w:autoSpaceDE w:val="0"/>
        <w:autoSpaceDN w:val="0"/>
        <w:adjustRightInd w:val="0"/>
        <w:spacing w:after="0" w:line="240" w:lineRule="auto"/>
        <w:rPr>
          <w:rFonts w:ascii="Dutch TL" w:hAnsi="Dutch TL"/>
        </w:rPr>
      </w:pPr>
      <w:r>
        <w:rPr>
          <w:rFonts w:ascii="Dutch TL" w:hAnsi="Dutch TL"/>
        </w:rPr>
        <w:lastRenderedPageBreak/>
        <w:t>Galvenie parametri (</w:t>
      </w:r>
      <w:r w:rsidR="0034392D">
        <w:rPr>
          <w:rFonts w:ascii="Dutch TL" w:hAnsi="Dutch TL"/>
        </w:rPr>
        <w:t>Attēls nr.1</w:t>
      </w:r>
      <w:r>
        <w:rPr>
          <w:rFonts w:ascii="Dutch TL" w:hAnsi="Dutch TL"/>
        </w:rPr>
        <w:t>)</w:t>
      </w:r>
      <w:r w:rsidRPr="00285DBC">
        <w:rPr>
          <w:rFonts w:ascii="Dutch TL" w:hAnsi="Dutch TL"/>
        </w:rPr>
        <w:t xml:space="preserve"> </w:t>
      </w:r>
      <w:r w:rsidR="00BF31B8">
        <w:rPr>
          <w:rFonts w:ascii="Dutch TL" w:hAnsi="Dutch TL"/>
        </w:rPr>
        <w:t xml:space="preserve"> - dati no būvprojekta 2014 gada.</w:t>
      </w:r>
      <w:r>
        <w:rPr>
          <w:rFonts w:ascii="Dutch TL" w:hAnsi="Dutch TL"/>
          <w:noProof/>
          <w:lang w:val="en-US"/>
        </w:rPr>
        <w:drawing>
          <wp:inline distT="0" distB="0" distL="0" distR="0" wp14:anchorId="5791C875" wp14:editId="0EC4234C">
            <wp:extent cx="5514975" cy="4133850"/>
            <wp:effectExtent l="0" t="0" r="9525" b="0"/>
            <wp:docPr id="32" name="Picture 32" descr="R:\Borislavs\Vilnisi\Foto projekts\20200626_134140_ma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:\Borislavs\Vilnisi\Foto projekts\20200626_134140_mai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DE6D25" w14:textId="77777777" w:rsidR="00285DBC" w:rsidRPr="00EC5163" w:rsidRDefault="00285DBC" w:rsidP="00285DBC">
      <w:pPr>
        <w:autoSpaceDE w:val="0"/>
        <w:autoSpaceDN w:val="0"/>
        <w:adjustRightInd w:val="0"/>
        <w:spacing w:after="0" w:line="240" w:lineRule="auto"/>
        <w:jc w:val="both"/>
        <w:rPr>
          <w:rFonts w:ascii="Dutch TL" w:hAnsi="Dutch TL"/>
          <w:i/>
          <w:lang w:eastAsia="lv-LV"/>
        </w:rPr>
      </w:pPr>
    </w:p>
    <w:p w14:paraId="740E0087" w14:textId="77777777" w:rsidR="004B7ABA" w:rsidRPr="000C2364" w:rsidRDefault="004B7ABA" w:rsidP="004B7ABA">
      <w:pPr>
        <w:autoSpaceDE w:val="0"/>
        <w:autoSpaceDN w:val="0"/>
        <w:adjustRightInd w:val="0"/>
        <w:spacing w:after="0" w:line="240" w:lineRule="auto"/>
        <w:jc w:val="both"/>
        <w:rPr>
          <w:rFonts w:ascii="Dutch TL" w:hAnsi="Dutch TL"/>
          <w:i/>
          <w:lang w:eastAsia="lv-LV"/>
        </w:rPr>
      </w:pPr>
    </w:p>
    <w:p w14:paraId="58371DF2" w14:textId="77777777" w:rsidR="004B7ABA" w:rsidRPr="000C2364" w:rsidRDefault="004B7ABA" w:rsidP="004B7ABA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Dutch TL" w:hAnsi="Dutch TL"/>
          <w:i/>
          <w:lang w:eastAsia="lv-LV"/>
        </w:rPr>
      </w:pPr>
    </w:p>
    <w:p w14:paraId="2DF914DB" w14:textId="0CE2F760" w:rsidR="00285DBC" w:rsidRDefault="0034392D" w:rsidP="0034392D">
      <w:pPr>
        <w:autoSpaceDE w:val="0"/>
        <w:autoSpaceDN w:val="0"/>
        <w:adjustRightInd w:val="0"/>
        <w:spacing w:after="0" w:line="240" w:lineRule="auto"/>
        <w:jc w:val="both"/>
        <w:rPr>
          <w:rFonts w:ascii="Dutch TL" w:hAnsi="Dutch TL"/>
        </w:rPr>
      </w:pPr>
      <w:r>
        <w:rPr>
          <w:rFonts w:ascii="Dutch TL" w:hAnsi="Dutch TL"/>
        </w:rPr>
        <w:t>O</w:t>
      </w:r>
      <w:r w:rsidR="00285DBC">
        <w:rPr>
          <w:rFonts w:ascii="Dutch TL" w:hAnsi="Dutch TL"/>
        </w:rPr>
        <w:t xml:space="preserve">bjekta </w:t>
      </w:r>
      <w:proofErr w:type="spellStart"/>
      <w:r w:rsidR="00285DBC">
        <w:rPr>
          <w:rFonts w:ascii="Dutch TL" w:hAnsi="Dutch TL"/>
        </w:rPr>
        <w:t>fotofiksācija</w:t>
      </w:r>
      <w:proofErr w:type="spellEnd"/>
      <w:r w:rsidR="00285DBC">
        <w:rPr>
          <w:rFonts w:ascii="Dutch TL" w:hAnsi="Dutch TL"/>
        </w:rPr>
        <w:t xml:space="preserve"> uz 26.06.2020.</w:t>
      </w:r>
    </w:p>
    <w:p w14:paraId="47A1E1E9" w14:textId="77777777" w:rsidR="002D1C26" w:rsidRDefault="002D1C26" w:rsidP="002D1C26">
      <w:pPr>
        <w:autoSpaceDE w:val="0"/>
        <w:autoSpaceDN w:val="0"/>
        <w:adjustRightInd w:val="0"/>
        <w:spacing w:after="0" w:line="240" w:lineRule="auto"/>
        <w:jc w:val="both"/>
        <w:rPr>
          <w:rFonts w:ascii="Dutch TL" w:hAnsi="Dutch TL"/>
        </w:rPr>
      </w:pPr>
      <w:r>
        <w:rPr>
          <w:rFonts w:ascii="Dutch TL" w:hAnsi="Dutch TL"/>
          <w:noProof/>
          <w:lang w:val="en-US"/>
        </w:rPr>
        <w:drawing>
          <wp:inline distT="0" distB="0" distL="0" distR="0" wp14:anchorId="158AD894" wp14:editId="085EB6FC">
            <wp:extent cx="5514975" cy="4136529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20200626_08245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8493" cy="4176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648502" w14:textId="3CA79003" w:rsidR="002D1C26" w:rsidRDefault="002D1C26" w:rsidP="002D1C26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Dutch TL" w:hAnsi="Dutch TL"/>
        </w:rPr>
      </w:pPr>
      <w:r>
        <w:rPr>
          <w:rFonts w:ascii="Dutch TL" w:hAnsi="Dutch TL"/>
        </w:rPr>
        <w:t>(</w:t>
      </w:r>
      <w:r w:rsidR="0034392D">
        <w:rPr>
          <w:rFonts w:ascii="Dutch TL" w:hAnsi="Dutch TL"/>
        </w:rPr>
        <w:t>Attēls nr.</w:t>
      </w:r>
      <w:r w:rsidR="0034392D" w:rsidRPr="00AC4D9C">
        <w:rPr>
          <w:rFonts w:ascii="Dutch TL" w:hAnsi="Dutch TL"/>
        </w:rPr>
        <w:t xml:space="preserve"> </w:t>
      </w:r>
      <w:r>
        <w:rPr>
          <w:rFonts w:ascii="Dutch TL" w:hAnsi="Dutch TL"/>
        </w:rPr>
        <w:t>2)</w:t>
      </w:r>
    </w:p>
    <w:p w14:paraId="334F5DA4" w14:textId="77777777" w:rsidR="002D1C26" w:rsidRDefault="002D1C26" w:rsidP="002D1C26">
      <w:pPr>
        <w:autoSpaceDE w:val="0"/>
        <w:autoSpaceDN w:val="0"/>
        <w:adjustRightInd w:val="0"/>
        <w:spacing w:after="0" w:line="240" w:lineRule="auto"/>
        <w:jc w:val="both"/>
        <w:rPr>
          <w:rFonts w:ascii="Dutch TL" w:hAnsi="Dutch TL"/>
        </w:rPr>
      </w:pPr>
    </w:p>
    <w:p w14:paraId="06C83419" w14:textId="77777777" w:rsidR="00285DBC" w:rsidRDefault="002D1C26" w:rsidP="002D1C26">
      <w:pPr>
        <w:autoSpaceDE w:val="0"/>
        <w:autoSpaceDN w:val="0"/>
        <w:adjustRightInd w:val="0"/>
        <w:spacing w:after="0" w:line="240" w:lineRule="auto"/>
        <w:jc w:val="both"/>
        <w:rPr>
          <w:rFonts w:ascii="Dutch TL" w:hAnsi="Dutch TL"/>
        </w:rPr>
      </w:pPr>
      <w:r>
        <w:rPr>
          <w:rFonts w:ascii="Dutch TL" w:hAnsi="Dutch TL"/>
          <w:noProof/>
          <w:lang w:val="en-US"/>
        </w:rPr>
        <w:drawing>
          <wp:inline distT="0" distB="0" distL="0" distR="0" wp14:anchorId="38E282D7" wp14:editId="6B7D7941">
            <wp:extent cx="5585460" cy="3887058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20200626_08243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1348" cy="3939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835C8D" w14:textId="40E72299" w:rsidR="002D1C26" w:rsidRDefault="002D1C26" w:rsidP="002D1C26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Dutch TL" w:hAnsi="Dutch TL"/>
        </w:rPr>
      </w:pPr>
      <w:r>
        <w:rPr>
          <w:rFonts w:ascii="Dutch TL" w:hAnsi="Dutch TL"/>
        </w:rPr>
        <w:t>(</w:t>
      </w:r>
      <w:r w:rsidR="0034392D">
        <w:rPr>
          <w:rFonts w:ascii="Dutch TL" w:hAnsi="Dutch TL"/>
        </w:rPr>
        <w:t>Attēls nr.</w:t>
      </w:r>
      <w:r w:rsidR="0034392D" w:rsidRPr="00AC4D9C">
        <w:rPr>
          <w:rFonts w:ascii="Dutch TL" w:hAnsi="Dutch TL"/>
        </w:rPr>
        <w:t xml:space="preserve"> </w:t>
      </w:r>
      <w:r>
        <w:rPr>
          <w:rFonts w:ascii="Dutch TL" w:hAnsi="Dutch TL"/>
        </w:rPr>
        <w:t>3)</w:t>
      </w:r>
    </w:p>
    <w:p w14:paraId="4F827346" w14:textId="77777777" w:rsidR="002D1C26" w:rsidRDefault="002D1C26" w:rsidP="002D1C26">
      <w:pPr>
        <w:autoSpaceDE w:val="0"/>
        <w:autoSpaceDN w:val="0"/>
        <w:adjustRightInd w:val="0"/>
        <w:spacing w:after="0" w:line="240" w:lineRule="auto"/>
        <w:jc w:val="both"/>
        <w:rPr>
          <w:rFonts w:ascii="Dutch TL" w:hAnsi="Dutch TL"/>
        </w:rPr>
      </w:pPr>
    </w:p>
    <w:p w14:paraId="5A8D2D67" w14:textId="77777777" w:rsidR="002D1C26" w:rsidRDefault="00807721" w:rsidP="002D1C26">
      <w:pPr>
        <w:autoSpaceDE w:val="0"/>
        <w:autoSpaceDN w:val="0"/>
        <w:adjustRightInd w:val="0"/>
        <w:spacing w:after="0" w:line="240" w:lineRule="auto"/>
        <w:jc w:val="both"/>
        <w:rPr>
          <w:rFonts w:ascii="Dutch TL" w:hAnsi="Dutch TL"/>
        </w:rPr>
      </w:pPr>
      <w:r>
        <w:rPr>
          <w:rFonts w:ascii="Dutch TL" w:hAnsi="Dutch TL"/>
          <w:noProof/>
          <w:lang w:val="en-US"/>
        </w:rPr>
        <w:drawing>
          <wp:inline distT="0" distB="0" distL="0" distR="0" wp14:anchorId="0D473052" wp14:editId="754ACA15">
            <wp:extent cx="5585460" cy="4189395"/>
            <wp:effectExtent l="0" t="0" r="0" b="1905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20200626_08260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5461" cy="4294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D1C26">
        <w:rPr>
          <w:rFonts w:ascii="Dutch TL" w:hAnsi="Dutch TL"/>
        </w:rPr>
        <w:t>`</w:t>
      </w:r>
    </w:p>
    <w:p w14:paraId="7513B49D" w14:textId="2F6E9A5F" w:rsidR="002D1C26" w:rsidRDefault="002D1C26" w:rsidP="002D1C26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Dutch TL" w:hAnsi="Dutch TL"/>
        </w:rPr>
      </w:pPr>
      <w:r>
        <w:rPr>
          <w:rFonts w:ascii="Dutch TL" w:hAnsi="Dutch TL"/>
        </w:rPr>
        <w:t>(</w:t>
      </w:r>
      <w:r w:rsidR="0034392D">
        <w:rPr>
          <w:rFonts w:ascii="Dutch TL" w:hAnsi="Dutch TL"/>
        </w:rPr>
        <w:t>Attēls nr.</w:t>
      </w:r>
      <w:r w:rsidR="0034392D" w:rsidRPr="00AC4D9C">
        <w:rPr>
          <w:rFonts w:ascii="Dutch TL" w:hAnsi="Dutch TL"/>
        </w:rPr>
        <w:t xml:space="preserve"> </w:t>
      </w:r>
      <w:r>
        <w:rPr>
          <w:rFonts w:ascii="Dutch TL" w:hAnsi="Dutch TL"/>
        </w:rPr>
        <w:t>4)</w:t>
      </w:r>
    </w:p>
    <w:p w14:paraId="1004CFF8" w14:textId="77777777" w:rsidR="002D1C26" w:rsidRDefault="002D1C26" w:rsidP="002D1C26">
      <w:pPr>
        <w:autoSpaceDE w:val="0"/>
        <w:autoSpaceDN w:val="0"/>
        <w:adjustRightInd w:val="0"/>
        <w:spacing w:after="0" w:line="240" w:lineRule="auto"/>
        <w:jc w:val="both"/>
        <w:rPr>
          <w:rFonts w:ascii="Dutch TL" w:hAnsi="Dutch TL"/>
        </w:rPr>
      </w:pPr>
    </w:p>
    <w:p w14:paraId="23AB03FC" w14:textId="77777777" w:rsidR="00285DBC" w:rsidRDefault="00807721" w:rsidP="002D1C26">
      <w:pPr>
        <w:autoSpaceDE w:val="0"/>
        <w:autoSpaceDN w:val="0"/>
        <w:adjustRightInd w:val="0"/>
        <w:spacing w:after="0" w:line="240" w:lineRule="auto"/>
        <w:jc w:val="both"/>
        <w:rPr>
          <w:rFonts w:ascii="Dutch TL" w:hAnsi="Dutch TL"/>
        </w:rPr>
      </w:pPr>
      <w:r>
        <w:rPr>
          <w:rFonts w:ascii="Dutch TL" w:hAnsi="Dutch TL"/>
          <w:noProof/>
          <w:lang w:val="en-US"/>
        </w:rPr>
        <w:lastRenderedPageBreak/>
        <w:drawing>
          <wp:inline distT="0" distB="0" distL="0" distR="0" wp14:anchorId="769A1E04" wp14:editId="0C05B804">
            <wp:extent cx="5676900" cy="4257979"/>
            <wp:effectExtent l="0" t="0" r="0" b="9525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20200626_08261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7944" cy="4288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C4986F" w14:textId="256F1FA9" w:rsidR="002D1C26" w:rsidRDefault="002D1C26" w:rsidP="002D1C26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Dutch TL" w:hAnsi="Dutch TL"/>
        </w:rPr>
      </w:pPr>
      <w:r>
        <w:rPr>
          <w:rFonts w:ascii="Dutch TL" w:hAnsi="Dutch TL"/>
        </w:rPr>
        <w:t>(</w:t>
      </w:r>
      <w:r w:rsidR="0034392D">
        <w:rPr>
          <w:rFonts w:ascii="Dutch TL" w:hAnsi="Dutch TL"/>
        </w:rPr>
        <w:t>Attēls nr.</w:t>
      </w:r>
      <w:r w:rsidR="0034392D" w:rsidRPr="00AC4D9C">
        <w:rPr>
          <w:rFonts w:ascii="Dutch TL" w:hAnsi="Dutch TL"/>
        </w:rPr>
        <w:t xml:space="preserve"> </w:t>
      </w:r>
      <w:r>
        <w:rPr>
          <w:rFonts w:ascii="Dutch TL" w:hAnsi="Dutch TL"/>
        </w:rPr>
        <w:t>5)</w:t>
      </w:r>
    </w:p>
    <w:p w14:paraId="7B18DBDF" w14:textId="77777777" w:rsidR="002D1C26" w:rsidRDefault="002D1C26" w:rsidP="002D1C26">
      <w:pPr>
        <w:autoSpaceDE w:val="0"/>
        <w:autoSpaceDN w:val="0"/>
        <w:adjustRightInd w:val="0"/>
        <w:spacing w:after="0" w:line="240" w:lineRule="auto"/>
        <w:jc w:val="both"/>
        <w:rPr>
          <w:rFonts w:ascii="Dutch TL" w:hAnsi="Dutch TL"/>
        </w:rPr>
      </w:pPr>
    </w:p>
    <w:p w14:paraId="03B7FC77" w14:textId="77777777" w:rsidR="006C28AC" w:rsidRDefault="002D1C26" w:rsidP="006C28AC">
      <w:pPr>
        <w:pStyle w:val="NoSpacing"/>
      </w:pPr>
      <w:r>
        <w:rPr>
          <w:noProof/>
          <w:lang w:val="en-US"/>
        </w:rPr>
        <w:drawing>
          <wp:inline distT="0" distB="0" distL="0" distR="0" wp14:anchorId="3AAF7BE7" wp14:editId="5A9B7411">
            <wp:extent cx="5676900" cy="4257978"/>
            <wp:effectExtent l="0" t="0" r="0" b="9525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20200626_082624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0024" cy="4275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5D1DD9" w14:textId="7A692748" w:rsidR="006C28AC" w:rsidRPr="006C28AC" w:rsidRDefault="006C28AC" w:rsidP="006C28AC">
      <w:pPr>
        <w:pStyle w:val="NoSpacing"/>
        <w:ind w:firstLine="720"/>
        <w:rPr>
          <w:rFonts w:ascii="Dutch TL" w:hAnsi="Dutch TL"/>
        </w:rPr>
      </w:pPr>
      <w:r w:rsidRPr="006C28AC">
        <w:rPr>
          <w:rFonts w:ascii="Dutch TL" w:hAnsi="Dutch TL"/>
        </w:rPr>
        <w:t>(</w:t>
      </w:r>
      <w:r w:rsidR="0034392D">
        <w:rPr>
          <w:rFonts w:ascii="Dutch TL" w:hAnsi="Dutch TL"/>
        </w:rPr>
        <w:t>Attēls nr.</w:t>
      </w:r>
      <w:r w:rsidR="0034392D" w:rsidRPr="00AC4D9C">
        <w:rPr>
          <w:rFonts w:ascii="Dutch TL" w:hAnsi="Dutch TL"/>
        </w:rPr>
        <w:t xml:space="preserve"> </w:t>
      </w:r>
      <w:r w:rsidRPr="006C28AC">
        <w:rPr>
          <w:rFonts w:ascii="Dutch TL" w:hAnsi="Dutch TL"/>
        </w:rPr>
        <w:t xml:space="preserve"> 6)</w:t>
      </w:r>
    </w:p>
    <w:p w14:paraId="434EE5A6" w14:textId="77777777" w:rsidR="006C28AC" w:rsidRDefault="006C28AC" w:rsidP="002D1C26">
      <w:pPr>
        <w:autoSpaceDE w:val="0"/>
        <w:autoSpaceDN w:val="0"/>
        <w:adjustRightInd w:val="0"/>
        <w:spacing w:after="0" w:line="240" w:lineRule="auto"/>
        <w:jc w:val="both"/>
        <w:rPr>
          <w:rFonts w:ascii="Dutch TL" w:hAnsi="Dutch TL"/>
        </w:rPr>
      </w:pPr>
    </w:p>
    <w:p w14:paraId="44CCE6A6" w14:textId="66B9FAE6" w:rsidR="002209AD" w:rsidRDefault="002209AD" w:rsidP="002209AD">
      <w:pPr>
        <w:autoSpaceDE w:val="0"/>
        <w:autoSpaceDN w:val="0"/>
        <w:adjustRightInd w:val="0"/>
        <w:spacing w:after="0" w:line="240" w:lineRule="auto"/>
        <w:jc w:val="both"/>
        <w:rPr>
          <w:rFonts w:ascii="Dutch TL" w:hAnsi="Dutch TL"/>
        </w:rPr>
      </w:pPr>
    </w:p>
    <w:p w14:paraId="26FF9E33" w14:textId="3315AD48" w:rsidR="0034392D" w:rsidRDefault="0034392D" w:rsidP="002209AD">
      <w:pPr>
        <w:autoSpaceDE w:val="0"/>
        <w:autoSpaceDN w:val="0"/>
        <w:adjustRightInd w:val="0"/>
        <w:spacing w:after="0" w:line="240" w:lineRule="auto"/>
        <w:jc w:val="both"/>
        <w:rPr>
          <w:rFonts w:ascii="Dutch TL" w:hAnsi="Dutch TL"/>
        </w:rPr>
      </w:pPr>
      <w:r>
        <w:rPr>
          <w:rFonts w:ascii="Dutch TL" w:hAnsi="Dutch TL"/>
        </w:rPr>
        <w:lastRenderedPageBreak/>
        <w:t>Esošais</w:t>
      </w:r>
      <w:r w:rsidRPr="000C2364">
        <w:rPr>
          <w:rFonts w:ascii="Dutch TL" w:hAnsi="Dutch TL"/>
        </w:rPr>
        <w:t xml:space="preserve"> LED apgaismojuma tehniskais projekts no 10.2014.</w:t>
      </w:r>
    </w:p>
    <w:p w14:paraId="3764DA40" w14:textId="77777777" w:rsidR="0034392D" w:rsidRDefault="0034392D" w:rsidP="002209AD">
      <w:pPr>
        <w:autoSpaceDE w:val="0"/>
        <w:autoSpaceDN w:val="0"/>
        <w:adjustRightInd w:val="0"/>
        <w:spacing w:after="0" w:line="240" w:lineRule="auto"/>
        <w:jc w:val="both"/>
        <w:rPr>
          <w:rFonts w:ascii="Dutch TL" w:hAnsi="Dutch TL"/>
        </w:rPr>
      </w:pPr>
    </w:p>
    <w:p w14:paraId="03B943E0" w14:textId="77777777" w:rsidR="002209AD" w:rsidRDefault="002209AD" w:rsidP="002D1C26">
      <w:pPr>
        <w:autoSpaceDE w:val="0"/>
        <w:autoSpaceDN w:val="0"/>
        <w:adjustRightInd w:val="0"/>
        <w:spacing w:after="0" w:line="240" w:lineRule="auto"/>
        <w:jc w:val="both"/>
        <w:rPr>
          <w:rFonts w:ascii="Dutch TL" w:hAnsi="Dutch TL"/>
        </w:rPr>
      </w:pPr>
      <w:r>
        <w:rPr>
          <w:rFonts w:ascii="Dutch TL" w:eastAsia="Times New Roman" w:hAnsi="Dutch TL"/>
          <w:noProof/>
          <w:sz w:val="20"/>
          <w:szCs w:val="20"/>
          <w:lang w:val="en-US"/>
        </w:rPr>
        <w:drawing>
          <wp:inline distT="0" distB="0" distL="0" distR="0" wp14:anchorId="6CE81AD0" wp14:editId="1F597E99">
            <wp:extent cx="5391150" cy="4041033"/>
            <wp:effectExtent l="0" t="0" r="0" b="0"/>
            <wp:docPr id="50" name="Picture 50" descr="20200626_101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0200626_10141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030" cy="4058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6DAC7B" w14:textId="1ECD14CF" w:rsidR="002209AD" w:rsidRDefault="002209AD" w:rsidP="002209AD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Dutch TL" w:hAnsi="Dutch TL"/>
        </w:rPr>
      </w:pPr>
      <w:r>
        <w:rPr>
          <w:rFonts w:ascii="Dutch TL" w:hAnsi="Dutch TL"/>
        </w:rPr>
        <w:t>(</w:t>
      </w:r>
      <w:r w:rsidR="0034392D">
        <w:rPr>
          <w:rFonts w:ascii="Dutch TL" w:hAnsi="Dutch TL"/>
        </w:rPr>
        <w:t>Attēls nr.</w:t>
      </w:r>
      <w:r w:rsidR="0034392D" w:rsidRPr="00AC4D9C">
        <w:rPr>
          <w:rFonts w:ascii="Dutch TL" w:hAnsi="Dutch TL"/>
        </w:rPr>
        <w:t xml:space="preserve"> </w:t>
      </w:r>
      <w:r>
        <w:rPr>
          <w:rFonts w:ascii="Dutch TL" w:hAnsi="Dutch TL"/>
        </w:rPr>
        <w:t>7)</w:t>
      </w:r>
    </w:p>
    <w:p w14:paraId="0B7EEF29" w14:textId="77777777" w:rsidR="002209AD" w:rsidRDefault="002209AD" w:rsidP="002209AD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Dutch TL" w:hAnsi="Dutch TL"/>
        </w:rPr>
      </w:pPr>
    </w:p>
    <w:p w14:paraId="1FA9B0C4" w14:textId="77777777" w:rsidR="002209AD" w:rsidRDefault="002209AD" w:rsidP="002209AD">
      <w:pPr>
        <w:autoSpaceDE w:val="0"/>
        <w:autoSpaceDN w:val="0"/>
        <w:adjustRightInd w:val="0"/>
        <w:spacing w:after="0" w:line="240" w:lineRule="auto"/>
        <w:jc w:val="both"/>
        <w:rPr>
          <w:rFonts w:ascii="Dutch TL" w:hAnsi="Dutch TL"/>
        </w:rPr>
      </w:pPr>
      <w:r>
        <w:rPr>
          <w:rFonts w:ascii="Dutch TL" w:eastAsia="Times New Roman" w:hAnsi="Dutch TL"/>
          <w:noProof/>
          <w:sz w:val="20"/>
          <w:szCs w:val="20"/>
          <w:lang w:val="en-US"/>
        </w:rPr>
        <w:drawing>
          <wp:inline distT="0" distB="0" distL="0" distR="0" wp14:anchorId="475A6FC0" wp14:editId="737DED1E">
            <wp:extent cx="5514975" cy="4133850"/>
            <wp:effectExtent l="0" t="0" r="9525" b="0"/>
            <wp:docPr id="51" name="Picture 51" descr="20200626_1014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20200626_10144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EF23DF" w14:textId="6DC92DB1" w:rsidR="002209AD" w:rsidRDefault="002209AD" w:rsidP="002209AD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Dutch TL" w:hAnsi="Dutch TL"/>
        </w:rPr>
      </w:pPr>
      <w:r>
        <w:rPr>
          <w:rFonts w:ascii="Dutch TL" w:hAnsi="Dutch TL"/>
        </w:rPr>
        <w:t>(</w:t>
      </w:r>
      <w:r w:rsidR="0034392D">
        <w:rPr>
          <w:rFonts w:ascii="Dutch TL" w:hAnsi="Dutch TL"/>
        </w:rPr>
        <w:t>Attēls nr.</w:t>
      </w:r>
      <w:r w:rsidR="0034392D" w:rsidRPr="00AC4D9C">
        <w:rPr>
          <w:rFonts w:ascii="Dutch TL" w:hAnsi="Dutch TL"/>
        </w:rPr>
        <w:t xml:space="preserve"> </w:t>
      </w:r>
      <w:r>
        <w:rPr>
          <w:rFonts w:ascii="Dutch TL" w:hAnsi="Dutch TL"/>
        </w:rPr>
        <w:t>8)</w:t>
      </w:r>
    </w:p>
    <w:p w14:paraId="30400598" w14:textId="77777777" w:rsidR="002209AD" w:rsidRDefault="002209AD" w:rsidP="002209AD">
      <w:pPr>
        <w:autoSpaceDE w:val="0"/>
        <w:autoSpaceDN w:val="0"/>
        <w:adjustRightInd w:val="0"/>
        <w:spacing w:after="0" w:line="240" w:lineRule="auto"/>
        <w:jc w:val="both"/>
        <w:rPr>
          <w:rFonts w:ascii="Dutch TL" w:hAnsi="Dutch TL"/>
        </w:rPr>
      </w:pPr>
    </w:p>
    <w:p w14:paraId="23235B0F" w14:textId="77777777" w:rsidR="002209AD" w:rsidRDefault="002209AD" w:rsidP="002209AD">
      <w:pPr>
        <w:pStyle w:val="NoSpacing"/>
      </w:pPr>
      <w:r>
        <w:rPr>
          <w:noProof/>
          <w:lang w:val="en-US"/>
        </w:rPr>
        <w:lastRenderedPageBreak/>
        <w:drawing>
          <wp:inline distT="0" distB="0" distL="0" distR="0" wp14:anchorId="40FE85F8" wp14:editId="7F664E7C">
            <wp:extent cx="5514975" cy="4133850"/>
            <wp:effectExtent l="0" t="0" r="9525" b="0"/>
            <wp:docPr id="52" name="Picture 52" descr="20200626_1014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20200626_10143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6902D4" w14:textId="5C99B195" w:rsidR="002209AD" w:rsidRDefault="002209AD" w:rsidP="002209AD">
      <w:pPr>
        <w:pStyle w:val="NoSpacing"/>
        <w:ind w:firstLine="426"/>
        <w:rPr>
          <w:rFonts w:ascii="Dutch TL" w:hAnsi="Dutch TL"/>
        </w:rPr>
      </w:pPr>
      <w:r w:rsidRPr="002209AD">
        <w:rPr>
          <w:rFonts w:ascii="Dutch TL" w:hAnsi="Dutch TL"/>
        </w:rPr>
        <w:t>(</w:t>
      </w:r>
      <w:r w:rsidR="0034392D">
        <w:rPr>
          <w:rFonts w:ascii="Dutch TL" w:hAnsi="Dutch TL"/>
        </w:rPr>
        <w:t>Attēls nr.</w:t>
      </w:r>
      <w:r w:rsidR="0034392D" w:rsidRPr="00AC4D9C">
        <w:rPr>
          <w:rFonts w:ascii="Dutch TL" w:hAnsi="Dutch TL"/>
        </w:rPr>
        <w:t xml:space="preserve"> </w:t>
      </w:r>
      <w:r w:rsidRPr="002209AD">
        <w:rPr>
          <w:rFonts w:ascii="Dutch TL" w:hAnsi="Dutch TL"/>
        </w:rPr>
        <w:t>9)</w:t>
      </w:r>
    </w:p>
    <w:p w14:paraId="3D9E3138" w14:textId="77777777" w:rsidR="002209AD" w:rsidRPr="002209AD" w:rsidRDefault="002209AD" w:rsidP="002209AD">
      <w:pPr>
        <w:pStyle w:val="NoSpacing"/>
        <w:ind w:firstLine="426"/>
        <w:rPr>
          <w:rFonts w:ascii="Dutch TL" w:hAnsi="Dutch TL"/>
        </w:rPr>
      </w:pPr>
    </w:p>
    <w:p w14:paraId="78D2FFA4" w14:textId="77777777" w:rsidR="002209AD" w:rsidRDefault="003C3B23" w:rsidP="00AC4D9C">
      <w:pPr>
        <w:pStyle w:val="NoSpacing"/>
      </w:pPr>
      <w:r>
        <w:rPr>
          <w:noProof/>
          <w:lang w:val="en-US"/>
        </w:rPr>
        <w:drawing>
          <wp:inline distT="0" distB="0" distL="0" distR="0" wp14:anchorId="12DDF19F" wp14:editId="678B1CED">
            <wp:extent cx="5514975" cy="4133850"/>
            <wp:effectExtent l="0" t="0" r="9525" b="0"/>
            <wp:docPr id="57" name="Picture 57" descr="20200626_103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20200626_10323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A62FA9" w14:textId="6FEF36DD" w:rsidR="002209AD" w:rsidRPr="00AC4D9C" w:rsidRDefault="002209AD" w:rsidP="00AC4D9C">
      <w:pPr>
        <w:pStyle w:val="NoSpacing"/>
        <w:ind w:firstLine="426"/>
        <w:rPr>
          <w:rFonts w:ascii="Dutch TL" w:hAnsi="Dutch TL"/>
        </w:rPr>
      </w:pPr>
      <w:r w:rsidRPr="00AC4D9C">
        <w:rPr>
          <w:rFonts w:ascii="Dutch TL" w:hAnsi="Dutch TL"/>
        </w:rPr>
        <w:t>(</w:t>
      </w:r>
      <w:r w:rsidR="0034392D">
        <w:rPr>
          <w:rFonts w:ascii="Dutch TL" w:hAnsi="Dutch TL"/>
        </w:rPr>
        <w:t>Attēls nr.</w:t>
      </w:r>
      <w:r w:rsidRPr="00AC4D9C">
        <w:rPr>
          <w:rFonts w:ascii="Dutch TL" w:hAnsi="Dutch TL"/>
        </w:rPr>
        <w:t xml:space="preserve"> </w:t>
      </w:r>
      <w:r w:rsidR="00AC4D9C">
        <w:rPr>
          <w:rFonts w:ascii="Dutch TL" w:hAnsi="Dutch TL"/>
        </w:rPr>
        <w:t>10</w:t>
      </w:r>
      <w:r w:rsidRPr="00AC4D9C">
        <w:rPr>
          <w:rFonts w:ascii="Dutch TL" w:hAnsi="Dutch TL"/>
        </w:rPr>
        <w:t>)</w:t>
      </w:r>
    </w:p>
    <w:p w14:paraId="6F7F549D" w14:textId="77777777" w:rsidR="002209AD" w:rsidRPr="00AC4D9C" w:rsidRDefault="002209AD" w:rsidP="002D1C26">
      <w:pPr>
        <w:rPr>
          <w:rFonts w:ascii="Dutch TL" w:hAnsi="Dutch TL"/>
        </w:rPr>
      </w:pPr>
    </w:p>
    <w:p w14:paraId="02DDEC4C" w14:textId="77777777" w:rsidR="002209AD" w:rsidRPr="00AC4D9C" w:rsidRDefault="003C3B23" w:rsidP="00AC4D9C">
      <w:pPr>
        <w:pStyle w:val="NoSpacing"/>
        <w:rPr>
          <w:rFonts w:ascii="Dutch TL" w:hAnsi="Dutch TL"/>
        </w:rPr>
      </w:pPr>
      <w:r w:rsidRPr="00AC4D9C">
        <w:rPr>
          <w:rFonts w:ascii="Dutch TL" w:hAnsi="Dutch TL"/>
          <w:noProof/>
          <w:lang w:val="en-US"/>
        </w:rPr>
        <w:lastRenderedPageBreak/>
        <w:drawing>
          <wp:inline distT="0" distB="0" distL="0" distR="0" wp14:anchorId="5EE1AAD4" wp14:editId="12637517">
            <wp:extent cx="5514975" cy="4133850"/>
            <wp:effectExtent l="0" t="0" r="9525" b="0"/>
            <wp:docPr id="56" name="Picture 56" descr="20200626_1015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20200626_10150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BECA65" w14:textId="2ABB5938" w:rsidR="00AC4D9C" w:rsidRPr="00AC4D9C" w:rsidRDefault="00AC4D9C" w:rsidP="00AC4D9C">
      <w:pPr>
        <w:pStyle w:val="NoSpacing"/>
        <w:ind w:firstLine="426"/>
        <w:rPr>
          <w:rFonts w:ascii="Dutch TL" w:hAnsi="Dutch TL"/>
        </w:rPr>
      </w:pPr>
      <w:r w:rsidRPr="00AC4D9C">
        <w:rPr>
          <w:rFonts w:ascii="Dutch TL" w:hAnsi="Dutch TL"/>
        </w:rPr>
        <w:t>(</w:t>
      </w:r>
      <w:r w:rsidR="0034392D">
        <w:rPr>
          <w:rFonts w:ascii="Dutch TL" w:hAnsi="Dutch TL"/>
        </w:rPr>
        <w:t>Attēls nr.</w:t>
      </w:r>
      <w:r w:rsidR="0034392D" w:rsidRPr="00AC4D9C">
        <w:rPr>
          <w:rFonts w:ascii="Dutch TL" w:hAnsi="Dutch TL"/>
        </w:rPr>
        <w:t xml:space="preserve"> </w:t>
      </w:r>
      <w:r>
        <w:rPr>
          <w:rFonts w:ascii="Dutch TL" w:hAnsi="Dutch TL"/>
        </w:rPr>
        <w:t>11</w:t>
      </w:r>
      <w:r w:rsidRPr="00AC4D9C">
        <w:rPr>
          <w:rFonts w:ascii="Dutch TL" w:hAnsi="Dutch TL"/>
        </w:rPr>
        <w:t>)</w:t>
      </w:r>
    </w:p>
    <w:p w14:paraId="306753AB" w14:textId="77777777" w:rsidR="00AC4D9C" w:rsidRPr="00AC4D9C" w:rsidRDefault="00AC4D9C" w:rsidP="00AC4D9C">
      <w:pPr>
        <w:pStyle w:val="NoSpacing"/>
        <w:rPr>
          <w:rFonts w:ascii="Dutch TL" w:hAnsi="Dutch TL"/>
        </w:rPr>
      </w:pPr>
    </w:p>
    <w:p w14:paraId="0701A2D6" w14:textId="77777777" w:rsidR="00AC4D9C" w:rsidRPr="00AC4D9C" w:rsidRDefault="00AC4D9C" w:rsidP="00AC4D9C">
      <w:pPr>
        <w:pStyle w:val="NoSpacing"/>
        <w:rPr>
          <w:rFonts w:ascii="Dutch TL" w:hAnsi="Dutch TL"/>
        </w:rPr>
      </w:pPr>
    </w:p>
    <w:p w14:paraId="64D0ABCE" w14:textId="77777777" w:rsidR="002209AD" w:rsidRDefault="003C3B23" w:rsidP="00AC4D9C">
      <w:pPr>
        <w:pStyle w:val="NoSpacing"/>
        <w:rPr>
          <w:rFonts w:ascii="Dutch TL" w:hAnsi="Dutch TL"/>
        </w:rPr>
      </w:pPr>
      <w:r w:rsidRPr="00AC4D9C">
        <w:rPr>
          <w:rFonts w:ascii="Dutch TL" w:hAnsi="Dutch TL"/>
          <w:noProof/>
          <w:lang w:val="en-US"/>
        </w:rPr>
        <w:drawing>
          <wp:inline distT="0" distB="0" distL="0" distR="0" wp14:anchorId="0C8FA051" wp14:editId="7D05F64C">
            <wp:extent cx="5514975" cy="4133850"/>
            <wp:effectExtent l="0" t="0" r="9525" b="0"/>
            <wp:docPr id="55" name="Picture 55" descr="20200626_101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20200626_10151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5BE34A" w14:textId="538B86B3" w:rsidR="00AC4D9C" w:rsidRPr="00AC4D9C" w:rsidRDefault="00AC4D9C" w:rsidP="00AC4D9C">
      <w:pPr>
        <w:pStyle w:val="NoSpacing"/>
        <w:ind w:firstLine="426"/>
        <w:rPr>
          <w:rFonts w:ascii="Dutch TL" w:hAnsi="Dutch TL"/>
        </w:rPr>
      </w:pPr>
      <w:r w:rsidRPr="00AC4D9C">
        <w:rPr>
          <w:rFonts w:ascii="Dutch TL" w:hAnsi="Dutch TL"/>
        </w:rPr>
        <w:t>(</w:t>
      </w:r>
      <w:r w:rsidR="0034392D">
        <w:rPr>
          <w:rFonts w:ascii="Dutch TL" w:hAnsi="Dutch TL"/>
        </w:rPr>
        <w:t>Attēls nr.</w:t>
      </w:r>
      <w:r w:rsidR="0034392D" w:rsidRPr="00AC4D9C">
        <w:rPr>
          <w:rFonts w:ascii="Dutch TL" w:hAnsi="Dutch TL"/>
        </w:rPr>
        <w:t xml:space="preserve"> </w:t>
      </w:r>
      <w:r>
        <w:rPr>
          <w:rFonts w:ascii="Dutch TL" w:hAnsi="Dutch TL"/>
        </w:rPr>
        <w:t>12</w:t>
      </w:r>
      <w:r w:rsidRPr="00AC4D9C">
        <w:rPr>
          <w:rFonts w:ascii="Dutch TL" w:hAnsi="Dutch TL"/>
        </w:rPr>
        <w:t>)</w:t>
      </w:r>
    </w:p>
    <w:p w14:paraId="442B6579" w14:textId="77777777" w:rsidR="00AC4D9C" w:rsidRPr="00AC4D9C" w:rsidRDefault="00AC4D9C" w:rsidP="00AC4D9C">
      <w:pPr>
        <w:pStyle w:val="NoSpacing"/>
        <w:rPr>
          <w:rFonts w:ascii="Dutch TL" w:hAnsi="Dutch TL"/>
        </w:rPr>
      </w:pPr>
    </w:p>
    <w:p w14:paraId="4FE0B9C2" w14:textId="77777777" w:rsidR="002209AD" w:rsidRPr="00AC4D9C" w:rsidRDefault="003C3B23" w:rsidP="00AC4D9C">
      <w:pPr>
        <w:pStyle w:val="NoSpacing"/>
        <w:rPr>
          <w:rFonts w:ascii="Dutch TL" w:hAnsi="Dutch TL"/>
        </w:rPr>
      </w:pPr>
      <w:r w:rsidRPr="00AC4D9C">
        <w:rPr>
          <w:rFonts w:ascii="Dutch TL" w:hAnsi="Dutch TL"/>
          <w:noProof/>
          <w:lang w:val="en-US"/>
        </w:rPr>
        <w:lastRenderedPageBreak/>
        <w:drawing>
          <wp:inline distT="0" distB="0" distL="0" distR="0" wp14:anchorId="68C6CE9F" wp14:editId="2DF1A445">
            <wp:extent cx="5514975" cy="4133850"/>
            <wp:effectExtent l="0" t="0" r="9525" b="0"/>
            <wp:docPr id="54" name="Picture 54" descr="20200626_101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20200626_10144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432968" w14:textId="7DE84AD3" w:rsidR="00AC4D9C" w:rsidRPr="00AC4D9C" w:rsidRDefault="00AC4D9C" w:rsidP="00AC4D9C">
      <w:pPr>
        <w:pStyle w:val="NoSpacing"/>
        <w:ind w:firstLine="426"/>
        <w:rPr>
          <w:rFonts w:ascii="Dutch TL" w:hAnsi="Dutch TL"/>
        </w:rPr>
      </w:pPr>
      <w:r w:rsidRPr="00AC4D9C">
        <w:rPr>
          <w:rFonts w:ascii="Dutch TL" w:hAnsi="Dutch TL"/>
        </w:rPr>
        <w:t>(</w:t>
      </w:r>
      <w:r w:rsidR="0034392D">
        <w:rPr>
          <w:rFonts w:ascii="Dutch TL" w:hAnsi="Dutch TL"/>
        </w:rPr>
        <w:t>Attēls nr.</w:t>
      </w:r>
      <w:r w:rsidR="0034392D" w:rsidRPr="00AC4D9C">
        <w:rPr>
          <w:rFonts w:ascii="Dutch TL" w:hAnsi="Dutch TL"/>
        </w:rPr>
        <w:t xml:space="preserve"> </w:t>
      </w:r>
      <w:r>
        <w:rPr>
          <w:rFonts w:ascii="Dutch TL" w:hAnsi="Dutch TL"/>
        </w:rPr>
        <w:t>13</w:t>
      </w:r>
      <w:r w:rsidRPr="00AC4D9C">
        <w:rPr>
          <w:rFonts w:ascii="Dutch TL" w:hAnsi="Dutch TL"/>
        </w:rPr>
        <w:t>)</w:t>
      </w:r>
    </w:p>
    <w:p w14:paraId="5A986421" w14:textId="77777777" w:rsidR="003C16C7" w:rsidRPr="00AC4D9C" w:rsidRDefault="003C16C7" w:rsidP="002D1C26">
      <w:pPr>
        <w:rPr>
          <w:rFonts w:ascii="Dutch TL" w:hAnsi="Dutch TL"/>
        </w:rPr>
      </w:pPr>
    </w:p>
    <w:sectPr w:rsidR="003C16C7" w:rsidRPr="00AC4D9C" w:rsidSect="0034392D">
      <w:footerReference w:type="default" r:id="rId20"/>
      <w:pgSz w:w="11906" w:h="16838"/>
      <w:pgMar w:top="851" w:right="1304" w:bottom="851" w:left="1304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6DD5C9" w14:textId="77777777" w:rsidR="00AC4D9C" w:rsidRDefault="00AC4D9C" w:rsidP="00AC4D9C">
      <w:pPr>
        <w:spacing w:after="0" w:line="240" w:lineRule="auto"/>
      </w:pPr>
      <w:r>
        <w:separator/>
      </w:r>
    </w:p>
  </w:endnote>
  <w:endnote w:type="continuationSeparator" w:id="0">
    <w:p w14:paraId="740F0182" w14:textId="77777777" w:rsidR="00AC4D9C" w:rsidRDefault="00AC4D9C" w:rsidP="00AC4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utch TL">
    <w:altName w:val="Cambria"/>
    <w:charset w:val="00"/>
    <w:family w:val="roman"/>
    <w:pitch w:val="variable"/>
    <w:sig w:usb0="800002AF" w:usb1="5000204A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293026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A5463A" w14:textId="77777777" w:rsidR="00AC4D9C" w:rsidRDefault="00AC4D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B1CC0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7183E99F" w14:textId="77777777" w:rsidR="00AC4D9C" w:rsidRDefault="00AC4D9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37C43C" w14:textId="77777777" w:rsidR="00AC4D9C" w:rsidRDefault="00AC4D9C" w:rsidP="00AC4D9C">
      <w:pPr>
        <w:spacing w:after="0" w:line="240" w:lineRule="auto"/>
      </w:pPr>
      <w:r>
        <w:separator/>
      </w:r>
    </w:p>
  </w:footnote>
  <w:footnote w:type="continuationSeparator" w:id="0">
    <w:p w14:paraId="389BB604" w14:textId="77777777" w:rsidR="00AC4D9C" w:rsidRDefault="00AC4D9C" w:rsidP="00AC4D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D44B03"/>
    <w:multiLevelType w:val="multilevel"/>
    <w:tmpl w:val="ED3EEC0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3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9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CB7"/>
    <w:rsid w:val="001614C4"/>
    <w:rsid w:val="00173F9B"/>
    <w:rsid w:val="001D2CB7"/>
    <w:rsid w:val="00201D47"/>
    <w:rsid w:val="002209AD"/>
    <w:rsid w:val="00285DBC"/>
    <w:rsid w:val="002D1C26"/>
    <w:rsid w:val="0034392D"/>
    <w:rsid w:val="003C16C7"/>
    <w:rsid w:val="003C3B23"/>
    <w:rsid w:val="004B7ABA"/>
    <w:rsid w:val="00573BAE"/>
    <w:rsid w:val="005C5829"/>
    <w:rsid w:val="005E250A"/>
    <w:rsid w:val="006B1CC0"/>
    <w:rsid w:val="006C28AC"/>
    <w:rsid w:val="007B6D9C"/>
    <w:rsid w:val="00807721"/>
    <w:rsid w:val="0094077B"/>
    <w:rsid w:val="009D5573"/>
    <w:rsid w:val="009D75A9"/>
    <w:rsid w:val="00A14670"/>
    <w:rsid w:val="00AC4D9C"/>
    <w:rsid w:val="00BA5FFB"/>
    <w:rsid w:val="00BF31B8"/>
    <w:rsid w:val="00C6129A"/>
    <w:rsid w:val="00CB1ACE"/>
    <w:rsid w:val="00DC6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C584C"/>
  <w15:docId w15:val="{F5E1F953-01E5-46BE-B64A-6D7CB64E7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2C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D2C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D2C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2CB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209A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C4D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4D9C"/>
  </w:style>
  <w:style w:type="paragraph" w:styleId="Footer">
    <w:name w:val="footer"/>
    <w:basedOn w:val="Normal"/>
    <w:link w:val="FooterChar"/>
    <w:uiPriority w:val="99"/>
    <w:unhideWhenUsed/>
    <w:rsid w:val="00AC4D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4D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8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Didzis Grieze</dc:creator>
  <cp:lastModifiedBy>Anete Buka</cp:lastModifiedBy>
  <cp:revision>21</cp:revision>
  <cp:lastPrinted>2021-09-03T06:54:00Z</cp:lastPrinted>
  <dcterms:created xsi:type="dcterms:W3CDTF">2020-06-26T10:52:00Z</dcterms:created>
  <dcterms:modified xsi:type="dcterms:W3CDTF">2021-09-06T05:31:00Z</dcterms:modified>
</cp:coreProperties>
</file>