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D504FC" w:rsidRDefault="00C35CA5" w:rsidP="00C35CA5">
      <w:pPr>
        <w:spacing w:after="0" w:line="240" w:lineRule="auto"/>
        <w:jc w:val="right"/>
        <w:rPr>
          <w:rFonts w:ascii="Times New Roman" w:eastAsia="Times New Roman" w:hAnsi="Times New Roman" w:cs="Times New Roman"/>
          <w:sz w:val="24"/>
          <w:szCs w:val="24"/>
        </w:rPr>
      </w:pPr>
      <w:r w:rsidRPr="00D504FC">
        <w:rPr>
          <w:rFonts w:ascii="Times New Roman" w:eastAsia="Times New Roman" w:hAnsi="Times New Roman" w:cs="Times New Roman"/>
          <w:sz w:val="24"/>
          <w:szCs w:val="24"/>
        </w:rPr>
        <w:t xml:space="preserve">Ventspils brīvostas pārvaldes </w:t>
      </w:r>
    </w:p>
    <w:p w14:paraId="05A1A344" w14:textId="07299B1E" w:rsidR="00C35CA5" w:rsidRPr="00D504FC" w:rsidRDefault="00C35CA5" w:rsidP="00C35CA5">
      <w:pPr>
        <w:spacing w:after="0" w:line="240" w:lineRule="auto"/>
        <w:jc w:val="right"/>
        <w:rPr>
          <w:rFonts w:ascii="Times New Roman" w:eastAsia="Times New Roman" w:hAnsi="Times New Roman" w:cs="Times New Roman"/>
          <w:sz w:val="24"/>
          <w:szCs w:val="24"/>
        </w:rPr>
      </w:pPr>
      <w:r w:rsidRPr="00D504FC">
        <w:rPr>
          <w:rFonts w:ascii="Times New Roman" w:eastAsia="Times New Roman" w:hAnsi="Times New Roman" w:cs="Times New Roman"/>
          <w:color w:val="000000"/>
          <w:sz w:val="24"/>
          <w:szCs w:val="24"/>
        </w:rPr>
        <w:t>202</w:t>
      </w:r>
      <w:r w:rsidR="007A6C44" w:rsidRPr="00D504FC">
        <w:rPr>
          <w:rFonts w:ascii="Times New Roman" w:eastAsia="Times New Roman" w:hAnsi="Times New Roman" w:cs="Times New Roman"/>
          <w:color w:val="000000"/>
          <w:sz w:val="24"/>
          <w:szCs w:val="24"/>
        </w:rPr>
        <w:t>2</w:t>
      </w:r>
      <w:r w:rsidRPr="00D504FC">
        <w:rPr>
          <w:rFonts w:ascii="Times New Roman" w:eastAsia="Times New Roman" w:hAnsi="Times New Roman" w:cs="Times New Roman"/>
          <w:color w:val="000000"/>
          <w:sz w:val="24"/>
          <w:szCs w:val="24"/>
        </w:rPr>
        <w:t xml:space="preserve">.gada </w:t>
      </w:r>
      <w:r w:rsidR="006E5E4D">
        <w:rPr>
          <w:rFonts w:ascii="Times New Roman" w:eastAsia="Times New Roman" w:hAnsi="Times New Roman" w:cs="Times New Roman"/>
          <w:color w:val="000000"/>
          <w:sz w:val="24"/>
          <w:szCs w:val="24"/>
        </w:rPr>
        <w:t>1</w:t>
      </w:r>
      <w:r w:rsidR="000E1166">
        <w:rPr>
          <w:rFonts w:ascii="Times New Roman" w:eastAsia="Times New Roman" w:hAnsi="Times New Roman" w:cs="Times New Roman"/>
          <w:color w:val="000000"/>
          <w:sz w:val="24"/>
          <w:szCs w:val="24"/>
        </w:rPr>
        <w:t>2</w:t>
      </w:r>
      <w:r w:rsidR="006E5E4D">
        <w:rPr>
          <w:rFonts w:ascii="Times New Roman" w:eastAsia="Times New Roman" w:hAnsi="Times New Roman" w:cs="Times New Roman"/>
          <w:color w:val="000000"/>
          <w:sz w:val="24"/>
          <w:szCs w:val="24"/>
        </w:rPr>
        <w:t>.janvāra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D504FC">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6E96B3B6" w:rsidR="00C35CA5" w:rsidRPr="00466FB7" w:rsidRDefault="00C35CA5" w:rsidP="00C35CA5">
      <w:pPr>
        <w:pStyle w:val="BlockText"/>
        <w:ind w:left="142"/>
        <w:jc w:val="center"/>
        <w:rPr>
          <w:b/>
          <w:bCs/>
          <w:sz w:val="44"/>
          <w:szCs w:val="44"/>
        </w:rPr>
      </w:pPr>
      <w:r w:rsidRPr="00466FB7">
        <w:rPr>
          <w:b/>
          <w:sz w:val="44"/>
          <w:szCs w:val="44"/>
        </w:rPr>
        <w:t>“</w:t>
      </w:r>
      <w:r w:rsidR="00D22B3F" w:rsidRPr="00466FB7">
        <w:rPr>
          <w:b/>
          <w:sz w:val="44"/>
          <w:szCs w:val="44"/>
        </w:rPr>
        <w:t>Amortizējošo atvairierīču piegāde Ventspils brīvostas piestātnēm</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7A6C44" w:rsidRDefault="00C35CA5" w:rsidP="00C35CA5">
      <w:pPr>
        <w:ind w:right="-57"/>
        <w:jc w:val="center"/>
        <w:rPr>
          <w:rFonts w:ascii="Times New Roman" w:hAnsi="Times New Roman" w:cs="Times New Roman"/>
          <w:b/>
          <w:sz w:val="44"/>
          <w:szCs w:val="44"/>
        </w:rPr>
      </w:pPr>
      <w:r w:rsidRPr="007A6C44">
        <w:rPr>
          <w:rFonts w:ascii="Times New Roman" w:hAnsi="Times New Roman" w:cs="Times New Roman"/>
          <w:b/>
          <w:sz w:val="44"/>
          <w:szCs w:val="44"/>
        </w:rPr>
        <w:t xml:space="preserve">iepirkuma identifikācijas </w:t>
      </w:r>
    </w:p>
    <w:p w14:paraId="7D33FC51" w14:textId="4311F8AB" w:rsidR="00C35CA5" w:rsidRPr="00466FB7" w:rsidRDefault="00C35CA5" w:rsidP="00C35CA5">
      <w:pPr>
        <w:ind w:right="-57"/>
        <w:jc w:val="center"/>
        <w:rPr>
          <w:rFonts w:ascii="Times New Roman" w:hAnsi="Times New Roman" w:cs="Times New Roman"/>
          <w:b/>
          <w:sz w:val="44"/>
          <w:szCs w:val="44"/>
        </w:rPr>
      </w:pPr>
      <w:r w:rsidRPr="007A6C44">
        <w:rPr>
          <w:rFonts w:ascii="Times New Roman" w:hAnsi="Times New Roman" w:cs="Times New Roman"/>
          <w:b/>
          <w:sz w:val="44"/>
          <w:szCs w:val="44"/>
        </w:rPr>
        <w:t>Nr. VBOP 202</w:t>
      </w:r>
      <w:r w:rsidR="007A6C44" w:rsidRPr="007A6C44">
        <w:rPr>
          <w:rFonts w:ascii="Times New Roman" w:hAnsi="Times New Roman" w:cs="Times New Roman"/>
          <w:b/>
          <w:sz w:val="44"/>
          <w:szCs w:val="44"/>
        </w:rPr>
        <w:t>2</w:t>
      </w:r>
      <w:r w:rsidRPr="007A6C44">
        <w:rPr>
          <w:rFonts w:ascii="Times New Roman" w:hAnsi="Times New Roman" w:cs="Times New Roman"/>
          <w:b/>
          <w:sz w:val="44"/>
          <w:szCs w:val="44"/>
        </w:rPr>
        <w:t>/</w:t>
      </w:r>
      <w:r w:rsidR="007A6C44" w:rsidRPr="007A6C44">
        <w:rPr>
          <w:rFonts w:ascii="Times New Roman" w:hAnsi="Times New Roman" w:cs="Times New Roman"/>
          <w:b/>
          <w:sz w:val="44"/>
          <w:szCs w:val="44"/>
        </w:rPr>
        <w:t>2</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054794D3"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AE6E2A">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23E85530" w14:textId="632E9FE0" w:rsidR="004B464B"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92975925" w:history="1">
            <w:r w:rsidR="004B464B" w:rsidRPr="00D92DFB">
              <w:rPr>
                <w:rStyle w:val="Hyperlink"/>
                <w:noProof/>
              </w:rPr>
              <w:t>1.</w:t>
            </w:r>
            <w:r w:rsidR="004B464B">
              <w:rPr>
                <w:rFonts w:asciiTheme="minorHAnsi" w:eastAsiaTheme="minorEastAsia" w:hAnsiTheme="minorHAnsi" w:cstheme="minorBidi"/>
                <w:noProof/>
                <w:sz w:val="22"/>
                <w:szCs w:val="22"/>
              </w:rPr>
              <w:tab/>
            </w:r>
            <w:r w:rsidR="004B464B" w:rsidRPr="00D92DFB">
              <w:rPr>
                <w:rStyle w:val="Hyperlink"/>
                <w:noProof/>
              </w:rPr>
              <w:t>VISPĀRĪGA INFORMĀCIJA</w:t>
            </w:r>
            <w:r w:rsidR="004B464B">
              <w:rPr>
                <w:noProof/>
                <w:webHidden/>
              </w:rPr>
              <w:tab/>
            </w:r>
            <w:r w:rsidR="004B464B">
              <w:rPr>
                <w:noProof/>
                <w:webHidden/>
              </w:rPr>
              <w:fldChar w:fldCharType="begin"/>
            </w:r>
            <w:r w:rsidR="004B464B">
              <w:rPr>
                <w:noProof/>
                <w:webHidden/>
              </w:rPr>
              <w:instrText xml:space="preserve"> PAGEREF _Toc92975925 \h </w:instrText>
            </w:r>
            <w:r w:rsidR="004B464B">
              <w:rPr>
                <w:noProof/>
                <w:webHidden/>
              </w:rPr>
            </w:r>
            <w:r w:rsidR="004B464B">
              <w:rPr>
                <w:noProof/>
                <w:webHidden/>
              </w:rPr>
              <w:fldChar w:fldCharType="separate"/>
            </w:r>
            <w:r w:rsidR="004B464B">
              <w:rPr>
                <w:noProof/>
                <w:webHidden/>
              </w:rPr>
              <w:t>3</w:t>
            </w:r>
            <w:r w:rsidR="004B464B">
              <w:rPr>
                <w:noProof/>
                <w:webHidden/>
              </w:rPr>
              <w:fldChar w:fldCharType="end"/>
            </w:r>
          </w:hyperlink>
        </w:p>
        <w:p w14:paraId="2318DB7F" w14:textId="2C59275A" w:rsidR="004B464B" w:rsidRDefault="00AE6E2A">
          <w:pPr>
            <w:pStyle w:val="TOC1"/>
            <w:rPr>
              <w:rFonts w:asciiTheme="minorHAnsi" w:eastAsiaTheme="minorEastAsia" w:hAnsiTheme="minorHAnsi" w:cstheme="minorBidi"/>
              <w:noProof/>
              <w:sz w:val="22"/>
              <w:szCs w:val="22"/>
            </w:rPr>
          </w:pPr>
          <w:hyperlink w:anchor="_Toc92975926" w:history="1">
            <w:r w:rsidR="004B464B" w:rsidRPr="00D92DFB">
              <w:rPr>
                <w:rStyle w:val="Hyperlink"/>
                <w:bCs/>
                <w:noProof/>
              </w:rPr>
              <w:t>2.</w:t>
            </w:r>
            <w:r w:rsidR="004B464B">
              <w:rPr>
                <w:rFonts w:asciiTheme="minorHAnsi" w:eastAsiaTheme="minorEastAsia" w:hAnsiTheme="minorHAnsi" w:cstheme="minorBidi"/>
                <w:noProof/>
                <w:sz w:val="22"/>
                <w:szCs w:val="22"/>
              </w:rPr>
              <w:tab/>
            </w:r>
            <w:r w:rsidR="004B464B" w:rsidRPr="00D92DFB">
              <w:rPr>
                <w:rStyle w:val="Hyperlink"/>
                <w:noProof/>
              </w:rPr>
              <w:t>INFORMĀCIJA PAR IEPIRKUMA PRIEKŠMETU</w:t>
            </w:r>
            <w:r w:rsidR="004B464B">
              <w:rPr>
                <w:noProof/>
                <w:webHidden/>
              </w:rPr>
              <w:tab/>
            </w:r>
            <w:r w:rsidR="004B464B">
              <w:rPr>
                <w:noProof/>
                <w:webHidden/>
              </w:rPr>
              <w:fldChar w:fldCharType="begin"/>
            </w:r>
            <w:r w:rsidR="004B464B">
              <w:rPr>
                <w:noProof/>
                <w:webHidden/>
              </w:rPr>
              <w:instrText xml:space="preserve"> PAGEREF _Toc92975926 \h </w:instrText>
            </w:r>
            <w:r w:rsidR="004B464B">
              <w:rPr>
                <w:noProof/>
                <w:webHidden/>
              </w:rPr>
            </w:r>
            <w:r w:rsidR="004B464B">
              <w:rPr>
                <w:noProof/>
                <w:webHidden/>
              </w:rPr>
              <w:fldChar w:fldCharType="separate"/>
            </w:r>
            <w:r w:rsidR="004B464B">
              <w:rPr>
                <w:noProof/>
                <w:webHidden/>
              </w:rPr>
              <w:t>3</w:t>
            </w:r>
            <w:r w:rsidR="004B464B">
              <w:rPr>
                <w:noProof/>
                <w:webHidden/>
              </w:rPr>
              <w:fldChar w:fldCharType="end"/>
            </w:r>
          </w:hyperlink>
        </w:p>
        <w:p w14:paraId="0BA94E70" w14:textId="2EF71A4F" w:rsidR="004B464B" w:rsidRDefault="00AE6E2A">
          <w:pPr>
            <w:pStyle w:val="TOC1"/>
            <w:rPr>
              <w:rFonts w:asciiTheme="minorHAnsi" w:eastAsiaTheme="minorEastAsia" w:hAnsiTheme="minorHAnsi" w:cstheme="minorBidi"/>
              <w:noProof/>
              <w:sz w:val="22"/>
              <w:szCs w:val="22"/>
            </w:rPr>
          </w:pPr>
          <w:hyperlink w:anchor="_Toc92975927" w:history="1">
            <w:r w:rsidR="004B464B" w:rsidRPr="00D92DFB">
              <w:rPr>
                <w:rStyle w:val="Hyperlink"/>
                <w:noProof/>
              </w:rPr>
              <w:t>3.</w:t>
            </w:r>
            <w:r w:rsidR="004B464B">
              <w:rPr>
                <w:rFonts w:asciiTheme="minorHAnsi" w:eastAsiaTheme="minorEastAsia" w:hAnsiTheme="minorHAnsi" w:cstheme="minorBidi"/>
                <w:noProof/>
                <w:sz w:val="22"/>
                <w:szCs w:val="22"/>
              </w:rPr>
              <w:tab/>
            </w:r>
            <w:r w:rsidR="004B464B" w:rsidRPr="00D92DFB">
              <w:rPr>
                <w:rStyle w:val="Hyperlink"/>
                <w:noProof/>
              </w:rPr>
              <w:t>IEPIRKUMA PROCEDŪRAS DOKUMENTI</w:t>
            </w:r>
            <w:r w:rsidR="004B464B">
              <w:rPr>
                <w:noProof/>
                <w:webHidden/>
              </w:rPr>
              <w:tab/>
            </w:r>
            <w:r w:rsidR="004B464B">
              <w:rPr>
                <w:noProof/>
                <w:webHidden/>
              </w:rPr>
              <w:fldChar w:fldCharType="begin"/>
            </w:r>
            <w:r w:rsidR="004B464B">
              <w:rPr>
                <w:noProof/>
                <w:webHidden/>
              </w:rPr>
              <w:instrText xml:space="preserve"> PAGEREF _Toc92975927 \h </w:instrText>
            </w:r>
            <w:r w:rsidR="004B464B">
              <w:rPr>
                <w:noProof/>
                <w:webHidden/>
              </w:rPr>
            </w:r>
            <w:r w:rsidR="004B464B">
              <w:rPr>
                <w:noProof/>
                <w:webHidden/>
              </w:rPr>
              <w:fldChar w:fldCharType="separate"/>
            </w:r>
            <w:r w:rsidR="004B464B">
              <w:rPr>
                <w:noProof/>
                <w:webHidden/>
              </w:rPr>
              <w:t>4</w:t>
            </w:r>
            <w:r w:rsidR="004B464B">
              <w:rPr>
                <w:noProof/>
                <w:webHidden/>
              </w:rPr>
              <w:fldChar w:fldCharType="end"/>
            </w:r>
          </w:hyperlink>
        </w:p>
        <w:p w14:paraId="7932D41C" w14:textId="3270DA01" w:rsidR="004B464B" w:rsidRDefault="00AE6E2A">
          <w:pPr>
            <w:pStyle w:val="TOC1"/>
            <w:rPr>
              <w:rFonts w:asciiTheme="minorHAnsi" w:eastAsiaTheme="minorEastAsia" w:hAnsiTheme="minorHAnsi" w:cstheme="minorBidi"/>
              <w:noProof/>
              <w:sz w:val="22"/>
              <w:szCs w:val="22"/>
            </w:rPr>
          </w:pPr>
          <w:hyperlink w:anchor="_Toc92975928" w:history="1">
            <w:r w:rsidR="004B464B" w:rsidRPr="00D92DFB">
              <w:rPr>
                <w:rStyle w:val="Hyperlink"/>
                <w:noProof/>
              </w:rPr>
              <w:t>4.</w:t>
            </w:r>
            <w:r w:rsidR="004B464B">
              <w:rPr>
                <w:rFonts w:asciiTheme="minorHAnsi" w:eastAsiaTheme="minorEastAsia" w:hAnsiTheme="minorHAnsi" w:cstheme="minorBidi"/>
                <w:noProof/>
                <w:sz w:val="22"/>
                <w:szCs w:val="22"/>
              </w:rPr>
              <w:tab/>
            </w:r>
            <w:r w:rsidR="004B464B" w:rsidRPr="00D92DFB">
              <w:rPr>
                <w:rStyle w:val="Hyperlink"/>
                <w:noProof/>
              </w:rPr>
              <w:t>DALĪBAS NOSACĪJUMI IEPIRKUMA PROCEDŪRĀ</w:t>
            </w:r>
            <w:r w:rsidR="004B464B">
              <w:rPr>
                <w:noProof/>
                <w:webHidden/>
              </w:rPr>
              <w:tab/>
            </w:r>
            <w:r w:rsidR="004B464B">
              <w:rPr>
                <w:noProof/>
                <w:webHidden/>
              </w:rPr>
              <w:fldChar w:fldCharType="begin"/>
            </w:r>
            <w:r w:rsidR="004B464B">
              <w:rPr>
                <w:noProof/>
                <w:webHidden/>
              </w:rPr>
              <w:instrText xml:space="preserve"> PAGEREF _Toc92975928 \h </w:instrText>
            </w:r>
            <w:r w:rsidR="004B464B">
              <w:rPr>
                <w:noProof/>
                <w:webHidden/>
              </w:rPr>
            </w:r>
            <w:r w:rsidR="004B464B">
              <w:rPr>
                <w:noProof/>
                <w:webHidden/>
              </w:rPr>
              <w:fldChar w:fldCharType="separate"/>
            </w:r>
            <w:r w:rsidR="004B464B">
              <w:rPr>
                <w:noProof/>
                <w:webHidden/>
              </w:rPr>
              <w:t>5</w:t>
            </w:r>
            <w:r w:rsidR="004B464B">
              <w:rPr>
                <w:noProof/>
                <w:webHidden/>
              </w:rPr>
              <w:fldChar w:fldCharType="end"/>
            </w:r>
          </w:hyperlink>
        </w:p>
        <w:p w14:paraId="2E002392" w14:textId="6B9EB465" w:rsidR="004B464B" w:rsidRDefault="00AE6E2A">
          <w:pPr>
            <w:pStyle w:val="TOC1"/>
            <w:rPr>
              <w:rFonts w:asciiTheme="minorHAnsi" w:eastAsiaTheme="minorEastAsia" w:hAnsiTheme="minorHAnsi" w:cstheme="minorBidi"/>
              <w:noProof/>
              <w:sz w:val="22"/>
              <w:szCs w:val="22"/>
            </w:rPr>
          </w:pPr>
          <w:hyperlink w:anchor="_Toc92975929" w:history="1">
            <w:r w:rsidR="004B464B" w:rsidRPr="00D92DFB">
              <w:rPr>
                <w:rStyle w:val="Hyperlink"/>
                <w:noProof/>
              </w:rPr>
              <w:t>5.</w:t>
            </w:r>
            <w:r w:rsidR="004B464B">
              <w:rPr>
                <w:rFonts w:asciiTheme="minorHAnsi" w:eastAsiaTheme="minorEastAsia" w:hAnsiTheme="minorHAnsi" w:cstheme="minorBidi"/>
                <w:noProof/>
                <w:sz w:val="22"/>
                <w:szCs w:val="22"/>
              </w:rPr>
              <w:tab/>
            </w:r>
            <w:r w:rsidR="004B464B" w:rsidRPr="00D92DFB">
              <w:rPr>
                <w:rStyle w:val="Hyperlink"/>
                <w:noProof/>
              </w:rPr>
              <w:t>IESNIEDZAMIE DOKUMENTI:</w:t>
            </w:r>
            <w:r w:rsidR="004B464B">
              <w:rPr>
                <w:noProof/>
                <w:webHidden/>
              </w:rPr>
              <w:tab/>
            </w:r>
            <w:r w:rsidR="004B464B">
              <w:rPr>
                <w:noProof/>
                <w:webHidden/>
              </w:rPr>
              <w:fldChar w:fldCharType="begin"/>
            </w:r>
            <w:r w:rsidR="004B464B">
              <w:rPr>
                <w:noProof/>
                <w:webHidden/>
              </w:rPr>
              <w:instrText xml:space="preserve"> PAGEREF _Toc92975929 \h </w:instrText>
            </w:r>
            <w:r w:rsidR="004B464B">
              <w:rPr>
                <w:noProof/>
                <w:webHidden/>
              </w:rPr>
            </w:r>
            <w:r w:rsidR="004B464B">
              <w:rPr>
                <w:noProof/>
                <w:webHidden/>
              </w:rPr>
              <w:fldChar w:fldCharType="separate"/>
            </w:r>
            <w:r w:rsidR="004B464B">
              <w:rPr>
                <w:noProof/>
                <w:webHidden/>
              </w:rPr>
              <w:t>5</w:t>
            </w:r>
            <w:r w:rsidR="004B464B">
              <w:rPr>
                <w:noProof/>
                <w:webHidden/>
              </w:rPr>
              <w:fldChar w:fldCharType="end"/>
            </w:r>
          </w:hyperlink>
        </w:p>
        <w:p w14:paraId="56615302" w14:textId="55F11C81" w:rsidR="004B464B" w:rsidRDefault="00AE6E2A">
          <w:pPr>
            <w:pStyle w:val="TOC1"/>
            <w:rPr>
              <w:rFonts w:asciiTheme="minorHAnsi" w:eastAsiaTheme="minorEastAsia" w:hAnsiTheme="minorHAnsi" w:cstheme="minorBidi"/>
              <w:noProof/>
              <w:sz w:val="22"/>
              <w:szCs w:val="22"/>
            </w:rPr>
          </w:pPr>
          <w:hyperlink w:anchor="_Toc92975930" w:history="1">
            <w:r w:rsidR="004B464B" w:rsidRPr="00D92DFB">
              <w:rPr>
                <w:rStyle w:val="Hyperlink"/>
                <w:noProof/>
              </w:rPr>
              <w:t>6.</w:t>
            </w:r>
            <w:r w:rsidR="004B464B">
              <w:rPr>
                <w:rFonts w:asciiTheme="minorHAnsi" w:eastAsiaTheme="minorEastAsia" w:hAnsiTheme="minorHAnsi" w:cstheme="minorBidi"/>
                <w:noProof/>
                <w:sz w:val="22"/>
                <w:szCs w:val="22"/>
              </w:rPr>
              <w:tab/>
            </w:r>
            <w:r w:rsidR="004B464B" w:rsidRPr="00D92DFB">
              <w:rPr>
                <w:rStyle w:val="Hyperlink"/>
                <w:noProof/>
              </w:rPr>
              <w:t>PRETENDENTU KVALIFIKĀCIJAS PRASĪBAS / DALĪBAS NOSACĪJUMI UN ATLASES DOKUMENTI</w:t>
            </w:r>
            <w:r w:rsidR="004B464B">
              <w:rPr>
                <w:noProof/>
                <w:webHidden/>
              </w:rPr>
              <w:tab/>
            </w:r>
            <w:r w:rsidR="004B464B">
              <w:rPr>
                <w:noProof/>
                <w:webHidden/>
              </w:rPr>
              <w:fldChar w:fldCharType="begin"/>
            </w:r>
            <w:r w:rsidR="004B464B">
              <w:rPr>
                <w:noProof/>
                <w:webHidden/>
              </w:rPr>
              <w:instrText xml:space="preserve"> PAGEREF _Toc92975930 \h </w:instrText>
            </w:r>
            <w:r w:rsidR="004B464B">
              <w:rPr>
                <w:noProof/>
                <w:webHidden/>
              </w:rPr>
            </w:r>
            <w:r w:rsidR="004B464B">
              <w:rPr>
                <w:noProof/>
                <w:webHidden/>
              </w:rPr>
              <w:fldChar w:fldCharType="separate"/>
            </w:r>
            <w:r w:rsidR="004B464B">
              <w:rPr>
                <w:noProof/>
                <w:webHidden/>
              </w:rPr>
              <w:t>5</w:t>
            </w:r>
            <w:r w:rsidR="004B464B">
              <w:rPr>
                <w:noProof/>
                <w:webHidden/>
              </w:rPr>
              <w:fldChar w:fldCharType="end"/>
            </w:r>
          </w:hyperlink>
        </w:p>
        <w:p w14:paraId="6EBA4BB1" w14:textId="604A10EF" w:rsidR="004B464B" w:rsidRDefault="00AE6E2A">
          <w:pPr>
            <w:pStyle w:val="TOC1"/>
            <w:rPr>
              <w:rFonts w:asciiTheme="minorHAnsi" w:eastAsiaTheme="minorEastAsia" w:hAnsiTheme="minorHAnsi" w:cstheme="minorBidi"/>
              <w:noProof/>
              <w:sz w:val="22"/>
              <w:szCs w:val="22"/>
            </w:rPr>
          </w:pPr>
          <w:hyperlink w:anchor="_Toc92975931" w:history="1">
            <w:r w:rsidR="004B464B" w:rsidRPr="00D92DFB">
              <w:rPr>
                <w:rStyle w:val="Hyperlink"/>
                <w:noProof/>
              </w:rPr>
              <w:t>7.</w:t>
            </w:r>
            <w:r w:rsidR="004B464B">
              <w:rPr>
                <w:rFonts w:asciiTheme="minorHAnsi" w:eastAsiaTheme="minorEastAsia" w:hAnsiTheme="minorHAnsi" w:cstheme="minorBidi"/>
                <w:noProof/>
                <w:sz w:val="22"/>
                <w:szCs w:val="22"/>
              </w:rPr>
              <w:tab/>
            </w:r>
            <w:r w:rsidR="004B464B" w:rsidRPr="00D92DFB">
              <w:rPr>
                <w:rStyle w:val="Hyperlink"/>
                <w:noProof/>
              </w:rPr>
              <w:t>TEHNISKAIS PIEDĀVĀJUMS UN FINANŠU PIEDĀVĀJUMS</w:t>
            </w:r>
            <w:r w:rsidR="004B464B">
              <w:rPr>
                <w:noProof/>
                <w:webHidden/>
              </w:rPr>
              <w:tab/>
            </w:r>
            <w:r w:rsidR="004B464B">
              <w:rPr>
                <w:noProof/>
                <w:webHidden/>
              </w:rPr>
              <w:fldChar w:fldCharType="begin"/>
            </w:r>
            <w:r w:rsidR="004B464B">
              <w:rPr>
                <w:noProof/>
                <w:webHidden/>
              </w:rPr>
              <w:instrText xml:space="preserve"> PAGEREF _Toc92975931 \h </w:instrText>
            </w:r>
            <w:r w:rsidR="004B464B">
              <w:rPr>
                <w:noProof/>
                <w:webHidden/>
              </w:rPr>
            </w:r>
            <w:r w:rsidR="004B464B">
              <w:rPr>
                <w:noProof/>
                <w:webHidden/>
              </w:rPr>
              <w:fldChar w:fldCharType="separate"/>
            </w:r>
            <w:r w:rsidR="004B464B">
              <w:rPr>
                <w:noProof/>
                <w:webHidden/>
              </w:rPr>
              <w:t>8</w:t>
            </w:r>
            <w:r w:rsidR="004B464B">
              <w:rPr>
                <w:noProof/>
                <w:webHidden/>
              </w:rPr>
              <w:fldChar w:fldCharType="end"/>
            </w:r>
          </w:hyperlink>
        </w:p>
        <w:p w14:paraId="7BF6A894" w14:textId="6DAD3FC1" w:rsidR="004B464B" w:rsidRDefault="00AE6E2A">
          <w:pPr>
            <w:pStyle w:val="TOC1"/>
            <w:rPr>
              <w:rFonts w:asciiTheme="minorHAnsi" w:eastAsiaTheme="minorEastAsia" w:hAnsiTheme="minorHAnsi" w:cstheme="minorBidi"/>
              <w:noProof/>
              <w:sz w:val="22"/>
              <w:szCs w:val="22"/>
            </w:rPr>
          </w:pPr>
          <w:hyperlink w:anchor="_Toc92975932" w:history="1">
            <w:r w:rsidR="004B464B" w:rsidRPr="00D92DFB">
              <w:rPr>
                <w:rStyle w:val="Hyperlink"/>
                <w:noProof/>
              </w:rPr>
              <w:t>8.</w:t>
            </w:r>
            <w:r w:rsidR="004B464B">
              <w:rPr>
                <w:rFonts w:asciiTheme="minorHAnsi" w:eastAsiaTheme="minorEastAsia" w:hAnsiTheme="minorHAnsi" w:cstheme="minorBidi"/>
                <w:noProof/>
                <w:sz w:val="22"/>
                <w:szCs w:val="22"/>
              </w:rPr>
              <w:tab/>
            </w:r>
            <w:r w:rsidR="004B464B" w:rsidRPr="00D92DFB">
              <w:rPr>
                <w:rStyle w:val="Hyperlink"/>
                <w:noProof/>
              </w:rPr>
              <w:t>PIEDĀVĀJUMA SAGATAVOŠANA UN NOFORMĒŠANA</w:t>
            </w:r>
            <w:r w:rsidR="004B464B">
              <w:rPr>
                <w:noProof/>
                <w:webHidden/>
              </w:rPr>
              <w:tab/>
            </w:r>
            <w:r w:rsidR="004B464B">
              <w:rPr>
                <w:noProof/>
                <w:webHidden/>
              </w:rPr>
              <w:fldChar w:fldCharType="begin"/>
            </w:r>
            <w:r w:rsidR="004B464B">
              <w:rPr>
                <w:noProof/>
                <w:webHidden/>
              </w:rPr>
              <w:instrText xml:space="preserve"> PAGEREF _Toc92975932 \h </w:instrText>
            </w:r>
            <w:r w:rsidR="004B464B">
              <w:rPr>
                <w:noProof/>
                <w:webHidden/>
              </w:rPr>
            </w:r>
            <w:r w:rsidR="004B464B">
              <w:rPr>
                <w:noProof/>
                <w:webHidden/>
              </w:rPr>
              <w:fldChar w:fldCharType="separate"/>
            </w:r>
            <w:r w:rsidR="004B464B">
              <w:rPr>
                <w:noProof/>
                <w:webHidden/>
              </w:rPr>
              <w:t>8</w:t>
            </w:r>
            <w:r w:rsidR="004B464B">
              <w:rPr>
                <w:noProof/>
                <w:webHidden/>
              </w:rPr>
              <w:fldChar w:fldCharType="end"/>
            </w:r>
          </w:hyperlink>
        </w:p>
        <w:p w14:paraId="40AE2988" w14:textId="5CFD61D9" w:rsidR="004B464B" w:rsidRDefault="00AE6E2A">
          <w:pPr>
            <w:pStyle w:val="TOC1"/>
            <w:rPr>
              <w:rFonts w:asciiTheme="minorHAnsi" w:eastAsiaTheme="minorEastAsia" w:hAnsiTheme="minorHAnsi" w:cstheme="minorBidi"/>
              <w:noProof/>
              <w:sz w:val="22"/>
              <w:szCs w:val="22"/>
            </w:rPr>
          </w:pPr>
          <w:hyperlink w:anchor="_Toc92975933" w:history="1">
            <w:r w:rsidR="004B464B" w:rsidRPr="00D92DFB">
              <w:rPr>
                <w:rStyle w:val="Hyperlink"/>
                <w:noProof/>
              </w:rPr>
              <w:t>9.</w:t>
            </w:r>
            <w:r w:rsidR="004B464B">
              <w:rPr>
                <w:rFonts w:asciiTheme="minorHAnsi" w:eastAsiaTheme="minorEastAsia" w:hAnsiTheme="minorHAnsi" w:cstheme="minorBidi"/>
                <w:noProof/>
                <w:sz w:val="22"/>
                <w:szCs w:val="22"/>
              </w:rPr>
              <w:tab/>
            </w:r>
            <w:r w:rsidR="004B464B" w:rsidRPr="00D92DFB">
              <w:rPr>
                <w:rStyle w:val="Hyperlink"/>
                <w:noProof/>
              </w:rPr>
              <w:t>PIEDĀVĀJUMA IESNIEGŠANA UN ATVĒRŠANA</w:t>
            </w:r>
            <w:r w:rsidR="004B464B">
              <w:rPr>
                <w:noProof/>
                <w:webHidden/>
              </w:rPr>
              <w:tab/>
            </w:r>
            <w:r w:rsidR="004B464B">
              <w:rPr>
                <w:noProof/>
                <w:webHidden/>
              </w:rPr>
              <w:fldChar w:fldCharType="begin"/>
            </w:r>
            <w:r w:rsidR="004B464B">
              <w:rPr>
                <w:noProof/>
                <w:webHidden/>
              </w:rPr>
              <w:instrText xml:space="preserve"> PAGEREF _Toc92975933 \h </w:instrText>
            </w:r>
            <w:r w:rsidR="004B464B">
              <w:rPr>
                <w:noProof/>
                <w:webHidden/>
              </w:rPr>
            </w:r>
            <w:r w:rsidR="004B464B">
              <w:rPr>
                <w:noProof/>
                <w:webHidden/>
              </w:rPr>
              <w:fldChar w:fldCharType="separate"/>
            </w:r>
            <w:r w:rsidR="004B464B">
              <w:rPr>
                <w:noProof/>
                <w:webHidden/>
              </w:rPr>
              <w:t>10</w:t>
            </w:r>
            <w:r w:rsidR="004B464B">
              <w:rPr>
                <w:noProof/>
                <w:webHidden/>
              </w:rPr>
              <w:fldChar w:fldCharType="end"/>
            </w:r>
          </w:hyperlink>
        </w:p>
        <w:p w14:paraId="747C124E" w14:textId="3E03A837" w:rsidR="004B464B" w:rsidRDefault="00AE6E2A">
          <w:pPr>
            <w:pStyle w:val="TOC1"/>
            <w:rPr>
              <w:rFonts w:asciiTheme="minorHAnsi" w:eastAsiaTheme="minorEastAsia" w:hAnsiTheme="minorHAnsi" w:cstheme="minorBidi"/>
              <w:noProof/>
              <w:sz w:val="22"/>
              <w:szCs w:val="22"/>
            </w:rPr>
          </w:pPr>
          <w:hyperlink w:anchor="_Toc92975934" w:history="1">
            <w:r w:rsidR="004B464B" w:rsidRPr="00D92DFB">
              <w:rPr>
                <w:rStyle w:val="Hyperlink"/>
                <w:noProof/>
              </w:rPr>
              <w:t>10.</w:t>
            </w:r>
            <w:r w:rsidR="004B464B">
              <w:rPr>
                <w:rFonts w:asciiTheme="minorHAnsi" w:eastAsiaTheme="minorEastAsia" w:hAnsiTheme="minorHAnsi" w:cstheme="minorBidi"/>
                <w:noProof/>
                <w:sz w:val="22"/>
                <w:szCs w:val="22"/>
              </w:rPr>
              <w:tab/>
            </w:r>
            <w:r w:rsidR="004B464B" w:rsidRPr="00D92DFB">
              <w:rPr>
                <w:rStyle w:val="Hyperlink"/>
                <w:noProof/>
              </w:rPr>
              <w:t>CITI NOTEIKUMI</w:t>
            </w:r>
            <w:r w:rsidR="004B464B">
              <w:rPr>
                <w:noProof/>
                <w:webHidden/>
              </w:rPr>
              <w:tab/>
            </w:r>
            <w:r w:rsidR="004B464B">
              <w:rPr>
                <w:noProof/>
                <w:webHidden/>
              </w:rPr>
              <w:fldChar w:fldCharType="begin"/>
            </w:r>
            <w:r w:rsidR="004B464B">
              <w:rPr>
                <w:noProof/>
                <w:webHidden/>
              </w:rPr>
              <w:instrText xml:space="preserve"> PAGEREF _Toc92975934 \h </w:instrText>
            </w:r>
            <w:r w:rsidR="004B464B">
              <w:rPr>
                <w:noProof/>
                <w:webHidden/>
              </w:rPr>
            </w:r>
            <w:r w:rsidR="004B464B">
              <w:rPr>
                <w:noProof/>
                <w:webHidden/>
              </w:rPr>
              <w:fldChar w:fldCharType="separate"/>
            </w:r>
            <w:r w:rsidR="004B464B">
              <w:rPr>
                <w:noProof/>
                <w:webHidden/>
              </w:rPr>
              <w:t>11</w:t>
            </w:r>
            <w:r w:rsidR="004B464B">
              <w:rPr>
                <w:noProof/>
                <w:webHidden/>
              </w:rPr>
              <w:fldChar w:fldCharType="end"/>
            </w:r>
          </w:hyperlink>
        </w:p>
        <w:p w14:paraId="56D73A9D" w14:textId="13858E8F" w:rsidR="004B464B" w:rsidRDefault="00AE6E2A">
          <w:pPr>
            <w:pStyle w:val="TOC1"/>
            <w:rPr>
              <w:rFonts w:asciiTheme="minorHAnsi" w:eastAsiaTheme="minorEastAsia" w:hAnsiTheme="minorHAnsi" w:cstheme="minorBidi"/>
              <w:noProof/>
              <w:sz w:val="22"/>
              <w:szCs w:val="22"/>
            </w:rPr>
          </w:pPr>
          <w:hyperlink w:anchor="_Toc92975935" w:history="1">
            <w:r w:rsidR="004B464B" w:rsidRPr="00D92DFB">
              <w:rPr>
                <w:rStyle w:val="Hyperlink"/>
                <w:noProof/>
              </w:rPr>
              <w:t>11.</w:t>
            </w:r>
            <w:r w:rsidR="004B464B">
              <w:rPr>
                <w:rFonts w:asciiTheme="minorHAnsi" w:eastAsiaTheme="minorEastAsia" w:hAnsiTheme="minorHAnsi" w:cstheme="minorBidi"/>
                <w:noProof/>
                <w:sz w:val="22"/>
                <w:szCs w:val="22"/>
              </w:rPr>
              <w:tab/>
            </w:r>
            <w:r w:rsidR="004B464B" w:rsidRPr="00D92DFB">
              <w:rPr>
                <w:rStyle w:val="Hyperlink"/>
                <w:noProof/>
              </w:rPr>
              <w:t>IEPIRKUMA LĪGUMA SLĒGŠANA</w:t>
            </w:r>
            <w:r w:rsidR="004B464B">
              <w:rPr>
                <w:noProof/>
                <w:webHidden/>
              </w:rPr>
              <w:tab/>
            </w:r>
            <w:r w:rsidR="004B464B">
              <w:rPr>
                <w:noProof/>
                <w:webHidden/>
              </w:rPr>
              <w:fldChar w:fldCharType="begin"/>
            </w:r>
            <w:r w:rsidR="004B464B">
              <w:rPr>
                <w:noProof/>
                <w:webHidden/>
              </w:rPr>
              <w:instrText xml:space="preserve"> PAGEREF _Toc92975935 \h </w:instrText>
            </w:r>
            <w:r w:rsidR="004B464B">
              <w:rPr>
                <w:noProof/>
                <w:webHidden/>
              </w:rPr>
            </w:r>
            <w:r w:rsidR="004B464B">
              <w:rPr>
                <w:noProof/>
                <w:webHidden/>
              </w:rPr>
              <w:fldChar w:fldCharType="separate"/>
            </w:r>
            <w:r w:rsidR="004B464B">
              <w:rPr>
                <w:noProof/>
                <w:webHidden/>
              </w:rPr>
              <w:t>13</w:t>
            </w:r>
            <w:r w:rsidR="004B464B">
              <w:rPr>
                <w:noProof/>
                <w:webHidden/>
              </w:rPr>
              <w:fldChar w:fldCharType="end"/>
            </w:r>
          </w:hyperlink>
        </w:p>
        <w:p w14:paraId="1383A43C" w14:textId="19F071AE"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92975925"/>
      <w:r w:rsidRPr="00466FB7">
        <w:lastRenderedPageBreak/>
        <w:t>VISPĀRĪGA INFORMĀCIJA</w:t>
      </w:r>
      <w:bookmarkEnd w:id="0"/>
      <w:bookmarkEnd w:id="1"/>
    </w:p>
    <w:p w14:paraId="21ED1D87" w14:textId="390B00A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CB5E0C">
        <w:rPr>
          <w:rFonts w:ascii="Times New Roman" w:hAnsi="Times New Roman" w:cs="Times New Roman"/>
          <w:sz w:val="24"/>
          <w:szCs w:val="24"/>
        </w:rPr>
        <w:t>2</w:t>
      </w:r>
      <w:r w:rsidRPr="00466FB7">
        <w:rPr>
          <w:rFonts w:ascii="Times New Roman" w:hAnsi="Times New Roman" w:cs="Times New Roman"/>
          <w:sz w:val="24"/>
          <w:szCs w:val="24"/>
        </w:rPr>
        <w:t>/</w:t>
      </w:r>
      <w:r w:rsidR="00CC1E85">
        <w:rPr>
          <w:rFonts w:ascii="Times New Roman" w:hAnsi="Times New Roman" w:cs="Times New Roman"/>
          <w:sz w:val="24"/>
          <w:szCs w:val="24"/>
        </w:rPr>
        <w:t>2</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AE6E2A"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7E1E4128" w:rsidR="00C35CA5" w:rsidRPr="00466FB7" w:rsidRDefault="00B140FC"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Viktorija Bursakovska</w:t>
            </w:r>
            <w:r w:rsidR="00C35CA5" w:rsidRPr="00466FB7">
              <w:rPr>
                <w:rFonts w:ascii="Times New Roman" w:hAnsi="Times New Roman" w:cs="Times New Roman"/>
                <w:sz w:val="24"/>
                <w:szCs w:val="24"/>
              </w:rPr>
              <w:t xml:space="preserve">, t. 63602308, e-pasts: </w:t>
            </w:r>
            <w:hyperlink r:id="rId9" w:history="1">
              <w:r w:rsidR="00F80E2B" w:rsidRPr="00466FB7">
                <w:rPr>
                  <w:rStyle w:val="Hyperlink"/>
                  <w:rFonts w:ascii="Times New Roman" w:hAnsi="Times New Roman" w:cs="Times New Roman"/>
                  <w:sz w:val="24"/>
                  <w:szCs w:val="24"/>
                </w:rPr>
                <w:t>viktorija@vbp.lv</w:t>
              </w:r>
            </w:hyperlink>
            <w:r w:rsidR="00C35CA5" w:rsidRPr="00466FB7">
              <w:rPr>
                <w:rFonts w:ascii="Times New Roman" w:hAnsi="Times New Roman" w:cs="Times New Roman"/>
                <w:sz w:val="24"/>
                <w:szCs w:val="24"/>
              </w:rPr>
              <w:t xml:space="preserve"> vai </w:t>
            </w:r>
            <w:hyperlink r:id="rId10"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92975926"/>
      <w:r w:rsidRPr="00466FB7">
        <w:t>INFORMĀCIJA PAR IEPIRKUMA PRIEKŠMETU</w:t>
      </w:r>
      <w:bookmarkEnd w:id="2"/>
      <w:bookmarkEnd w:id="3"/>
    </w:p>
    <w:p w14:paraId="044390E4" w14:textId="478A32E5"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Iepirkuma priekšmets:</w:t>
      </w:r>
      <w:r w:rsidRPr="00466FB7">
        <w:rPr>
          <w:rFonts w:ascii="Times New Roman" w:eastAsia="Calibri" w:hAnsi="Times New Roman" w:cs="Times New Roman"/>
          <w:sz w:val="24"/>
          <w:szCs w:val="24"/>
        </w:rPr>
        <w:t xml:space="preserve"> </w:t>
      </w:r>
      <w:r w:rsidR="00D22B3F" w:rsidRPr="00466FB7">
        <w:rPr>
          <w:rFonts w:ascii="Times New Roman" w:eastAsia="Calibri" w:hAnsi="Times New Roman" w:cs="Times New Roman"/>
          <w:sz w:val="24"/>
          <w:szCs w:val="24"/>
        </w:rPr>
        <w:t>Amortizējošo atvairierīču piegāde Ventspils brīvostas piestātnēm</w:t>
      </w:r>
      <w:r w:rsidRPr="00466FB7">
        <w:rPr>
          <w:rFonts w:ascii="Times New Roman" w:eastAsia="Calibri" w:hAnsi="Times New Roman" w:cs="Times New Roman"/>
          <w:sz w:val="24"/>
          <w:szCs w:val="24"/>
        </w:rPr>
        <w:t>, turpmāk – Preces, saskaņā ar Tehniskajā specifikācijā Nr.1 (</w:t>
      </w:r>
      <w:r w:rsidR="00152027">
        <w:rPr>
          <w:rFonts w:ascii="Times New Roman" w:eastAsia="Calibri" w:hAnsi="Times New Roman" w:cs="Times New Roman"/>
          <w:sz w:val="24"/>
          <w:szCs w:val="24"/>
        </w:rPr>
        <w:t>1</w:t>
      </w:r>
      <w:r w:rsidRPr="00466FB7">
        <w:rPr>
          <w:rFonts w:ascii="Times New Roman" w:eastAsia="Calibri" w:hAnsi="Times New Roman" w:cs="Times New Roman"/>
          <w:sz w:val="24"/>
          <w:szCs w:val="24"/>
        </w:rPr>
        <w:t>.pielikums), Tehniskajā specifikācijā Nr.2 (</w:t>
      </w:r>
      <w:r w:rsidR="00152027">
        <w:rPr>
          <w:rFonts w:ascii="Times New Roman" w:eastAsia="Calibri" w:hAnsi="Times New Roman" w:cs="Times New Roman"/>
          <w:sz w:val="24"/>
          <w:szCs w:val="24"/>
        </w:rPr>
        <w:t>2</w:t>
      </w:r>
      <w:r w:rsidRPr="00466FB7">
        <w:rPr>
          <w:rFonts w:ascii="Times New Roman" w:eastAsia="Calibri" w:hAnsi="Times New Roman" w:cs="Times New Roman"/>
          <w:sz w:val="24"/>
          <w:szCs w:val="24"/>
        </w:rPr>
        <w:t>.pielikums) noteikto.</w:t>
      </w:r>
    </w:p>
    <w:p w14:paraId="2F1A3739" w14:textId="77777777"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CPV kods:</w:t>
      </w:r>
      <w:r w:rsidRPr="00466FB7">
        <w:rPr>
          <w:rFonts w:ascii="Times New Roman" w:eastAsia="Calibri" w:hAnsi="Times New Roman" w:cs="Times New Roman"/>
          <w:sz w:val="24"/>
          <w:szCs w:val="24"/>
        </w:rPr>
        <w:t xml:space="preserve"> </w:t>
      </w:r>
      <w:r w:rsidRPr="00466FB7">
        <w:rPr>
          <w:rFonts w:ascii="Times New Roman" w:hAnsi="Times New Roman" w:cs="Times New Roman"/>
          <w:sz w:val="24"/>
          <w:szCs w:val="24"/>
        </w:rPr>
        <w:t xml:space="preserve">34516000-7 </w:t>
      </w:r>
      <w:r w:rsidRPr="00466FB7">
        <w:rPr>
          <w:rFonts w:ascii="Times New Roman" w:eastAsia="Calibri" w:hAnsi="Times New Roman" w:cs="Times New Roman"/>
          <w:sz w:val="24"/>
          <w:szCs w:val="24"/>
        </w:rPr>
        <w:t>(Fenderi).</w:t>
      </w:r>
    </w:p>
    <w:p w14:paraId="1BC5489F" w14:textId="7DAA46B4"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Iepirkuma priekšmets sadalīts </w:t>
      </w:r>
      <w:r w:rsidR="005C3697" w:rsidRPr="00466FB7">
        <w:rPr>
          <w:rFonts w:ascii="Times New Roman" w:eastAsia="Calibri" w:hAnsi="Times New Roman" w:cs="Times New Roman"/>
          <w:b/>
          <w:sz w:val="24"/>
          <w:szCs w:val="24"/>
        </w:rPr>
        <w:t>2</w:t>
      </w:r>
      <w:r w:rsidRPr="00466FB7">
        <w:rPr>
          <w:rFonts w:ascii="Times New Roman" w:eastAsia="Calibri" w:hAnsi="Times New Roman" w:cs="Times New Roman"/>
          <w:b/>
          <w:sz w:val="24"/>
          <w:szCs w:val="24"/>
        </w:rPr>
        <w:t xml:space="preserve"> (</w:t>
      </w:r>
      <w:r w:rsidR="005C3697" w:rsidRPr="00466FB7">
        <w:rPr>
          <w:rFonts w:ascii="Times New Roman" w:eastAsia="Calibri" w:hAnsi="Times New Roman" w:cs="Times New Roman"/>
          <w:b/>
          <w:sz w:val="24"/>
          <w:szCs w:val="24"/>
        </w:rPr>
        <w:t>divas</w:t>
      </w:r>
      <w:r w:rsidRPr="00466FB7">
        <w:rPr>
          <w:rFonts w:ascii="Times New Roman" w:eastAsia="Calibri" w:hAnsi="Times New Roman" w:cs="Times New Roman"/>
          <w:b/>
          <w:sz w:val="24"/>
          <w:szCs w:val="24"/>
        </w:rPr>
        <w:t>) daļās:</w:t>
      </w:r>
    </w:p>
    <w:p w14:paraId="7A7FB71A" w14:textId="10E89AB1" w:rsidR="00C35CA5" w:rsidRPr="00466FB7"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1.daļa – </w:t>
      </w:r>
      <w:r w:rsidR="00C069E2" w:rsidRPr="00466FB7">
        <w:rPr>
          <w:rFonts w:ascii="Times New Roman" w:eastAsia="Calibri" w:hAnsi="Times New Roman" w:cs="Times New Roman"/>
          <w:bCs/>
          <w:sz w:val="24"/>
          <w:szCs w:val="24"/>
        </w:rPr>
        <w:t>Konusveida amortizējošā atvairierīce – 2 gab.</w:t>
      </w:r>
      <w:r w:rsidRPr="00466FB7">
        <w:rPr>
          <w:rFonts w:ascii="Times New Roman" w:eastAsia="Calibri" w:hAnsi="Times New Roman" w:cs="Times New Roman"/>
          <w:bCs/>
          <w:sz w:val="24"/>
          <w:szCs w:val="24"/>
        </w:rPr>
        <w:t>, saskaņā ar Tehnisko specifikāciju Nr.1.</w:t>
      </w:r>
    </w:p>
    <w:p w14:paraId="10A05B42" w14:textId="25ECEEC0" w:rsidR="00C35CA5" w:rsidRPr="00466FB7"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2.daļa – </w:t>
      </w:r>
      <w:r w:rsidR="00364C51" w:rsidRPr="00466FB7">
        <w:rPr>
          <w:rFonts w:ascii="Times New Roman" w:hAnsi="Times New Roman" w:cs="Times New Roman"/>
          <w:bCs/>
          <w:sz w:val="24"/>
          <w:szCs w:val="24"/>
        </w:rPr>
        <w:t>Amortizējošais</w:t>
      </w:r>
      <w:r w:rsidR="00F5222F" w:rsidRPr="00466FB7">
        <w:rPr>
          <w:rFonts w:ascii="Times New Roman" w:hAnsi="Times New Roman" w:cs="Times New Roman"/>
          <w:bCs/>
          <w:sz w:val="24"/>
          <w:szCs w:val="24"/>
        </w:rPr>
        <w:t xml:space="preserve"> elements (kāja) 800x1000mm G 2.8  – </w:t>
      </w:r>
      <w:r w:rsidR="0027030E">
        <w:rPr>
          <w:rFonts w:ascii="Times New Roman" w:hAnsi="Times New Roman" w:cs="Times New Roman"/>
          <w:bCs/>
          <w:sz w:val="24"/>
          <w:szCs w:val="24"/>
        </w:rPr>
        <w:t>12</w:t>
      </w:r>
      <w:r w:rsidR="00F5222F" w:rsidRPr="00466FB7">
        <w:rPr>
          <w:rFonts w:ascii="Times New Roman" w:hAnsi="Times New Roman" w:cs="Times New Roman"/>
          <w:bCs/>
          <w:sz w:val="24"/>
          <w:szCs w:val="24"/>
        </w:rPr>
        <w:t xml:space="preserve"> gab.</w:t>
      </w:r>
      <w:r w:rsidRPr="00466FB7">
        <w:rPr>
          <w:rFonts w:ascii="Times New Roman" w:hAnsi="Times New Roman" w:cs="Times New Roman"/>
          <w:bCs/>
          <w:sz w:val="24"/>
          <w:szCs w:val="24"/>
        </w:rPr>
        <w:t>, saskaņā ar Tehnisko specifikāciju Nr.2.</w:t>
      </w:r>
    </w:p>
    <w:p w14:paraId="212A14F4" w14:textId="74F1E87F" w:rsidR="00C35CA5" w:rsidRPr="006E5E4D" w:rsidRDefault="00C35CA5" w:rsidP="00C35CA5">
      <w:pPr>
        <w:pStyle w:val="ListParagraph"/>
        <w:spacing w:after="0" w:line="240" w:lineRule="auto"/>
        <w:ind w:left="709"/>
        <w:jc w:val="both"/>
        <w:rPr>
          <w:rFonts w:ascii="Times New Roman" w:hAnsi="Times New Roman" w:cs="Times New Roman"/>
          <w:sz w:val="24"/>
          <w:szCs w:val="24"/>
        </w:rPr>
      </w:pPr>
      <w:r w:rsidRPr="00466FB7">
        <w:rPr>
          <w:rFonts w:ascii="Times New Roman" w:hAnsi="Times New Roman" w:cs="Times New Roman"/>
          <w:sz w:val="24"/>
          <w:szCs w:val="24"/>
        </w:rPr>
        <w:lastRenderedPageBreak/>
        <w:t xml:space="preserve">Pretendentam ir tiesības sagatavot piedāvājumu par vienu vai vairākām iepirkuma daļām. Pasūtītājs patur tiesības slēgt līgumu par visu iepirkuma apjomu kopumā vai par </w:t>
      </w:r>
      <w:r w:rsidRPr="006E5E4D">
        <w:rPr>
          <w:rFonts w:ascii="Times New Roman" w:hAnsi="Times New Roman" w:cs="Times New Roman"/>
          <w:sz w:val="24"/>
          <w:szCs w:val="24"/>
        </w:rPr>
        <w:t>katru iepirkuma daļu atsevišķi.</w:t>
      </w:r>
      <w:r w:rsidR="00DD3031" w:rsidRPr="006E5E4D">
        <w:rPr>
          <w:rFonts w:ascii="Times New Roman" w:hAnsi="Times New Roman" w:cs="Times New Roman"/>
          <w:sz w:val="24"/>
          <w:szCs w:val="24"/>
        </w:rPr>
        <w:t xml:space="preserve"> Katrā iepirkuma daļā uzvarētājs tiks noteikts atsevišķi.</w:t>
      </w:r>
    </w:p>
    <w:p w14:paraId="6672AA48" w14:textId="60B277B6" w:rsidR="00C35CA5" w:rsidRPr="006E5E4D"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E5E4D">
        <w:rPr>
          <w:rFonts w:ascii="Times New Roman" w:eastAsia="Times New Roman" w:hAnsi="Times New Roman" w:cs="Times New Roman"/>
          <w:b/>
          <w:sz w:val="24"/>
          <w:szCs w:val="24"/>
          <w:lang w:eastAsia="lv-LV"/>
        </w:rPr>
        <w:t>Iepirkuma līguma (turpmāk – Līgums) izpildes termiņš:</w:t>
      </w:r>
      <w:r w:rsidRPr="006E5E4D">
        <w:rPr>
          <w:rFonts w:ascii="Times New Roman" w:eastAsia="Times New Roman" w:hAnsi="Times New Roman" w:cs="Times New Roman"/>
          <w:sz w:val="24"/>
          <w:szCs w:val="24"/>
          <w:lang w:eastAsia="lv-LV"/>
        </w:rPr>
        <w:t xml:space="preserve"> Preces jāpiegādā </w:t>
      </w:r>
      <w:r w:rsidR="007C43A5" w:rsidRPr="006E5E4D">
        <w:rPr>
          <w:rFonts w:ascii="Times New Roman" w:eastAsia="Times New Roman" w:hAnsi="Times New Roman" w:cs="Times New Roman"/>
          <w:sz w:val="24"/>
          <w:szCs w:val="24"/>
          <w:lang w:eastAsia="lv-LV"/>
        </w:rPr>
        <w:t>1</w:t>
      </w:r>
      <w:r w:rsidR="009D6209" w:rsidRPr="006E5E4D">
        <w:rPr>
          <w:rFonts w:ascii="Times New Roman" w:eastAsia="Times New Roman" w:hAnsi="Times New Roman" w:cs="Times New Roman"/>
          <w:sz w:val="24"/>
          <w:szCs w:val="24"/>
          <w:lang w:eastAsia="lv-LV"/>
        </w:rPr>
        <w:t>5</w:t>
      </w:r>
      <w:r w:rsidR="007C43A5" w:rsidRPr="006E5E4D">
        <w:rPr>
          <w:rFonts w:ascii="Times New Roman" w:eastAsia="Times New Roman" w:hAnsi="Times New Roman" w:cs="Times New Roman"/>
          <w:sz w:val="24"/>
          <w:szCs w:val="24"/>
          <w:lang w:eastAsia="lv-LV"/>
        </w:rPr>
        <w:t>0</w:t>
      </w:r>
      <w:r w:rsidRPr="006E5E4D">
        <w:rPr>
          <w:rFonts w:ascii="Times New Roman" w:eastAsia="Times New Roman" w:hAnsi="Times New Roman" w:cs="Times New Roman"/>
          <w:sz w:val="24"/>
          <w:szCs w:val="24"/>
          <w:lang w:eastAsia="lv-LV"/>
        </w:rPr>
        <w:t xml:space="preserve"> (</w:t>
      </w:r>
      <w:r w:rsidR="0097170A" w:rsidRPr="006E5E4D">
        <w:rPr>
          <w:rFonts w:ascii="Times New Roman" w:eastAsia="Times New Roman" w:hAnsi="Times New Roman" w:cs="Times New Roman"/>
          <w:sz w:val="24"/>
          <w:szCs w:val="24"/>
          <w:lang w:eastAsia="lv-LV"/>
        </w:rPr>
        <w:t xml:space="preserve">viens </w:t>
      </w:r>
      <w:r w:rsidR="007C43A5" w:rsidRPr="006E5E4D">
        <w:rPr>
          <w:rFonts w:ascii="Times New Roman" w:eastAsia="Times New Roman" w:hAnsi="Times New Roman" w:cs="Times New Roman"/>
          <w:sz w:val="24"/>
          <w:szCs w:val="24"/>
          <w:lang w:eastAsia="lv-LV"/>
        </w:rPr>
        <w:t>simt</w:t>
      </w:r>
      <w:r w:rsidR="0097170A" w:rsidRPr="006E5E4D">
        <w:rPr>
          <w:rFonts w:ascii="Times New Roman" w:eastAsia="Times New Roman" w:hAnsi="Times New Roman" w:cs="Times New Roman"/>
          <w:sz w:val="24"/>
          <w:szCs w:val="24"/>
          <w:lang w:eastAsia="lv-LV"/>
        </w:rPr>
        <w:t>s</w:t>
      </w:r>
      <w:r w:rsidR="007C43A5" w:rsidRPr="006E5E4D">
        <w:rPr>
          <w:rFonts w:ascii="Times New Roman" w:eastAsia="Times New Roman" w:hAnsi="Times New Roman" w:cs="Times New Roman"/>
          <w:sz w:val="24"/>
          <w:szCs w:val="24"/>
          <w:lang w:eastAsia="lv-LV"/>
        </w:rPr>
        <w:t xml:space="preserve"> </w:t>
      </w:r>
      <w:r w:rsidR="009D6209" w:rsidRPr="006E5E4D">
        <w:rPr>
          <w:rFonts w:ascii="Times New Roman" w:eastAsia="Times New Roman" w:hAnsi="Times New Roman" w:cs="Times New Roman"/>
          <w:sz w:val="24"/>
          <w:szCs w:val="24"/>
          <w:lang w:eastAsia="lv-LV"/>
        </w:rPr>
        <w:t>piecdesmit</w:t>
      </w:r>
      <w:r w:rsidRPr="006E5E4D">
        <w:rPr>
          <w:rFonts w:ascii="Times New Roman" w:eastAsia="Times New Roman" w:hAnsi="Times New Roman" w:cs="Times New Roman"/>
          <w:sz w:val="24"/>
          <w:szCs w:val="24"/>
          <w:lang w:eastAsia="lv-LV"/>
        </w:rPr>
        <w:t>) kalendāro dienu laikā pēc Iepirkuma līguma parakstīšanas.</w:t>
      </w:r>
    </w:p>
    <w:p w14:paraId="45661644" w14:textId="77777777" w:rsidR="003249BB" w:rsidRPr="00466FB7" w:rsidRDefault="00C35CA5"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bCs/>
          <w:sz w:val="24"/>
          <w:szCs w:val="24"/>
          <w:lang w:eastAsia="lv-LV"/>
        </w:rPr>
        <w:t>Piegādes vieta:</w:t>
      </w:r>
      <w:r w:rsidRPr="00466FB7">
        <w:rPr>
          <w:rFonts w:ascii="Times New Roman" w:eastAsia="Times New Roman" w:hAnsi="Times New Roman" w:cs="Times New Roman"/>
          <w:sz w:val="24"/>
          <w:szCs w:val="24"/>
          <w:lang w:eastAsia="lv-LV"/>
        </w:rPr>
        <w:t xml:space="preserve"> Pretendents ar savu transportu nodrošina Preču piegādi uz adresi - Dienvidu mols </w:t>
      </w:r>
      <w:r w:rsidR="00A400BB" w:rsidRPr="00466FB7">
        <w:rPr>
          <w:rFonts w:ascii="Times New Roman" w:eastAsia="Times New Roman" w:hAnsi="Times New Roman" w:cs="Times New Roman"/>
          <w:sz w:val="24"/>
          <w:szCs w:val="24"/>
          <w:lang w:eastAsia="lv-LV"/>
        </w:rPr>
        <w:t>4</w:t>
      </w:r>
      <w:r w:rsidRPr="00466FB7">
        <w:rPr>
          <w:rFonts w:ascii="Times New Roman" w:eastAsia="Times New Roman" w:hAnsi="Times New Roman" w:cs="Times New Roman"/>
          <w:sz w:val="24"/>
          <w:szCs w:val="24"/>
          <w:lang w:eastAsia="lv-LV"/>
        </w:rPr>
        <w:t>, Ventspils.</w:t>
      </w:r>
      <w:r w:rsidR="003249BB" w:rsidRPr="00466FB7">
        <w:rPr>
          <w:rFonts w:ascii="Times New Roman" w:eastAsia="Times New Roman" w:hAnsi="Times New Roman" w:cs="Times New Roman"/>
          <w:sz w:val="24"/>
          <w:szCs w:val="24"/>
          <w:lang w:eastAsia="lv-LV"/>
        </w:rPr>
        <w:t xml:space="preserve"> </w:t>
      </w:r>
    </w:p>
    <w:p w14:paraId="660E3092" w14:textId="77777777"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Garantijas laiks</w:t>
      </w:r>
      <w:r w:rsidRPr="00466FB7">
        <w:rPr>
          <w:rFonts w:ascii="Times New Roman" w:eastAsia="Times New Roman" w:hAnsi="Times New Roman" w:cs="Times New Roman"/>
          <w:color w:val="000000"/>
          <w:sz w:val="24"/>
          <w:szCs w:val="24"/>
        </w:rPr>
        <w:t>: 2 (divi) gadi no Preču piegādes brīža.</w:t>
      </w:r>
    </w:p>
    <w:p w14:paraId="496A30A6" w14:textId="22FAA87A"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 xml:space="preserve">ne vairāk kā </w:t>
      </w:r>
      <w:r w:rsidR="006E5E4D">
        <w:rPr>
          <w:rFonts w:ascii="Times New Roman" w:eastAsia="Times New Roman" w:hAnsi="Times New Roman" w:cs="Times New Roman"/>
          <w:b/>
          <w:color w:val="000000"/>
          <w:sz w:val="24"/>
          <w:szCs w:val="24"/>
        </w:rPr>
        <w:t>2</w:t>
      </w:r>
      <w:r w:rsidR="009D5A5A" w:rsidRPr="00466FB7">
        <w:rPr>
          <w:rFonts w:ascii="Times New Roman" w:eastAsia="Times New Roman" w:hAnsi="Times New Roman" w:cs="Times New Roman"/>
          <w:b/>
          <w:color w:val="000000"/>
          <w:sz w:val="24"/>
          <w:szCs w:val="24"/>
        </w:rPr>
        <w:t>0</w:t>
      </w:r>
      <w:r w:rsidR="003F43C8" w:rsidRPr="00466FB7">
        <w:rPr>
          <w:rFonts w:ascii="Times New Roman" w:eastAsia="Times New Roman" w:hAnsi="Times New Roman" w:cs="Times New Roman"/>
          <w:b/>
          <w:color w:val="000000"/>
          <w:sz w:val="24"/>
          <w:szCs w:val="24"/>
        </w:rPr>
        <w:t>%</w:t>
      </w:r>
      <w:r w:rsidRPr="00466FB7">
        <w:rPr>
          <w:rFonts w:ascii="Times New Roman" w:eastAsia="Times New Roman" w:hAnsi="Times New Roman" w:cs="Times New Roman"/>
          <w:sz w:val="24"/>
          <w:szCs w:val="24"/>
          <w:lang w:eastAsia="lv-LV"/>
        </w:rPr>
        <w:t>.</w:t>
      </w:r>
    </w:p>
    <w:p w14:paraId="09D92175" w14:textId="77777777" w:rsidR="00C35CA5" w:rsidRPr="00466FB7" w:rsidRDefault="00C35CA5" w:rsidP="009647B6">
      <w:pPr>
        <w:pStyle w:val="Heading1"/>
        <w:numPr>
          <w:ilvl w:val="0"/>
          <w:numId w:val="3"/>
        </w:numPr>
      </w:pPr>
      <w:bookmarkStart w:id="4" w:name="_Toc67470571"/>
      <w:bookmarkStart w:id="5" w:name="_Toc92975927"/>
      <w:r w:rsidRPr="00466FB7">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322AD41D" w14:textId="6A3D12E0"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1.daļas Tehniskā specifikācija Nr.1</w:t>
      </w:r>
      <w:r w:rsidR="001D6AE6" w:rsidRPr="00466FB7">
        <w:rPr>
          <w:rFonts w:ascii="Times New Roman" w:eastAsia="Times New Roman" w:hAnsi="Times New Roman" w:cs="Times New Roman"/>
          <w:sz w:val="24"/>
          <w:szCs w:val="24"/>
        </w:rPr>
        <w:t xml:space="preserve"> (1. daļa)</w:t>
      </w:r>
      <w:r w:rsidRPr="00466FB7">
        <w:rPr>
          <w:rFonts w:ascii="Times New Roman" w:eastAsia="Times New Roman" w:hAnsi="Times New Roman" w:cs="Times New Roman"/>
          <w:sz w:val="24"/>
          <w:szCs w:val="24"/>
        </w:rPr>
        <w:t xml:space="preserve"> (</w:t>
      </w:r>
      <w:r w:rsidR="00624DD5">
        <w:rPr>
          <w:rFonts w:ascii="Times New Roman" w:eastAsia="Times New Roman" w:hAnsi="Times New Roman" w:cs="Times New Roman"/>
          <w:sz w:val="24"/>
          <w:szCs w:val="24"/>
        </w:rPr>
        <w:t>1</w:t>
      </w:r>
      <w:r w:rsidRPr="00466FB7">
        <w:rPr>
          <w:rFonts w:ascii="Times New Roman" w:eastAsia="Times New Roman" w:hAnsi="Times New Roman" w:cs="Times New Roman"/>
          <w:sz w:val="24"/>
          <w:szCs w:val="24"/>
        </w:rPr>
        <w:t>.pielikums);</w:t>
      </w:r>
    </w:p>
    <w:p w14:paraId="301823F1" w14:textId="50EB044B"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Iepirkuma 2.daļas Tehniskā specifikācija Nr.2 </w:t>
      </w:r>
      <w:r w:rsidR="001D6AE6" w:rsidRPr="00466FB7">
        <w:rPr>
          <w:rFonts w:ascii="Times New Roman" w:eastAsia="Times New Roman" w:hAnsi="Times New Roman" w:cs="Times New Roman"/>
          <w:sz w:val="24"/>
          <w:szCs w:val="24"/>
        </w:rPr>
        <w:t xml:space="preserve">(2.daļa) </w:t>
      </w:r>
      <w:r w:rsidRPr="00466FB7">
        <w:rPr>
          <w:rFonts w:ascii="Times New Roman" w:eastAsia="Times New Roman" w:hAnsi="Times New Roman" w:cs="Times New Roman"/>
          <w:sz w:val="24"/>
          <w:szCs w:val="24"/>
        </w:rPr>
        <w:t>(</w:t>
      </w:r>
      <w:r w:rsidR="00624DD5">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p>
    <w:p w14:paraId="72F25D25" w14:textId="0D86733A"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624DD5">
        <w:rPr>
          <w:rFonts w:ascii="Times New Roman" w:eastAsia="Times New Roman" w:hAnsi="Times New Roman" w:cs="Times New Roman"/>
          <w:sz w:val="24"/>
          <w:szCs w:val="24"/>
        </w:rPr>
        <w:t>3</w:t>
      </w:r>
      <w:r w:rsidRPr="00466FB7">
        <w:rPr>
          <w:rFonts w:ascii="Times New Roman" w:eastAsia="Times New Roman" w:hAnsi="Times New Roman" w:cs="Times New Roman"/>
          <w:sz w:val="24"/>
          <w:szCs w:val="24"/>
        </w:rPr>
        <w:t>.pielikums);</w:t>
      </w:r>
    </w:p>
    <w:p w14:paraId="56EC3998" w14:textId="4E0E01D5"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Apakšuzņēmēju saraksts un apakšuzņēmēju apliecinājums (</w:t>
      </w:r>
      <w:r w:rsidR="00624DD5">
        <w:rPr>
          <w:rFonts w:ascii="Times New Roman" w:eastAsia="Times New Roman" w:hAnsi="Times New Roman" w:cs="Times New Roman"/>
          <w:sz w:val="24"/>
          <w:szCs w:val="24"/>
        </w:rPr>
        <w:t>4</w:t>
      </w:r>
      <w:r w:rsidRPr="00466FB7">
        <w:rPr>
          <w:rFonts w:ascii="Times New Roman" w:eastAsia="Times New Roman" w:hAnsi="Times New Roman" w:cs="Times New Roman"/>
          <w:sz w:val="24"/>
          <w:szCs w:val="24"/>
        </w:rPr>
        <w:t>.pielikums);</w:t>
      </w:r>
    </w:p>
    <w:p w14:paraId="3F6A5E73" w14:textId="009349ED"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Tehniskais piedāvājums Nr.1 </w:t>
      </w:r>
      <w:r w:rsidR="001D6AE6" w:rsidRPr="00466FB7">
        <w:rPr>
          <w:rFonts w:ascii="Times New Roman" w:eastAsia="Times New Roman" w:hAnsi="Times New Roman" w:cs="Times New Roman"/>
          <w:sz w:val="24"/>
          <w:szCs w:val="24"/>
        </w:rPr>
        <w:t xml:space="preserve">(1. daļai) </w:t>
      </w:r>
      <w:r w:rsidRPr="00466FB7">
        <w:rPr>
          <w:rFonts w:ascii="Times New Roman" w:eastAsia="Times New Roman" w:hAnsi="Times New Roman" w:cs="Times New Roman"/>
          <w:sz w:val="24"/>
          <w:szCs w:val="24"/>
        </w:rPr>
        <w:t>(</w:t>
      </w:r>
      <w:r w:rsidR="00624DD5">
        <w:rPr>
          <w:rFonts w:ascii="Times New Roman" w:eastAsia="Times New Roman" w:hAnsi="Times New Roman" w:cs="Times New Roman"/>
          <w:sz w:val="24"/>
          <w:szCs w:val="24"/>
        </w:rPr>
        <w:t>5</w:t>
      </w:r>
      <w:r w:rsidRPr="00466FB7">
        <w:rPr>
          <w:rFonts w:ascii="Times New Roman" w:eastAsia="Times New Roman" w:hAnsi="Times New Roman" w:cs="Times New Roman"/>
          <w:sz w:val="24"/>
          <w:szCs w:val="24"/>
        </w:rPr>
        <w:t>.pielikums);</w:t>
      </w:r>
    </w:p>
    <w:p w14:paraId="6EB640A2" w14:textId="48AB23FC"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Tehniskais piedāvājums Nr.2 </w:t>
      </w:r>
      <w:r w:rsidR="001D6AE6" w:rsidRPr="00466FB7">
        <w:rPr>
          <w:rFonts w:ascii="Times New Roman" w:eastAsia="Times New Roman" w:hAnsi="Times New Roman" w:cs="Times New Roman"/>
          <w:sz w:val="24"/>
          <w:szCs w:val="24"/>
        </w:rPr>
        <w:t xml:space="preserve">(2. daļai) </w:t>
      </w:r>
      <w:r w:rsidRPr="00466FB7">
        <w:rPr>
          <w:rFonts w:ascii="Times New Roman" w:eastAsia="Times New Roman" w:hAnsi="Times New Roman" w:cs="Times New Roman"/>
          <w:sz w:val="24"/>
          <w:szCs w:val="24"/>
        </w:rPr>
        <w:t>(</w:t>
      </w:r>
      <w:r w:rsidR="00624DD5">
        <w:rPr>
          <w:rFonts w:ascii="Times New Roman" w:eastAsia="Times New Roman" w:hAnsi="Times New Roman" w:cs="Times New Roman"/>
          <w:sz w:val="24"/>
          <w:szCs w:val="24"/>
        </w:rPr>
        <w:t>6</w:t>
      </w:r>
      <w:r w:rsidRPr="00466FB7">
        <w:rPr>
          <w:rFonts w:ascii="Times New Roman" w:eastAsia="Times New Roman" w:hAnsi="Times New Roman" w:cs="Times New Roman"/>
          <w:sz w:val="24"/>
          <w:szCs w:val="24"/>
        </w:rPr>
        <w:t>.pielikums);</w:t>
      </w:r>
    </w:p>
    <w:p w14:paraId="3A3CB8AE" w14:textId="03CA1E20"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Līguma projekts (</w:t>
      </w:r>
      <w:r w:rsidR="00624DD5">
        <w:rPr>
          <w:rFonts w:ascii="Times New Roman" w:eastAsia="Times New Roman" w:hAnsi="Times New Roman" w:cs="Times New Roman"/>
          <w:sz w:val="24"/>
          <w:szCs w:val="24"/>
        </w:rPr>
        <w:t>7</w:t>
      </w:r>
      <w:r w:rsidRPr="00466FB7">
        <w:rPr>
          <w:rFonts w:ascii="Times New Roman" w:eastAsia="Times New Roman" w:hAnsi="Times New Roman" w:cs="Times New Roman"/>
          <w:sz w:val="24"/>
          <w:szCs w:val="24"/>
        </w:rPr>
        <w:t>.pielikums)</w:t>
      </w:r>
      <w:r w:rsidR="00CD5945" w:rsidRPr="00466FB7">
        <w:rPr>
          <w:rFonts w:ascii="Times New Roman" w:eastAsia="Times New Roman" w:hAnsi="Times New Roman" w:cs="Times New Roman"/>
          <w:sz w:val="24"/>
          <w:szCs w:val="24"/>
        </w:rPr>
        <w:t>.</w:t>
      </w:r>
    </w:p>
    <w:p w14:paraId="4685B324" w14:textId="6BFCC153"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466FB7">
          <w:rPr>
            <w:rFonts w:ascii="Times New Roman" w:eastAsia="Times New Roman" w:hAnsi="Times New Roman" w:cs="Times New Roman"/>
            <w:color w:val="0000FF"/>
            <w:sz w:val="24"/>
            <w:szCs w:val="24"/>
            <w:u w:val="single"/>
          </w:rPr>
          <w:t>http://www.portofventspils.lv/lv/publiskie-iepirkumi</w:t>
        </w:r>
      </w:hyperlink>
      <w:r w:rsidRPr="00466FB7">
        <w:rPr>
          <w:rFonts w:ascii="Times New Roman" w:eastAsia="Times New Roman" w:hAnsi="Times New Roman" w:cs="Times New Roman"/>
          <w:color w:val="0000FF"/>
          <w:sz w:val="24"/>
          <w:szCs w:val="24"/>
          <w:u w:val="single"/>
        </w:rPr>
        <w:t xml:space="preserve"> un </w:t>
      </w:r>
      <w:r w:rsidRPr="00466FB7">
        <w:rPr>
          <w:rFonts w:ascii="Times New Roman" w:eastAsia="Times New Roman" w:hAnsi="Times New Roman" w:cs="Times New Roman"/>
          <w:sz w:val="24"/>
          <w:szCs w:val="24"/>
        </w:rPr>
        <w:t xml:space="preserve">EIS pircēja profilā </w:t>
      </w:r>
      <w:hyperlink r:id="rId13"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7A6C44">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 xml:space="preserve">.gada </w:t>
      </w:r>
      <w:r w:rsidR="004B464B">
        <w:rPr>
          <w:rFonts w:ascii="Times New Roman" w:eastAsia="Times New Roman" w:hAnsi="Times New Roman" w:cs="Times New Roman"/>
          <w:b/>
          <w:bCs/>
          <w:color w:val="000000"/>
          <w:sz w:val="24"/>
          <w:szCs w:val="24"/>
        </w:rPr>
        <w:t>2.februārim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plkst.10</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92975928"/>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92975929"/>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59C689CE" w14:textId="77777777" w:rsidR="00227BAD"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Tehniskais un finanšu piedāvājums.</w:t>
      </w:r>
    </w:p>
    <w:p w14:paraId="3FA3F8E8" w14:textId="25CF8A6E" w:rsidR="00C35CA5" w:rsidRDefault="00C35CA5" w:rsidP="009647B6">
      <w:pPr>
        <w:pStyle w:val="Heading1"/>
      </w:pPr>
      <w:bookmarkStart w:id="10" w:name="_Toc67470574"/>
      <w:bookmarkStart w:id="11" w:name="_Toc92975930"/>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7A6C44" w14:paraId="7E4FD947" w14:textId="77777777" w:rsidTr="004E72EF">
        <w:trPr>
          <w:trHeight w:val="497"/>
        </w:trPr>
        <w:tc>
          <w:tcPr>
            <w:tcW w:w="4340" w:type="dxa"/>
            <w:tcBorders>
              <w:top w:val="single" w:sz="4" w:space="0" w:color="auto"/>
              <w:left w:val="single" w:sz="4" w:space="0" w:color="auto"/>
              <w:bottom w:val="single" w:sz="4" w:space="0" w:color="auto"/>
              <w:right w:val="single" w:sz="4" w:space="0" w:color="auto"/>
            </w:tcBorders>
            <w:vAlign w:val="center"/>
            <w:hideMark/>
          </w:tcPr>
          <w:p w14:paraId="29392DF5" w14:textId="77777777" w:rsidR="007A6C44" w:rsidRDefault="007A6C44" w:rsidP="004E72EF">
            <w:pPr>
              <w:pStyle w:val="ListParagraph"/>
              <w:numPr>
                <w:ilvl w:val="1"/>
                <w:numId w:val="9"/>
              </w:numPr>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11A4E773" w14:textId="77777777" w:rsidR="007A6C44" w:rsidRDefault="007A6C44" w:rsidP="004E72EF">
            <w:pPr>
              <w:pStyle w:val="ListParagraph"/>
              <w:numPr>
                <w:ilvl w:val="1"/>
                <w:numId w:val="9"/>
              </w:numPr>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Atlases dokumenti</w:t>
            </w:r>
          </w:p>
        </w:tc>
      </w:tr>
      <w:tr w:rsidR="007A6C44" w14:paraId="20D9A9AD" w14:textId="77777777" w:rsidTr="004E72EF">
        <w:trPr>
          <w:trHeight w:val="660"/>
        </w:trPr>
        <w:tc>
          <w:tcPr>
            <w:tcW w:w="4340" w:type="dxa"/>
            <w:vMerge w:val="restart"/>
            <w:tcBorders>
              <w:top w:val="single" w:sz="4" w:space="0" w:color="auto"/>
              <w:left w:val="single" w:sz="4" w:space="0" w:color="auto"/>
              <w:bottom w:val="single" w:sz="4" w:space="0" w:color="auto"/>
              <w:right w:val="single" w:sz="4" w:space="0" w:color="auto"/>
            </w:tcBorders>
            <w:hideMark/>
          </w:tcPr>
          <w:p w14:paraId="584F62F7" w14:textId="77777777" w:rsidR="007A6C44" w:rsidRDefault="007A6C44" w:rsidP="004E72EF">
            <w:pPr>
              <w:pStyle w:val="ListParagraph"/>
              <w:numPr>
                <w:ilvl w:val="2"/>
                <w:numId w:val="10"/>
              </w:numPr>
              <w:spacing w:after="0" w:line="240" w:lineRule="auto"/>
              <w:ind w:left="0" w:firstLine="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78948667" w14:textId="77777777" w:rsidR="007A6C44" w:rsidRDefault="007A6C44" w:rsidP="004E72EF">
            <w:pPr>
              <w:pStyle w:val="BlockText"/>
              <w:numPr>
                <w:ilvl w:val="2"/>
                <w:numId w:val="9"/>
              </w:numPr>
              <w:ind w:left="0" w:right="-57" w:firstLine="0"/>
              <w:jc w:val="center"/>
              <w:rPr>
                <w:rFonts w:eastAsia="Calibri"/>
                <w:b/>
                <w:bCs/>
                <w:i/>
                <w:iCs/>
                <w:szCs w:val="24"/>
              </w:rPr>
            </w:pPr>
          </w:p>
          <w:p w14:paraId="74F5141A" w14:textId="77777777" w:rsidR="007A6C44" w:rsidRDefault="00AE6E2A" w:rsidP="004E72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A2E945">
                <v:rect id="_x0000_i1025" style="width:6in;height:1.2pt" o:hralign="center" o:hrstd="t" o:hr="t" fillcolor="#a0a0a0" stroked="f"/>
              </w:pict>
            </w:r>
          </w:p>
          <w:p w14:paraId="79111EDB" w14:textId="77777777" w:rsidR="007A6C44" w:rsidRDefault="007A6C44" w:rsidP="004E72EF">
            <w:pPr>
              <w:pStyle w:val="BlockText"/>
              <w:numPr>
                <w:ilvl w:val="3"/>
                <w:numId w:val="9"/>
              </w:numPr>
              <w:spacing w:after="120"/>
              <w:ind w:left="-58" w:right="-57" w:firstLine="0"/>
              <w:jc w:val="both"/>
              <w:rPr>
                <w:rFonts w:eastAsia="Calibri"/>
                <w:bCs/>
                <w:szCs w:val="24"/>
              </w:rPr>
            </w:pPr>
            <w:r>
              <w:rPr>
                <w:rFonts w:eastAsia="Calibri"/>
                <w:b/>
                <w:bCs/>
                <w:szCs w:val="24"/>
              </w:rPr>
              <w:t>Apliecinājums</w:t>
            </w:r>
            <w:r>
              <w:rPr>
                <w:rFonts w:eastAsia="Calibri"/>
                <w:bCs/>
                <w:szCs w:val="24"/>
              </w:rPr>
              <w:t xml:space="preserve">, ka katrs personu apvienības dalībnieks un apakšuzņēmējs, uz kura iespējām Pretendents balstās, lai </w:t>
            </w:r>
            <w:r>
              <w:rPr>
                <w:rFonts w:eastAsia="Calibri"/>
                <w:bCs/>
                <w:szCs w:val="24"/>
              </w:rPr>
              <w:lastRenderedPageBreak/>
              <w:t xml:space="preserve">apliecinātu Pretendenta atbilstību kvalifikācijas prasībām, atbilst visām šī nolikuma 4.1.punkta apakšpunktos norādītajām dalības nosacījumu prasībām </w:t>
            </w:r>
            <w:r>
              <w:rPr>
                <w:rFonts w:eastAsia="Calibri"/>
                <w:bCs/>
                <w:i/>
                <w:iCs/>
                <w:szCs w:val="24"/>
              </w:rPr>
              <w:t>(ja attiecināms).</w:t>
            </w:r>
          </w:p>
        </w:tc>
      </w:tr>
      <w:tr w:rsidR="007A6C44" w14:paraId="2DF2AE2E" w14:textId="77777777" w:rsidTr="004E72EF">
        <w:trPr>
          <w:trHeight w:val="19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F1DE6" w14:textId="77777777" w:rsidR="007A6C44" w:rsidRDefault="007A6C44" w:rsidP="004E72EF">
            <w:pPr>
              <w:spacing w:after="0" w:line="240" w:lineRule="auto"/>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B3AE868" w14:textId="77777777" w:rsidR="007A6C44" w:rsidRDefault="007A6C44" w:rsidP="004E72EF">
            <w:pPr>
              <w:pStyle w:val="BlockText"/>
              <w:numPr>
                <w:ilvl w:val="3"/>
                <w:numId w:val="9"/>
              </w:numPr>
              <w:spacing w:after="120"/>
              <w:ind w:left="0" w:right="-57" w:hanging="58"/>
              <w:jc w:val="both"/>
              <w:rPr>
                <w:rFonts w:eastAsia="Calibri"/>
                <w:bCs/>
                <w:i/>
                <w:iCs/>
                <w:szCs w:val="24"/>
              </w:rPr>
            </w:pPr>
            <w:r>
              <w:rPr>
                <w:rFonts w:eastAsia="Calibri"/>
                <w:b/>
                <w:szCs w:val="24"/>
              </w:rPr>
              <w:t>Apliecinājums,</w:t>
            </w:r>
            <w:r>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Pr>
                <w:rFonts w:eastAsia="Calibri"/>
                <w:bCs/>
                <w:i/>
                <w:szCs w:val="24"/>
              </w:rPr>
              <w:t>(ja attiecināms)</w:t>
            </w:r>
            <w:r>
              <w:rPr>
                <w:rFonts w:eastAsia="Calibri"/>
                <w:bCs/>
                <w:szCs w:val="24"/>
              </w:rPr>
              <w:t>.</w:t>
            </w:r>
          </w:p>
        </w:tc>
      </w:tr>
      <w:tr w:rsidR="007A6C44" w14:paraId="07DC9029" w14:textId="77777777" w:rsidTr="004E72EF">
        <w:trPr>
          <w:trHeight w:val="21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0F0BA" w14:textId="77777777" w:rsidR="007A6C44" w:rsidRDefault="007A6C44" w:rsidP="004E72EF">
            <w:pPr>
              <w:spacing w:after="0" w:line="240" w:lineRule="auto"/>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6EEFFD7D" w14:textId="77777777" w:rsidR="007A6C44" w:rsidRDefault="007A6C44" w:rsidP="004E72EF">
            <w:pPr>
              <w:pStyle w:val="BlockText"/>
              <w:numPr>
                <w:ilvl w:val="3"/>
                <w:numId w:val="9"/>
              </w:numPr>
              <w:tabs>
                <w:tab w:val="left" w:pos="792"/>
              </w:tabs>
              <w:spacing w:after="120"/>
              <w:ind w:left="0" w:right="-57" w:firstLine="0"/>
              <w:jc w:val="both"/>
              <w:rPr>
                <w:rFonts w:eastAsia="Calibri"/>
                <w:b/>
                <w:szCs w:val="24"/>
              </w:rPr>
            </w:pPr>
            <w:r>
              <w:rPr>
                <w:rFonts w:eastAsia="Calibri"/>
                <w:b/>
                <w:bCs/>
                <w:szCs w:val="24"/>
              </w:rPr>
              <w:t>Personu apvienības katra dalībnieka (biedra) apliecinājums</w:t>
            </w:r>
            <w:r>
              <w:rPr>
                <w:rFonts w:eastAsia="Calibri"/>
                <w:bCs/>
                <w:szCs w:val="24"/>
              </w:rPr>
              <w:t xml:space="preserve"> (ja piedāvājumu iesniedz personu apvienība), ka tie atbilst šī nolikuma 4.1.punkta apakšpunktos minētajām dalības nosacījumu prasībām </w:t>
            </w:r>
            <w:r>
              <w:rPr>
                <w:rFonts w:eastAsia="Calibri"/>
                <w:bCs/>
                <w:i/>
                <w:szCs w:val="24"/>
              </w:rPr>
              <w:t>(ja attiecināms).</w:t>
            </w:r>
          </w:p>
        </w:tc>
      </w:tr>
      <w:tr w:rsidR="007A6C44" w14:paraId="275B473A" w14:textId="77777777" w:rsidTr="004E72EF">
        <w:trPr>
          <w:trHeight w:val="2064"/>
        </w:trPr>
        <w:tc>
          <w:tcPr>
            <w:tcW w:w="4340" w:type="dxa"/>
            <w:vMerge w:val="restart"/>
            <w:tcBorders>
              <w:top w:val="single" w:sz="4" w:space="0" w:color="auto"/>
              <w:left w:val="single" w:sz="4" w:space="0" w:color="auto"/>
              <w:bottom w:val="single" w:sz="4" w:space="0" w:color="auto"/>
              <w:right w:val="single" w:sz="4" w:space="0" w:color="auto"/>
            </w:tcBorders>
            <w:hideMark/>
          </w:tcPr>
          <w:p w14:paraId="3393302A" w14:textId="77777777" w:rsidR="007A6C44" w:rsidRDefault="007A6C44" w:rsidP="004E72EF">
            <w:pPr>
              <w:pStyle w:val="ListParagraph"/>
              <w:numPr>
                <w:ilvl w:val="2"/>
                <w:numId w:val="10"/>
              </w:numPr>
              <w:tabs>
                <w:tab w:val="left" w:pos="0"/>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30AB88BC" w14:textId="77777777" w:rsidR="007A6C44" w:rsidRDefault="007A6C44" w:rsidP="004E72EF">
            <w:pPr>
              <w:pStyle w:val="ListParagraph"/>
              <w:numPr>
                <w:ilvl w:val="2"/>
                <w:numId w:val="9"/>
              </w:numPr>
              <w:spacing w:after="0" w:line="240" w:lineRule="auto"/>
              <w:ind w:left="0" w:firstLine="0"/>
              <w:jc w:val="center"/>
              <w:rPr>
                <w:rFonts w:ascii="Times New Roman" w:hAnsi="Times New Roman" w:cs="Times New Roman"/>
                <w:sz w:val="24"/>
                <w:szCs w:val="24"/>
              </w:rPr>
            </w:pPr>
          </w:p>
          <w:p w14:paraId="3FA96718" w14:textId="77777777" w:rsidR="007A6C44" w:rsidRDefault="00AE6E2A" w:rsidP="004E72EF">
            <w:pPr>
              <w:pStyle w:val="ListParagraph"/>
              <w:tabs>
                <w:tab w:val="left" w:pos="7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w14:anchorId="6DDBEDA8">
                <v:rect id="_x0000_i1026" style="width:6in;height:1.2pt" o:hralign="center" o:hrstd="t" o:hr="t" fillcolor="#a0a0a0" stroked="f"/>
              </w:pict>
            </w:r>
          </w:p>
          <w:p w14:paraId="60E4D28B" w14:textId="77777777" w:rsidR="007A6C44" w:rsidRDefault="007A6C44" w:rsidP="004E72EF">
            <w:pPr>
              <w:pStyle w:val="ListParagraph"/>
              <w:numPr>
                <w:ilvl w:val="3"/>
                <w:numId w:val="9"/>
              </w:numPr>
              <w:tabs>
                <w:tab w:val="left" w:pos="792"/>
              </w:tabs>
              <w:spacing w:after="0" w:line="240" w:lineRule="auto"/>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Apliecinājums</w:t>
            </w:r>
            <w:r>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456DFBA2" w14:textId="77777777" w:rsidR="007A6C44" w:rsidRDefault="007A6C44" w:rsidP="004E72EF">
            <w:pPr>
              <w:spacing w:after="0" w:line="240" w:lineRule="auto"/>
              <w:jc w:val="both"/>
              <w:rPr>
                <w:rFonts w:ascii="Times New Roman" w:eastAsia="Calibri" w:hAnsi="Times New Roman" w:cs="Times New Roman"/>
                <w:sz w:val="24"/>
                <w:szCs w:val="24"/>
              </w:rPr>
            </w:pPr>
          </w:p>
        </w:tc>
      </w:tr>
      <w:tr w:rsidR="007A6C44" w14:paraId="534F8EE4" w14:textId="77777777" w:rsidTr="004E72EF">
        <w:trPr>
          <w:trHeight w:val="5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83995" w14:textId="77777777" w:rsidR="007A6C44" w:rsidRDefault="007A6C44" w:rsidP="004E72EF">
            <w:pPr>
              <w:spacing w:after="0" w:line="240" w:lineRule="auto"/>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63560E33" w14:textId="77777777" w:rsidR="007A6C44" w:rsidRDefault="007A6C44" w:rsidP="004E72EF">
            <w:pPr>
              <w:pStyle w:val="ListParagraph"/>
              <w:numPr>
                <w:ilvl w:val="3"/>
                <w:numId w:val="9"/>
              </w:numPr>
              <w:spacing w:after="0" w:line="240" w:lineRule="auto"/>
              <w:ind w:left="0" w:firstLine="2"/>
              <w:jc w:val="both"/>
              <w:rPr>
                <w:rFonts w:ascii="Times New Roman" w:hAnsi="Times New Roman" w:cs="Times New Roman"/>
                <w:sz w:val="24"/>
                <w:szCs w:val="24"/>
              </w:rPr>
            </w:pPr>
            <w:r>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76BAB24" w14:textId="77777777" w:rsidR="007A6C44" w:rsidRDefault="007A6C44" w:rsidP="004E72EF">
            <w:pPr>
              <w:spacing w:after="0" w:line="240" w:lineRule="auto"/>
              <w:ind w:firstLine="367"/>
              <w:jc w:val="both"/>
              <w:rPr>
                <w:rFonts w:ascii="Times New Roman" w:hAnsi="Times New Roman" w:cs="Times New Roman"/>
                <w:b/>
                <w:color w:val="000000"/>
                <w:sz w:val="24"/>
                <w:szCs w:val="24"/>
              </w:rPr>
            </w:pPr>
          </w:p>
          <w:p w14:paraId="78918481" w14:textId="77777777" w:rsidR="007A6C44" w:rsidRDefault="007A6C44" w:rsidP="004E72EF">
            <w:pPr>
              <w:spacing w:after="0" w:line="240" w:lineRule="auto"/>
              <w:jc w:val="both"/>
              <w:rPr>
                <w:rFonts w:ascii="Times New Roman" w:eastAsia="Calibri" w:hAnsi="Times New Roman" w:cs="Times New Roman"/>
                <w:b/>
                <w:sz w:val="24"/>
                <w:szCs w:val="24"/>
              </w:rPr>
            </w:pPr>
            <w:r>
              <w:rPr>
                <w:rFonts w:ascii="Times New Roman" w:hAnsi="Times New Roman" w:cs="Times New Roman"/>
                <w:b/>
                <w:color w:val="000000"/>
                <w:sz w:val="24"/>
                <w:szCs w:val="24"/>
                <w:u w:val="single"/>
              </w:rPr>
              <w:t>Apliecinājums nav jāiesniedz</w:t>
            </w:r>
            <w:r>
              <w:rPr>
                <w:rFonts w:ascii="Times New Roman" w:hAnsi="Times New Roman" w:cs="Times New Roman"/>
                <w:b/>
                <w:color w:val="000000"/>
                <w:sz w:val="24"/>
                <w:szCs w:val="24"/>
              </w:rPr>
              <w:t>, ja Pretendents vai personu apvienība jau ir reģistrēta Latvijas Republikas Komercreģistrā</w:t>
            </w:r>
            <w:r>
              <w:rPr>
                <w:rFonts w:ascii="Times New Roman" w:eastAsia="Calibri" w:hAnsi="Times New Roman" w:cs="Times New Roman"/>
                <w:b/>
                <w:sz w:val="24"/>
                <w:szCs w:val="24"/>
              </w:rPr>
              <w:t xml:space="preserve"> vai ārvalstīs attiecīgās valsts normatīvajos aktos paredzētajā kārtībā.</w:t>
            </w:r>
          </w:p>
          <w:p w14:paraId="01952F98" w14:textId="77777777" w:rsidR="007A6C44" w:rsidRDefault="007A6C44" w:rsidP="004E72EF">
            <w:pPr>
              <w:spacing w:after="0" w:line="240" w:lineRule="auto"/>
              <w:jc w:val="both"/>
              <w:rPr>
                <w:rFonts w:ascii="Times New Roman" w:hAnsi="Times New Roman" w:cs="Times New Roman"/>
                <w:sz w:val="24"/>
                <w:szCs w:val="24"/>
              </w:rPr>
            </w:pPr>
          </w:p>
        </w:tc>
      </w:tr>
      <w:tr w:rsidR="007A6C44" w14:paraId="3059556F" w14:textId="77777777" w:rsidTr="004E72EF">
        <w:trPr>
          <w:trHeight w:val="12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9B545" w14:textId="77777777" w:rsidR="007A6C44" w:rsidRDefault="007A6C44" w:rsidP="004E72EF">
            <w:pPr>
              <w:spacing w:after="0" w:line="240" w:lineRule="auto"/>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111BE159" w14:textId="77777777" w:rsidR="007A6C44" w:rsidRDefault="007A6C44" w:rsidP="004E72EF">
            <w:pPr>
              <w:pStyle w:val="ListParagraph"/>
              <w:numPr>
                <w:ilvl w:val="3"/>
                <w:numId w:val="9"/>
              </w:numPr>
              <w:tabs>
                <w:tab w:val="left" w:pos="792"/>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75A0DF88" w14:textId="77777777" w:rsidR="007A6C44" w:rsidRDefault="007A6C44" w:rsidP="004E72EF">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Apvienības izveidošanas mērķis un darbības laiks.</w:t>
            </w:r>
          </w:p>
          <w:p w14:paraId="37AC5A32" w14:textId="77777777" w:rsidR="007A6C44" w:rsidRDefault="007A6C44" w:rsidP="004E72EF">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A0CF851" w14:textId="77777777" w:rsidR="007A6C44" w:rsidRDefault="007A6C44" w:rsidP="004E72EF">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Kādus darbu veidus un kādā apjomā (gan naudas izteiksmē, gan procentuāli) veiks katrs no apvienības dalībniekiem.</w:t>
            </w:r>
          </w:p>
          <w:p w14:paraId="0E9F388F" w14:textId="77777777" w:rsidR="007A6C44" w:rsidRDefault="007A6C44" w:rsidP="004E72EF">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0D498677" w14:textId="77777777" w:rsidR="007A6C44" w:rsidRDefault="007A6C44" w:rsidP="004E72EF">
            <w:pPr>
              <w:spacing w:after="0" w:line="240" w:lineRule="auto"/>
              <w:ind w:left="1062"/>
              <w:jc w:val="both"/>
              <w:rPr>
                <w:rFonts w:ascii="Times New Roman" w:eastAsia="Calibri" w:hAnsi="Times New Roman" w:cs="Times New Roman"/>
                <w:sz w:val="24"/>
                <w:szCs w:val="24"/>
              </w:rPr>
            </w:pPr>
          </w:p>
          <w:p w14:paraId="58B845C4" w14:textId="77777777" w:rsidR="007A6C44" w:rsidRDefault="007A6C44" w:rsidP="004E72EF">
            <w:pPr>
              <w:spacing w:after="0" w:line="240" w:lineRule="auto"/>
              <w:jc w:val="both"/>
              <w:rPr>
                <w:rFonts w:ascii="Times New Roman" w:hAnsi="Times New Roman" w:cs="Times New Roman"/>
                <w:bCs/>
                <w:color w:val="000000"/>
                <w:sz w:val="24"/>
                <w:szCs w:val="24"/>
              </w:rPr>
            </w:pPr>
            <w:r>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A6C44" w14:paraId="0A24E4B7" w14:textId="77777777" w:rsidTr="004E72EF">
        <w:tc>
          <w:tcPr>
            <w:tcW w:w="4340" w:type="dxa"/>
            <w:tcBorders>
              <w:top w:val="single" w:sz="4" w:space="0" w:color="auto"/>
              <w:left w:val="single" w:sz="4" w:space="0" w:color="auto"/>
              <w:bottom w:val="single" w:sz="4" w:space="0" w:color="auto"/>
              <w:right w:val="single" w:sz="4" w:space="0" w:color="auto"/>
            </w:tcBorders>
            <w:hideMark/>
          </w:tcPr>
          <w:p w14:paraId="6E2F4602" w14:textId="77777777" w:rsidR="007A6C44" w:rsidRDefault="007A6C44" w:rsidP="004E72EF">
            <w:pPr>
              <w:pStyle w:val="ListParagraph"/>
              <w:numPr>
                <w:ilvl w:val="2"/>
                <w:numId w:val="10"/>
              </w:numPr>
              <w:tabs>
                <w:tab w:val="left" w:pos="0"/>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(personu apvienības gadījumā – katrs tās dalībnieks) var balstīties uz apakšuzņēmēja iespējām, lai apliecinātu, ka Pretendenta kvalifikācija atbilst Iepirkuma dokumentu prasībām, kā </w:t>
            </w:r>
            <w:r>
              <w:rPr>
                <w:rFonts w:ascii="Times New Roman" w:eastAsia="Times New Roman" w:hAnsi="Times New Roman" w:cs="Times New Roman"/>
                <w:sz w:val="24"/>
                <w:szCs w:val="24"/>
                <w:lang w:eastAsia="lv-LV"/>
              </w:rPr>
              <w:lastRenderedPageBreak/>
              <w:t>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269DADE5" w14:textId="77777777" w:rsidR="007A6C44" w:rsidRDefault="007A6C44" w:rsidP="004E72EF">
            <w:pPr>
              <w:pStyle w:val="ListParagraph"/>
              <w:numPr>
                <w:ilvl w:val="2"/>
                <w:numId w:val="9"/>
              </w:numPr>
              <w:spacing w:after="0" w:line="240" w:lineRule="auto"/>
              <w:ind w:left="83" w:firstLine="0"/>
              <w:jc w:val="both"/>
              <w:rPr>
                <w:rFonts w:ascii="Times New Roman" w:hAnsi="Times New Roman" w:cs="Times New Roman"/>
                <w:iCs/>
                <w:sz w:val="24"/>
                <w:szCs w:val="24"/>
              </w:rPr>
            </w:pPr>
            <w:r>
              <w:rPr>
                <w:rFonts w:ascii="Times New Roman" w:eastAsia="Calibri" w:hAnsi="Times New Roman" w:cs="Times New Roman"/>
                <w:bCs/>
                <w:sz w:val="24"/>
                <w:szCs w:val="24"/>
              </w:rPr>
              <w:lastRenderedPageBreak/>
              <w:t xml:space="preserve">Ja Pretendents, lai nodrošinātu līgumsaistību izpildi, paredz balstīties uz citu piegādātāju iespējām, Pretendentam jāiesniedz </w:t>
            </w:r>
            <w:r>
              <w:rPr>
                <w:rFonts w:ascii="Times New Roman" w:eastAsia="Calibri" w:hAnsi="Times New Roman" w:cs="Times New Roman"/>
                <w:b/>
                <w:bCs/>
                <w:sz w:val="24"/>
                <w:szCs w:val="24"/>
              </w:rPr>
              <w:t xml:space="preserve">apakšuzņēmēju saraksts un apakšuzņēmēja apliecinājums </w:t>
            </w:r>
            <w:r>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4.pielikumu</w:t>
            </w:r>
            <w:r>
              <w:rPr>
                <w:rFonts w:ascii="Times New Roman" w:eastAsia="Calibri" w:hAnsi="Times New Roman" w:cs="Times New Roman"/>
                <w:bCs/>
                <w:sz w:val="24"/>
                <w:szCs w:val="24"/>
              </w:rPr>
              <w:t xml:space="preserve">). Sarakstā </w:t>
            </w:r>
            <w:r>
              <w:rPr>
                <w:rFonts w:ascii="Times New Roman" w:eastAsia="Calibri" w:hAnsi="Times New Roman" w:cs="Times New Roman"/>
                <w:bCs/>
                <w:sz w:val="24"/>
                <w:szCs w:val="24"/>
              </w:rPr>
              <w:lastRenderedPageBreak/>
              <w:t xml:space="preserve">jānorāda arī apakšuzņēmēju apakšuzņēmēji, ja to sniedzamo pakalpojumu vērtība ir 10 procenti no kopējās iepirkuma līguma vērtības vai lielāka, norādot arī katram šādam apakšuzņēmējam izpildei nododamo iepirkuma līguma daļu. </w:t>
            </w:r>
          </w:p>
        </w:tc>
      </w:tr>
      <w:tr w:rsidR="007A6C44" w14:paraId="579FA047" w14:textId="77777777" w:rsidTr="004E72EF">
        <w:tc>
          <w:tcPr>
            <w:tcW w:w="4340" w:type="dxa"/>
            <w:tcBorders>
              <w:top w:val="single" w:sz="4" w:space="0" w:color="auto"/>
              <w:left w:val="single" w:sz="4" w:space="0" w:color="auto"/>
              <w:bottom w:val="single" w:sz="4" w:space="0" w:color="auto"/>
              <w:right w:val="single" w:sz="4" w:space="0" w:color="auto"/>
            </w:tcBorders>
          </w:tcPr>
          <w:p w14:paraId="4466EEA3" w14:textId="77777777" w:rsidR="007A6C44" w:rsidRDefault="007A6C44" w:rsidP="004E72EF">
            <w:pPr>
              <w:pStyle w:val="ListParagraph"/>
              <w:numPr>
                <w:ilvl w:val="2"/>
                <w:numId w:val="10"/>
              </w:numPr>
              <w:tabs>
                <w:tab w:val="left" w:pos="171"/>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BDDB8DC" w14:textId="77777777" w:rsidR="007A6C44" w:rsidRDefault="007A6C44" w:rsidP="004E72EF">
            <w:pPr>
              <w:pStyle w:val="ListParagraph"/>
              <w:tabs>
                <w:tab w:val="left" w:pos="171"/>
              </w:tabs>
              <w:spacing w:after="0" w:line="240" w:lineRule="auto"/>
              <w:ind w:left="0"/>
              <w:jc w:val="both"/>
              <w:rPr>
                <w:rFonts w:ascii="Times New Roman" w:eastAsia="Times New Roman" w:hAnsi="Times New Roman" w:cs="Times New Roman"/>
                <w:sz w:val="24"/>
                <w:szCs w:val="24"/>
                <w:lang w:eastAsia="lv-LV"/>
              </w:rPr>
            </w:pPr>
          </w:p>
          <w:p w14:paraId="44099B00" w14:textId="77777777" w:rsidR="007A6C44" w:rsidRDefault="007A6C44" w:rsidP="004E72EF">
            <w:pPr>
              <w:pStyle w:val="ListParagraph"/>
              <w:tabs>
                <w:tab w:val="left" w:pos="171"/>
              </w:tabs>
              <w:spacing w:after="0" w:line="240" w:lineRule="auto"/>
              <w:ind w:left="2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3F8C28FD" w14:textId="77777777" w:rsidR="007A6C44" w:rsidRDefault="007A6C44" w:rsidP="004E72EF">
            <w:pPr>
              <w:pStyle w:val="ListParagraph"/>
              <w:numPr>
                <w:ilvl w:val="2"/>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F0D5184" w14:textId="77777777" w:rsidR="007A6C44" w:rsidRDefault="007A6C44" w:rsidP="004E72EF">
            <w:pPr>
              <w:pStyle w:val="ListParagraph"/>
              <w:spacing w:after="0" w:line="240" w:lineRule="auto"/>
              <w:ind w:left="0"/>
              <w:jc w:val="both"/>
              <w:rPr>
                <w:rFonts w:ascii="Times New Roman" w:hAnsi="Times New Roman" w:cs="Times New Roman"/>
                <w:iCs/>
                <w:sz w:val="24"/>
                <w:szCs w:val="24"/>
              </w:rPr>
            </w:pPr>
          </w:p>
          <w:p w14:paraId="3CFD2C77" w14:textId="77777777" w:rsidR="007A6C44" w:rsidRDefault="007A6C44" w:rsidP="004E72EF">
            <w:pPr>
              <w:pStyle w:val="ListParagraph"/>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2267A7F3" w14:textId="77777777" w:rsidR="007A6C44" w:rsidRPr="007A6C44" w:rsidRDefault="007A6C44" w:rsidP="007A6C44">
      <w:pPr>
        <w:rPr>
          <w:lang w:eastAsia="lv-LV"/>
        </w:rPr>
      </w:pPr>
    </w:p>
    <w:p w14:paraId="1DCBAC63" w14:textId="77777777" w:rsidR="00C35CA5" w:rsidRPr="00466FB7" w:rsidRDefault="00C35CA5" w:rsidP="009647B6">
      <w:pPr>
        <w:pStyle w:val="Heading1"/>
      </w:pPr>
      <w:bookmarkStart w:id="12" w:name="_Toc67470575"/>
      <w:bookmarkStart w:id="13" w:name="_Toc92975931"/>
      <w:r w:rsidRPr="00466FB7">
        <w:t>TEHNISKAIS PIEDĀVĀJUMS UN FINANŠU PIEDĀVĀJUMS</w:t>
      </w:r>
      <w:bookmarkEnd w:id="12"/>
      <w:bookmarkEnd w:id="13"/>
    </w:p>
    <w:p w14:paraId="29A113FA" w14:textId="7A65B7F0" w:rsidR="00C35CA5" w:rsidRPr="00466FB7"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152027">
        <w:rPr>
          <w:rFonts w:ascii="Times New Roman" w:hAnsi="Times New Roman" w:cs="Times New Roman"/>
          <w:b/>
          <w:bCs/>
          <w:sz w:val="24"/>
          <w:szCs w:val="24"/>
        </w:rPr>
        <w:t>3</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238838A3" w14:textId="28F7CCC9" w:rsidR="00C35CA5" w:rsidRPr="00D504FC" w:rsidRDefault="00C35CA5" w:rsidP="001D6AE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tehniskais piedāvājums</w:t>
      </w:r>
      <w:r w:rsidRPr="00466FB7">
        <w:rPr>
          <w:rFonts w:ascii="Times New Roman" w:hAnsi="Times New Roman" w:cs="Times New Roman"/>
          <w:bCs/>
          <w:sz w:val="24"/>
          <w:szCs w:val="24"/>
        </w:rPr>
        <w:t xml:space="preserve"> atbilstoši pievienotajām</w:t>
      </w:r>
      <w:r w:rsidR="001D6AE6" w:rsidRPr="00466FB7">
        <w:rPr>
          <w:rFonts w:ascii="Times New Roman" w:hAnsi="Times New Roman" w:cs="Times New Roman"/>
          <w:bCs/>
          <w:sz w:val="24"/>
          <w:szCs w:val="24"/>
        </w:rPr>
        <w:t xml:space="preserve"> </w:t>
      </w:r>
      <w:r w:rsidRPr="00466FB7">
        <w:rPr>
          <w:rFonts w:ascii="Times New Roman" w:hAnsi="Times New Roman" w:cs="Times New Roman"/>
          <w:bCs/>
          <w:sz w:val="24"/>
          <w:szCs w:val="24"/>
        </w:rPr>
        <w:t>Tehniskā piedāvājuma Nr.1</w:t>
      </w:r>
      <w:r w:rsidR="001D6AE6" w:rsidRPr="00466FB7">
        <w:rPr>
          <w:rFonts w:ascii="Times New Roman" w:hAnsi="Times New Roman" w:cs="Times New Roman"/>
          <w:bCs/>
          <w:sz w:val="24"/>
          <w:szCs w:val="24"/>
        </w:rPr>
        <w:t xml:space="preserve"> (1.daļa) </w:t>
      </w:r>
      <w:r w:rsidR="003F43C8" w:rsidRPr="00466FB7">
        <w:rPr>
          <w:rFonts w:ascii="Times New Roman" w:hAnsi="Times New Roman" w:cs="Times New Roman"/>
          <w:bCs/>
          <w:sz w:val="24"/>
          <w:szCs w:val="24"/>
        </w:rPr>
        <w:t xml:space="preserve"> (</w:t>
      </w:r>
      <w:r w:rsidR="00152027">
        <w:rPr>
          <w:rFonts w:ascii="Times New Roman" w:hAnsi="Times New Roman" w:cs="Times New Roman"/>
          <w:bCs/>
          <w:sz w:val="24"/>
          <w:szCs w:val="24"/>
        </w:rPr>
        <w:t>5</w:t>
      </w:r>
      <w:r w:rsidR="003F43C8" w:rsidRPr="00466FB7">
        <w:rPr>
          <w:rFonts w:ascii="Times New Roman" w:hAnsi="Times New Roman" w:cs="Times New Roman"/>
          <w:bCs/>
          <w:sz w:val="24"/>
          <w:szCs w:val="24"/>
        </w:rPr>
        <w:t>.pielikums),</w:t>
      </w:r>
      <w:r w:rsidR="001D6AE6" w:rsidRPr="00466FB7">
        <w:rPr>
          <w:rFonts w:ascii="Times New Roman" w:hAnsi="Times New Roman" w:cs="Times New Roman"/>
          <w:bCs/>
          <w:sz w:val="24"/>
          <w:szCs w:val="24"/>
        </w:rPr>
        <w:t xml:space="preserve"> </w:t>
      </w:r>
      <w:r w:rsidRPr="00466FB7">
        <w:rPr>
          <w:rFonts w:ascii="Times New Roman" w:hAnsi="Times New Roman" w:cs="Times New Roman"/>
          <w:bCs/>
          <w:sz w:val="24"/>
          <w:szCs w:val="24"/>
        </w:rPr>
        <w:t>Tehniskā piedāvājuma Nr.2</w:t>
      </w:r>
      <w:r w:rsidR="001D6AE6" w:rsidRPr="00466FB7">
        <w:rPr>
          <w:rFonts w:ascii="Times New Roman" w:hAnsi="Times New Roman" w:cs="Times New Roman"/>
          <w:bCs/>
          <w:sz w:val="24"/>
          <w:szCs w:val="24"/>
        </w:rPr>
        <w:t xml:space="preserve"> (2.daļa)</w:t>
      </w:r>
      <w:r w:rsidRPr="00466FB7">
        <w:rPr>
          <w:rFonts w:ascii="Times New Roman" w:hAnsi="Times New Roman" w:cs="Times New Roman"/>
          <w:bCs/>
          <w:sz w:val="24"/>
          <w:szCs w:val="24"/>
        </w:rPr>
        <w:t xml:space="preserve"> (</w:t>
      </w:r>
      <w:r w:rsidR="00152027">
        <w:rPr>
          <w:rFonts w:ascii="Times New Roman" w:hAnsi="Times New Roman" w:cs="Times New Roman"/>
          <w:bCs/>
          <w:sz w:val="24"/>
          <w:szCs w:val="24"/>
        </w:rPr>
        <w:t>6</w:t>
      </w:r>
      <w:r w:rsidRPr="00466FB7">
        <w:rPr>
          <w:rFonts w:ascii="Times New Roman" w:hAnsi="Times New Roman" w:cs="Times New Roman"/>
          <w:bCs/>
          <w:sz w:val="24"/>
          <w:szCs w:val="24"/>
        </w:rPr>
        <w:t>.pielikums) veidnēm.</w:t>
      </w:r>
    </w:p>
    <w:p w14:paraId="4577F16B" w14:textId="2BDBC6A1" w:rsidR="00D504FC" w:rsidRPr="00D504FC" w:rsidRDefault="00D504FC" w:rsidP="001D6AE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D504FC">
        <w:rPr>
          <w:rFonts w:ascii="Times New Roman" w:hAnsi="Times New Roman" w:cs="Times New Roman"/>
          <w:bCs/>
          <w:sz w:val="24"/>
          <w:szCs w:val="24"/>
        </w:rPr>
        <w:t xml:space="preserve">Pretendentam jāieniedz </w:t>
      </w:r>
      <w:r w:rsidRPr="00D504FC">
        <w:rPr>
          <w:rFonts w:ascii="Times New Roman" w:hAnsi="Times New Roman" w:cs="Times New Roman"/>
          <w:sz w:val="24"/>
          <w:szCs w:val="24"/>
        </w:rPr>
        <w:t>amortizācijas ierīču rasējumi/skices.</w:t>
      </w:r>
    </w:p>
    <w:p w14:paraId="0295AD46" w14:textId="77777777" w:rsidR="00C35CA5" w:rsidRPr="00466FB7" w:rsidRDefault="00C35CA5" w:rsidP="009647B6">
      <w:pPr>
        <w:pStyle w:val="Heading1"/>
      </w:pPr>
      <w:bookmarkStart w:id="14" w:name="_Toc67470576"/>
      <w:bookmarkStart w:id="15" w:name="_Toc92975932"/>
      <w:r w:rsidRPr="00466FB7">
        <w:t>PIEDĀVĀJUMA SAGATAVOŠANA UN NOFORMĒŠANA</w:t>
      </w:r>
      <w:bookmarkEnd w:id="14"/>
      <w:bookmarkEnd w:id="15"/>
    </w:p>
    <w:p w14:paraId="1774A000"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bookmarkStart w:id="16" w:name="_Toc67470577"/>
      <w:r>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1466032D"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lastRenderedPageBreak/>
        <w:t>Piegādātājs sagatavo, noformē un iesniedz Piedāvājumu saskaņā ar Iepirkuma dokumentiem.</w:t>
      </w:r>
    </w:p>
    <w:p w14:paraId="508B4209"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36690B2E"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653246C"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10921A83"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7FD523C"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0436534F"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65E1B81" w14:textId="77777777" w:rsidR="004979F0" w:rsidRDefault="004979F0" w:rsidP="004979F0">
      <w:pPr>
        <w:pStyle w:val="ListParagraph"/>
        <w:numPr>
          <w:ilvl w:val="1"/>
          <w:numId w:val="11"/>
        </w:numPr>
        <w:tabs>
          <w:tab w:val="left" w:pos="709"/>
        </w:tabs>
        <w:ind w:left="709" w:hanging="425"/>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939ACFC" w14:textId="77777777" w:rsidR="004979F0" w:rsidRDefault="004979F0" w:rsidP="004979F0">
      <w:pPr>
        <w:pStyle w:val="ListParagraph"/>
        <w:numPr>
          <w:ilvl w:val="1"/>
          <w:numId w:val="11"/>
        </w:numPr>
        <w:tabs>
          <w:tab w:val="left" w:pos="851"/>
        </w:tabs>
        <w:ind w:left="709" w:hanging="567"/>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w:t>
      </w:r>
      <w:r w:rsidRPr="004979F0">
        <w:rPr>
          <w:rFonts w:ascii="Times New Roman" w:hAnsi="Times New Roman" w:cs="Times New Roman"/>
          <w:sz w:val="24"/>
          <w:szCs w:val="24"/>
          <w:lang w:eastAsia="x-none"/>
        </w:rPr>
        <w:lastRenderedPageBreak/>
        <w:t>pilnvarotam pārstāvim. Pilnvarojuma gadījumā jāpievieno pilnvaras oriģināls vai tās apliecināta kopija. Šī punkta prasības arī jāievēro apliecinot dokumentu kopijas un dokumentu tulkojumu pareizību.</w:t>
      </w:r>
    </w:p>
    <w:p w14:paraId="415EBE3E" w14:textId="4F8C021B" w:rsidR="004979F0" w:rsidRPr="004979F0" w:rsidRDefault="004979F0" w:rsidP="004979F0">
      <w:pPr>
        <w:pStyle w:val="ListParagraph"/>
        <w:numPr>
          <w:ilvl w:val="1"/>
          <w:numId w:val="11"/>
        </w:numPr>
        <w:tabs>
          <w:tab w:val="left" w:pos="851"/>
        </w:tabs>
        <w:ind w:left="709" w:hanging="567"/>
        <w:jc w:val="both"/>
        <w:rPr>
          <w:rFonts w:ascii="Times New Roman" w:hAnsi="Times New Roman" w:cs="Times New Roman"/>
          <w:sz w:val="24"/>
          <w:szCs w:val="24"/>
          <w:lang w:eastAsia="x-none"/>
        </w:rPr>
      </w:pPr>
      <w:r w:rsidRPr="004979F0">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6649D088" w14:textId="77777777" w:rsidR="00C35CA5" w:rsidRPr="00466FB7" w:rsidRDefault="00C35CA5" w:rsidP="009647B6">
      <w:pPr>
        <w:pStyle w:val="Heading1"/>
      </w:pPr>
      <w:bookmarkStart w:id="17" w:name="_Toc92975933"/>
      <w:r w:rsidRPr="00466FB7">
        <w:t>PIEDĀVĀJUMA IESNIEGŠANA UN ATVĒRŠANA</w:t>
      </w:r>
      <w:bookmarkEnd w:id="16"/>
      <w:bookmarkEnd w:id="17"/>
    </w:p>
    <w:p w14:paraId="0527F8F0" w14:textId="4A2F1B42" w:rsidR="004979F0" w:rsidRPr="004979F0" w:rsidRDefault="004979F0" w:rsidP="004979F0">
      <w:pPr>
        <w:numPr>
          <w:ilvl w:val="1"/>
          <w:numId w:val="11"/>
        </w:numPr>
        <w:spacing w:after="0" w:line="240" w:lineRule="auto"/>
        <w:ind w:left="709" w:hanging="425"/>
        <w:jc w:val="both"/>
        <w:rPr>
          <w:rFonts w:ascii="Times New Roman" w:hAnsi="Times New Roman" w:cs="Times New Roman"/>
          <w:sz w:val="24"/>
          <w:szCs w:val="24"/>
        </w:rPr>
      </w:pPr>
      <w:bookmarkStart w:id="18" w:name="_Toc67470578"/>
      <w:r w:rsidRPr="004979F0">
        <w:rPr>
          <w:rFonts w:ascii="Times New Roman" w:hAnsi="Times New Roman" w:cs="Times New Roman"/>
          <w:sz w:val="24"/>
          <w:szCs w:val="24"/>
        </w:rPr>
        <w:t xml:space="preserve">Piedāvājums jāiesniedz </w:t>
      </w:r>
      <w:r w:rsidRPr="004979F0">
        <w:rPr>
          <w:rFonts w:ascii="Times New Roman" w:hAnsi="Times New Roman" w:cs="Times New Roman"/>
          <w:b/>
          <w:bCs/>
          <w:sz w:val="24"/>
          <w:szCs w:val="24"/>
        </w:rPr>
        <w:t xml:space="preserve">līdz 2022.gada </w:t>
      </w:r>
      <w:r w:rsidR="00D32184">
        <w:rPr>
          <w:rFonts w:ascii="Times New Roman" w:hAnsi="Times New Roman" w:cs="Times New Roman"/>
          <w:b/>
          <w:bCs/>
          <w:sz w:val="24"/>
          <w:szCs w:val="24"/>
        </w:rPr>
        <w:t>2.februārim</w:t>
      </w:r>
      <w:r w:rsidRPr="004979F0">
        <w:rPr>
          <w:rFonts w:ascii="Times New Roman" w:hAnsi="Times New Roman" w:cs="Times New Roman"/>
          <w:b/>
          <w:bCs/>
          <w:sz w:val="24"/>
          <w:szCs w:val="24"/>
        </w:rPr>
        <w:t xml:space="preserve"> plkst. 10:00 elektroniski EIS e-konkursu apakšsistēmā </w:t>
      </w:r>
      <w:r w:rsidRPr="004979F0">
        <w:rPr>
          <w:rFonts w:ascii="Times New Roman" w:hAnsi="Times New Roman" w:cs="Times New Roman"/>
          <w:sz w:val="24"/>
          <w:szCs w:val="24"/>
        </w:rPr>
        <w:t>vienā no zemāk minētajiem formātiem. Katra iesniedzamā dokumenta formāts var atšķirties, bet ir jāievēro šādi iespējamie veidi:</w:t>
      </w:r>
    </w:p>
    <w:p w14:paraId="45D7C85F" w14:textId="77777777" w:rsidR="004979F0" w:rsidRDefault="004979F0" w:rsidP="004979F0">
      <w:pPr>
        <w:numPr>
          <w:ilvl w:val="2"/>
          <w:numId w:val="11"/>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022EBF54" w14:textId="77777777" w:rsidR="004979F0" w:rsidRDefault="004979F0" w:rsidP="004979F0">
      <w:pPr>
        <w:numPr>
          <w:ilvl w:val="2"/>
          <w:numId w:val="11"/>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66EB2AF" w14:textId="77777777" w:rsidR="004979F0" w:rsidRDefault="004979F0" w:rsidP="004979F0">
      <w:pPr>
        <w:numPr>
          <w:ilvl w:val="1"/>
          <w:numId w:val="11"/>
        </w:numPr>
        <w:tabs>
          <w:tab w:val="left" w:pos="284"/>
        </w:tabs>
        <w:spacing w:after="0" w:line="240" w:lineRule="auto"/>
        <w:ind w:left="709" w:hanging="425"/>
        <w:jc w:val="both"/>
        <w:rPr>
          <w:rFonts w:ascii="Times New Roman" w:hAnsi="Times New Roman" w:cs="Times New Roman"/>
          <w:sz w:val="24"/>
          <w:szCs w:val="24"/>
        </w:rPr>
      </w:pPr>
      <w:r>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FC9D41E" w14:textId="77777777" w:rsidR="004979F0" w:rsidRDefault="004979F0" w:rsidP="004979F0">
      <w:pPr>
        <w:numPr>
          <w:ilvl w:val="1"/>
          <w:numId w:val="11"/>
        </w:numPr>
        <w:tabs>
          <w:tab w:val="left" w:pos="709"/>
        </w:tabs>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CDB6D00" w14:textId="3D353D9A" w:rsidR="004979F0" w:rsidRDefault="004979F0" w:rsidP="004979F0">
      <w:pPr>
        <w:numPr>
          <w:ilvl w:val="1"/>
          <w:numId w:val="11"/>
        </w:numPr>
        <w:tabs>
          <w:tab w:val="left" w:pos="709"/>
        </w:tabs>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 xml:space="preserve">2022.gada </w:t>
      </w:r>
      <w:r w:rsidR="00D32184">
        <w:rPr>
          <w:rFonts w:ascii="Times New Roman" w:hAnsi="Times New Roman" w:cs="Times New Roman"/>
          <w:b/>
          <w:sz w:val="24"/>
          <w:szCs w:val="24"/>
        </w:rPr>
        <w:t>2.februārī</w:t>
      </w:r>
      <w:r>
        <w:rPr>
          <w:rFonts w:ascii="Times New Roman" w:hAnsi="Times New Roman" w:cs="Times New Roman"/>
          <w:b/>
          <w:sz w:val="24"/>
          <w:szCs w:val="24"/>
        </w:rPr>
        <w:t xml:space="preserve"> plkst. 10:00</w:t>
      </w:r>
      <w:r>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8F15444" w14:textId="77777777" w:rsidR="004979F0" w:rsidRDefault="004979F0" w:rsidP="004979F0">
      <w:pPr>
        <w:numPr>
          <w:ilvl w:val="1"/>
          <w:numId w:val="11"/>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Sagatavojot piedāvājumu, Pretendents ievēro, ka:</w:t>
      </w:r>
    </w:p>
    <w:p w14:paraId="5D3AA88A" w14:textId="77777777" w:rsidR="004979F0" w:rsidRDefault="004979F0" w:rsidP="004979F0">
      <w:pPr>
        <w:numPr>
          <w:ilvl w:val="2"/>
          <w:numId w:val="11"/>
        </w:numPr>
        <w:tabs>
          <w:tab w:val="left" w:pos="1134"/>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E60AF71" w14:textId="77777777" w:rsidR="004979F0" w:rsidRDefault="004979F0" w:rsidP="004979F0">
      <w:pPr>
        <w:numPr>
          <w:ilvl w:val="2"/>
          <w:numId w:val="11"/>
        </w:numPr>
        <w:tabs>
          <w:tab w:val="left" w:pos="1418"/>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4E375ED0" w14:textId="77777777" w:rsidR="004979F0" w:rsidRDefault="004979F0" w:rsidP="004979F0">
      <w:pPr>
        <w:numPr>
          <w:ilvl w:val="1"/>
          <w:numId w:val="11"/>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D3D2675" w14:textId="77777777" w:rsidR="004979F0" w:rsidRDefault="004979F0" w:rsidP="004979F0">
      <w:pPr>
        <w:numPr>
          <w:ilvl w:val="1"/>
          <w:numId w:val="11"/>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6DF9289F" w14:textId="77777777" w:rsidR="004979F0" w:rsidRDefault="004979F0" w:rsidP="004979F0">
      <w:pPr>
        <w:numPr>
          <w:ilvl w:val="1"/>
          <w:numId w:val="11"/>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0A985EF7" w14:textId="77777777" w:rsidR="004979F0" w:rsidRDefault="004979F0" w:rsidP="004979F0">
      <w:pPr>
        <w:numPr>
          <w:ilvl w:val="1"/>
          <w:numId w:val="11"/>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19" w:name="_Toc92975934"/>
      <w:r w:rsidRPr="00466FB7">
        <w:t>CITI NOTEIKUMI</w:t>
      </w:r>
      <w:bookmarkEnd w:id="18"/>
      <w:bookmarkEnd w:id="19"/>
    </w:p>
    <w:p w14:paraId="182355E8"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4979F0">
      <w:pPr>
        <w:pStyle w:val="naisf"/>
        <w:spacing w:before="0" w:beforeAutospacing="0" w:after="0" w:afterAutospacing="0"/>
        <w:ind w:left="709"/>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b/>
          <w:lang w:val="lv-LV" w:eastAsia="x-none"/>
        </w:rPr>
        <w:t xml:space="preserve">PIEDĀVĀJUMA IZVĒRTĒŠANAS KRITĒRIJS – </w:t>
      </w:r>
      <w:r w:rsidRPr="00466FB7">
        <w:rPr>
          <w:lang w:val="lv-LV" w:eastAsia="x-none"/>
        </w:rPr>
        <w:t>cena, tā kā Tehniskā specifikācija ir sagatavota detalizēti un citiem kritērijiem nav būtiskas nozīmes piedāvājuma izvēlē.</w:t>
      </w:r>
    </w:p>
    <w:p w14:paraId="6EB43975"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 katrā Iepirkuma daļā atsevišķi.</w:t>
      </w:r>
    </w:p>
    <w:p w14:paraId="130D4115" w14:textId="77777777" w:rsidR="00C35CA5" w:rsidRPr="00466FB7" w:rsidRDefault="00C35CA5" w:rsidP="004979F0">
      <w:pPr>
        <w:pStyle w:val="naisf"/>
        <w:numPr>
          <w:ilvl w:val="1"/>
          <w:numId w:val="4"/>
        </w:numPr>
        <w:spacing w:before="0" w:beforeAutospacing="0" w:after="0" w:afterAutospacing="0"/>
        <w:ind w:left="709"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w:t>
      </w:r>
      <w:r w:rsidRPr="00466FB7">
        <w:rPr>
          <w:lang w:val="lv-LV"/>
        </w:rPr>
        <w:lastRenderedPageBreak/>
        <w:t>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4979F0">
      <w:pPr>
        <w:pStyle w:val="BlockText"/>
        <w:ind w:left="709"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4979F0">
      <w:pPr>
        <w:pStyle w:val="BlockText"/>
        <w:ind w:left="709"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4979F0">
      <w:pPr>
        <w:pStyle w:val="BlockText"/>
        <w:ind w:left="709" w:right="-57"/>
        <w:jc w:val="both"/>
        <w:rPr>
          <w:szCs w:val="24"/>
          <w:lang w:eastAsia="lv-LV"/>
        </w:rPr>
      </w:pPr>
      <w:r w:rsidRPr="00466FB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w:t>
      </w:r>
      <w:r w:rsidRPr="00466FB7">
        <w:rPr>
          <w:szCs w:val="24"/>
          <w:lang w:eastAsia="lv-LV"/>
        </w:rPr>
        <w:lastRenderedPageBreak/>
        <w:t>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4979F0">
      <w:pPr>
        <w:pStyle w:val="naisf"/>
        <w:numPr>
          <w:ilvl w:val="1"/>
          <w:numId w:val="4"/>
        </w:numPr>
        <w:tabs>
          <w:tab w:val="left" w:pos="993"/>
        </w:tabs>
        <w:spacing w:before="0" w:beforeAutospacing="0" w:after="0" w:afterAutospacing="0"/>
        <w:ind w:left="709" w:hanging="709"/>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20" w:name="_Toc67470579"/>
      <w:bookmarkStart w:id="21" w:name="_Toc92975935"/>
      <w:r w:rsidRPr="00466FB7">
        <w:t>IEPIRKUMA LĪGUMA SLĒGŠANA</w:t>
      </w:r>
      <w:bookmarkEnd w:id="20"/>
      <w:bookmarkEnd w:id="21"/>
    </w:p>
    <w:p w14:paraId="1F57D6AC" w14:textId="1CA81AD7" w:rsidR="00EC1907" w:rsidRPr="00466FB7" w:rsidRDefault="00EC1907" w:rsidP="004979F0">
      <w:pPr>
        <w:pStyle w:val="ListParagraph"/>
        <w:numPr>
          <w:ilvl w:val="1"/>
          <w:numId w:val="4"/>
        </w:numPr>
        <w:ind w:left="709" w:hanging="567"/>
        <w:jc w:val="both"/>
        <w:rPr>
          <w:rFonts w:ascii="Times New Roman" w:hAnsi="Times New Roman" w:cs="Times New Roman"/>
          <w:sz w:val="24"/>
          <w:szCs w:val="24"/>
        </w:rPr>
      </w:pPr>
      <w:r w:rsidRPr="00466FB7">
        <w:rPr>
          <w:rFonts w:ascii="Times New Roman" w:hAnsi="Times New Roman" w:cs="Times New Roman"/>
          <w:sz w:val="24"/>
          <w:szCs w:val="24"/>
        </w:rPr>
        <w:t>Par pamatu līguma sagatavošanai un noslēgšanai tiks izmantots iepirkuma līguma projekts (</w:t>
      </w:r>
      <w:r w:rsidR="00B6282D">
        <w:rPr>
          <w:rFonts w:ascii="Times New Roman" w:hAnsi="Times New Roman" w:cs="Times New Roman"/>
          <w:sz w:val="24"/>
          <w:szCs w:val="24"/>
        </w:rPr>
        <w:t>7</w:t>
      </w:r>
      <w:r w:rsidRPr="00466FB7">
        <w:rPr>
          <w:rFonts w:ascii="Times New Roman" w:hAnsi="Times New Roman" w:cs="Times New Roman"/>
          <w:sz w:val="24"/>
          <w:szCs w:val="24"/>
        </w:rPr>
        <w:t>.pielikums). Līguma projekta nosacījumi ir Pretendentam saistoši.</w:t>
      </w:r>
    </w:p>
    <w:p w14:paraId="67CDB4B1" w14:textId="0C11BBA1" w:rsidR="00C35CA5" w:rsidRPr="00466FB7" w:rsidRDefault="00C35CA5" w:rsidP="004979F0">
      <w:pPr>
        <w:numPr>
          <w:ilvl w:val="1"/>
          <w:numId w:val="4"/>
        </w:numPr>
        <w:spacing w:after="120" w:line="240" w:lineRule="auto"/>
        <w:ind w:left="709" w:hanging="567"/>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footerReference w:type="default" r:id="rId15"/>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9E29" w14:textId="77777777" w:rsidR="004D530B" w:rsidRDefault="004D530B" w:rsidP="00C35CA5">
      <w:pPr>
        <w:spacing w:after="0" w:line="240" w:lineRule="auto"/>
      </w:pPr>
      <w:r>
        <w:separator/>
      </w:r>
    </w:p>
  </w:endnote>
  <w:endnote w:type="continuationSeparator" w:id="0">
    <w:p w14:paraId="01527535" w14:textId="77777777" w:rsidR="004D530B" w:rsidRDefault="004D530B"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E69D" w14:textId="77777777" w:rsidR="004D530B" w:rsidRDefault="004D530B" w:rsidP="00C35CA5">
      <w:pPr>
        <w:spacing w:after="0" w:line="240" w:lineRule="auto"/>
      </w:pPr>
      <w:r>
        <w:separator/>
      </w:r>
    </w:p>
  </w:footnote>
  <w:footnote w:type="continuationSeparator" w:id="0">
    <w:p w14:paraId="6D365C9C" w14:textId="77777777" w:rsidR="004D530B" w:rsidRDefault="004D530B"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3"/>
  </w:num>
  <w:num w:numId="4">
    <w:abstractNumId w:val="0"/>
  </w:num>
  <w:num w:numId="5">
    <w:abstractNumId w:val="2"/>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712C1"/>
    <w:rsid w:val="000C3C6D"/>
    <w:rsid w:val="000D03D3"/>
    <w:rsid w:val="000E1166"/>
    <w:rsid w:val="00152027"/>
    <w:rsid w:val="00186641"/>
    <w:rsid w:val="001D68FD"/>
    <w:rsid w:val="001D6AE6"/>
    <w:rsid w:val="001E5AEF"/>
    <w:rsid w:val="00227BAD"/>
    <w:rsid w:val="00244FC0"/>
    <w:rsid w:val="0027030E"/>
    <w:rsid w:val="0027547E"/>
    <w:rsid w:val="002B1B7F"/>
    <w:rsid w:val="003249BB"/>
    <w:rsid w:val="00364C51"/>
    <w:rsid w:val="003A1C49"/>
    <w:rsid w:val="003F43C8"/>
    <w:rsid w:val="00436189"/>
    <w:rsid w:val="00466FB7"/>
    <w:rsid w:val="0047701C"/>
    <w:rsid w:val="0049403F"/>
    <w:rsid w:val="004979F0"/>
    <w:rsid w:val="004B464B"/>
    <w:rsid w:val="004B6605"/>
    <w:rsid w:val="004D530B"/>
    <w:rsid w:val="004F1317"/>
    <w:rsid w:val="005010A6"/>
    <w:rsid w:val="0050150A"/>
    <w:rsid w:val="00580920"/>
    <w:rsid w:val="005C3697"/>
    <w:rsid w:val="005D3564"/>
    <w:rsid w:val="00624DD5"/>
    <w:rsid w:val="00632C9C"/>
    <w:rsid w:val="00634ADB"/>
    <w:rsid w:val="006600A6"/>
    <w:rsid w:val="006A7590"/>
    <w:rsid w:val="006E5E4D"/>
    <w:rsid w:val="007A6C44"/>
    <w:rsid w:val="007A7F26"/>
    <w:rsid w:val="007B46FF"/>
    <w:rsid w:val="007C15A6"/>
    <w:rsid w:val="007C43A5"/>
    <w:rsid w:val="007E4AB4"/>
    <w:rsid w:val="00820061"/>
    <w:rsid w:val="008815F5"/>
    <w:rsid w:val="00903A2A"/>
    <w:rsid w:val="0094410A"/>
    <w:rsid w:val="00952DE0"/>
    <w:rsid w:val="009647B6"/>
    <w:rsid w:val="0097170A"/>
    <w:rsid w:val="00976004"/>
    <w:rsid w:val="00990462"/>
    <w:rsid w:val="009D5A5A"/>
    <w:rsid w:val="009D6209"/>
    <w:rsid w:val="00A400BB"/>
    <w:rsid w:val="00AB2900"/>
    <w:rsid w:val="00AB2BFD"/>
    <w:rsid w:val="00AE6E2A"/>
    <w:rsid w:val="00B13D67"/>
    <w:rsid w:val="00B140FC"/>
    <w:rsid w:val="00B6282D"/>
    <w:rsid w:val="00C069E2"/>
    <w:rsid w:val="00C35CA5"/>
    <w:rsid w:val="00CB5E0C"/>
    <w:rsid w:val="00CC1E85"/>
    <w:rsid w:val="00CD5945"/>
    <w:rsid w:val="00D20D62"/>
    <w:rsid w:val="00D22B3F"/>
    <w:rsid w:val="00D32184"/>
    <w:rsid w:val="00D33C4F"/>
    <w:rsid w:val="00D504FC"/>
    <w:rsid w:val="00DA5663"/>
    <w:rsid w:val="00DD3031"/>
    <w:rsid w:val="00DF6B80"/>
    <w:rsid w:val="00E45AD2"/>
    <w:rsid w:val="00E521E5"/>
    <w:rsid w:val="00EC1907"/>
    <w:rsid w:val="00F5222F"/>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410773">
      <w:bodyDiv w:val="1"/>
      <w:marLeft w:val="0"/>
      <w:marRight w:val="0"/>
      <w:marTop w:val="0"/>
      <w:marBottom w:val="0"/>
      <w:divBdr>
        <w:top w:val="none" w:sz="0" w:space="0" w:color="auto"/>
        <w:left w:val="none" w:sz="0" w:space="0" w:color="auto"/>
        <w:bottom w:val="none" w:sz="0" w:space="0" w:color="auto"/>
        <w:right w:val="none" w:sz="0" w:space="0" w:color="auto"/>
      </w:divBdr>
    </w:div>
    <w:div w:id="202797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20353</Words>
  <Characters>11602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51</cp:revision>
  <dcterms:created xsi:type="dcterms:W3CDTF">2021-05-05T08:07:00Z</dcterms:created>
  <dcterms:modified xsi:type="dcterms:W3CDTF">2022-01-13T13:08:00Z</dcterms:modified>
</cp:coreProperties>
</file>