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4F4F"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4C956A0E"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1B128B8E" w14:textId="24968A58"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w:t>
      </w:r>
      <w:r w:rsidR="005003F1">
        <w:rPr>
          <w:rFonts w:ascii="Times New Roman" w:eastAsia="Times New Roman" w:hAnsi="Times New Roman" w:cs="Times New Roman"/>
          <w:color w:val="000000"/>
          <w:sz w:val="24"/>
          <w:szCs w:val="24"/>
        </w:rPr>
        <w:t>2</w:t>
      </w:r>
      <w:r w:rsidRPr="00D93755">
        <w:rPr>
          <w:rFonts w:ascii="Times New Roman" w:eastAsia="Times New Roman" w:hAnsi="Times New Roman" w:cs="Times New Roman"/>
          <w:color w:val="000000"/>
          <w:sz w:val="24"/>
          <w:szCs w:val="24"/>
        </w:rPr>
        <w:t>.gada</w:t>
      </w:r>
      <w:r w:rsidR="0090458E">
        <w:rPr>
          <w:rFonts w:ascii="Times New Roman" w:eastAsia="Times New Roman" w:hAnsi="Times New Roman" w:cs="Times New Roman"/>
          <w:color w:val="000000"/>
          <w:sz w:val="24"/>
          <w:szCs w:val="24"/>
        </w:rPr>
        <w:t xml:space="preserve"> </w:t>
      </w:r>
      <w:r w:rsidR="004B4949">
        <w:rPr>
          <w:rFonts w:ascii="Times New Roman" w:eastAsia="Times New Roman" w:hAnsi="Times New Roman" w:cs="Times New Roman"/>
          <w:color w:val="000000"/>
          <w:sz w:val="24"/>
          <w:szCs w:val="24"/>
        </w:rPr>
        <w:t>25.janvāra</w:t>
      </w:r>
    </w:p>
    <w:p w14:paraId="318092B7"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2C893EF0" w14:textId="77777777" w:rsidR="00E75D9B" w:rsidRPr="00953A15" w:rsidRDefault="00E75D9B" w:rsidP="00E75D9B">
      <w:pPr>
        <w:ind w:right="-57"/>
        <w:jc w:val="center"/>
        <w:rPr>
          <w:b/>
          <w:sz w:val="48"/>
          <w:szCs w:val="48"/>
        </w:rPr>
      </w:pPr>
    </w:p>
    <w:p w14:paraId="28404977" w14:textId="77777777" w:rsidR="00E75D9B" w:rsidRPr="00953A15" w:rsidRDefault="00E75D9B" w:rsidP="00E75D9B">
      <w:pPr>
        <w:ind w:right="-57"/>
        <w:jc w:val="center"/>
        <w:rPr>
          <w:b/>
          <w:sz w:val="48"/>
          <w:szCs w:val="48"/>
        </w:rPr>
      </w:pPr>
    </w:p>
    <w:p w14:paraId="454F309F"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0A092E2A" w14:textId="77777777" w:rsidR="00E75D9B" w:rsidRPr="00953A15" w:rsidRDefault="00E75D9B" w:rsidP="00E75D9B">
      <w:pPr>
        <w:ind w:right="-57"/>
        <w:jc w:val="center"/>
        <w:rPr>
          <w:rFonts w:ascii="Times New Roman" w:hAnsi="Times New Roman" w:cs="Times New Roman"/>
          <w:b/>
          <w:sz w:val="48"/>
          <w:szCs w:val="48"/>
        </w:rPr>
      </w:pPr>
    </w:p>
    <w:p w14:paraId="1D3CB20A" w14:textId="4368E9F7" w:rsidR="00E75D9B" w:rsidRPr="002674F0" w:rsidRDefault="00E75D9B" w:rsidP="009D4108">
      <w:pPr>
        <w:pStyle w:val="BlockText"/>
        <w:ind w:left="142"/>
        <w:jc w:val="center"/>
        <w:rPr>
          <w:b/>
          <w:sz w:val="48"/>
          <w:szCs w:val="48"/>
        </w:rPr>
      </w:pPr>
      <w:r w:rsidRPr="00A67D0E">
        <w:rPr>
          <w:b/>
          <w:sz w:val="48"/>
          <w:szCs w:val="48"/>
        </w:rPr>
        <w:t>“</w:t>
      </w:r>
      <w:r w:rsidR="005003F1" w:rsidRPr="005003F1">
        <w:rPr>
          <w:b/>
          <w:sz w:val="48"/>
          <w:szCs w:val="48"/>
        </w:rPr>
        <w:t>Autotransporta tehnisko apkopju un remontu pakalpojumi</w:t>
      </w:r>
      <w:r w:rsidR="00335F35">
        <w:rPr>
          <w:b/>
          <w:sz w:val="48"/>
          <w:szCs w:val="48"/>
        </w:rPr>
        <w:t>”</w:t>
      </w:r>
    </w:p>
    <w:p w14:paraId="3C86E6A0" w14:textId="77777777" w:rsidR="00E75D9B" w:rsidRPr="00953A15" w:rsidRDefault="00E75D9B" w:rsidP="00E75D9B">
      <w:pPr>
        <w:ind w:right="-57"/>
        <w:jc w:val="center"/>
        <w:rPr>
          <w:rFonts w:ascii="Times New Roman" w:hAnsi="Times New Roman" w:cs="Times New Roman"/>
          <w:b/>
          <w:sz w:val="48"/>
          <w:szCs w:val="48"/>
        </w:rPr>
      </w:pPr>
    </w:p>
    <w:p w14:paraId="1E4A5C6C" w14:textId="77777777" w:rsidR="00E75D9B" w:rsidRPr="00953A15" w:rsidRDefault="00E75D9B" w:rsidP="00E75D9B">
      <w:pPr>
        <w:ind w:right="-57"/>
        <w:jc w:val="center"/>
        <w:rPr>
          <w:rFonts w:ascii="Times New Roman" w:hAnsi="Times New Roman" w:cs="Times New Roman"/>
          <w:b/>
          <w:sz w:val="40"/>
          <w:szCs w:val="48"/>
        </w:rPr>
      </w:pPr>
    </w:p>
    <w:p w14:paraId="25C85BF9"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27D36E7" w14:textId="0E3C5086"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w:t>
      </w:r>
      <w:r w:rsidR="005003F1">
        <w:rPr>
          <w:rFonts w:ascii="Times New Roman" w:hAnsi="Times New Roman" w:cs="Times New Roman"/>
          <w:b/>
          <w:sz w:val="36"/>
          <w:szCs w:val="48"/>
        </w:rPr>
        <w:t>2</w:t>
      </w:r>
      <w:r w:rsidRPr="00953A15">
        <w:rPr>
          <w:rFonts w:ascii="Times New Roman" w:hAnsi="Times New Roman" w:cs="Times New Roman"/>
          <w:b/>
          <w:sz w:val="36"/>
          <w:szCs w:val="48"/>
        </w:rPr>
        <w:t>/</w:t>
      </w:r>
      <w:r w:rsidR="009D4108">
        <w:rPr>
          <w:rFonts w:ascii="Times New Roman" w:hAnsi="Times New Roman" w:cs="Times New Roman"/>
          <w:b/>
          <w:sz w:val="36"/>
          <w:szCs w:val="48"/>
        </w:rPr>
        <w:t>1</w:t>
      </w:r>
    </w:p>
    <w:p w14:paraId="68AFEE6B" w14:textId="77777777" w:rsidR="00E75D9B" w:rsidRPr="00953A15" w:rsidRDefault="00E75D9B" w:rsidP="00E75D9B">
      <w:pPr>
        <w:ind w:right="-57"/>
        <w:rPr>
          <w:rFonts w:ascii="Times New Roman" w:hAnsi="Times New Roman" w:cs="Times New Roman"/>
          <w:sz w:val="48"/>
          <w:szCs w:val="48"/>
        </w:rPr>
      </w:pPr>
    </w:p>
    <w:p w14:paraId="405A690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677CB398" w14:textId="77777777" w:rsidR="00E75D9B" w:rsidRPr="00953A15" w:rsidRDefault="00E75D9B" w:rsidP="00E75D9B">
      <w:pPr>
        <w:ind w:right="-57"/>
        <w:rPr>
          <w:rFonts w:ascii="Times New Roman" w:hAnsi="Times New Roman" w:cs="Times New Roman"/>
          <w:sz w:val="48"/>
          <w:szCs w:val="48"/>
        </w:rPr>
      </w:pPr>
    </w:p>
    <w:p w14:paraId="3602BDF0" w14:textId="77777777" w:rsidR="00E75D9B" w:rsidRPr="00953A15" w:rsidRDefault="00E75D9B" w:rsidP="00E75D9B">
      <w:pPr>
        <w:ind w:right="-57"/>
        <w:rPr>
          <w:rFonts w:ascii="Times New Roman" w:hAnsi="Times New Roman" w:cs="Times New Roman"/>
          <w:sz w:val="24"/>
        </w:rPr>
      </w:pPr>
    </w:p>
    <w:p w14:paraId="223D735C" w14:textId="77777777" w:rsidR="00E75D9B" w:rsidRPr="00953A15" w:rsidRDefault="00E75D9B" w:rsidP="00E75D9B">
      <w:pPr>
        <w:ind w:right="-57"/>
        <w:jc w:val="center"/>
        <w:rPr>
          <w:rFonts w:ascii="Times New Roman" w:hAnsi="Times New Roman" w:cs="Times New Roman"/>
          <w:b/>
          <w:sz w:val="32"/>
          <w:szCs w:val="32"/>
        </w:rPr>
      </w:pPr>
    </w:p>
    <w:p w14:paraId="2A7F5BBA" w14:textId="77777777" w:rsidR="00E75D9B" w:rsidRPr="00953A15" w:rsidRDefault="00E75D9B" w:rsidP="00E75D9B">
      <w:pPr>
        <w:ind w:right="-57"/>
        <w:jc w:val="center"/>
        <w:rPr>
          <w:rFonts w:ascii="Times New Roman" w:hAnsi="Times New Roman" w:cs="Times New Roman"/>
          <w:b/>
          <w:sz w:val="32"/>
          <w:szCs w:val="32"/>
        </w:rPr>
      </w:pPr>
    </w:p>
    <w:p w14:paraId="72EEB719"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4AF333B1" w14:textId="3003E55D"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w:t>
      </w:r>
      <w:r w:rsidR="005003F1">
        <w:rPr>
          <w:rFonts w:ascii="Times New Roman" w:hAnsi="Times New Roman" w:cs="Times New Roman"/>
          <w:b/>
          <w:sz w:val="32"/>
          <w:szCs w:val="32"/>
        </w:rPr>
        <w:t>2</w:t>
      </w:r>
      <w:r w:rsidRPr="00953A15">
        <w:rPr>
          <w:rFonts w:ascii="Times New Roman" w:hAnsi="Times New Roman" w:cs="Times New Roman"/>
          <w:b/>
          <w:sz w:val="32"/>
          <w:szCs w:val="32"/>
        </w:rPr>
        <w:t>.gads</w:t>
      </w:r>
    </w:p>
    <w:p w14:paraId="6F12DFA5"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421AAEAF" w14:textId="77777777" w:rsidR="00E75D9B" w:rsidRPr="00953A15" w:rsidRDefault="00E75D9B" w:rsidP="00E75D9B">
      <w:pPr>
        <w:tabs>
          <w:tab w:val="left" w:pos="2325"/>
        </w:tabs>
        <w:rPr>
          <w:sz w:val="24"/>
          <w:szCs w:val="24"/>
        </w:rPr>
      </w:pPr>
      <w:r w:rsidRPr="00953A15">
        <w:rPr>
          <w:sz w:val="24"/>
          <w:szCs w:val="24"/>
        </w:rPr>
        <w:tab/>
      </w:r>
    </w:p>
    <w:p w14:paraId="5DA46CB6" w14:textId="2C29467B" w:rsidR="003F23FA" w:rsidRDefault="00E75D9B">
      <w:pPr>
        <w:pStyle w:val="TOC1"/>
        <w:rPr>
          <w:rFonts w:asciiTheme="minorHAnsi" w:eastAsiaTheme="minorEastAsia" w:hAnsiTheme="minorHAnsi" w:cstheme="minorBidi"/>
          <w:noProof/>
          <w:sz w:val="22"/>
          <w:szCs w:val="22"/>
        </w:rPr>
      </w:pPr>
      <w:r w:rsidRPr="00953A15">
        <w:rPr>
          <w:b/>
          <w:bCs/>
          <w:noProof/>
        </w:rPr>
        <w:fldChar w:fldCharType="begin"/>
      </w:r>
      <w:r w:rsidRPr="00953A15">
        <w:rPr>
          <w:b/>
          <w:bCs/>
          <w:noProof/>
        </w:rPr>
        <w:instrText xml:space="preserve"> TOC \o "1-3" \h \z \u </w:instrText>
      </w:r>
      <w:r w:rsidRPr="00953A15">
        <w:rPr>
          <w:b/>
          <w:bCs/>
          <w:noProof/>
        </w:rPr>
        <w:fldChar w:fldCharType="separate"/>
      </w:r>
      <w:hyperlink w:anchor="_Toc93996532" w:history="1">
        <w:r w:rsidR="003F23FA" w:rsidRPr="00971F51">
          <w:rPr>
            <w:rStyle w:val="Hyperlink"/>
            <w:noProof/>
          </w:rPr>
          <w:t>1.</w:t>
        </w:r>
        <w:r w:rsidR="003F23FA">
          <w:rPr>
            <w:rFonts w:asciiTheme="minorHAnsi" w:eastAsiaTheme="minorEastAsia" w:hAnsiTheme="minorHAnsi" w:cstheme="minorBidi"/>
            <w:noProof/>
            <w:sz w:val="22"/>
            <w:szCs w:val="22"/>
          </w:rPr>
          <w:tab/>
        </w:r>
        <w:r w:rsidR="003F23FA" w:rsidRPr="00971F51">
          <w:rPr>
            <w:rStyle w:val="Hyperlink"/>
            <w:noProof/>
          </w:rPr>
          <w:t>VISPĀRĪGA INFORMĀCIJA</w:t>
        </w:r>
        <w:r w:rsidR="003F23FA">
          <w:rPr>
            <w:noProof/>
            <w:webHidden/>
          </w:rPr>
          <w:tab/>
        </w:r>
        <w:r w:rsidR="003F23FA">
          <w:rPr>
            <w:noProof/>
            <w:webHidden/>
          </w:rPr>
          <w:fldChar w:fldCharType="begin"/>
        </w:r>
        <w:r w:rsidR="003F23FA">
          <w:rPr>
            <w:noProof/>
            <w:webHidden/>
          </w:rPr>
          <w:instrText xml:space="preserve"> PAGEREF _Toc93996532 \h </w:instrText>
        </w:r>
        <w:r w:rsidR="003F23FA">
          <w:rPr>
            <w:noProof/>
            <w:webHidden/>
          </w:rPr>
        </w:r>
        <w:r w:rsidR="003F23FA">
          <w:rPr>
            <w:noProof/>
            <w:webHidden/>
          </w:rPr>
          <w:fldChar w:fldCharType="separate"/>
        </w:r>
        <w:r w:rsidR="003F23FA">
          <w:rPr>
            <w:noProof/>
            <w:webHidden/>
          </w:rPr>
          <w:t>3</w:t>
        </w:r>
        <w:r w:rsidR="003F23FA">
          <w:rPr>
            <w:noProof/>
            <w:webHidden/>
          </w:rPr>
          <w:fldChar w:fldCharType="end"/>
        </w:r>
      </w:hyperlink>
    </w:p>
    <w:p w14:paraId="07EB7403" w14:textId="174A1654" w:rsidR="003F23FA" w:rsidRDefault="00FB17BF">
      <w:pPr>
        <w:pStyle w:val="TOC1"/>
        <w:rPr>
          <w:rFonts w:asciiTheme="minorHAnsi" w:eastAsiaTheme="minorEastAsia" w:hAnsiTheme="minorHAnsi" w:cstheme="minorBidi"/>
          <w:noProof/>
          <w:sz w:val="22"/>
          <w:szCs w:val="22"/>
        </w:rPr>
      </w:pPr>
      <w:hyperlink w:anchor="_Toc93996533" w:history="1">
        <w:r w:rsidR="003F23FA" w:rsidRPr="00971F51">
          <w:rPr>
            <w:rStyle w:val="Hyperlink"/>
            <w:bCs/>
            <w:noProof/>
          </w:rPr>
          <w:t>2.</w:t>
        </w:r>
        <w:r w:rsidR="003F23FA">
          <w:rPr>
            <w:rFonts w:asciiTheme="minorHAnsi" w:eastAsiaTheme="minorEastAsia" w:hAnsiTheme="minorHAnsi" w:cstheme="minorBidi"/>
            <w:noProof/>
            <w:sz w:val="22"/>
            <w:szCs w:val="22"/>
          </w:rPr>
          <w:tab/>
        </w:r>
        <w:r w:rsidR="003F23FA" w:rsidRPr="00971F51">
          <w:rPr>
            <w:rStyle w:val="Hyperlink"/>
            <w:noProof/>
          </w:rPr>
          <w:t>INFORMĀCIJA PAR IEPIRKUMA PRIEKŠMETU</w:t>
        </w:r>
        <w:r w:rsidR="003F23FA">
          <w:rPr>
            <w:noProof/>
            <w:webHidden/>
          </w:rPr>
          <w:tab/>
        </w:r>
        <w:r w:rsidR="003F23FA">
          <w:rPr>
            <w:noProof/>
            <w:webHidden/>
          </w:rPr>
          <w:fldChar w:fldCharType="begin"/>
        </w:r>
        <w:r w:rsidR="003F23FA">
          <w:rPr>
            <w:noProof/>
            <w:webHidden/>
          </w:rPr>
          <w:instrText xml:space="preserve"> PAGEREF _Toc93996533 \h </w:instrText>
        </w:r>
        <w:r w:rsidR="003F23FA">
          <w:rPr>
            <w:noProof/>
            <w:webHidden/>
          </w:rPr>
        </w:r>
        <w:r w:rsidR="003F23FA">
          <w:rPr>
            <w:noProof/>
            <w:webHidden/>
          </w:rPr>
          <w:fldChar w:fldCharType="separate"/>
        </w:r>
        <w:r w:rsidR="003F23FA">
          <w:rPr>
            <w:noProof/>
            <w:webHidden/>
          </w:rPr>
          <w:t>3</w:t>
        </w:r>
        <w:r w:rsidR="003F23FA">
          <w:rPr>
            <w:noProof/>
            <w:webHidden/>
          </w:rPr>
          <w:fldChar w:fldCharType="end"/>
        </w:r>
      </w:hyperlink>
    </w:p>
    <w:p w14:paraId="6ECE4E29" w14:textId="593DF68B" w:rsidR="003F23FA" w:rsidRDefault="00FB17BF">
      <w:pPr>
        <w:pStyle w:val="TOC1"/>
        <w:rPr>
          <w:rFonts w:asciiTheme="minorHAnsi" w:eastAsiaTheme="minorEastAsia" w:hAnsiTheme="minorHAnsi" w:cstheme="minorBidi"/>
          <w:noProof/>
          <w:sz w:val="22"/>
          <w:szCs w:val="22"/>
        </w:rPr>
      </w:pPr>
      <w:hyperlink w:anchor="_Toc93996534" w:history="1">
        <w:r w:rsidR="003F23FA" w:rsidRPr="00971F51">
          <w:rPr>
            <w:rStyle w:val="Hyperlink"/>
            <w:noProof/>
          </w:rPr>
          <w:t>3.</w:t>
        </w:r>
        <w:r w:rsidR="003F23FA">
          <w:rPr>
            <w:rFonts w:asciiTheme="minorHAnsi" w:eastAsiaTheme="minorEastAsia" w:hAnsiTheme="minorHAnsi" w:cstheme="minorBidi"/>
            <w:noProof/>
            <w:sz w:val="22"/>
            <w:szCs w:val="22"/>
          </w:rPr>
          <w:tab/>
        </w:r>
        <w:r w:rsidR="003F23FA" w:rsidRPr="00971F51">
          <w:rPr>
            <w:rStyle w:val="Hyperlink"/>
            <w:noProof/>
          </w:rPr>
          <w:t>IEPIRKUMA PROCEDŪRAS DOKUMENTI</w:t>
        </w:r>
        <w:r w:rsidR="003F23FA">
          <w:rPr>
            <w:noProof/>
            <w:webHidden/>
          </w:rPr>
          <w:tab/>
        </w:r>
        <w:r w:rsidR="003F23FA">
          <w:rPr>
            <w:noProof/>
            <w:webHidden/>
          </w:rPr>
          <w:fldChar w:fldCharType="begin"/>
        </w:r>
        <w:r w:rsidR="003F23FA">
          <w:rPr>
            <w:noProof/>
            <w:webHidden/>
          </w:rPr>
          <w:instrText xml:space="preserve"> PAGEREF _Toc93996534 \h </w:instrText>
        </w:r>
        <w:r w:rsidR="003F23FA">
          <w:rPr>
            <w:noProof/>
            <w:webHidden/>
          </w:rPr>
        </w:r>
        <w:r w:rsidR="003F23FA">
          <w:rPr>
            <w:noProof/>
            <w:webHidden/>
          </w:rPr>
          <w:fldChar w:fldCharType="separate"/>
        </w:r>
        <w:r w:rsidR="003F23FA">
          <w:rPr>
            <w:noProof/>
            <w:webHidden/>
          </w:rPr>
          <w:t>4</w:t>
        </w:r>
        <w:r w:rsidR="003F23FA">
          <w:rPr>
            <w:noProof/>
            <w:webHidden/>
          </w:rPr>
          <w:fldChar w:fldCharType="end"/>
        </w:r>
      </w:hyperlink>
    </w:p>
    <w:p w14:paraId="7B996823" w14:textId="5912DA80" w:rsidR="003F23FA" w:rsidRDefault="00FB17BF">
      <w:pPr>
        <w:pStyle w:val="TOC1"/>
        <w:rPr>
          <w:rFonts w:asciiTheme="minorHAnsi" w:eastAsiaTheme="minorEastAsia" w:hAnsiTheme="minorHAnsi" w:cstheme="minorBidi"/>
          <w:noProof/>
          <w:sz w:val="22"/>
          <w:szCs w:val="22"/>
        </w:rPr>
      </w:pPr>
      <w:hyperlink w:anchor="_Toc93996535" w:history="1">
        <w:r w:rsidR="003F23FA" w:rsidRPr="00971F51">
          <w:rPr>
            <w:rStyle w:val="Hyperlink"/>
            <w:noProof/>
          </w:rPr>
          <w:t>4.</w:t>
        </w:r>
        <w:r w:rsidR="003F23FA">
          <w:rPr>
            <w:rFonts w:asciiTheme="minorHAnsi" w:eastAsiaTheme="minorEastAsia" w:hAnsiTheme="minorHAnsi" w:cstheme="minorBidi"/>
            <w:noProof/>
            <w:sz w:val="22"/>
            <w:szCs w:val="22"/>
          </w:rPr>
          <w:tab/>
        </w:r>
        <w:r w:rsidR="003F23FA" w:rsidRPr="00971F51">
          <w:rPr>
            <w:rStyle w:val="Hyperlink"/>
            <w:noProof/>
          </w:rPr>
          <w:t>DALĪBAS NOSACĪJUMI IEPIRKUMA PROCEDŪRĀ</w:t>
        </w:r>
        <w:r w:rsidR="003F23FA">
          <w:rPr>
            <w:noProof/>
            <w:webHidden/>
          </w:rPr>
          <w:tab/>
        </w:r>
        <w:r w:rsidR="003F23FA">
          <w:rPr>
            <w:noProof/>
            <w:webHidden/>
          </w:rPr>
          <w:fldChar w:fldCharType="begin"/>
        </w:r>
        <w:r w:rsidR="003F23FA">
          <w:rPr>
            <w:noProof/>
            <w:webHidden/>
          </w:rPr>
          <w:instrText xml:space="preserve"> PAGEREF _Toc93996535 \h </w:instrText>
        </w:r>
        <w:r w:rsidR="003F23FA">
          <w:rPr>
            <w:noProof/>
            <w:webHidden/>
          </w:rPr>
        </w:r>
        <w:r w:rsidR="003F23FA">
          <w:rPr>
            <w:noProof/>
            <w:webHidden/>
          </w:rPr>
          <w:fldChar w:fldCharType="separate"/>
        </w:r>
        <w:r w:rsidR="003F23FA">
          <w:rPr>
            <w:noProof/>
            <w:webHidden/>
          </w:rPr>
          <w:t>5</w:t>
        </w:r>
        <w:r w:rsidR="003F23FA">
          <w:rPr>
            <w:noProof/>
            <w:webHidden/>
          </w:rPr>
          <w:fldChar w:fldCharType="end"/>
        </w:r>
      </w:hyperlink>
    </w:p>
    <w:p w14:paraId="473D00A0" w14:textId="70842F1A" w:rsidR="003F23FA" w:rsidRDefault="00FB17BF">
      <w:pPr>
        <w:pStyle w:val="TOC1"/>
        <w:rPr>
          <w:rFonts w:asciiTheme="minorHAnsi" w:eastAsiaTheme="minorEastAsia" w:hAnsiTheme="minorHAnsi" w:cstheme="minorBidi"/>
          <w:noProof/>
          <w:sz w:val="22"/>
          <w:szCs w:val="22"/>
        </w:rPr>
      </w:pPr>
      <w:hyperlink w:anchor="_Toc93996536" w:history="1">
        <w:r w:rsidR="003F23FA" w:rsidRPr="00971F51">
          <w:rPr>
            <w:rStyle w:val="Hyperlink"/>
            <w:noProof/>
          </w:rPr>
          <w:t>5.</w:t>
        </w:r>
        <w:r w:rsidR="003F23FA">
          <w:rPr>
            <w:rFonts w:asciiTheme="minorHAnsi" w:eastAsiaTheme="minorEastAsia" w:hAnsiTheme="minorHAnsi" w:cstheme="minorBidi"/>
            <w:noProof/>
            <w:sz w:val="22"/>
            <w:szCs w:val="22"/>
          </w:rPr>
          <w:tab/>
        </w:r>
        <w:r w:rsidR="003F23FA" w:rsidRPr="00971F51">
          <w:rPr>
            <w:rStyle w:val="Hyperlink"/>
            <w:noProof/>
          </w:rPr>
          <w:t>IESNIEDZAMIE DOKUMENTI:</w:t>
        </w:r>
        <w:r w:rsidR="003F23FA">
          <w:rPr>
            <w:noProof/>
            <w:webHidden/>
          </w:rPr>
          <w:tab/>
        </w:r>
        <w:r w:rsidR="003F23FA">
          <w:rPr>
            <w:noProof/>
            <w:webHidden/>
          </w:rPr>
          <w:fldChar w:fldCharType="begin"/>
        </w:r>
        <w:r w:rsidR="003F23FA">
          <w:rPr>
            <w:noProof/>
            <w:webHidden/>
          </w:rPr>
          <w:instrText xml:space="preserve"> PAGEREF _Toc93996536 \h </w:instrText>
        </w:r>
        <w:r w:rsidR="003F23FA">
          <w:rPr>
            <w:noProof/>
            <w:webHidden/>
          </w:rPr>
        </w:r>
        <w:r w:rsidR="003F23FA">
          <w:rPr>
            <w:noProof/>
            <w:webHidden/>
          </w:rPr>
          <w:fldChar w:fldCharType="separate"/>
        </w:r>
        <w:r w:rsidR="003F23FA">
          <w:rPr>
            <w:noProof/>
            <w:webHidden/>
          </w:rPr>
          <w:t>5</w:t>
        </w:r>
        <w:r w:rsidR="003F23FA">
          <w:rPr>
            <w:noProof/>
            <w:webHidden/>
          </w:rPr>
          <w:fldChar w:fldCharType="end"/>
        </w:r>
      </w:hyperlink>
    </w:p>
    <w:p w14:paraId="0A4DC1FC" w14:textId="66FF0BE5" w:rsidR="003F23FA" w:rsidRDefault="00FB17BF">
      <w:pPr>
        <w:pStyle w:val="TOC1"/>
        <w:rPr>
          <w:rFonts w:asciiTheme="minorHAnsi" w:eastAsiaTheme="minorEastAsia" w:hAnsiTheme="minorHAnsi" w:cstheme="minorBidi"/>
          <w:noProof/>
          <w:sz w:val="22"/>
          <w:szCs w:val="22"/>
        </w:rPr>
      </w:pPr>
      <w:hyperlink w:anchor="_Toc93996537" w:history="1">
        <w:r w:rsidR="003F23FA" w:rsidRPr="00971F51">
          <w:rPr>
            <w:rStyle w:val="Hyperlink"/>
            <w:noProof/>
          </w:rPr>
          <w:t>6.</w:t>
        </w:r>
        <w:r w:rsidR="003F23FA">
          <w:rPr>
            <w:rFonts w:asciiTheme="minorHAnsi" w:eastAsiaTheme="minorEastAsia" w:hAnsiTheme="minorHAnsi" w:cstheme="minorBidi"/>
            <w:noProof/>
            <w:sz w:val="22"/>
            <w:szCs w:val="22"/>
          </w:rPr>
          <w:tab/>
        </w:r>
        <w:r w:rsidR="003F23FA" w:rsidRPr="00971F51">
          <w:rPr>
            <w:rStyle w:val="Hyperlink"/>
            <w:noProof/>
          </w:rPr>
          <w:t>PRETENDENTU KVALIFIKĀCIJAS PRASĪBAS / DALĪBAS NOSACĪJUMI UN ATLASES DOKUMENTI</w:t>
        </w:r>
        <w:r w:rsidR="003F23FA">
          <w:rPr>
            <w:noProof/>
            <w:webHidden/>
          </w:rPr>
          <w:tab/>
        </w:r>
        <w:r w:rsidR="003F23FA">
          <w:rPr>
            <w:noProof/>
            <w:webHidden/>
          </w:rPr>
          <w:fldChar w:fldCharType="begin"/>
        </w:r>
        <w:r w:rsidR="003F23FA">
          <w:rPr>
            <w:noProof/>
            <w:webHidden/>
          </w:rPr>
          <w:instrText xml:space="preserve"> PAGEREF _Toc93996537 \h </w:instrText>
        </w:r>
        <w:r w:rsidR="003F23FA">
          <w:rPr>
            <w:noProof/>
            <w:webHidden/>
          </w:rPr>
        </w:r>
        <w:r w:rsidR="003F23FA">
          <w:rPr>
            <w:noProof/>
            <w:webHidden/>
          </w:rPr>
          <w:fldChar w:fldCharType="separate"/>
        </w:r>
        <w:r w:rsidR="003F23FA">
          <w:rPr>
            <w:noProof/>
            <w:webHidden/>
          </w:rPr>
          <w:t>6</w:t>
        </w:r>
        <w:r w:rsidR="003F23FA">
          <w:rPr>
            <w:noProof/>
            <w:webHidden/>
          </w:rPr>
          <w:fldChar w:fldCharType="end"/>
        </w:r>
      </w:hyperlink>
    </w:p>
    <w:p w14:paraId="64179B70" w14:textId="2AACC799" w:rsidR="003F23FA" w:rsidRDefault="00FB17BF">
      <w:pPr>
        <w:pStyle w:val="TOC1"/>
        <w:rPr>
          <w:rFonts w:asciiTheme="minorHAnsi" w:eastAsiaTheme="minorEastAsia" w:hAnsiTheme="minorHAnsi" w:cstheme="minorBidi"/>
          <w:noProof/>
          <w:sz w:val="22"/>
          <w:szCs w:val="22"/>
        </w:rPr>
      </w:pPr>
      <w:hyperlink w:anchor="_Toc93996540" w:history="1">
        <w:r w:rsidR="003F23FA" w:rsidRPr="00971F51">
          <w:rPr>
            <w:rStyle w:val="Hyperlink"/>
            <w:noProof/>
          </w:rPr>
          <w:t>7.</w:t>
        </w:r>
        <w:r w:rsidR="003F23FA">
          <w:rPr>
            <w:rFonts w:asciiTheme="minorHAnsi" w:eastAsiaTheme="minorEastAsia" w:hAnsiTheme="minorHAnsi" w:cstheme="minorBidi"/>
            <w:noProof/>
            <w:sz w:val="22"/>
            <w:szCs w:val="22"/>
          </w:rPr>
          <w:tab/>
        </w:r>
        <w:r w:rsidR="003F23FA" w:rsidRPr="00971F51">
          <w:rPr>
            <w:rStyle w:val="Hyperlink"/>
            <w:noProof/>
          </w:rPr>
          <w:t>TEHNISKAIS PIEDĀVĀJUMS UN FINANŠU PIEDĀVĀJUMS</w:t>
        </w:r>
        <w:r w:rsidR="003F23FA">
          <w:rPr>
            <w:noProof/>
            <w:webHidden/>
          </w:rPr>
          <w:tab/>
        </w:r>
        <w:r w:rsidR="003F23FA">
          <w:rPr>
            <w:noProof/>
            <w:webHidden/>
          </w:rPr>
          <w:fldChar w:fldCharType="begin"/>
        </w:r>
        <w:r w:rsidR="003F23FA">
          <w:rPr>
            <w:noProof/>
            <w:webHidden/>
          </w:rPr>
          <w:instrText xml:space="preserve"> PAGEREF _Toc93996540 \h </w:instrText>
        </w:r>
        <w:r w:rsidR="003F23FA">
          <w:rPr>
            <w:noProof/>
            <w:webHidden/>
          </w:rPr>
        </w:r>
        <w:r w:rsidR="003F23FA">
          <w:rPr>
            <w:noProof/>
            <w:webHidden/>
          </w:rPr>
          <w:fldChar w:fldCharType="separate"/>
        </w:r>
        <w:r w:rsidR="003F23FA">
          <w:rPr>
            <w:noProof/>
            <w:webHidden/>
          </w:rPr>
          <w:t>9</w:t>
        </w:r>
        <w:r w:rsidR="003F23FA">
          <w:rPr>
            <w:noProof/>
            <w:webHidden/>
          </w:rPr>
          <w:fldChar w:fldCharType="end"/>
        </w:r>
      </w:hyperlink>
    </w:p>
    <w:p w14:paraId="78B30F0C" w14:textId="0276BAF2" w:rsidR="003F23FA" w:rsidRDefault="00FB17BF">
      <w:pPr>
        <w:pStyle w:val="TOC1"/>
        <w:rPr>
          <w:rFonts w:asciiTheme="minorHAnsi" w:eastAsiaTheme="minorEastAsia" w:hAnsiTheme="minorHAnsi" w:cstheme="minorBidi"/>
          <w:noProof/>
          <w:sz w:val="22"/>
          <w:szCs w:val="22"/>
        </w:rPr>
      </w:pPr>
      <w:hyperlink w:anchor="_Toc93996541" w:history="1">
        <w:r w:rsidR="003F23FA" w:rsidRPr="00971F51">
          <w:rPr>
            <w:rStyle w:val="Hyperlink"/>
            <w:noProof/>
          </w:rPr>
          <w:t>8.</w:t>
        </w:r>
        <w:r w:rsidR="003F23FA">
          <w:rPr>
            <w:rFonts w:asciiTheme="minorHAnsi" w:eastAsiaTheme="minorEastAsia" w:hAnsiTheme="minorHAnsi" w:cstheme="minorBidi"/>
            <w:noProof/>
            <w:sz w:val="22"/>
            <w:szCs w:val="22"/>
          </w:rPr>
          <w:tab/>
        </w:r>
        <w:r w:rsidR="003F23FA" w:rsidRPr="00971F51">
          <w:rPr>
            <w:rStyle w:val="Hyperlink"/>
            <w:noProof/>
          </w:rPr>
          <w:t>PIEDĀVĀJUMA SAGATAVOŠANA UN NOFORMĒŠANA</w:t>
        </w:r>
        <w:r w:rsidR="003F23FA">
          <w:rPr>
            <w:noProof/>
            <w:webHidden/>
          </w:rPr>
          <w:tab/>
        </w:r>
        <w:r w:rsidR="003F23FA">
          <w:rPr>
            <w:noProof/>
            <w:webHidden/>
          </w:rPr>
          <w:fldChar w:fldCharType="begin"/>
        </w:r>
        <w:r w:rsidR="003F23FA">
          <w:rPr>
            <w:noProof/>
            <w:webHidden/>
          </w:rPr>
          <w:instrText xml:space="preserve"> PAGEREF _Toc93996541 \h </w:instrText>
        </w:r>
        <w:r w:rsidR="003F23FA">
          <w:rPr>
            <w:noProof/>
            <w:webHidden/>
          </w:rPr>
        </w:r>
        <w:r w:rsidR="003F23FA">
          <w:rPr>
            <w:noProof/>
            <w:webHidden/>
          </w:rPr>
          <w:fldChar w:fldCharType="separate"/>
        </w:r>
        <w:r w:rsidR="003F23FA">
          <w:rPr>
            <w:noProof/>
            <w:webHidden/>
          </w:rPr>
          <w:t>9</w:t>
        </w:r>
        <w:r w:rsidR="003F23FA">
          <w:rPr>
            <w:noProof/>
            <w:webHidden/>
          </w:rPr>
          <w:fldChar w:fldCharType="end"/>
        </w:r>
      </w:hyperlink>
    </w:p>
    <w:p w14:paraId="085526C4" w14:textId="56FD6BBC" w:rsidR="003F23FA" w:rsidRDefault="00FB17BF">
      <w:pPr>
        <w:pStyle w:val="TOC1"/>
        <w:rPr>
          <w:rFonts w:asciiTheme="minorHAnsi" w:eastAsiaTheme="minorEastAsia" w:hAnsiTheme="minorHAnsi" w:cstheme="minorBidi"/>
          <w:noProof/>
          <w:sz w:val="22"/>
          <w:szCs w:val="22"/>
        </w:rPr>
      </w:pPr>
      <w:hyperlink w:anchor="_Toc93996542" w:history="1">
        <w:r w:rsidR="003F23FA" w:rsidRPr="00971F51">
          <w:rPr>
            <w:rStyle w:val="Hyperlink"/>
            <w:noProof/>
          </w:rPr>
          <w:t>9.</w:t>
        </w:r>
        <w:r w:rsidR="003F23FA">
          <w:rPr>
            <w:rFonts w:asciiTheme="minorHAnsi" w:eastAsiaTheme="minorEastAsia" w:hAnsiTheme="minorHAnsi" w:cstheme="minorBidi"/>
            <w:noProof/>
            <w:sz w:val="22"/>
            <w:szCs w:val="22"/>
          </w:rPr>
          <w:tab/>
        </w:r>
        <w:r w:rsidR="003F23FA" w:rsidRPr="00971F51">
          <w:rPr>
            <w:rStyle w:val="Hyperlink"/>
            <w:noProof/>
          </w:rPr>
          <w:t>PIEDĀVĀJUMA IESNIEGŠANA UN ATVĒRŠANA</w:t>
        </w:r>
        <w:r w:rsidR="003F23FA">
          <w:rPr>
            <w:noProof/>
            <w:webHidden/>
          </w:rPr>
          <w:tab/>
        </w:r>
        <w:r w:rsidR="003F23FA">
          <w:rPr>
            <w:noProof/>
            <w:webHidden/>
          </w:rPr>
          <w:fldChar w:fldCharType="begin"/>
        </w:r>
        <w:r w:rsidR="003F23FA">
          <w:rPr>
            <w:noProof/>
            <w:webHidden/>
          </w:rPr>
          <w:instrText xml:space="preserve"> PAGEREF _Toc93996542 \h </w:instrText>
        </w:r>
        <w:r w:rsidR="003F23FA">
          <w:rPr>
            <w:noProof/>
            <w:webHidden/>
          </w:rPr>
        </w:r>
        <w:r w:rsidR="003F23FA">
          <w:rPr>
            <w:noProof/>
            <w:webHidden/>
          </w:rPr>
          <w:fldChar w:fldCharType="separate"/>
        </w:r>
        <w:r w:rsidR="003F23FA">
          <w:rPr>
            <w:noProof/>
            <w:webHidden/>
          </w:rPr>
          <w:t>10</w:t>
        </w:r>
        <w:r w:rsidR="003F23FA">
          <w:rPr>
            <w:noProof/>
            <w:webHidden/>
          </w:rPr>
          <w:fldChar w:fldCharType="end"/>
        </w:r>
      </w:hyperlink>
    </w:p>
    <w:p w14:paraId="45BCD3CB" w14:textId="73C445E5" w:rsidR="003F23FA" w:rsidRDefault="00FB17BF">
      <w:pPr>
        <w:pStyle w:val="TOC1"/>
        <w:rPr>
          <w:rFonts w:asciiTheme="minorHAnsi" w:eastAsiaTheme="minorEastAsia" w:hAnsiTheme="minorHAnsi" w:cstheme="minorBidi"/>
          <w:noProof/>
          <w:sz w:val="22"/>
          <w:szCs w:val="22"/>
        </w:rPr>
      </w:pPr>
      <w:hyperlink w:anchor="_Toc93996543" w:history="1">
        <w:r w:rsidR="003F23FA" w:rsidRPr="00971F51">
          <w:rPr>
            <w:rStyle w:val="Hyperlink"/>
            <w:noProof/>
          </w:rPr>
          <w:t>10.</w:t>
        </w:r>
        <w:r w:rsidR="003F23FA">
          <w:rPr>
            <w:rFonts w:asciiTheme="minorHAnsi" w:eastAsiaTheme="minorEastAsia" w:hAnsiTheme="minorHAnsi" w:cstheme="minorBidi"/>
            <w:noProof/>
            <w:sz w:val="22"/>
            <w:szCs w:val="22"/>
          </w:rPr>
          <w:tab/>
        </w:r>
        <w:r w:rsidR="003F23FA" w:rsidRPr="00971F51">
          <w:rPr>
            <w:rStyle w:val="Hyperlink"/>
            <w:noProof/>
          </w:rPr>
          <w:t>CITI NOTEIKUMI</w:t>
        </w:r>
        <w:r w:rsidR="003F23FA">
          <w:rPr>
            <w:noProof/>
            <w:webHidden/>
          </w:rPr>
          <w:tab/>
        </w:r>
        <w:r w:rsidR="003F23FA">
          <w:rPr>
            <w:noProof/>
            <w:webHidden/>
          </w:rPr>
          <w:fldChar w:fldCharType="begin"/>
        </w:r>
        <w:r w:rsidR="003F23FA">
          <w:rPr>
            <w:noProof/>
            <w:webHidden/>
          </w:rPr>
          <w:instrText xml:space="preserve"> PAGEREF _Toc93996543 \h </w:instrText>
        </w:r>
        <w:r w:rsidR="003F23FA">
          <w:rPr>
            <w:noProof/>
            <w:webHidden/>
          </w:rPr>
        </w:r>
        <w:r w:rsidR="003F23FA">
          <w:rPr>
            <w:noProof/>
            <w:webHidden/>
          </w:rPr>
          <w:fldChar w:fldCharType="separate"/>
        </w:r>
        <w:r w:rsidR="003F23FA">
          <w:rPr>
            <w:noProof/>
            <w:webHidden/>
          </w:rPr>
          <w:t>11</w:t>
        </w:r>
        <w:r w:rsidR="003F23FA">
          <w:rPr>
            <w:noProof/>
            <w:webHidden/>
          </w:rPr>
          <w:fldChar w:fldCharType="end"/>
        </w:r>
      </w:hyperlink>
    </w:p>
    <w:p w14:paraId="7815DB20" w14:textId="4DFEBF23" w:rsidR="003F23FA" w:rsidRDefault="00FB17BF">
      <w:pPr>
        <w:pStyle w:val="TOC1"/>
        <w:rPr>
          <w:rFonts w:asciiTheme="minorHAnsi" w:eastAsiaTheme="minorEastAsia" w:hAnsiTheme="minorHAnsi" w:cstheme="minorBidi"/>
          <w:noProof/>
          <w:sz w:val="22"/>
          <w:szCs w:val="22"/>
        </w:rPr>
      </w:pPr>
      <w:hyperlink w:anchor="_Toc93996544" w:history="1">
        <w:r w:rsidR="003F23FA" w:rsidRPr="00971F51">
          <w:rPr>
            <w:rStyle w:val="Hyperlink"/>
            <w:noProof/>
          </w:rPr>
          <w:t>11.</w:t>
        </w:r>
        <w:r w:rsidR="003F23FA">
          <w:rPr>
            <w:rFonts w:asciiTheme="minorHAnsi" w:eastAsiaTheme="minorEastAsia" w:hAnsiTheme="minorHAnsi" w:cstheme="minorBidi"/>
            <w:noProof/>
            <w:sz w:val="22"/>
            <w:szCs w:val="22"/>
          </w:rPr>
          <w:tab/>
        </w:r>
        <w:r w:rsidR="003F23FA" w:rsidRPr="00971F51">
          <w:rPr>
            <w:rStyle w:val="Hyperlink"/>
            <w:noProof/>
          </w:rPr>
          <w:t>IEPIRKUMA LĪGUMA SLĒGŠANA</w:t>
        </w:r>
        <w:r w:rsidR="003F23FA">
          <w:rPr>
            <w:noProof/>
            <w:webHidden/>
          </w:rPr>
          <w:tab/>
        </w:r>
        <w:r w:rsidR="003F23FA">
          <w:rPr>
            <w:noProof/>
            <w:webHidden/>
          </w:rPr>
          <w:fldChar w:fldCharType="begin"/>
        </w:r>
        <w:r w:rsidR="003F23FA">
          <w:rPr>
            <w:noProof/>
            <w:webHidden/>
          </w:rPr>
          <w:instrText xml:space="preserve"> PAGEREF _Toc93996544 \h </w:instrText>
        </w:r>
        <w:r w:rsidR="003F23FA">
          <w:rPr>
            <w:noProof/>
            <w:webHidden/>
          </w:rPr>
        </w:r>
        <w:r w:rsidR="003F23FA">
          <w:rPr>
            <w:noProof/>
            <w:webHidden/>
          </w:rPr>
          <w:fldChar w:fldCharType="separate"/>
        </w:r>
        <w:r w:rsidR="003F23FA">
          <w:rPr>
            <w:noProof/>
            <w:webHidden/>
          </w:rPr>
          <w:t>14</w:t>
        </w:r>
        <w:r w:rsidR="003F23FA">
          <w:rPr>
            <w:noProof/>
            <w:webHidden/>
          </w:rPr>
          <w:fldChar w:fldCharType="end"/>
        </w:r>
      </w:hyperlink>
    </w:p>
    <w:p w14:paraId="733C7A85" w14:textId="7984464B"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953A15">
        <w:rPr>
          <w:b/>
          <w:bCs/>
          <w:noProof/>
        </w:rPr>
        <w:fldChar w:fldCharType="end"/>
      </w:r>
      <w:r w:rsidRPr="00953A15">
        <w:rPr>
          <w:rFonts w:ascii="Times New Roman" w:eastAsia="Times New Roman" w:hAnsi="Times New Roman" w:cs="Times New Roman"/>
          <w:color w:val="000000"/>
          <w:sz w:val="24"/>
          <w:szCs w:val="24"/>
          <w:highlight w:val="yellow"/>
        </w:rPr>
        <w:br w:type="page"/>
      </w:r>
    </w:p>
    <w:p w14:paraId="7235373A"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953A15" w:rsidRDefault="00E75D9B" w:rsidP="00D63446">
      <w:pPr>
        <w:pStyle w:val="Heading1"/>
        <w:numPr>
          <w:ilvl w:val="0"/>
          <w:numId w:val="1"/>
        </w:numPr>
      </w:pPr>
      <w:bookmarkStart w:id="0" w:name="_Toc93996532"/>
      <w:r w:rsidRPr="00953A15">
        <w:t>VISPĀRĪGA INFORMĀCIJA</w:t>
      </w:r>
      <w:bookmarkEnd w:id="0"/>
    </w:p>
    <w:p w14:paraId="6A90D6E4" w14:textId="2082ED24" w:rsidR="00E75D9B" w:rsidRPr="00953A15" w:rsidRDefault="00E75D9B" w:rsidP="00D63446">
      <w:pPr>
        <w:pStyle w:val="ListParagraph"/>
        <w:numPr>
          <w:ilvl w:val="1"/>
          <w:numId w:val="1"/>
        </w:numPr>
        <w:ind w:left="851" w:hanging="425"/>
        <w:rPr>
          <w:rFonts w:ascii="Times New Roman" w:hAnsi="Times New Roman" w:cs="Times New Roman"/>
          <w:sz w:val="24"/>
          <w:szCs w:val="24"/>
        </w:rPr>
      </w:pPr>
      <w:r w:rsidRPr="00953A15">
        <w:rPr>
          <w:rFonts w:ascii="Times New Roman" w:hAnsi="Times New Roman" w:cs="Times New Roman"/>
          <w:sz w:val="24"/>
          <w:szCs w:val="24"/>
        </w:rPr>
        <w:t xml:space="preserve"> Iepirkuma identifikācijas Nr. VBOP 202</w:t>
      </w:r>
      <w:r w:rsidR="005003F1">
        <w:rPr>
          <w:rFonts w:ascii="Times New Roman" w:hAnsi="Times New Roman" w:cs="Times New Roman"/>
          <w:sz w:val="24"/>
          <w:szCs w:val="24"/>
        </w:rPr>
        <w:t>2</w:t>
      </w:r>
      <w:r w:rsidRPr="00953A15">
        <w:rPr>
          <w:rFonts w:ascii="Times New Roman" w:hAnsi="Times New Roman" w:cs="Times New Roman"/>
          <w:sz w:val="24"/>
          <w:szCs w:val="24"/>
        </w:rPr>
        <w:t>/</w:t>
      </w:r>
      <w:r w:rsidR="009D4108">
        <w:rPr>
          <w:rFonts w:ascii="Times New Roman" w:hAnsi="Times New Roman" w:cs="Times New Roman"/>
          <w:sz w:val="24"/>
          <w:szCs w:val="24"/>
        </w:rPr>
        <w:t>1</w:t>
      </w:r>
      <w:r w:rsidRPr="00953A15">
        <w:rPr>
          <w:rFonts w:ascii="Times New Roman" w:hAnsi="Times New Roman" w:cs="Times New Roman"/>
          <w:sz w:val="24"/>
          <w:szCs w:val="24"/>
        </w:rPr>
        <w:t>.</w:t>
      </w:r>
    </w:p>
    <w:p w14:paraId="5190C67D" w14:textId="77777777" w:rsidR="00E75D9B" w:rsidRPr="00953A15" w:rsidRDefault="00E75D9B" w:rsidP="00D63446">
      <w:pPr>
        <w:pStyle w:val="ListParagraph"/>
        <w:numPr>
          <w:ilvl w:val="1"/>
          <w:numId w:val="1"/>
        </w:numPr>
        <w:ind w:left="851" w:hanging="425"/>
        <w:rPr>
          <w:rFonts w:ascii="Times New Roman" w:hAnsi="Times New Roman" w:cs="Times New Roman"/>
          <w:b/>
          <w:sz w:val="24"/>
          <w:szCs w:val="24"/>
        </w:rPr>
      </w:pPr>
      <w:r w:rsidRPr="00953A15">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953A15" w14:paraId="253B9B48" w14:textId="77777777" w:rsidTr="00822881">
        <w:tc>
          <w:tcPr>
            <w:tcW w:w="3260" w:type="dxa"/>
            <w:vAlign w:val="center"/>
          </w:tcPr>
          <w:p w14:paraId="3A1B8533"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Pasūtītāja nosaukums</w:t>
            </w:r>
          </w:p>
        </w:tc>
        <w:tc>
          <w:tcPr>
            <w:tcW w:w="5529" w:type="dxa"/>
            <w:vAlign w:val="center"/>
          </w:tcPr>
          <w:p w14:paraId="4CD1BC8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Ventspils brīvostas pārvalde</w:t>
            </w:r>
          </w:p>
        </w:tc>
      </w:tr>
      <w:tr w:rsidR="00E75D9B" w:rsidRPr="00953A15" w14:paraId="2D1A42E6" w14:textId="77777777" w:rsidTr="00822881">
        <w:tc>
          <w:tcPr>
            <w:tcW w:w="3260" w:type="dxa"/>
            <w:vAlign w:val="center"/>
          </w:tcPr>
          <w:p w14:paraId="7AC0F11E"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Adrese</w:t>
            </w:r>
          </w:p>
        </w:tc>
        <w:tc>
          <w:tcPr>
            <w:tcW w:w="5529" w:type="dxa"/>
            <w:vAlign w:val="center"/>
          </w:tcPr>
          <w:p w14:paraId="56EF158A"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Jāņa iela 19, Ventspilī, LV-3601</w:t>
            </w:r>
          </w:p>
        </w:tc>
      </w:tr>
      <w:tr w:rsidR="00E75D9B" w:rsidRPr="00953A15" w14:paraId="0E11F6A0" w14:textId="77777777" w:rsidTr="00822881">
        <w:tc>
          <w:tcPr>
            <w:tcW w:w="3260" w:type="dxa"/>
            <w:vAlign w:val="center"/>
          </w:tcPr>
          <w:p w14:paraId="63853D6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Nodokļu maksātāja reģistrācijas numurs</w:t>
            </w:r>
          </w:p>
        </w:tc>
        <w:tc>
          <w:tcPr>
            <w:tcW w:w="5529" w:type="dxa"/>
            <w:vAlign w:val="center"/>
          </w:tcPr>
          <w:p w14:paraId="0990AB8D"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90000284085</w:t>
            </w:r>
          </w:p>
        </w:tc>
      </w:tr>
      <w:tr w:rsidR="00E75D9B" w:rsidRPr="00953A15" w14:paraId="64140E01" w14:textId="77777777" w:rsidTr="00822881">
        <w:tc>
          <w:tcPr>
            <w:tcW w:w="3260" w:type="dxa"/>
            <w:vAlign w:val="center"/>
          </w:tcPr>
          <w:p w14:paraId="622F06A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Tālruņa numurs</w:t>
            </w:r>
          </w:p>
        </w:tc>
        <w:tc>
          <w:tcPr>
            <w:tcW w:w="5529" w:type="dxa"/>
            <w:vAlign w:val="center"/>
          </w:tcPr>
          <w:p w14:paraId="411F2D2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63622586</w:t>
            </w:r>
          </w:p>
        </w:tc>
      </w:tr>
      <w:tr w:rsidR="00E75D9B" w:rsidRPr="00953A15" w14:paraId="21BD8AD4" w14:textId="77777777" w:rsidTr="00822881">
        <w:tc>
          <w:tcPr>
            <w:tcW w:w="3260" w:type="dxa"/>
            <w:vAlign w:val="center"/>
          </w:tcPr>
          <w:p w14:paraId="706A1839"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Faksa numurs</w:t>
            </w:r>
          </w:p>
        </w:tc>
        <w:tc>
          <w:tcPr>
            <w:tcW w:w="5529" w:type="dxa"/>
            <w:vAlign w:val="center"/>
          </w:tcPr>
          <w:p w14:paraId="31303712"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63621297</w:t>
            </w:r>
          </w:p>
        </w:tc>
      </w:tr>
      <w:tr w:rsidR="00E75D9B" w:rsidRPr="00953A15" w14:paraId="494E11E6" w14:textId="77777777" w:rsidTr="00822881">
        <w:tc>
          <w:tcPr>
            <w:tcW w:w="3260" w:type="dxa"/>
            <w:vAlign w:val="center"/>
          </w:tcPr>
          <w:p w14:paraId="7F839FF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E-pasta adrese</w:t>
            </w:r>
          </w:p>
        </w:tc>
        <w:tc>
          <w:tcPr>
            <w:tcW w:w="5529" w:type="dxa"/>
            <w:vAlign w:val="center"/>
          </w:tcPr>
          <w:p w14:paraId="779C7C00" w14:textId="77777777" w:rsidR="00E75D9B" w:rsidRPr="00953A15" w:rsidRDefault="00FB17BF"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953A15">
                <w:rPr>
                  <w:rStyle w:val="Hyperlink"/>
                  <w:rFonts w:ascii="Times New Roman" w:hAnsi="Times New Roman" w:cs="Times New Roman"/>
                  <w:sz w:val="24"/>
                  <w:szCs w:val="24"/>
                </w:rPr>
                <w:t>iepirkumi@vbp.lv</w:t>
              </w:r>
            </w:hyperlink>
            <w:r w:rsidR="00E75D9B" w:rsidRPr="00953A15">
              <w:rPr>
                <w:rFonts w:ascii="Times New Roman" w:hAnsi="Times New Roman" w:cs="Times New Roman"/>
                <w:sz w:val="24"/>
                <w:szCs w:val="24"/>
              </w:rPr>
              <w:t xml:space="preserve"> </w:t>
            </w:r>
          </w:p>
        </w:tc>
      </w:tr>
      <w:tr w:rsidR="00E75D9B" w:rsidRPr="00953A15" w14:paraId="260651EB" w14:textId="77777777" w:rsidTr="00822881">
        <w:tc>
          <w:tcPr>
            <w:tcW w:w="3260" w:type="dxa"/>
            <w:vAlign w:val="center"/>
          </w:tcPr>
          <w:p w14:paraId="53116EC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Kontaktpersona </w:t>
            </w:r>
          </w:p>
        </w:tc>
        <w:tc>
          <w:tcPr>
            <w:tcW w:w="5529" w:type="dxa"/>
            <w:vAlign w:val="center"/>
          </w:tcPr>
          <w:p w14:paraId="5ED4D543" w14:textId="03906E3F" w:rsidR="00E75D9B" w:rsidRPr="00953A15" w:rsidRDefault="005003F1" w:rsidP="00810C26">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Andis Jansons, tālr. nr.26159886, e-pasta adrese: </w:t>
            </w:r>
            <w:hyperlink r:id="rId9" w:history="1">
              <w:r>
                <w:rPr>
                  <w:rStyle w:val="Hyperlink"/>
                  <w:rFonts w:ascii="Times New Roman" w:hAnsi="Times New Roman" w:cs="Times New Roman"/>
                  <w:sz w:val="24"/>
                  <w:szCs w:val="24"/>
                </w:rPr>
                <w:t>andis.jansons@vbp.lv</w:t>
              </w:r>
            </w:hyperlink>
            <w:r>
              <w:rPr>
                <w:rFonts w:ascii="Times New Roman" w:hAnsi="Times New Roman" w:cs="Times New Roman"/>
                <w:sz w:val="24"/>
                <w:szCs w:val="24"/>
              </w:rPr>
              <w:t xml:space="preserve"> vai </w:t>
            </w:r>
            <w:hyperlink r:id="rId10" w:history="1">
              <w:r>
                <w:rPr>
                  <w:rStyle w:val="Hyperlink"/>
                  <w:rFonts w:ascii="Times New Roman" w:hAnsi="Times New Roman" w:cs="Times New Roman"/>
                  <w:sz w:val="24"/>
                  <w:szCs w:val="24"/>
                </w:rPr>
                <w:t>iepirkumi@vbp.lv</w:t>
              </w:r>
            </w:hyperlink>
          </w:p>
        </w:tc>
      </w:tr>
      <w:tr w:rsidR="00E75D9B" w:rsidRPr="00953A15" w14:paraId="57EFC7F8" w14:textId="77777777" w:rsidTr="00822881">
        <w:tc>
          <w:tcPr>
            <w:tcW w:w="3260" w:type="dxa"/>
            <w:vAlign w:val="center"/>
          </w:tcPr>
          <w:p w14:paraId="5B81716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Banka </w:t>
            </w:r>
          </w:p>
        </w:tc>
        <w:tc>
          <w:tcPr>
            <w:tcW w:w="5529" w:type="dxa"/>
            <w:vAlign w:val="center"/>
          </w:tcPr>
          <w:p w14:paraId="0FE82568"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AS „Luminor Bank”, bankas kods RIKOLV2X</w:t>
            </w:r>
          </w:p>
        </w:tc>
      </w:tr>
      <w:tr w:rsidR="00E75D9B" w:rsidRPr="00953A15" w14:paraId="4F52C3FF" w14:textId="77777777" w:rsidTr="00822881">
        <w:tc>
          <w:tcPr>
            <w:tcW w:w="3260" w:type="dxa"/>
            <w:vAlign w:val="center"/>
          </w:tcPr>
          <w:p w14:paraId="24D74FFC"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Bankas konts</w:t>
            </w:r>
          </w:p>
        </w:tc>
        <w:tc>
          <w:tcPr>
            <w:tcW w:w="5529" w:type="dxa"/>
            <w:vAlign w:val="center"/>
          </w:tcPr>
          <w:p w14:paraId="732436A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LV73RIKO0002210002268</w:t>
            </w:r>
          </w:p>
        </w:tc>
      </w:tr>
    </w:tbl>
    <w:p w14:paraId="3535E12F" w14:textId="77777777" w:rsidR="00E75D9B" w:rsidRPr="00953A15" w:rsidRDefault="00E75D9B" w:rsidP="00E75D9B">
      <w:pPr>
        <w:spacing w:after="120" w:line="240" w:lineRule="auto"/>
        <w:ind w:left="720" w:right="-57"/>
        <w:jc w:val="both"/>
        <w:rPr>
          <w:rFonts w:ascii="Times New Roman" w:eastAsia="Times New Roman" w:hAnsi="Times New Roman" w:cs="Times New Roman"/>
          <w:sz w:val="24"/>
          <w:szCs w:val="24"/>
        </w:rPr>
      </w:pPr>
    </w:p>
    <w:p w14:paraId="6F0C8FDA" w14:textId="77777777" w:rsidR="00E75D9B" w:rsidRPr="00953A15" w:rsidRDefault="00E75D9B" w:rsidP="00ED5AB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Iepirkuma norisi nodrošina Ventspils brīvostas pārvaldes izveidota iepirkumu komisija (turpmāk - Komisija).</w:t>
      </w:r>
    </w:p>
    <w:p w14:paraId="4FF79ED9" w14:textId="77777777" w:rsidR="00E75D9B" w:rsidRPr="00953A15" w:rsidRDefault="00E75D9B" w:rsidP="00ED5AB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 xml:space="preserve">Iepirkums </w:t>
      </w:r>
      <w:r w:rsidRPr="00953A15">
        <w:rPr>
          <w:rFonts w:ascii="Times New Roman" w:eastAsia="Times New Roman" w:hAnsi="Times New Roman" w:cs="Times New Roman"/>
          <w:sz w:val="24"/>
          <w:szCs w:val="24"/>
        </w:rPr>
        <w:t>– atklāts iepirkums.</w:t>
      </w:r>
    </w:p>
    <w:p w14:paraId="6995C006" w14:textId="77777777" w:rsidR="00E75D9B" w:rsidRPr="00953A15" w:rsidRDefault="00E75D9B" w:rsidP="00ED5AB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953A15" w:rsidRDefault="00E75D9B" w:rsidP="00ED5AB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Ieinteresētais piegādātājs</w:t>
      </w:r>
      <w:r w:rsidRPr="00953A15">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953A15">
        <w:rPr>
          <w:b/>
          <w:vertAlign w:val="superscript"/>
        </w:rPr>
        <w:footnoteReference w:id="1"/>
      </w:r>
      <w:r w:rsidRPr="00953A15">
        <w:rPr>
          <w:rFonts w:ascii="Times New Roman" w:eastAsia="Times New Roman" w:hAnsi="Times New Roman" w:cs="Times New Roman"/>
          <w:sz w:val="24"/>
          <w:szCs w:val="24"/>
        </w:rPr>
        <w:t xml:space="preserve">. </w:t>
      </w:r>
    </w:p>
    <w:p w14:paraId="31E54EB3" w14:textId="77777777" w:rsidR="00E75D9B" w:rsidRPr="00953A15" w:rsidRDefault="00E75D9B" w:rsidP="00ED5AB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Pretendents</w:t>
      </w:r>
      <w:r w:rsidRPr="00953A15">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5090663" w14:textId="77777777" w:rsidR="00E75D9B" w:rsidRPr="00953A15" w:rsidRDefault="00E75D9B" w:rsidP="00E75D9B">
      <w:pPr>
        <w:spacing w:after="0" w:line="240" w:lineRule="auto"/>
        <w:ind w:left="993" w:right="-57"/>
        <w:jc w:val="both"/>
        <w:rPr>
          <w:rFonts w:ascii="Times New Roman" w:eastAsia="Times New Roman" w:hAnsi="Times New Roman" w:cs="Times New Roman"/>
          <w:sz w:val="24"/>
          <w:szCs w:val="24"/>
        </w:rPr>
      </w:pPr>
    </w:p>
    <w:p w14:paraId="0646EA3F" w14:textId="77777777" w:rsidR="00E75D9B" w:rsidRPr="00953A15" w:rsidRDefault="00E75D9B" w:rsidP="00D63446">
      <w:pPr>
        <w:pStyle w:val="Heading1"/>
        <w:numPr>
          <w:ilvl w:val="0"/>
          <w:numId w:val="2"/>
        </w:numPr>
      </w:pPr>
      <w:bookmarkStart w:id="1" w:name="_Toc93996533"/>
      <w:r w:rsidRPr="00953A15">
        <w:t>INFORMĀCIJA PAR IEPIRKUMA PRIEKŠMETU</w:t>
      </w:r>
      <w:bookmarkEnd w:id="1"/>
    </w:p>
    <w:p w14:paraId="2615AC61" w14:textId="2130A294" w:rsidR="009D4108" w:rsidRPr="00D45161" w:rsidRDefault="00E75D9B" w:rsidP="00ED5AB6">
      <w:pPr>
        <w:pStyle w:val="ListParagraph"/>
        <w:numPr>
          <w:ilvl w:val="1"/>
          <w:numId w:val="2"/>
        </w:numPr>
        <w:spacing w:after="0"/>
        <w:ind w:left="851" w:hanging="491"/>
        <w:jc w:val="both"/>
        <w:rPr>
          <w:rFonts w:ascii="Times New Roman" w:eastAsia="Calibri" w:hAnsi="Times New Roman" w:cs="Times New Roman"/>
          <w:sz w:val="24"/>
          <w:szCs w:val="24"/>
          <w:u w:val="single"/>
        </w:rPr>
      </w:pPr>
      <w:r w:rsidRPr="00304D5C">
        <w:rPr>
          <w:rFonts w:ascii="Times New Roman" w:eastAsia="Calibri" w:hAnsi="Times New Roman" w:cs="Times New Roman"/>
          <w:b/>
          <w:sz w:val="24"/>
          <w:szCs w:val="24"/>
        </w:rPr>
        <w:t>Iepirkuma priekšmets:</w:t>
      </w:r>
      <w:r w:rsidRPr="00304D5C">
        <w:rPr>
          <w:rFonts w:ascii="Times New Roman" w:eastAsia="Calibri" w:hAnsi="Times New Roman" w:cs="Times New Roman"/>
          <w:sz w:val="24"/>
          <w:szCs w:val="24"/>
        </w:rPr>
        <w:t xml:space="preserve"> </w:t>
      </w:r>
      <w:r w:rsidR="005003F1" w:rsidRPr="00304D5C">
        <w:rPr>
          <w:rFonts w:ascii="Times New Roman" w:eastAsia="Calibri" w:hAnsi="Times New Roman" w:cs="Times New Roman"/>
          <w:sz w:val="24"/>
          <w:szCs w:val="24"/>
        </w:rPr>
        <w:t>Autotransporta tehnisko apkopju un remontu pakalpojumi</w:t>
      </w:r>
      <w:r w:rsidR="009D4108" w:rsidRPr="00304D5C">
        <w:rPr>
          <w:rFonts w:ascii="Times New Roman" w:eastAsia="Times New Roman" w:hAnsi="Times New Roman" w:cs="Times New Roman"/>
          <w:color w:val="000000"/>
          <w:sz w:val="24"/>
          <w:szCs w:val="24"/>
        </w:rPr>
        <w:t>.</w:t>
      </w:r>
      <w:r w:rsidR="00D45161">
        <w:rPr>
          <w:rFonts w:ascii="Times New Roman" w:eastAsia="Times New Roman" w:hAnsi="Times New Roman" w:cs="Times New Roman"/>
          <w:color w:val="000000"/>
          <w:sz w:val="24"/>
          <w:szCs w:val="24"/>
        </w:rPr>
        <w:t xml:space="preserve"> Iepirkuma priekšmets sadalīts 2 (divās) daļās:</w:t>
      </w:r>
    </w:p>
    <w:p w14:paraId="61D9CF9F" w14:textId="4098EDB8" w:rsidR="00D45161" w:rsidRPr="00210D5B" w:rsidRDefault="00D45161" w:rsidP="00D45161">
      <w:pPr>
        <w:pStyle w:val="ListParagraph"/>
        <w:numPr>
          <w:ilvl w:val="2"/>
          <w:numId w:val="2"/>
        </w:numPr>
        <w:spacing w:after="0"/>
        <w:ind w:left="851" w:firstLine="0"/>
        <w:jc w:val="both"/>
        <w:rPr>
          <w:rFonts w:ascii="Times New Roman" w:eastAsia="Calibri" w:hAnsi="Times New Roman" w:cs="Times New Roman"/>
          <w:sz w:val="24"/>
          <w:szCs w:val="24"/>
        </w:rPr>
      </w:pPr>
      <w:bookmarkStart w:id="2" w:name="_Hlk93311120"/>
      <w:r w:rsidRPr="00210D5B">
        <w:rPr>
          <w:rFonts w:ascii="Times New Roman" w:eastAsia="Calibri" w:hAnsi="Times New Roman" w:cs="Times New Roman"/>
          <w:b/>
          <w:bCs/>
          <w:sz w:val="24"/>
          <w:szCs w:val="24"/>
        </w:rPr>
        <w:t>1.daļa</w:t>
      </w:r>
      <w:r w:rsidRPr="00210D5B">
        <w:rPr>
          <w:rFonts w:ascii="Times New Roman" w:eastAsia="Calibri" w:hAnsi="Times New Roman" w:cs="Times New Roman"/>
          <w:sz w:val="24"/>
          <w:szCs w:val="24"/>
        </w:rPr>
        <w:t xml:space="preserve"> – </w:t>
      </w:r>
      <w:r w:rsidR="00FC3A58" w:rsidRPr="00210D5B">
        <w:rPr>
          <w:rFonts w:ascii="Times New Roman" w:eastAsia="Calibri" w:hAnsi="Times New Roman" w:cs="Times New Roman"/>
          <w:sz w:val="24"/>
          <w:szCs w:val="24"/>
        </w:rPr>
        <w:t>1.grupa (13 automašīnas):</w:t>
      </w:r>
    </w:p>
    <w:p w14:paraId="45E47AD1" w14:textId="63100DC8" w:rsidR="00FC3A58" w:rsidRPr="00210D5B" w:rsidRDefault="00FC3A58" w:rsidP="00FC3A58">
      <w:pPr>
        <w:pStyle w:val="ListParagraph"/>
        <w:spacing w:after="0"/>
        <w:ind w:left="851"/>
        <w:jc w:val="both"/>
        <w:rPr>
          <w:rFonts w:ascii="Times New Roman" w:eastAsia="Calibri" w:hAnsi="Times New Roman" w:cs="Times New Roman"/>
          <w:sz w:val="24"/>
          <w:szCs w:val="24"/>
        </w:rPr>
      </w:pPr>
      <w:r w:rsidRPr="00FC3A58">
        <w:rPr>
          <w:rFonts w:ascii="Times New Roman" w:eastAsia="Calibri" w:hAnsi="Times New Roman" w:cs="Times New Roman"/>
          <w:sz w:val="24"/>
          <w:szCs w:val="24"/>
        </w:rPr>
        <w:t>VW Transporter</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DL 4855</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1998</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Peugeot Partner</w:t>
      </w:r>
      <w:r w:rsidRPr="00FC3A5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GT 2796</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2000</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VW Golf</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FN 4863</w:t>
      </w:r>
      <w:r>
        <w:rPr>
          <w:rFonts w:ascii="Times New Roman" w:eastAsia="Calibri" w:hAnsi="Times New Roman" w:cs="Times New Roman"/>
          <w:sz w:val="24"/>
          <w:szCs w:val="24"/>
        </w:rPr>
        <w:t>,</w:t>
      </w:r>
      <w:r w:rsidRPr="00FC3A58">
        <w:rPr>
          <w:rFonts w:ascii="Times New Roman" w:eastAsia="Calibri" w:hAnsi="Times New Roman" w:cs="Times New Roman"/>
          <w:sz w:val="24"/>
          <w:szCs w:val="24"/>
        </w:rPr>
        <w:t>2005</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VW Golf Plus</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GE 9371</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2006</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VW Passat</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GL 9167</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2007</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VW Transporter</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HC 2775</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2008</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Dacia Logan</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HG 9241</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2009</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VW Polo</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HL 1816</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2010</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Dacia Duster</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HR 3244</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2011</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Ford Kuga</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VR 6674</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2012</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 xml:space="preserve">Citroen </w:t>
      </w:r>
      <w:r w:rsidRPr="00FC3A58">
        <w:rPr>
          <w:rFonts w:ascii="Times New Roman" w:eastAsia="Calibri" w:hAnsi="Times New Roman" w:cs="Times New Roman"/>
          <w:sz w:val="24"/>
          <w:szCs w:val="24"/>
        </w:rPr>
        <w:lastRenderedPageBreak/>
        <w:t>Jumpy</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HZ 9587</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2012</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Toyota Hilux</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JN 1148</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2014</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VW Tiguan</w:t>
      </w:r>
      <w:r>
        <w:rPr>
          <w:rFonts w:ascii="Times New Roman" w:eastAsia="Calibri" w:hAnsi="Times New Roman" w:cs="Times New Roman"/>
          <w:sz w:val="24"/>
          <w:szCs w:val="24"/>
        </w:rPr>
        <w:t xml:space="preserve"> (</w:t>
      </w:r>
      <w:r w:rsidRPr="00FC3A58">
        <w:rPr>
          <w:rFonts w:ascii="Times New Roman" w:eastAsia="Calibri" w:hAnsi="Times New Roman" w:cs="Times New Roman"/>
          <w:sz w:val="24"/>
          <w:szCs w:val="24"/>
        </w:rPr>
        <w:t>JT 7503</w:t>
      </w:r>
      <w:r>
        <w:rPr>
          <w:rFonts w:ascii="Times New Roman" w:eastAsia="Calibri" w:hAnsi="Times New Roman" w:cs="Times New Roman"/>
          <w:sz w:val="24"/>
          <w:szCs w:val="24"/>
        </w:rPr>
        <w:t xml:space="preserve">, </w:t>
      </w:r>
      <w:r w:rsidRPr="00210D5B">
        <w:rPr>
          <w:rFonts w:ascii="Times New Roman" w:eastAsia="Calibri" w:hAnsi="Times New Roman" w:cs="Times New Roman"/>
          <w:sz w:val="24"/>
          <w:szCs w:val="24"/>
        </w:rPr>
        <w:t>2014), VW Caddy (LL 519, 2018).</w:t>
      </w:r>
    </w:p>
    <w:p w14:paraId="02AA575E" w14:textId="2C20F560" w:rsidR="00D45161" w:rsidRPr="00210D5B" w:rsidRDefault="00D45161" w:rsidP="00D45161">
      <w:pPr>
        <w:pStyle w:val="ListParagraph"/>
        <w:numPr>
          <w:ilvl w:val="2"/>
          <w:numId w:val="2"/>
        </w:numPr>
        <w:spacing w:after="0"/>
        <w:ind w:left="1418" w:hanging="567"/>
        <w:jc w:val="both"/>
        <w:rPr>
          <w:rFonts w:ascii="Times New Roman" w:eastAsia="Calibri" w:hAnsi="Times New Roman" w:cs="Times New Roman"/>
          <w:sz w:val="24"/>
          <w:szCs w:val="24"/>
        </w:rPr>
      </w:pPr>
      <w:bookmarkStart w:id="3" w:name="_Hlk93311157"/>
      <w:bookmarkEnd w:id="2"/>
      <w:r w:rsidRPr="00210D5B">
        <w:rPr>
          <w:rFonts w:ascii="Times New Roman" w:eastAsia="Calibri" w:hAnsi="Times New Roman" w:cs="Times New Roman"/>
          <w:b/>
          <w:bCs/>
          <w:sz w:val="24"/>
          <w:szCs w:val="24"/>
        </w:rPr>
        <w:t>2.daļa</w:t>
      </w:r>
      <w:r w:rsidRPr="00210D5B">
        <w:rPr>
          <w:rFonts w:ascii="Times New Roman" w:eastAsia="Calibri" w:hAnsi="Times New Roman" w:cs="Times New Roman"/>
          <w:sz w:val="24"/>
          <w:szCs w:val="24"/>
        </w:rPr>
        <w:t xml:space="preserve"> – </w:t>
      </w:r>
      <w:r w:rsidR="00FC3A58" w:rsidRPr="00210D5B">
        <w:rPr>
          <w:rFonts w:ascii="Times New Roman" w:eastAsia="Calibri" w:hAnsi="Times New Roman" w:cs="Times New Roman"/>
          <w:sz w:val="24"/>
          <w:szCs w:val="24"/>
        </w:rPr>
        <w:t>2.grupa (6 automašīnas):</w:t>
      </w:r>
    </w:p>
    <w:p w14:paraId="07722CA2" w14:textId="391F4358" w:rsidR="00FC3A58" w:rsidRPr="00991EF6" w:rsidRDefault="00991EF6" w:rsidP="00991EF6">
      <w:pPr>
        <w:spacing w:after="0"/>
        <w:ind w:left="851"/>
        <w:jc w:val="both"/>
        <w:rPr>
          <w:rFonts w:ascii="Times New Roman" w:eastAsia="Calibri" w:hAnsi="Times New Roman" w:cs="Times New Roman"/>
          <w:sz w:val="24"/>
          <w:szCs w:val="24"/>
        </w:rPr>
      </w:pPr>
      <w:r w:rsidRPr="00991EF6">
        <w:rPr>
          <w:rFonts w:ascii="Times New Roman" w:eastAsia="Calibri" w:hAnsi="Times New Roman" w:cs="Times New Roman"/>
          <w:sz w:val="24"/>
          <w:szCs w:val="24"/>
        </w:rPr>
        <w:t>VW Up</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JR 8726</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2014</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VW Up</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JR 8724</w:t>
      </w:r>
      <w:r w:rsidRPr="00991EF6">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2014</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VW Up</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JR 8722</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2014</w:t>
      </w:r>
      <w:r>
        <w:rPr>
          <w:rFonts w:ascii="Times New Roman" w:eastAsia="Calibri" w:hAnsi="Times New Roman" w:cs="Times New Roman"/>
          <w:sz w:val="24"/>
          <w:szCs w:val="24"/>
        </w:rPr>
        <w:t xml:space="preserve">), </w:t>
      </w:r>
      <w:r w:rsidRPr="00991EF6">
        <w:rPr>
          <w:rFonts w:ascii="Times New Roman" w:eastAsia="Calibri" w:hAnsi="Times New Roman" w:cs="Times New Roman"/>
          <w:sz w:val="24"/>
          <w:szCs w:val="24"/>
        </w:rPr>
        <w:t>VW Up (JR 8721, 2014), Audi A8 (KL 3339, 2016), VW Arteon (MG 3474, 2019).</w:t>
      </w:r>
    </w:p>
    <w:bookmarkEnd w:id="3"/>
    <w:p w14:paraId="440616D4" w14:textId="62F194A6" w:rsidR="00D45161" w:rsidRPr="00991EF6" w:rsidRDefault="00D45161" w:rsidP="00991EF6">
      <w:pPr>
        <w:pStyle w:val="ListParagraph"/>
        <w:spacing w:after="0"/>
        <w:ind w:left="851"/>
        <w:jc w:val="both"/>
        <w:rPr>
          <w:rFonts w:ascii="Times New Roman" w:eastAsia="Calibri" w:hAnsi="Times New Roman" w:cs="Times New Roman"/>
          <w:sz w:val="24"/>
          <w:szCs w:val="24"/>
        </w:rPr>
      </w:pPr>
      <w:r w:rsidRPr="00991EF6">
        <w:rPr>
          <w:rFonts w:ascii="Times New Roman" w:hAnsi="Times New Roman" w:cs="Times New Roman"/>
          <w:sz w:val="24"/>
          <w:szCs w:val="24"/>
        </w:rPr>
        <w:t>Pretendentam ir tiesības sagatavot piedāvājumu par vienu vai vairākām iepirkuma daļām. Pasūtītājs patur tiesības slēgt līgumu par visu iepirkuma apjomu kopumā vai par katru iepirkuma daļu atsevišķi. Katrā iepirkuma daļā uzvarētājs tiks noteikts atsevišķi.</w:t>
      </w:r>
    </w:p>
    <w:p w14:paraId="4E0BC473" w14:textId="77777777" w:rsidR="00304D5C" w:rsidRPr="00991EF6" w:rsidRDefault="00E75D9B" w:rsidP="00ED5AB6">
      <w:pPr>
        <w:pStyle w:val="ListParagraph"/>
        <w:numPr>
          <w:ilvl w:val="1"/>
          <w:numId w:val="2"/>
        </w:numPr>
        <w:spacing w:after="0"/>
        <w:ind w:left="851" w:hanging="491"/>
        <w:jc w:val="both"/>
        <w:rPr>
          <w:rFonts w:ascii="Times New Roman" w:eastAsia="Calibri" w:hAnsi="Times New Roman" w:cs="Times New Roman"/>
          <w:sz w:val="24"/>
          <w:szCs w:val="24"/>
          <w:u w:val="single"/>
        </w:rPr>
      </w:pPr>
      <w:r w:rsidRPr="00991EF6">
        <w:rPr>
          <w:rFonts w:ascii="Times New Roman" w:hAnsi="Times New Roman" w:cs="Times New Roman"/>
          <w:b/>
          <w:sz w:val="24"/>
          <w:szCs w:val="24"/>
        </w:rPr>
        <w:t>CPV kods:</w:t>
      </w:r>
      <w:r w:rsidRPr="00991EF6">
        <w:rPr>
          <w:rFonts w:ascii="Times New Roman" w:hAnsi="Times New Roman" w:cs="Times New Roman"/>
          <w:sz w:val="24"/>
          <w:szCs w:val="24"/>
        </w:rPr>
        <w:t xml:space="preserve"> </w:t>
      </w:r>
      <w:r w:rsidR="005003F1" w:rsidRPr="00991EF6">
        <w:rPr>
          <w:rFonts w:ascii="Times New Roman" w:hAnsi="Times New Roman" w:cs="Times New Roman"/>
          <w:sz w:val="24"/>
          <w:szCs w:val="24"/>
        </w:rPr>
        <w:t>5011</w:t>
      </w:r>
      <w:r w:rsidR="00304D5C" w:rsidRPr="00991EF6">
        <w:rPr>
          <w:rFonts w:ascii="Times New Roman" w:hAnsi="Times New Roman" w:cs="Times New Roman"/>
          <w:sz w:val="24"/>
          <w:szCs w:val="24"/>
        </w:rPr>
        <w:t>2000-3</w:t>
      </w:r>
      <w:r w:rsidR="00720664" w:rsidRPr="00991EF6">
        <w:rPr>
          <w:rFonts w:ascii="Times New Roman" w:hAnsi="Times New Roman" w:cs="Times New Roman"/>
          <w:sz w:val="24"/>
          <w:szCs w:val="24"/>
        </w:rPr>
        <w:t xml:space="preserve"> (</w:t>
      </w:r>
      <w:r w:rsidR="00304D5C" w:rsidRPr="00991EF6">
        <w:rPr>
          <w:rFonts w:ascii="Times New Roman" w:hAnsi="Times New Roman" w:cs="Times New Roman"/>
          <w:sz w:val="24"/>
          <w:szCs w:val="24"/>
        </w:rPr>
        <w:t>Automobiļu remonta un apkopes pakalpojumi</w:t>
      </w:r>
      <w:r w:rsidR="00720664" w:rsidRPr="00991EF6">
        <w:rPr>
          <w:rFonts w:ascii="Times New Roman" w:hAnsi="Times New Roman" w:cs="Times New Roman"/>
          <w:sz w:val="24"/>
          <w:szCs w:val="24"/>
        </w:rPr>
        <w:t>)</w:t>
      </w:r>
      <w:r w:rsidRPr="00991EF6">
        <w:rPr>
          <w:rFonts w:ascii="Times New Roman" w:hAnsi="Times New Roman" w:cs="Times New Roman"/>
          <w:sz w:val="24"/>
          <w:szCs w:val="24"/>
        </w:rPr>
        <w:t>.</w:t>
      </w:r>
    </w:p>
    <w:p w14:paraId="01E22B02" w14:textId="77777777" w:rsidR="00304D5C" w:rsidRPr="00304D5C" w:rsidRDefault="00304D5C" w:rsidP="00ED5AB6">
      <w:pPr>
        <w:pStyle w:val="ListParagraph"/>
        <w:numPr>
          <w:ilvl w:val="1"/>
          <w:numId w:val="2"/>
        </w:numPr>
        <w:spacing w:after="0"/>
        <w:ind w:left="851" w:hanging="491"/>
        <w:jc w:val="both"/>
        <w:rPr>
          <w:rFonts w:ascii="Times New Roman" w:eastAsia="Calibri" w:hAnsi="Times New Roman" w:cs="Times New Roman"/>
          <w:sz w:val="24"/>
          <w:szCs w:val="24"/>
          <w:u w:val="single"/>
        </w:rPr>
      </w:pPr>
      <w:r w:rsidRPr="00304D5C">
        <w:rPr>
          <w:rFonts w:ascii="Times New Roman" w:hAnsi="Times New Roman" w:cs="Times New Roman"/>
          <w:b/>
          <w:bCs/>
          <w:sz w:val="24"/>
          <w:szCs w:val="24"/>
        </w:rPr>
        <w:t>Iepirkuma izpildes termiņš:</w:t>
      </w:r>
      <w:r w:rsidRPr="00304D5C">
        <w:rPr>
          <w:rFonts w:ascii="Times New Roman" w:hAnsi="Times New Roman" w:cs="Times New Roman"/>
          <w:sz w:val="24"/>
          <w:szCs w:val="24"/>
        </w:rPr>
        <w:t xml:space="preserve"> 12 (divpadsmit) mēneši no Līguma parakstīšanas brīža. Līgums var tikt pagarināts uz vēl  12 (divpadsmit) mēnešiem.</w:t>
      </w:r>
    </w:p>
    <w:p w14:paraId="10738AE1" w14:textId="108A402F" w:rsidR="00E75D9B" w:rsidRPr="00953A15" w:rsidRDefault="00E75D9B" w:rsidP="00D63446">
      <w:pPr>
        <w:pStyle w:val="Heading1"/>
        <w:numPr>
          <w:ilvl w:val="0"/>
          <w:numId w:val="4"/>
        </w:numPr>
      </w:pPr>
      <w:bookmarkStart w:id="4" w:name="_Toc93996534"/>
      <w:r w:rsidRPr="00953A15">
        <w:t>IEPIRKUMA PROCEDŪRAS DOKUMENTI</w:t>
      </w:r>
      <w:bookmarkEnd w:id="4"/>
    </w:p>
    <w:p w14:paraId="3BA387E5"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953A15" w:rsidRDefault="00E75D9B" w:rsidP="00D63446">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953A15">
          <w:rPr>
            <w:rFonts w:ascii="Times New Roman" w:eastAsia="Times New Roman" w:hAnsi="Times New Roman" w:cs="Times New Roman"/>
            <w:color w:val="0000FF"/>
            <w:sz w:val="24"/>
            <w:szCs w:val="24"/>
            <w:u w:val="single"/>
          </w:rPr>
          <w:t>www.eis.gov.lv</w:t>
        </w:r>
      </w:hyperlink>
      <w:r w:rsidRPr="00953A15">
        <w:rPr>
          <w:rFonts w:ascii="Times New Roman" w:eastAsia="Times New Roman" w:hAnsi="Times New Roman" w:cs="Times New Roman"/>
          <w:sz w:val="24"/>
          <w:szCs w:val="24"/>
        </w:rPr>
        <w:t>, e-konkursu apakšsistēmā šī atklātā iepirkuma sadaļā publicētās datnes, kuri ir tā neatņemama sastāvdaļa:</w:t>
      </w:r>
    </w:p>
    <w:p w14:paraId="38F4A5C1" w14:textId="2E4824A7" w:rsidR="00304D5C" w:rsidRPr="002F0E5E" w:rsidRDefault="00304D5C" w:rsidP="00D63446">
      <w:pPr>
        <w:numPr>
          <w:ilvl w:val="2"/>
          <w:numId w:val="5"/>
        </w:numPr>
        <w:spacing w:before="120" w:after="120" w:line="240" w:lineRule="auto"/>
        <w:ind w:left="1571"/>
        <w:jc w:val="both"/>
        <w:rPr>
          <w:rFonts w:ascii="Times New Roman" w:eastAsia="Times New Roman" w:hAnsi="Times New Roman" w:cs="Times New Roman"/>
          <w:sz w:val="24"/>
          <w:szCs w:val="24"/>
        </w:rPr>
      </w:pPr>
      <w:r w:rsidRPr="002F0E5E">
        <w:rPr>
          <w:rFonts w:ascii="Times New Roman" w:eastAsia="Times New Roman" w:hAnsi="Times New Roman" w:cs="Times New Roman"/>
          <w:sz w:val="24"/>
          <w:szCs w:val="24"/>
        </w:rPr>
        <w:t>Tehniskā specifikācija (1.pielikums);</w:t>
      </w:r>
    </w:p>
    <w:p w14:paraId="2A0B35D5" w14:textId="3ABADCB5" w:rsidR="00D45161" w:rsidRPr="007A55CE" w:rsidRDefault="00304D5C" w:rsidP="002F0E5E">
      <w:pPr>
        <w:numPr>
          <w:ilvl w:val="2"/>
          <w:numId w:val="5"/>
        </w:numPr>
        <w:spacing w:before="120" w:after="120" w:line="240" w:lineRule="auto"/>
        <w:ind w:left="1571"/>
        <w:jc w:val="both"/>
        <w:rPr>
          <w:rFonts w:ascii="Times New Roman" w:eastAsia="Times New Roman" w:hAnsi="Times New Roman" w:cs="Times New Roman"/>
          <w:sz w:val="24"/>
          <w:szCs w:val="24"/>
        </w:rPr>
      </w:pPr>
      <w:r w:rsidRPr="002F0E5E">
        <w:rPr>
          <w:rFonts w:ascii="Times New Roman" w:hAnsi="Times New Roman" w:cs="Times New Roman"/>
          <w:sz w:val="24"/>
          <w:szCs w:val="24"/>
        </w:rPr>
        <w:t>Autotransporta sadalījums pa grupām</w:t>
      </w:r>
      <w:r w:rsidR="00D45161" w:rsidRPr="002F0E5E">
        <w:rPr>
          <w:rFonts w:ascii="Times New Roman" w:hAnsi="Times New Roman" w:cs="Times New Roman"/>
          <w:sz w:val="24"/>
          <w:szCs w:val="24"/>
        </w:rPr>
        <w:t xml:space="preserve"> (1.daļa)</w:t>
      </w:r>
      <w:r w:rsidRPr="002F0E5E">
        <w:rPr>
          <w:rFonts w:ascii="Times New Roman" w:hAnsi="Times New Roman" w:cs="Times New Roman"/>
          <w:sz w:val="24"/>
          <w:szCs w:val="24"/>
        </w:rPr>
        <w:t xml:space="preserve"> (2.pielikums);</w:t>
      </w:r>
    </w:p>
    <w:p w14:paraId="2DB1ED16" w14:textId="07B18F84" w:rsidR="007A55CE" w:rsidRPr="002F0E5E" w:rsidRDefault="007A55CE" w:rsidP="002F0E5E">
      <w:pPr>
        <w:numPr>
          <w:ilvl w:val="2"/>
          <w:numId w:val="5"/>
        </w:numPr>
        <w:spacing w:before="120" w:after="120" w:line="240" w:lineRule="auto"/>
        <w:ind w:left="1571"/>
        <w:jc w:val="both"/>
        <w:rPr>
          <w:rFonts w:ascii="Times New Roman" w:eastAsia="Times New Roman" w:hAnsi="Times New Roman" w:cs="Times New Roman"/>
          <w:sz w:val="24"/>
          <w:szCs w:val="24"/>
        </w:rPr>
      </w:pPr>
      <w:r w:rsidRPr="002F0E5E">
        <w:rPr>
          <w:rFonts w:ascii="Times New Roman" w:hAnsi="Times New Roman" w:cs="Times New Roman"/>
          <w:sz w:val="24"/>
          <w:szCs w:val="24"/>
        </w:rPr>
        <w:t>Autotransporta sadalījums pa grupām (</w:t>
      </w:r>
      <w:r>
        <w:rPr>
          <w:rFonts w:ascii="Times New Roman" w:hAnsi="Times New Roman" w:cs="Times New Roman"/>
          <w:sz w:val="24"/>
          <w:szCs w:val="24"/>
        </w:rPr>
        <w:t>2</w:t>
      </w:r>
      <w:r w:rsidRPr="002F0E5E">
        <w:rPr>
          <w:rFonts w:ascii="Times New Roman" w:hAnsi="Times New Roman" w:cs="Times New Roman"/>
          <w:sz w:val="24"/>
          <w:szCs w:val="24"/>
        </w:rPr>
        <w:t>.daļa) (</w:t>
      </w:r>
      <w:r>
        <w:rPr>
          <w:rFonts w:ascii="Times New Roman" w:hAnsi="Times New Roman" w:cs="Times New Roman"/>
          <w:sz w:val="24"/>
          <w:szCs w:val="24"/>
        </w:rPr>
        <w:t>3</w:t>
      </w:r>
      <w:r w:rsidRPr="002F0E5E">
        <w:rPr>
          <w:rFonts w:ascii="Times New Roman" w:hAnsi="Times New Roman" w:cs="Times New Roman"/>
          <w:sz w:val="24"/>
          <w:szCs w:val="24"/>
        </w:rPr>
        <w:t>.pielikums)</w:t>
      </w:r>
      <w:r>
        <w:rPr>
          <w:rFonts w:ascii="Times New Roman" w:hAnsi="Times New Roman" w:cs="Times New Roman"/>
          <w:sz w:val="24"/>
          <w:szCs w:val="24"/>
        </w:rPr>
        <w:t>;</w:t>
      </w:r>
    </w:p>
    <w:p w14:paraId="326FFE67" w14:textId="1018054B" w:rsidR="00E75D9B" w:rsidRPr="002F0E5E" w:rsidRDefault="00E75D9B" w:rsidP="00D63446">
      <w:pPr>
        <w:numPr>
          <w:ilvl w:val="2"/>
          <w:numId w:val="5"/>
        </w:numPr>
        <w:spacing w:before="120" w:after="120" w:line="240" w:lineRule="auto"/>
        <w:ind w:left="1571"/>
        <w:jc w:val="both"/>
        <w:rPr>
          <w:rFonts w:ascii="Times New Roman" w:eastAsia="Times New Roman" w:hAnsi="Times New Roman" w:cs="Times New Roman"/>
          <w:sz w:val="24"/>
          <w:szCs w:val="24"/>
        </w:rPr>
      </w:pPr>
      <w:r w:rsidRPr="002F0E5E">
        <w:rPr>
          <w:rFonts w:ascii="Times New Roman" w:eastAsia="Times New Roman" w:hAnsi="Times New Roman" w:cs="Times New Roman"/>
          <w:sz w:val="24"/>
          <w:szCs w:val="24"/>
        </w:rPr>
        <w:t>Pretendenta pieteikums (</w:t>
      </w:r>
      <w:r w:rsidR="00CF0FD2" w:rsidRPr="002F0E5E">
        <w:rPr>
          <w:rFonts w:ascii="Times New Roman" w:eastAsia="Times New Roman" w:hAnsi="Times New Roman" w:cs="Times New Roman"/>
          <w:sz w:val="24"/>
          <w:szCs w:val="24"/>
        </w:rPr>
        <w:t>4</w:t>
      </w:r>
      <w:r w:rsidRPr="002F0E5E">
        <w:rPr>
          <w:rFonts w:ascii="Times New Roman" w:eastAsia="Times New Roman" w:hAnsi="Times New Roman" w:cs="Times New Roman"/>
          <w:sz w:val="24"/>
          <w:szCs w:val="24"/>
        </w:rPr>
        <w:t>.pielikums);</w:t>
      </w:r>
    </w:p>
    <w:p w14:paraId="797CB4AD" w14:textId="1D8C16FE" w:rsidR="00304D5C" w:rsidRPr="002F0E5E" w:rsidRDefault="00E75D9B" w:rsidP="00D63446">
      <w:pPr>
        <w:numPr>
          <w:ilvl w:val="2"/>
          <w:numId w:val="5"/>
        </w:numPr>
        <w:spacing w:before="120" w:after="120" w:line="240" w:lineRule="auto"/>
        <w:ind w:left="1571"/>
        <w:jc w:val="both"/>
        <w:rPr>
          <w:rFonts w:ascii="Times New Roman" w:eastAsia="Times New Roman" w:hAnsi="Times New Roman" w:cs="Times New Roman"/>
          <w:sz w:val="24"/>
          <w:szCs w:val="24"/>
        </w:rPr>
      </w:pPr>
      <w:r w:rsidRPr="002F0E5E">
        <w:rPr>
          <w:rFonts w:ascii="Times New Roman" w:eastAsia="Times New Roman" w:hAnsi="Times New Roman" w:cs="Times New Roman"/>
          <w:sz w:val="24"/>
          <w:szCs w:val="24"/>
        </w:rPr>
        <w:t>Apakšuzņēmēju saraksts un apakšuzņēmēju apliecinājums (</w:t>
      </w:r>
      <w:r w:rsidR="00CF0FD2" w:rsidRPr="002F0E5E">
        <w:rPr>
          <w:rFonts w:ascii="Times New Roman" w:eastAsia="Times New Roman" w:hAnsi="Times New Roman" w:cs="Times New Roman"/>
          <w:sz w:val="24"/>
          <w:szCs w:val="24"/>
        </w:rPr>
        <w:t>5</w:t>
      </w:r>
      <w:r w:rsidRPr="002F0E5E">
        <w:rPr>
          <w:rFonts w:ascii="Times New Roman" w:eastAsia="Times New Roman" w:hAnsi="Times New Roman" w:cs="Times New Roman"/>
          <w:sz w:val="24"/>
          <w:szCs w:val="24"/>
        </w:rPr>
        <w:t>.pielikums)</w:t>
      </w:r>
      <w:r w:rsidR="00304D5C" w:rsidRPr="002F0E5E">
        <w:rPr>
          <w:rFonts w:ascii="Times New Roman" w:eastAsia="Times New Roman" w:hAnsi="Times New Roman" w:cs="Times New Roman"/>
          <w:sz w:val="24"/>
          <w:szCs w:val="24"/>
        </w:rPr>
        <w:t>;</w:t>
      </w:r>
    </w:p>
    <w:p w14:paraId="66E1C536" w14:textId="014BC5AC" w:rsidR="00091F76" w:rsidRPr="002F0E5E" w:rsidRDefault="00304D5C" w:rsidP="00D63446">
      <w:pPr>
        <w:numPr>
          <w:ilvl w:val="2"/>
          <w:numId w:val="5"/>
        </w:numPr>
        <w:spacing w:before="120" w:after="120" w:line="240" w:lineRule="auto"/>
        <w:ind w:left="1571"/>
        <w:jc w:val="both"/>
        <w:rPr>
          <w:rFonts w:ascii="Times New Roman" w:eastAsia="Times New Roman" w:hAnsi="Times New Roman" w:cs="Times New Roman"/>
          <w:sz w:val="24"/>
          <w:szCs w:val="24"/>
        </w:rPr>
      </w:pPr>
      <w:r w:rsidRPr="002F0E5E">
        <w:rPr>
          <w:rFonts w:ascii="Times New Roman" w:hAnsi="Times New Roman" w:cs="Times New Roman"/>
          <w:sz w:val="24"/>
          <w:szCs w:val="24"/>
        </w:rPr>
        <w:t>Iepirkuma līguma projekts</w:t>
      </w:r>
      <w:r w:rsidR="00F2140B" w:rsidRPr="002F0E5E">
        <w:rPr>
          <w:rFonts w:ascii="Times New Roman" w:hAnsi="Times New Roman" w:cs="Times New Roman"/>
          <w:sz w:val="24"/>
          <w:szCs w:val="24"/>
        </w:rPr>
        <w:t xml:space="preserve"> (</w:t>
      </w:r>
      <w:r w:rsidR="00CF0FD2" w:rsidRPr="002F0E5E">
        <w:rPr>
          <w:rFonts w:ascii="Times New Roman" w:hAnsi="Times New Roman" w:cs="Times New Roman"/>
          <w:sz w:val="24"/>
          <w:szCs w:val="24"/>
        </w:rPr>
        <w:t>6</w:t>
      </w:r>
      <w:r w:rsidR="00F2140B" w:rsidRPr="002F0E5E">
        <w:rPr>
          <w:rFonts w:ascii="Times New Roman" w:hAnsi="Times New Roman" w:cs="Times New Roman"/>
          <w:sz w:val="24"/>
          <w:szCs w:val="24"/>
        </w:rPr>
        <w:t>.pielikums)</w:t>
      </w:r>
      <w:r w:rsidR="0077565E" w:rsidRPr="002F0E5E">
        <w:rPr>
          <w:rFonts w:ascii="Times New Roman" w:eastAsia="Times New Roman" w:hAnsi="Times New Roman" w:cs="Times New Roman"/>
          <w:sz w:val="24"/>
          <w:szCs w:val="24"/>
        </w:rPr>
        <w:t>.</w:t>
      </w:r>
    </w:p>
    <w:p w14:paraId="6E684071" w14:textId="5B324030"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Ar</w:t>
      </w:r>
      <w:r w:rsidRPr="00953A15">
        <w:rPr>
          <w:rFonts w:ascii="Times New Roman" w:eastAsia="Times New Roman" w:hAnsi="Times New Roman" w:cs="Times New Roman"/>
          <w:color w:val="000000"/>
          <w:sz w:val="24"/>
          <w:szCs w:val="24"/>
        </w:rPr>
        <w:t xml:space="preserve"> </w:t>
      </w:r>
      <w:r w:rsidRPr="00953A15">
        <w:rPr>
          <w:rFonts w:ascii="Times New Roman" w:eastAsia="Times New Roman" w:hAnsi="Times New Roman" w:cs="Times New Roman"/>
          <w:sz w:val="24"/>
          <w:szCs w:val="24"/>
        </w:rPr>
        <w:t>Iepirkuma</w:t>
      </w:r>
      <w:r w:rsidRPr="00953A15">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Pr="00953A15">
          <w:rPr>
            <w:rFonts w:ascii="Times New Roman" w:eastAsia="Times New Roman" w:hAnsi="Times New Roman" w:cs="Times New Roman"/>
            <w:color w:val="0000FF"/>
            <w:sz w:val="24"/>
            <w:szCs w:val="24"/>
            <w:u w:val="single"/>
          </w:rPr>
          <w:t>http://www.portofventspils.lv/lv/publiskie-iepirkumi</w:t>
        </w:r>
      </w:hyperlink>
      <w:r w:rsidRPr="00953A15">
        <w:rPr>
          <w:rFonts w:ascii="Times New Roman" w:eastAsia="Times New Roman" w:hAnsi="Times New Roman" w:cs="Times New Roman"/>
          <w:color w:val="0000FF"/>
          <w:sz w:val="24"/>
          <w:szCs w:val="24"/>
          <w:u w:val="single"/>
        </w:rPr>
        <w:t xml:space="preserve"> un </w:t>
      </w:r>
      <w:r w:rsidRPr="00953A15">
        <w:rPr>
          <w:rFonts w:ascii="Times New Roman" w:eastAsia="Times New Roman" w:hAnsi="Times New Roman" w:cs="Times New Roman"/>
          <w:sz w:val="24"/>
          <w:szCs w:val="24"/>
        </w:rPr>
        <w:t xml:space="preserve">EIS pircēja profilā </w:t>
      </w:r>
      <w:hyperlink r:id="rId13" w:history="1">
        <w:r w:rsidRPr="00953A15">
          <w:rPr>
            <w:rFonts w:ascii="Times New Roman" w:eastAsia="Times New Roman" w:hAnsi="Times New Roman" w:cs="Times New Roman"/>
            <w:color w:val="0000FF"/>
            <w:sz w:val="24"/>
            <w:szCs w:val="24"/>
            <w:u w:val="single"/>
          </w:rPr>
          <w:t>https://www.eis.gov.lv/EKEIS/Supplier/Organizer/3167</w:t>
        </w:r>
      </w:hyperlink>
      <w:r w:rsidRPr="00953A15">
        <w:rPr>
          <w:rFonts w:ascii="Times New Roman" w:eastAsia="Times New Roman" w:hAnsi="Times New Roman" w:cs="Times New Roman"/>
          <w:sz w:val="24"/>
          <w:szCs w:val="24"/>
        </w:rPr>
        <w:t>, kā arī iepazīties ar Iepirkuma dokumentiem drukātā veidā bez</w:t>
      </w:r>
      <w:r w:rsidRPr="00953A15">
        <w:rPr>
          <w:rFonts w:ascii="Times New Roman" w:eastAsia="Times New Roman" w:hAnsi="Times New Roman" w:cs="Times New Roman"/>
          <w:color w:val="000000"/>
          <w:sz w:val="24"/>
          <w:szCs w:val="24"/>
        </w:rPr>
        <w:t xml:space="preserve"> maksas Ventspils brīvostas pārvaldē Jāņa ielā 19, Ventspilī, 202.kabinetā </w:t>
      </w:r>
      <w:r w:rsidRPr="005434BF">
        <w:rPr>
          <w:rFonts w:ascii="Times New Roman" w:eastAsia="Times New Roman" w:hAnsi="Times New Roman" w:cs="Times New Roman"/>
          <w:b/>
          <w:color w:val="000000"/>
          <w:sz w:val="24"/>
          <w:szCs w:val="24"/>
        </w:rPr>
        <w:t xml:space="preserve">līdz </w:t>
      </w:r>
      <w:r w:rsidRPr="005434BF">
        <w:rPr>
          <w:rFonts w:ascii="Times New Roman" w:eastAsia="Times New Roman" w:hAnsi="Times New Roman" w:cs="Times New Roman"/>
          <w:b/>
          <w:bCs/>
          <w:color w:val="000000"/>
          <w:sz w:val="24"/>
          <w:szCs w:val="24"/>
        </w:rPr>
        <w:t>202</w:t>
      </w:r>
      <w:r w:rsidR="008026F1">
        <w:rPr>
          <w:rFonts w:ascii="Times New Roman" w:eastAsia="Times New Roman" w:hAnsi="Times New Roman" w:cs="Times New Roman"/>
          <w:b/>
          <w:bCs/>
          <w:color w:val="000000"/>
          <w:sz w:val="24"/>
          <w:szCs w:val="24"/>
        </w:rPr>
        <w:t>2</w:t>
      </w:r>
      <w:r w:rsidRPr="005434BF">
        <w:rPr>
          <w:rFonts w:ascii="Times New Roman" w:eastAsia="Times New Roman" w:hAnsi="Times New Roman" w:cs="Times New Roman"/>
          <w:b/>
          <w:bCs/>
          <w:color w:val="000000"/>
          <w:sz w:val="24"/>
          <w:szCs w:val="24"/>
        </w:rPr>
        <w:t xml:space="preserve">.gada </w:t>
      </w:r>
      <w:r w:rsidR="00FB17BF">
        <w:rPr>
          <w:rFonts w:ascii="Times New Roman" w:eastAsia="Times New Roman" w:hAnsi="Times New Roman" w:cs="Times New Roman"/>
          <w:b/>
          <w:bCs/>
          <w:color w:val="000000"/>
          <w:sz w:val="24"/>
          <w:szCs w:val="24"/>
        </w:rPr>
        <w:t>7</w:t>
      </w:r>
      <w:r w:rsidR="003F23FA">
        <w:rPr>
          <w:rFonts w:ascii="Times New Roman" w:eastAsia="Times New Roman" w:hAnsi="Times New Roman" w:cs="Times New Roman"/>
          <w:b/>
          <w:bCs/>
          <w:color w:val="000000"/>
          <w:sz w:val="24"/>
          <w:szCs w:val="24"/>
        </w:rPr>
        <w:t xml:space="preserve">.februārim </w:t>
      </w:r>
      <w:r w:rsidRPr="005434BF">
        <w:rPr>
          <w:rFonts w:ascii="Times New Roman" w:eastAsia="Times New Roman" w:hAnsi="Times New Roman" w:cs="Times New Roman"/>
          <w:b/>
          <w:color w:val="000000"/>
          <w:sz w:val="24"/>
          <w:szCs w:val="24"/>
        </w:rPr>
        <w:t>plkst.1</w:t>
      </w:r>
      <w:r w:rsidR="003F23FA">
        <w:rPr>
          <w:rFonts w:ascii="Times New Roman" w:eastAsia="Times New Roman" w:hAnsi="Times New Roman" w:cs="Times New Roman"/>
          <w:b/>
          <w:color w:val="000000"/>
          <w:sz w:val="24"/>
          <w:szCs w:val="24"/>
        </w:rPr>
        <w:t>4</w:t>
      </w:r>
      <w:r w:rsidRPr="005434BF">
        <w:rPr>
          <w:rFonts w:ascii="Times New Roman" w:eastAsia="Times New Roman" w:hAnsi="Times New Roman" w:cs="Times New Roman"/>
          <w:b/>
          <w:color w:val="000000"/>
          <w:sz w:val="24"/>
          <w:szCs w:val="24"/>
          <w:vertAlign w:val="superscript"/>
        </w:rPr>
        <w:t>00</w:t>
      </w:r>
      <w:r w:rsidRPr="00953A15">
        <w:rPr>
          <w:rFonts w:ascii="Times New Roman" w:eastAsia="Times New Roman" w:hAnsi="Times New Roman" w:cs="Times New Roman"/>
          <w:color w:val="000000"/>
          <w:sz w:val="24"/>
          <w:szCs w:val="24"/>
        </w:rPr>
        <w:t>, darba dienās no plkst. 8</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12</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un no 13</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17</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piektdienās līdz plkst.16</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iepriekš vienojoties ar Pasūtītāja kontaktpersonu (tālr. 636 02313) par apmeklējuma laiku.</w:t>
      </w:r>
    </w:p>
    <w:p w14:paraId="307D1AA6" w14:textId="77777777"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Pasūtītājs nepieciešamības gadījumā ir tiesīgs veikt grozījumus Iepirkuma dokumentos.</w:t>
      </w:r>
    </w:p>
    <w:p w14:paraId="4A7425D9" w14:textId="77777777"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953A15">
          <w:rPr>
            <w:rStyle w:val="Hyperlink"/>
            <w:rFonts w:ascii="Times New Roman" w:eastAsia="Times New Roman" w:hAnsi="Times New Roman" w:cs="Times New Roman"/>
            <w:bCs/>
            <w:sz w:val="24"/>
            <w:szCs w:val="24"/>
          </w:rPr>
          <w:t>https://www.eis.gov.lv/EKEIS/Supplier/Organizer/3167</w:t>
        </w:r>
      </w:hyperlink>
      <w:r w:rsidRPr="00953A15">
        <w:rPr>
          <w:rFonts w:ascii="Times New Roman" w:eastAsia="Times New Roman" w:hAnsi="Times New Roman" w:cs="Times New Roman"/>
          <w:bCs/>
          <w:sz w:val="24"/>
          <w:szCs w:val="24"/>
        </w:rPr>
        <w:t xml:space="preserve"> e-konkursu apakšsistēmā šī atklātā iepirkuma sadaļā.</w:t>
      </w:r>
    </w:p>
    <w:p w14:paraId="64DCE3FA" w14:textId="77777777"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0922C81D" w14:textId="77777777"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1663AF4B" w14:textId="7A5A0286"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lastRenderedPageBreak/>
        <w:t xml:space="preserve">Pretendenta piedāvājumam jābūt spēkā un saistošam tā iesniedzējam ne mazāk kā </w:t>
      </w:r>
      <w:r w:rsidR="00C7332D">
        <w:rPr>
          <w:rFonts w:ascii="Times New Roman" w:eastAsia="Times New Roman" w:hAnsi="Times New Roman" w:cs="Times New Roman"/>
          <w:b/>
          <w:sz w:val="24"/>
          <w:szCs w:val="24"/>
        </w:rPr>
        <w:t>1</w:t>
      </w:r>
      <w:r w:rsidRPr="00953A15">
        <w:rPr>
          <w:rFonts w:ascii="Times New Roman" w:eastAsia="Times New Roman" w:hAnsi="Times New Roman" w:cs="Times New Roman"/>
          <w:b/>
          <w:sz w:val="24"/>
          <w:szCs w:val="24"/>
        </w:rPr>
        <w:t xml:space="preserve"> (</w:t>
      </w:r>
      <w:r w:rsidR="00C7332D">
        <w:rPr>
          <w:rFonts w:ascii="Times New Roman" w:eastAsia="Times New Roman" w:hAnsi="Times New Roman" w:cs="Times New Roman"/>
          <w:b/>
          <w:sz w:val="24"/>
          <w:szCs w:val="24"/>
        </w:rPr>
        <w:t>vienu</w:t>
      </w:r>
      <w:r w:rsidR="0094353D">
        <w:rPr>
          <w:rFonts w:ascii="Times New Roman" w:eastAsia="Times New Roman" w:hAnsi="Times New Roman" w:cs="Times New Roman"/>
          <w:b/>
          <w:sz w:val="24"/>
          <w:szCs w:val="24"/>
        </w:rPr>
        <w:t>s</w:t>
      </w:r>
      <w:r w:rsidR="008C714C">
        <w:rPr>
          <w:rFonts w:ascii="Times New Roman" w:eastAsia="Times New Roman" w:hAnsi="Times New Roman" w:cs="Times New Roman"/>
          <w:b/>
          <w:sz w:val="24"/>
          <w:szCs w:val="24"/>
        </w:rPr>
        <w:t>) kalendār</w:t>
      </w:r>
      <w:r w:rsidR="00C7332D">
        <w:rPr>
          <w:rFonts w:ascii="Times New Roman" w:eastAsia="Times New Roman" w:hAnsi="Times New Roman" w:cs="Times New Roman"/>
          <w:b/>
          <w:sz w:val="24"/>
          <w:szCs w:val="24"/>
        </w:rPr>
        <w:t>o</w:t>
      </w:r>
      <w:r w:rsidRPr="00953A15">
        <w:rPr>
          <w:rFonts w:ascii="Times New Roman" w:eastAsia="Times New Roman" w:hAnsi="Times New Roman" w:cs="Times New Roman"/>
          <w:b/>
          <w:sz w:val="24"/>
          <w:szCs w:val="24"/>
        </w:rPr>
        <w:t xml:space="preserve"> mēne</w:t>
      </w:r>
      <w:r w:rsidR="00C7332D">
        <w:rPr>
          <w:rFonts w:ascii="Times New Roman" w:eastAsia="Times New Roman" w:hAnsi="Times New Roman" w:cs="Times New Roman"/>
          <w:b/>
          <w:sz w:val="24"/>
          <w:szCs w:val="24"/>
        </w:rPr>
        <w:t>si</w:t>
      </w:r>
      <w:r w:rsidRPr="00953A15">
        <w:rPr>
          <w:rFonts w:ascii="Times New Roman" w:eastAsia="Times New Roman" w:hAnsi="Times New Roman" w:cs="Times New Roman"/>
          <w:sz w:val="24"/>
          <w:szCs w:val="24"/>
        </w:rPr>
        <w:t xml:space="preserve"> pēc piedāvājumu iesniegšanas termiņa beigām, bet ne ilgāk kā līdz iepirkuma līguma noslēgšanai.</w:t>
      </w:r>
    </w:p>
    <w:p w14:paraId="094890EA" w14:textId="77777777"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953A15" w:rsidRDefault="00E75D9B" w:rsidP="00ED5AB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2D7279E7" w14:textId="77777777" w:rsidR="00E75D9B" w:rsidRPr="00953A15" w:rsidRDefault="00E75D9B" w:rsidP="00D63446">
      <w:pPr>
        <w:pStyle w:val="Heading1"/>
        <w:numPr>
          <w:ilvl w:val="0"/>
          <w:numId w:val="5"/>
        </w:numPr>
      </w:pPr>
      <w:bookmarkStart w:id="5" w:name="_Toc93996535"/>
      <w:bookmarkStart w:id="6" w:name="_Toc380415501"/>
      <w:r w:rsidRPr="00953A15">
        <w:t>DALĪBAS NOSACĪJUMI IEPIRKUMA PROCEDŪRĀ</w:t>
      </w:r>
      <w:bookmarkEnd w:id="5"/>
    </w:p>
    <w:p w14:paraId="1BBB58AE" w14:textId="77777777" w:rsidR="00E75D9B" w:rsidRPr="00953A15" w:rsidRDefault="00E75D9B" w:rsidP="00ED5AB6">
      <w:pPr>
        <w:pStyle w:val="ListParagraph"/>
        <w:numPr>
          <w:ilvl w:val="1"/>
          <w:numId w:val="5"/>
        </w:numPr>
        <w:spacing w:after="0" w:line="240" w:lineRule="auto"/>
        <w:ind w:left="851" w:hanging="425"/>
        <w:jc w:val="both"/>
        <w:rPr>
          <w:rFonts w:ascii="Times New Roman" w:hAnsi="Times New Roman" w:cs="Times New Roman"/>
          <w:sz w:val="24"/>
          <w:szCs w:val="24"/>
        </w:rPr>
      </w:pPr>
      <w:r w:rsidRPr="00953A15">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953A15" w:rsidRDefault="00E75D9B" w:rsidP="00ED5AB6">
      <w:pPr>
        <w:pStyle w:val="tv213"/>
        <w:numPr>
          <w:ilvl w:val="2"/>
          <w:numId w:val="5"/>
        </w:numPr>
        <w:tabs>
          <w:tab w:val="left" w:pos="709"/>
        </w:tabs>
        <w:spacing w:before="0" w:beforeAutospacing="0" w:after="0" w:afterAutospacing="0" w:line="293" w:lineRule="atLeast"/>
        <w:ind w:left="1418" w:hanging="568"/>
        <w:jc w:val="both"/>
      </w:pPr>
      <w:r w:rsidRPr="00953A15">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953A15">
        <w:rPr>
          <w:rStyle w:val="apple-converted-space"/>
        </w:rPr>
        <w:t> </w:t>
      </w:r>
      <w:r w:rsidRPr="00953A15">
        <w:rPr>
          <w:i/>
          <w:iCs/>
        </w:rPr>
        <w:t>euro</w:t>
      </w:r>
      <w:r w:rsidRPr="00953A15">
        <w:t>;</w:t>
      </w:r>
    </w:p>
    <w:p w14:paraId="784F507E" w14:textId="77777777" w:rsidR="00E75D9B" w:rsidRPr="00953A15" w:rsidRDefault="00E75D9B" w:rsidP="00ED5AB6">
      <w:pPr>
        <w:pStyle w:val="tv213"/>
        <w:numPr>
          <w:ilvl w:val="2"/>
          <w:numId w:val="5"/>
        </w:numPr>
        <w:tabs>
          <w:tab w:val="left" w:pos="709"/>
        </w:tabs>
        <w:spacing w:before="0" w:beforeAutospacing="0" w:after="0" w:afterAutospacing="0" w:line="293" w:lineRule="atLeast"/>
        <w:ind w:left="1418" w:hanging="568"/>
        <w:jc w:val="both"/>
      </w:pPr>
      <w:r w:rsidRPr="00953A15">
        <w:t>nav pasludināts Pretendenta maksātnespējas process, apturēta Pretendenta saimnieciskā darbība un netiek veikta pretendenta likvidācija;</w:t>
      </w:r>
    </w:p>
    <w:p w14:paraId="15CFF520" w14:textId="77777777" w:rsidR="00E75D9B" w:rsidRPr="00953A15" w:rsidRDefault="00E75D9B" w:rsidP="00ED5AB6">
      <w:pPr>
        <w:pStyle w:val="tv213"/>
        <w:numPr>
          <w:ilvl w:val="2"/>
          <w:numId w:val="5"/>
        </w:numPr>
        <w:tabs>
          <w:tab w:val="left" w:pos="709"/>
        </w:tabs>
        <w:spacing w:before="0" w:beforeAutospacing="0" w:after="0" w:afterAutospacing="0" w:line="293" w:lineRule="atLeast"/>
        <w:ind w:left="1418" w:hanging="568"/>
        <w:jc w:val="both"/>
      </w:pPr>
      <w:r w:rsidRPr="00953A15">
        <w:t>Pretendents iesniedzis visu pieprasīto informāciju un iesniegtā informācija, lai apliecinātu Pretendenta atbilstību kvalifikācijas prasībām, ir patiesa.</w:t>
      </w:r>
    </w:p>
    <w:p w14:paraId="65FB9022" w14:textId="77777777" w:rsidR="00E75D9B" w:rsidRPr="00953A15" w:rsidRDefault="00E75D9B" w:rsidP="00ED5AB6">
      <w:pPr>
        <w:numPr>
          <w:ilvl w:val="1"/>
          <w:numId w:val="5"/>
        </w:numPr>
        <w:tabs>
          <w:tab w:val="left" w:pos="426"/>
        </w:tabs>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953A15" w:rsidRDefault="00E75D9B" w:rsidP="00D63446">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953A15" w:rsidRDefault="00E75D9B" w:rsidP="00D63446">
      <w:pPr>
        <w:pStyle w:val="Heading1"/>
        <w:numPr>
          <w:ilvl w:val="0"/>
          <w:numId w:val="7"/>
        </w:numPr>
      </w:pPr>
      <w:bookmarkStart w:id="7" w:name="_Toc93996536"/>
      <w:r w:rsidRPr="00953A15">
        <w:t>IESNIEDZAMIE DOKUMENTI:</w:t>
      </w:r>
      <w:bookmarkEnd w:id="7"/>
    </w:p>
    <w:p w14:paraId="5F641793" w14:textId="77777777" w:rsidR="00E75D9B" w:rsidRPr="006773BF" w:rsidRDefault="00E75D9B" w:rsidP="00ED5AB6">
      <w:pPr>
        <w:pStyle w:val="ListParagraph"/>
        <w:keepLines/>
        <w:numPr>
          <w:ilvl w:val="1"/>
          <w:numId w:val="7"/>
        </w:numPr>
        <w:tabs>
          <w:tab w:val="left" w:pos="709"/>
          <w:tab w:val="left" w:pos="851"/>
        </w:tabs>
        <w:spacing w:after="0" w:line="240" w:lineRule="auto"/>
        <w:ind w:hanging="468"/>
        <w:jc w:val="both"/>
        <w:rPr>
          <w:rFonts w:ascii="Times New Roman" w:eastAsia="Times New Roman" w:hAnsi="Times New Roman" w:cs="Times New Roman"/>
          <w:bCs/>
          <w:sz w:val="24"/>
          <w:szCs w:val="24"/>
        </w:rPr>
      </w:pPr>
      <w:r w:rsidRPr="006773BF">
        <w:rPr>
          <w:rFonts w:ascii="Times New Roman" w:eastAsia="Times New Roman" w:hAnsi="Times New Roman" w:cs="Times New Roman"/>
          <w:bCs/>
          <w:sz w:val="24"/>
          <w:szCs w:val="24"/>
        </w:rPr>
        <w:t>Piedāvājumā iekļaujamas šādas piedāvājuma dokumentu sadaļas:</w:t>
      </w:r>
    </w:p>
    <w:p w14:paraId="1DE942C3" w14:textId="77777777" w:rsidR="00E75D9B" w:rsidRPr="00953A15" w:rsidRDefault="00E75D9B" w:rsidP="00ED5AB6">
      <w:pPr>
        <w:pStyle w:val="ListParagraph"/>
        <w:keepLines/>
        <w:numPr>
          <w:ilvl w:val="2"/>
          <w:numId w:val="7"/>
        </w:numPr>
        <w:tabs>
          <w:tab w:val="left" w:pos="709"/>
          <w:tab w:val="left" w:pos="851"/>
        </w:tabs>
        <w:spacing w:after="0" w:line="240" w:lineRule="auto"/>
        <w:ind w:left="1276" w:hanging="568"/>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Pretendentu atlases dokumenti;</w:t>
      </w:r>
    </w:p>
    <w:p w14:paraId="18B2FCF2" w14:textId="77777777" w:rsidR="00E75D9B" w:rsidRPr="00953A15" w:rsidRDefault="00E75D9B" w:rsidP="00ED5AB6">
      <w:pPr>
        <w:pStyle w:val="ListParagraph"/>
        <w:keepLines/>
        <w:numPr>
          <w:ilvl w:val="2"/>
          <w:numId w:val="7"/>
        </w:numPr>
        <w:tabs>
          <w:tab w:val="left" w:pos="709"/>
          <w:tab w:val="left" w:pos="851"/>
        </w:tabs>
        <w:spacing w:after="0" w:line="240" w:lineRule="auto"/>
        <w:ind w:left="1276" w:hanging="568"/>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Tehniskais un finanšu piedāvājums.</w:t>
      </w:r>
    </w:p>
    <w:p w14:paraId="259E9C0B" w14:textId="77777777" w:rsidR="00E75D9B" w:rsidRPr="00953A15"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6F3CE5A8" w:rsidR="00E75D9B" w:rsidRDefault="00E75D9B" w:rsidP="00D63446">
      <w:pPr>
        <w:pStyle w:val="Heading1"/>
        <w:numPr>
          <w:ilvl w:val="0"/>
          <w:numId w:val="7"/>
        </w:numPr>
      </w:pPr>
      <w:bookmarkStart w:id="8" w:name="_Toc93996537"/>
      <w:r w:rsidRPr="00953A15">
        <w:lastRenderedPageBreak/>
        <w:t>PRETENDENTU KVALIFIKĀCIJAS PRASĪBAS</w:t>
      </w:r>
      <w:r w:rsidR="00C17468">
        <w:t xml:space="preserve"> / DALĪBAS NOSACĪJUMI</w:t>
      </w:r>
      <w:r w:rsidRPr="00953A15">
        <w:t xml:space="preserve"> UN ATLASES </w:t>
      </w:r>
      <w:bookmarkEnd w:id="6"/>
      <w:r w:rsidRPr="00953A15">
        <w:t>DOKUMENTI</w:t>
      </w:r>
      <w:bookmarkEnd w:id="8"/>
    </w:p>
    <w:tbl>
      <w:tblPr>
        <w:tblStyle w:val="TableGrid"/>
        <w:tblW w:w="0" w:type="auto"/>
        <w:tblLook w:val="04A0" w:firstRow="1" w:lastRow="0" w:firstColumn="1" w:lastColumn="0" w:noHBand="0" w:noVBand="1"/>
      </w:tblPr>
      <w:tblGrid>
        <w:gridCol w:w="4340"/>
        <w:gridCol w:w="4341"/>
      </w:tblGrid>
      <w:tr w:rsidR="00A63750" w:rsidRPr="00855696" w14:paraId="7F6A7334" w14:textId="77777777" w:rsidTr="004676D9">
        <w:trPr>
          <w:trHeight w:val="497"/>
        </w:trPr>
        <w:tc>
          <w:tcPr>
            <w:tcW w:w="4340" w:type="dxa"/>
            <w:vAlign w:val="center"/>
          </w:tcPr>
          <w:p w14:paraId="139910AB" w14:textId="77777777" w:rsidR="00A63750" w:rsidRPr="00855696" w:rsidRDefault="00A63750" w:rsidP="00A63750">
            <w:pPr>
              <w:pStyle w:val="ListParagraph"/>
              <w:numPr>
                <w:ilvl w:val="1"/>
                <w:numId w:val="7"/>
              </w:numPr>
              <w:rPr>
                <w:rFonts w:ascii="Times New Roman" w:hAnsi="Times New Roman" w:cs="Times New Roman"/>
                <w:b/>
                <w:sz w:val="24"/>
                <w:szCs w:val="24"/>
                <w:lang w:eastAsia="lv-LV"/>
              </w:rPr>
            </w:pPr>
            <w:r w:rsidRPr="00855696">
              <w:rPr>
                <w:rFonts w:ascii="Times New Roman" w:hAnsi="Times New Roman" w:cs="Times New Roman"/>
                <w:b/>
                <w:sz w:val="24"/>
                <w:szCs w:val="24"/>
                <w:lang w:eastAsia="lv-LV"/>
              </w:rPr>
              <w:t>Kvalifikācijas prasības / dalības nosacījumi</w:t>
            </w:r>
          </w:p>
        </w:tc>
        <w:tc>
          <w:tcPr>
            <w:tcW w:w="4341" w:type="dxa"/>
            <w:vAlign w:val="center"/>
          </w:tcPr>
          <w:p w14:paraId="722137E6" w14:textId="77777777" w:rsidR="00A63750" w:rsidRPr="00855696" w:rsidRDefault="00A63750" w:rsidP="00A63750">
            <w:pPr>
              <w:pStyle w:val="ListParagraph"/>
              <w:numPr>
                <w:ilvl w:val="1"/>
                <w:numId w:val="7"/>
              </w:numPr>
              <w:rPr>
                <w:rFonts w:ascii="Times New Roman" w:hAnsi="Times New Roman" w:cs="Times New Roman"/>
                <w:b/>
                <w:sz w:val="24"/>
                <w:szCs w:val="24"/>
                <w:lang w:eastAsia="lv-LV"/>
              </w:rPr>
            </w:pPr>
            <w:r w:rsidRPr="00855696">
              <w:rPr>
                <w:rFonts w:ascii="Times New Roman" w:hAnsi="Times New Roman" w:cs="Times New Roman"/>
                <w:b/>
                <w:sz w:val="24"/>
                <w:szCs w:val="24"/>
                <w:lang w:eastAsia="lv-LV"/>
              </w:rPr>
              <w:t>Atlases dokumenti</w:t>
            </w:r>
          </w:p>
        </w:tc>
      </w:tr>
      <w:tr w:rsidR="00A63750" w:rsidRPr="00855696" w14:paraId="491FA18E" w14:textId="77777777" w:rsidTr="004676D9">
        <w:trPr>
          <w:hidden/>
        </w:trPr>
        <w:tc>
          <w:tcPr>
            <w:tcW w:w="4340" w:type="dxa"/>
          </w:tcPr>
          <w:p w14:paraId="31D28D73" w14:textId="77777777" w:rsidR="00A63750" w:rsidRPr="00855696" w:rsidRDefault="00A63750" w:rsidP="00A63750">
            <w:pPr>
              <w:pStyle w:val="ListParagraph"/>
              <w:numPr>
                <w:ilvl w:val="0"/>
                <w:numId w:val="4"/>
              </w:numPr>
              <w:jc w:val="both"/>
              <w:rPr>
                <w:rFonts w:ascii="Times New Roman" w:eastAsia="Times New Roman" w:hAnsi="Times New Roman" w:cs="Times New Roman"/>
                <w:vanish/>
                <w:sz w:val="24"/>
                <w:szCs w:val="24"/>
                <w:lang w:eastAsia="lv-LV"/>
              </w:rPr>
            </w:pPr>
          </w:p>
          <w:p w14:paraId="75893C7B" w14:textId="77777777" w:rsidR="00A63750" w:rsidRPr="00855696" w:rsidRDefault="00A63750" w:rsidP="00A63750">
            <w:pPr>
              <w:pStyle w:val="ListParagraph"/>
              <w:numPr>
                <w:ilvl w:val="1"/>
                <w:numId w:val="4"/>
              </w:numPr>
              <w:jc w:val="both"/>
              <w:rPr>
                <w:rFonts w:ascii="Times New Roman" w:eastAsia="Times New Roman" w:hAnsi="Times New Roman" w:cs="Times New Roman"/>
                <w:vanish/>
                <w:sz w:val="24"/>
                <w:szCs w:val="24"/>
                <w:lang w:eastAsia="lv-LV"/>
              </w:rPr>
            </w:pPr>
          </w:p>
          <w:p w14:paraId="2CE2345E" w14:textId="77777777" w:rsidR="00A63750" w:rsidRPr="00855696" w:rsidRDefault="00A63750" w:rsidP="004676D9">
            <w:pPr>
              <w:jc w:val="both"/>
              <w:rPr>
                <w:lang w:eastAsia="lv-LV"/>
              </w:rPr>
            </w:pPr>
            <w:r w:rsidRPr="00855696">
              <w:rPr>
                <w:rFonts w:ascii="Times New Roman" w:eastAsia="Times New Roman" w:hAnsi="Times New Roman" w:cs="Times New Roman"/>
                <w:sz w:val="24"/>
                <w:szCs w:val="24"/>
                <w:lang w:eastAsia="lv-LV"/>
              </w:rPr>
              <w:t>6.1.1.</w:t>
            </w:r>
            <w:r w:rsidRPr="00855696">
              <w:rPr>
                <w:rFonts w:ascii="Times New Roman" w:eastAsia="Times New Roman" w:hAnsi="Times New Roman" w:cs="Times New Roman"/>
                <w:sz w:val="24"/>
                <w:szCs w:val="24"/>
                <w:lang w:eastAsia="lv-LV"/>
              </w:rPr>
              <w:tab/>
              <w:t>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tcPr>
          <w:p w14:paraId="7CFFD362" w14:textId="77777777" w:rsidR="00A63750" w:rsidRPr="00855696" w:rsidRDefault="00A63750" w:rsidP="00A63750">
            <w:pPr>
              <w:pStyle w:val="ListParagraph"/>
              <w:numPr>
                <w:ilvl w:val="0"/>
                <w:numId w:val="12"/>
              </w:numPr>
              <w:jc w:val="both"/>
              <w:rPr>
                <w:rFonts w:ascii="Times New Roman" w:eastAsia="Calibri" w:hAnsi="Times New Roman" w:cs="Times New Roman"/>
                <w:bCs/>
                <w:vanish/>
                <w:sz w:val="24"/>
                <w:szCs w:val="24"/>
              </w:rPr>
            </w:pPr>
          </w:p>
          <w:p w14:paraId="7D5D639D" w14:textId="77777777" w:rsidR="00A63750" w:rsidRPr="00855696" w:rsidRDefault="00A63750" w:rsidP="00A63750">
            <w:pPr>
              <w:pStyle w:val="ListParagraph"/>
              <w:numPr>
                <w:ilvl w:val="0"/>
                <w:numId w:val="12"/>
              </w:numPr>
              <w:jc w:val="both"/>
              <w:rPr>
                <w:rFonts w:ascii="Times New Roman" w:eastAsia="Calibri" w:hAnsi="Times New Roman" w:cs="Times New Roman"/>
                <w:bCs/>
                <w:vanish/>
                <w:sz w:val="24"/>
                <w:szCs w:val="24"/>
              </w:rPr>
            </w:pPr>
          </w:p>
          <w:p w14:paraId="02C3788C" w14:textId="77777777" w:rsidR="00A63750" w:rsidRPr="00855696" w:rsidRDefault="00A63750" w:rsidP="00A63750">
            <w:pPr>
              <w:pStyle w:val="ListParagraph"/>
              <w:numPr>
                <w:ilvl w:val="1"/>
                <w:numId w:val="12"/>
              </w:numPr>
              <w:jc w:val="both"/>
              <w:rPr>
                <w:rFonts w:ascii="Times New Roman" w:eastAsia="Calibri" w:hAnsi="Times New Roman" w:cs="Times New Roman"/>
                <w:bCs/>
                <w:vanish/>
                <w:sz w:val="24"/>
                <w:szCs w:val="24"/>
              </w:rPr>
            </w:pPr>
          </w:p>
          <w:p w14:paraId="1FF445BD" w14:textId="77777777" w:rsidR="00A63750" w:rsidRPr="00855696" w:rsidRDefault="00A63750" w:rsidP="004676D9">
            <w:pPr>
              <w:pStyle w:val="naisf"/>
              <w:spacing w:before="0" w:beforeAutospacing="0" w:after="0" w:afterAutospacing="0"/>
              <w:jc w:val="center"/>
              <w:rPr>
                <w:b/>
                <w:i/>
                <w:lang w:val="lv-LV" w:eastAsia="lv-LV"/>
              </w:rPr>
            </w:pPr>
            <w:r w:rsidRPr="00855696">
              <w:rPr>
                <w:b/>
                <w:i/>
                <w:lang w:val="lv-LV" w:eastAsia="lv-LV"/>
              </w:rPr>
              <w:t>6.2.1.</w:t>
            </w:r>
          </w:p>
          <w:p w14:paraId="792423F3" w14:textId="77777777" w:rsidR="00A63750" w:rsidRPr="00855696" w:rsidRDefault="00FB17BF" w:rsidP="004676D9">
            <w:pPr>
              <w:pStyle w:val="naisf"/>
              <w:spacing w:before="0" w:beforeAutospacing="0" w:after="0" w:afterAutospacing="0"/>
              <w:jc w:val="center"/>
              <w:rPr>
                <w:b/>
                <w:i/>
                <w:lang w:val="lv-LV" w:eastAsia="lv-LV"/>
              </w:rPr>
            </w:pPr>
            <w:r>
              <w:rPr>
                <w:b/>
                <w:i/>
                <w:lang w:val="lv-LV" w:eastAsia="lv-LV"/>
              </w:rPr>
              <w:pict w14:anchorId="327563E1">
                <v:rect id="_x0000_i1025" style="width:0;height:1.5pt" o:hralign="center" o:hrstd="t" o:hr="t" fillcolor="#a0a0a0" stroked="f"/>
              </w:pict>
            </w:r>
          </w:p>
          <w:p w14:paraId="7A840C46" w14:textId="77777777" w:rsidR="00A63750" w:rsidRPr="00855696" w:rsidRDefault="00A63750" w:rsidP="00A63750">
            <w:pPr>
              <w:pStyle w:val="ListParagraph"/>
              <w:numPr>
                <w:ilvl w:val="3"/>
                <w:numId w:val="12"/>
              </w:numPr>
              <w:ind w:left="83" w:hanging="83"/>
              <w:jc w:val="both"/>
              <w:rPr>
                <w:rFonts w:ascii="Times New Roman" w:hAnsi="Times New Roman" w:cs="Times New Roman"/>
                <w:sz w:val="24"/>
                <w:szCs w:val="24"/>
                <w:lang w:eastAsia="lv-LV"/>
              </w:rPr>
            </w:pPr>
            <w:r w:rsidRPr="00855696">
              <w:rPr>
                <w:rFonts w:ascii="Times New Roman" w:hAnsi="Times New Roman" w:cs="Times New Roman"/>
                <w:b/>
                <w:sz w:val="24"/>
                <w:szCs w:val="24"/>
                <w:lang w:eastAsia="lv-LV"/>
              </w:rPr>
              <w:t>Apliecinājums</w:t>
            </w:r>
            <w:r w:rsidRPr="00855696">
              <w:rPr>
                <w:rFonts w:ascii="Times New Roman" w:hAnsi="Times New Roman" w:cs="Times New Roman"/>
                <w:sz w:val="24"/>
                <w:szCs w:val="24"/>
                <w:lang w:eastAsia="lv-LV"/>
              </w:rPr>
              <w:t>, ka katrs personu apvienības dalībnieks un apakšuzņēmējs, uz kura iespējām Pretendents balstās, lai apliecinātu Pretendenta atbilstību kvalifikācijas prasībām, atbilst visām šī nolikuma 4.1.punkta apakšpunktos norādītajām dalības nosacījumu prasībām (ja attiecināms).</w:t>
            </w:r>
          </w:p>
          <w:p w14:paraId="36D7C1F5" w14:textId="77777777" w:rsidR="00A63750" w:rsidRPr="00855696" w:rsidRDefault="00FB17BF" w:rsidP="004676D9">
            <w:pPr>
              <w:jc w:val="both"/>
              <w:rPr>
                <w:rFonts w:ascii="Times New Roman" w:hAnsi="Times New Roman" w:cs="Times New Roman"/>
                <w:sz w:val="24"/>
                <w:szCs w:val="24"/>
                <w:lang w:eastAsia="lv-LV"/>
              </w:rPr>
            </w:pPr>
            <w:r>
              <w:rPr>
                <w:b/>
                <w:i/>
                <w:lang w:eastAsia="lv-LV"/>
              </w:rPr>
              <w:pict w14:anchorId="5C8577A4">
                <v:rect id="_x0000_i1026" style="width:0;height:1.5pt" o:hralign="center" o:hrstd="t" o:hr="t" fillcolor="#a0a0a0" stroked="f"/>
              </w:pict>
            </w:r>
          </w:p>
          <w:p w14:paraId="0E389678" w14:textId="77777777" w:rsidR="00A63750" w:rsidRPr="00855696" w:rsidRDefault="00A63750" w:rsidP="00A63750">
            <w:pPr>
              <w:pStyle w:val="ListParagraph"/>
              <w:numPr>
                <w:ilvl w:val="3"/>
                <w:numId w:val="12"/>
              </w:numPr>
              <w:ind w:left="0" w:firstLine="0"/>
              <w:jc w:val="both"/>
              <w:rPr>
                <w:rFonts w:ascii="Times New Roman" w:eastAsia="Calibri" w:hAnsi="Times New Roman" w:cs="Times New Roman"/>
                <w:bCs/>
                <w:sz w:val="24"/>
                <w:szCs w:val="24"/>
              </w:rPr>
            </w:pPr>
            <w:r w:rsidRPr="00855696">
              <w:rPr>
                <w:rFonts w:ascii="Times New Roman" w:eastAsia="Calibri" w:hAnsi="Times New Roman" w:cs="Times New Roman"/>
                <w:b/>
                <w:sz w:val="24"/>
                <w:szCs w:val="24"/>
              </w:rPr>
              <w:t>Apliecinājums,</w:t>
            </w:r>
            <w:r w:rsidRPr="00855696">
              <w:rPr>
                <w:rFonts w:ascii="Times New Roman" w:eastAsia="Calibri" w:hAnsi="Times New Roman" w:cs="Times New Roman"/>
                <w:bCs/>
                <w:sz w:val="24"/>
                <w:szCs w:val="24"/>
              </w:rPr>
              <w:t xml:space="preserve"> ka Pretendenta norādītie apakšuzņēmēji, kura sniedzamo pakalpojumu vērtība ir vismaz 10 (desmit) procenti no kopējās līguma vērtības, atbilst visām šī nolikuma 4.1.punkta apakšpunktos minētajām dalības nosacījumu prasībām </w:t>
            </w:r>
            <w:r w:rsidRPr="00855696">
              <w:rPr>
                <w:rFonts w:ascii="Times New Roman" w:eastAsia="Calibri" w:hAnsi="Times New Roman" w:cs="Times New Roman"/>
                <w:bCs/>
                <w:i/>
                <w:sz w:val="24"/>
                <w:szCs w:val="24"/>
              </w:rPr>
              <w:t>(ja attiecināms)</w:t>
            </w:r>
            <w:r w:rsidRPr="00855696">
              <w:rPr>
                <w:rFonts w:ascii="Times New Roman" w:eastAsia="Calibri" w:hAnsi="Times New Roman" w:cs="Times New Roman"/>
                <w:bCs/>
                <w:sz w:val="24"/>
                <w:szCs w:val="24"/>
              </w:rPr>
              <w:t>.</w:t>
            </w:r>
          </w:p>
          <w:p w14:paraId="2BF1317E" w14:textId="77777777" w:rsidR="00A63750" w:rsidRPr="00855696" w:rsidRDefault="00FB17BF" w:rsidP="004676D9">
            <w:pPr>
              <w:jc w:val="both"/>
              <w:rPr>
                <w:rFonts w:ascii="Times New Roman" w:hAnsi="Times New Roman" w:cs="Times New Roman"/>
                <w:sz w:val="24"/>
                <w:szCs w:val="24"/>
                <w:lang w:eastAsia="lv-LV"/>
              </w:rPr>
            </w:pPr>
            <w:r>
              <w:rPr>
                <w:b/>
                <w:i/>
                <w:lang w:eastAsia="lv-LV"/>
              </w:rPr>
              <w:pict w14:anchorId="074BC4AB">
                <v:rect id="_x0000_i1027" style="width:0;height:1.5pt" o:hralign="center" o:hrstd="t" o:hr="t" fillcolor="#a0a0a0" stroked="f"/>
              </w:pict>
            </w:r>
          </w:p>
          <w:p w14:paraId="5F047594" w14:textId="77777777" w:rsidR="00A63750" w:rsidRPr="00855696" w:rsidRDefault="00A63750" w:rsidP="004676D9">
            <w:pPr>
              <w:jc w:val="both"/>
              <w:rPr>
                <w:rFonts w:ascii="Times New Roman" w:hAnsi="Times New Roman" w:cs="Times New Roman"/>
                <w:sz w:val="24"/>
                <w:szCs w:val="24"/>
                <w:lang w:eastAsia="lv-LV"/>
              </w:rPr>
            </w:pPr>
            <w:r w:rsidRPr="00855696">
              <w:rPr>
                <w:rFonts w:ascii="Times New Roman" w:hAnsi="Times New Roman" w:cs="Times New Roman"/>
                <w:sz w:val="24"/>
                <w:szCs w:val="24"/>
                <w:lang w:eastAsia="lv-LV"/>
              </w:rPr>
              <w:t>6.2.1.3.</w:t>
            </w:r>
            <w:r w:rsidRPr="00855696">
              <w:rPr>
                <w:rFonts w:ascii="Times New Roman" w:hAnsi="Times New Roman" w:cs="Times New Roman"/>
                <w:sz w:val="24"/>
                <w:szCs w:val="24"/>
                <w:lang w:eastAsia="lv-LV"/>
              </w:rPr>
              <w:tab/>
              <w:t xml:space="preserve">Personu apvienības katra dalībnieka (biedra) </w:t>
            </w:r>
            <w:r w:rsidRPr="00855696">
              <w:rPr>
                <w:rFonts w:ascii="Times New Roman" w:hAnsi="Times New Roman" w:cs="Times New Roman"/>
                <w:b/>
                <w:sz w:val="24"/>
                <w:szCs w:val="24"/>
                <w:lang w:eastAsia="lv-LV"/>
              </w:rPr>
              <w:t xml:space="preserve">apliecinājums </w:t>
            </w:r>
            <w:r w:rsidRPr="00855696">
              <w:rPr>
                <w:rFonts w:ascii="Times New Roman" w:hAnsi="Times New Roman" w:cs="Times New Roman"/>
                <w:sz w:val="24"/>
                <w:szCs w:val="24"/>
                <w:lang w:eastAsia="lv-LV"/>
              </w:rPr>
              <w:t>(ja piedāvājumu iesniedz personu apvienība), ka tie atbilst šī nolikuma 4.1.punkta apakšpunktos minētajām dalības nosacījumu prasībām (ja attiecināms).</w:t>
            </w:r>
          </w:p>
        </w:tc>
      </w:tr>
      <w:tr w:rsidR="00A63750" w:rsidRPr="00855696" w14:paraId="54E5A19F" w14:textId="77777777" w:rsidTr="004676D9">
        <w:tc>
          <w:tcPr>
            <w:tcW w:w="4340" w:type="dxa"/>
          </w:tcPr>
          <w:p w14:paraId="5D85A8EA" w14:textId="77777777" w:rsidR="00A63750" w:rsidRPr="00855696" w:rsidRDefault="00A63750" w:rsidP="00A63750">
            <w:pPr>
              <w:pStyle w:val="ListParagraph"/>
              <w:numPr>
                <w:ilvl w:val="2"/>
                <w:numId w:val="13"/>
              </w:numPr>
              <w:ind w:left="0" w:firstLine="0"/>
              <w:jc w:val="both"/>
              <w:rPr>
                <w:rFonts w:ascii="Times New Roman" w:hAnsi="Times New Roman" w:cs="Times New Roman"/>
                <w:bCs/>
                <w:sz w:val="24"/>
                <w:szCs w:val="24"/>
              </w:rPr>
            </w:pPr>
            <w:r w:rsidRPr="00855696">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855696">
              <w:rPr>
                <w:rFonts w:ascii="Times New Roman" w:hAnsi="Times New Roman" w:cs="Times New Roman"/>
                <w:sz w:val="24"/>
                <w:szCs w:val="24"/>
              </w:rPr>
              <w:t xml:space="preserve"> </w:t>
            </w:r>
            <w:r w:rsidRPr="00855696">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BADFB29" w14:textId="77777777" w:rsidR="00A63750" w:rsidRPr="00855696" w:rsidRDefault="00A63750" w:rsidP="004676D9">
            <w:pPr>
              <w:jc w:val="center"/>
              <w:rPr>
                <w:rFonts w:ascii="Times New Roman" w:hAnsi="Times New Roman" w:cs="Times New Roman"/>
                <w:b/>
                <w:i/>
                <w:sz w:val="24"/>
                <w:szCs w:val="24"/>
              </w:rPr>
            </w:pPr>
            <w:r w:rsidRPr="00855696">
              <w:rPr>
                <w:rFonts w:ascii="Times New Roman" w:hAnsi="Times New Roman" w:cs="Times New Roman"/>
                <w:b/>
                <w:i/>
                <w:sz w:val="24"/>
                <w:szCs w:val="24"/>
              </w:rPr>
              <w:t>6.2.2.</w:t>
            </w:r>
          </w:p>
          <w:p w14:paraId="0C895227" w14:textId="77777777" w:rsidR="00A63750" w:rsidRPr="00855696" w:rsidRDefault="00FB17BF" w:rsidP="004676D9">
            <w:pPr>
              <w:jc w:val="center"/>
              <w:rPr>
                <w:rFonts w:ascii="Times New Roman" w:hAnsi="Times New Roman" w:cs="Times New Roman"/>
                <w:sz w:val="24"/>
                <w:szCs w:val="24"/>
              </w:rPr>
            </w:pPr>
            <w:r>
              <w:rPr>
                <w:b/>
                <w:i/>
                <w:lang w:eastAsia="lv-LV"/>
              </w:rPr>
              <w:pict w14:anchorId="00C491CB">
                <v:rect id="_x0000_i1028" style="width:0;height:1.5pt" o:hralign="center" o:hrstd="t" o:hr="t" fillcolor="#a0a0a0" stroked="f"/>
              </w:pict>
            </w:r>
          </w:p>
          <w:p w14:paraId="0B215832" w14:textId="77777777" w:rsidR="00A63750" w:rsidRPr="00855696" w:rsidRDefault="00A63750" w:rsidP="00A63750">
            <w:pPr>
              <w:pStyle w:val="ListParagraph"/>
              <w:keepNext/>
              <w:numPr>
                <w:ilvl w:val="2"/>
                <w:numId w:val="7"/>
              </w:numPr>
              <w:tabs>
                <w:tab w:val="left" w:pos="792"/>
              </w:tabs>
              <w:overflowPunct w:val="0"/>
              <w:autoSpaceDE w:val="0"/>
              <w:autoSpaceDN w:val="0"/>
              <w:adjustRightInd w:val="0"/>
              <w:spacing w:before="240"/>
              <w:contextualSpacing w:val="0"/>
              <w:jc w:val="both"/>
              <w:textAlignment w:val="baseline"/>
              <w:outlineLvl w:val="0"/>
              <w:rPr>
                <w:rFonts w:ascii="Times New Roman" w:eastAsia="Calibri" w:hAnsi="Times New Roman" w:cs="Times New Roman"/>
                <w:b/>
                <w:bCs/>
                <w:vanish/>
                <w:kern w:val="32"/>
                <w:sz w:val="24"/>
                <w:szCs w:val="24"/>
                <w:lang w:eastAsia="lv-LV"/>
              </w:rPr>
            </w:pPr>
            <w:bookmarkStart w:id="9" w:name="_Toc68870104"/>
            <w:bookmarkStart w:id="10" w:name="_Toc69213523"/>
            <w:bookmarkStart w:id="11" w:name="_Toc69305591"/>
            <w:bookmarkStart w:id="12" w:name="_Toc72225671"/>
            <w:bookmarkStart w:id="13" w:name="_Toc76712681"/>
            <w:bookmarkStart w:id="14" w:name="_Toc80341096"/>
            <w:bookmarkStart w:id="15" w:name="_Toc80947294"/>
            <w:bookmarkStart w:id="16" w:name="_Toc80963727"/>
            <w:bookmarkStart w:id="17" w:name="_Toc93304701"/>
            <w:bookmarkStart w:id="18" w:name="_Toc93319232"/>
            <w:bookmarkStart w:id="19" w:name="_Toc93996538"/>
            <w:bookmarkEnd w:id="9"/>
            <w:bookmarkEnd w:id="10"/>
            <w:bookmarkEnd w:id="11"/>
            <w:bookmarkEnd w:id="12"/>
            <w:bookmarkEnd w:id="13"/>
            <w:bookmarkEnd w:id="14"/>
            <w:bookmarkEnd w:id="15"/>
            <w:bookmarkEnd w:id="16"/>
            <w:bookmarkEnd w:id="17"/>
            <w:bookmarkEnd w:id="18"/>
            <w:bookmarkEnd w:id="19"/>
          </w:p>
          <w:p w14:paraId="19412838" w14:textId="77777777" w:rsidR="00A63750" w:rsidRPr="00855696" w:rsidRDefault="00A63750" w:rsidP="00A63750">
            <w:pPr>
              <w:pStyle w:val="ListParagraph"/>
              <w:keepNext/>
              <w:numPr>
                <w:ilvl w:val="2"/>
                <w:numId w:val="7"/>
              </w:numPr>
              <w:tabs>
                <w:tab w:val="left" w:pos="792"/>
              </w:tabs>
              <w:overflowPunct w:val="0"/>
              <w:autoSpaceDE w:val="0"/>
              <w:autoSpaceDN w:val="0"/>
              <w:adjustRightInd w:val="0"/>
              <w:spacing w:before="240"/>
              <w:contextualSpacing w:val="0"/>
              <w:jc w:val="both"/>
              <w:textAlignment w:val="baseline"/>
              <w:outlineLvl w:val="0"/>
              <w:rPr>
                <w:rFonts w:ascii="Times New Roman" w:eastAsia="Calibri" w:hAnsi="Times New Roman" w:cs="Times New Roman"/>
                <w:b/>
                <w:bCs/>
                <w:vanish/>
                <w:kern w:val="32"/>
                <w:sz w:val="24"/>
                <w:szCs w:val="24"/>
                <w:lang w:eastAsia="lv-LV"/>
              </w:rPr>
            </w:pPr>
            <w:bookmarkStart w:id="20" w:name="_Toc68870105"/>
            <w:bookmarkStart w:id="21" w:name="_Toc69213524"/>
            <w:bookmarkStart w:id="22" w:name="_Toc69305592"/>
            <w:bookmarkStart w:id="23" w:name="_Toc72225672"/>
            <w:bookmarkStart w:id="24" w:name="_Toc76712682"/>
            <w:bookmarkStart w:id="25" w:name="_Toc80341097"/>
            <w:bookmarkStart w:id="26" w:name="_Toc80947295"/>
            <w:bookmarkStart w:id="27" w:name="_Toc80963728"/>
            <w:bookmarkStart w:id="28" w:name="_Toc93304702"/>
            <w:bookmarkStart w:id="29" w:name="_Toc93319233"/>
            <w:bookmarkStart w:id="30" w:name="_Toc93996539"/>
            <w:bookmarkEnd w:id="20"/>
            <w:bookmarkEnd w:id="21"/>
            <w:bookmarkEnd w:id="22"/>
            <w:bookmarkEnd w:id="23"/>
            <w:bookmarkEnd w:id="24"/>
            <w:bookmarkEnd w:id="25"/>
            <w:bookmarkEnd w:id="26"/>
            <w:bookmarkEnd w:id="27"/>
            <w:bookmarkEnd w:id="28"/>
            <w:bookmarkEnd w:id="29"/>
            <w:bookmarkEnd w:id="30"/>
          </w:p>
          <w:p w14:paraId="73B0ACB4" w14:textId="77777777" w:rsidR="00A63750" w:rsidRPr="00855696" w:rsidRDefault="00A63750" w:rsidP="00A63750">
            <w:pPr>
              <w:pStyle w:val="ListParagraph"/>
              <w:numPr>
                <w:ilvl w:val="3"/>
                <w:numId w:val="7"/>
              </w:numPr>
              <w:tabs>
                <w:tab w:val="left" w:pos="934"/>
              </w:tabs>
              <w:ind w:left="83" w:firstLine="0"/>
              <w:jc w:val="both"/>
              <w:rPr>
                <w:rFonts w:ascii="Times New Roman" w:hAnsi="Times New Roman" w:cs="Times New Roman"/>
                <w:sz w:val="24"/>
                <w:szCs w:val="24"/>
              </w:rPr>
            </w:pPr>
            <w:r w:rsidRPr="00855696">
              <w:rPr>
                <w:rFonts w:ascii="Times New Roman" w:hAnsi="Times New Roman" w:cs="Times New Roman"/>
                <w:b/>
                <w:sz w:val="24"/>
                <w:szCs w:val="24"/>
              </w:rPr>
              <w:t>Apliecinājums</w:t>
            </w:r>
            <w:r w:rsidRPr="00855696">
              <w:rPr>
                <w:rFonts w:ascii="Times New Roman" w:hAnsi="Times New Roman" w:cs="Times New Roman"/>
                <w:sz w:val="24"/>
                <w:szCs w:val="24"/>
              </w:rPr>
              <w:t>, ka Pretendents līdz iepirkuma līguma noslēgšanai būs reģistrēts Latvijas Republikas Komercreģistrā vai ārvalstīs attiecīgās valsts normatīvajos aktos paredzētajā kārtībā.</w:t>
            </w:r>
          </w:p>
          <w:p w14:paraId="5BDE76B7" w14:textId="77777777" w:rsidR="00A63750" w:rsidRPr="00855696" w:rsidRDefault="00FB17BF" w:rsidP="004676D9">
            <w:pPr>
              <w:tabs>
                <w:tab w:val="left" w:pos="792"/>
              </w:tabs>
              <w:jc w:val="both"/>
              <w:rPr>
                <w:rFonts w:ascii="Times New Roman" w:hAnsi="Times New Roman" w:cs="Times New Roman"/>
                <w:sz w:val="24"/>
                <w:szCs w:val="24"/>
              </w:rPr>
            </w:pPr>
            <w:r>
              <w:rPr>
                <w:b/>
                <w:i/>
                <w:lang w:eastAsia="lv-LV"/>
              </w:rPr>
              <w:pict w14:anchorId="1019B8AB">
                <v:rect id="_x0000_i1029" style="width:0;height:1.5pt" o:hralign="center" o:hrstd="t" o:hr="t" fillcolor="#a0a0a0" stroked="f"/>
              </w:pict>
            </w:r>
          </w:p>
          <w:p w14:paraId="007D381B" w14:textId="77777777" w:rsidR="00A63750" w:rsidRPr="00855696" w:rsidRDefault="00A63750" w:rsidP="00A63750">
            <w:pPr>
              <w:pStyle w:val="ListParagraph"/>
              <w:numPr>
                <w:ilvl w:val="3"/>
                <w:numId w:val="7"/>
              </w:numPr>
              <w:ind w:left="0" w:firstLine="83"/>
              <w:jc w:val="both"/>
              <w:rPr>
                <w:rFonts w:ascii="Times New Roman" w:hAnsi="Times New Roman" w:cs="Times New Roman"/>
                <w:sz w:val="24"/>
                <w:szCs w:val="24"/>
              </w:rPr>
            </w:pPr>
            <w:r w:rsidRPr="00855696">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EDE0D51" w14:textId="77777777" w:rsidR="00A63750" w:rsidRPr="00855696" w:rsidRDefault="00A63750" w:rsidP="004676D9">
            <w:pPr>
              <w:jc w:val="both"/>
              <w:rPr>
                <w:rFonts w:ascii="Times New Roman" w:eastAsia="Calibri" w:hAnsi="Times New Roman" w:cs="Times New Roman"/>
                <w:b/>
                <w:sz w:val="24"/>
                <w:szCs w:val="24"/>
              </w:rPr>
            </w:pPr>
            <w:r w:rsidRPr="00855696">
              <w:rPr>
                <w:rFonts w:ascii="Times New Roman" w:hAnsi="Times New Roman" w:cs="Times New Roman"/>
                <w:b/>
                <w:color w:val="000000"/>
                <w:sz w:val="24"/>
                <w:szCs w:val="24"/>
                <w:u w:val="single"/>
              </w:rPr>
              <w:lastRenderedPageBreak/>
              <w:t>Apliecinājums nav jāiesniedz</w:t>
            </w:r>
            <w:r w:rsidRPr="00855696">
              <w:rPr>
                <w:rFonts w:ascii="Times New Roman" w:hAnsi="Times New Roman" w:cs="Times New Roman"/>
                <w:b/>
                <w:color w:val="000000"/>
                <w:sz w:val="24"/>
                <w:szCs w:val="24"/>
              </w:rPr>
              <w:t>, ja Pretendents vai personu apvienība jau ir reģistrēta Latvijas Republikas Komercreģistrā</w:t>
            </w:r>
            <w:r w:rsidRPr="00855696">
              <w:rPr>
                <w:rFonts w:ascii="Times New Roman" w:eastAsia="Calibri" w:hAnsi="Times New Roman" w:cs="Times New Roman"/>
                <w:b/>
                <w:sz w:val="24"/>
                <w:szCs w:val="24"/>
              </w:rPr>
              <w:t xml:space="preserve"> vai ārvalstīs attiecīgās valsts normatīvajos aktos paredzētajā kārtībā.</w:t>
            </w:r>
          </w:p>
          <w:p w14:paraId="07B1CE66" w14:textId="77777777" w:rsidR="00A63750" w:rsidRPr="00855696" w:rsidRDefault="00FB17BF" w:rsidP="004676D9">
            <w:pPr>
              <w:jc w:val="both"/>
              <w:rPr>
                <w:rFonts w:ascii="Times New Roman" w:eastAsia="Calibri" w:hAnsi="Times New Roman" w:cs="Times New Roman"/>
                <w:b/>
                <w:sz w:val="24"/>
                <w:szCs w:val="24"/>
              </w:rPr>
            </w:pPr>
            <w:r>
              <w:rPr>
                <w:b/>
                <w:i/>
                <w:lang w:eastAsia="lv-LV"/>
              </w:rPr>
              <w:pict w14:anchorId="45CE3A22">
                <v:rect id="_x0000_i1030" style="width:0;height:1.5pt" o:hralign="center" o:hrstd="t" o:hr="t" fillcolor="#a0a0a0" stroked="f"/>
              </w:pict>
            </w:r>
          </w:p>
          <w:p w14:paraId="4B47C232" w14:textId="77777777" w:rsidR="00A63750" w:rsidRPr="00855696" w:rsidRDefault="00A63750" w:rsidP="00A63750">
            <w:pPr>
              <w:pStyle w:val="ListParagraph"/>
              <w:numPr>
                <w:ilvl w:val="3"/>
                <w:numId w:val="6"/>
              </w:numPr>
              <w:tabs>
                <w:tab w:val="left" w:pos="792"/>
              </w:tabs>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1AF1D946" w14:textId="77777777" w:rsidR="00A63750" w:rsidRPr="00855696" w:rsidRDefault="00A63750" w:rsidP="00A63750">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Apvienības izveidošanas mērķis un darbības laiks.</w:t>
            </w:r>
          </w:p>
          <w:p w14:paraId="4B29157D" w14:textId="77777777" w:rsidR="00A63750" w:rsidRPr="00855696" w:rsidRDefault="00A63750" w:rsidP="00A63750">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22A4C0F" w14:textId="77777777" w:rsidR="00A63750" w:rsidRPr="00855696" w:rsidRDefault="00A63750" w:rsidP="00A63750">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Kādus darbu veidus un kādā apjomā (gan naudas izteiksmē, gan procentuāli) veiks katrs no apvienības dalībniekiem.</w:t>
            </w:r>
          </w:p>
          <w:p w14:paraId="2BB4814A" w14:textId="77777777" w:rsidR="00A63750" w:rsidRPr="00855696" w:rsidRDefault="00A63750" w:rsidP="00A63750">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46D0C34F" w14:textId="77777777" w:rsidR="00A63750" w:rsidRPr="00855696" w:rsidRDefault="00A63750" w:rsidP="004F632D">
            <w:pPr>
              <w:ind w:left="1062"/>
              <w:jc w:val="both"/>
              <w:rPr>
                <w:rFonts w:ascii="Times New Roman" w:eastAsia="Calibri" w:hAnsi="Times New Roman" w:cs="Times New Roman"/>
                <w:sz w:val="24"/>
                <w:szCs w:val="24"/>
              </w:rPr>
            </w:pPr>
          </w:p>
          <w:p w14:paraId="51E18CDB" w14:textId="77777777" w:rsidR="00A63750" w:rsidRPr="00855696" w:rsidRDefault="00A63750" w:rsidP="004F632D">
            <w:pPr>
              <w:jc w:val="both"/>
              <w:rPr>
                <w:rFonts w:ascii="Times New Roman" w:hAnsi="Times New Roman" w:cs="Times New Roman"/>
                <w:sz w:val="24"/>
                <w:szCs w:val="24"/>
              </w:rPr>
            </w:pPr>
            <w:r w:rsidRPr="00855696">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A63750" w:rsidRPr="00E33EBF" w14:paraId="33D83790" w14:textId="77777777" w:rsidTr="004676D9">
        <w:tc>
          <w:tcPr>
            <w:tcW w:w="4340" w:type="dxa"/>
          </w:tcPr>
          <w:p w14:paraId="08763877" w14:textId="548579ED" w:rsidR="00A63750" w:rsidRPr="00E33EBF" w:rsidRDefault="00A63750" w:rsidP="00A63750">
            <w:pPr>
              <w:pStyle w:val="ListParagraph"/>
              <w:numPr>
                <w:ilvl w:val="2"/>
                <w:numId w:val="13"/>
              </w:numPr>
              <w:ind w:left="0" w:firstLine="0"/>
              <w:jc w:val="both"/>
              <w:rPr>
                <w:rFonts w:ascii="Times New Roman" w:eastAsia="Times New Roman" w:hAnsi="Times New Roman" w:cs="Times New Roman"/>
                <w:sz w:val="24"/>
                <w:szCs w:val="24"/>
                <w:lang w:eastAsia="lv-LV"/>
              </w:rPr>
            </w:pPr>
            <w:r w:rsidRPr="00213AFE">
              <w:rPr>
                <w:rFonts w:ascii="Times New Roman" w:eastAsia="Times New Roman" w:hAnsi="Times New Roman" w:cs="Times New Roman"/>
                <w:sz w:val="24"/>
                <w:szCs w:val="24"/>
                <w:lang w:eastAsia="lv-LV"/>
              </w:rPr>
              <w:lastRenderedPageBreak/>
              <w:t>Pretendentam jābūt vismaz 3 (trīs) gadu pieredzei automašīnu tehnisko apkopju un remonta pakalpojumu sniegšanas jomā</w:t>
            </w:r>
            <w:r>
              <w:rPr>
                <w:rFonts w:ascii="Times New Roman" w:eastAsia="Times New Roman" w:hAnsi="Times New Roman" w:cs="Times New Roman"/>
                <w:sz w:val="24"/>
                <w:szCs w:val="24"/>
                <w:lang w:eastAsia="lv-LV"/>
              </w:rPr>
              <w:t>, šim Iepirkumam</w:t>
            </w:r>
            <w:r w:rsidRPr="00213AFE">
              <w:rPr>
                <w:rFonts w:ascii="Times New Roman" w:eastAsia="Times New Roman" w:hAnsi="Times New Roman" w:cs="Times New Roman"/>
                <w:sz w:val="24"/>
                <w:szCs w:val="24"/>
                <w:lang w:eastAsia="lv-LV"/>
              </w:rPr>
              <w:t xml:space="preserve"> līdzvērtīgā apjomā</w:t>
            </w:r>
          </w:p>
        </w:tc>
        <w:tc>
          <w:tcPr>
            <w:tcW w:w="4341" w:type="dxa"/>
          </w:tcPr>
          <w:p w14:paraId="1FA35051" w14:textId="77777777" w:rsidR="00A63750" w:rsidRDefault="00A63750" w:rsidP="00A63750">
            <w:pPr>
              <w:pStyle w:val="ListParagraph"/>
              <w:numPr>
                <w:ilvl w:val="2"/>
                <w:numId w:val="6"/>
              </w:numPr>
              <w:ind w:left="83" w:firstLine="0"/>
              <w:contextualSpacing w:val="0"/>
              <w:jc w:val="both"/>
              <w:rPr>
                <w:rFonts w:ascii="Times New Roman" w:eastAsia="Calibri" w:hAnsi="Times New Roman" w:cs="Times New Roman"/>
                <w:bCs/>
                <w:sz w:val="24"/>
                <w:szCs w:val="24"/>
              </w:rPr>
            </w:pPr>
            <w:r w:rsidRPr="004F632D">
              <w:rPr>
                <w:rFonts w:ascii="Times New Roman" w:eastAsia="Calibri" w:hAnsi="Times New Roman" w:cs="Times New Roman"/>
                <w:b/>
                <w:sz w:val="24"/>
                <w:szCs w:val="24"/>
              </w:rPr>
              <w:t>Apliecinājums</w:t>
            </w:r>
            <w:r w:rsidRPr="00213AFE">
              <w:rPr>
                <w:rFonts w:ascii="Times New Roman" w:eastAsia="Calibri" w:hAnsi="Times New Roman" w:cs="Times New Roman"/>
                <w:bCs/>
                <w:sz w:val="24"/>
                <w:szCs w:val="24"/>
              </w:rPr>
              <w:t>, ka Pretendentam ir ne mazāk kā 3 (trīs) gadu pieredze automašīnu tehnisko apkopju un remonta pakalpojumu sniegšanas jomā</w:t>
            </w:r>
            <w:r>
              <w:rPr>
                <w:rFonts w:ascii="Times New Roman" w:eastAsia="Calibri" w:hAnsi="Times New Roman" w:cs="Times New Roman"/>
                <w:bCs/>
                <w:sz w:val="24"/>
                <w:szCs w:val="24"/>
              </w:rPr>
              <w:t>, šim Iepirkumam</w:t>
            </w:r>
            <w:r w:rsidRPr="00213AFE">
              <w:rPr>
                <w:rFonts w:ascii="Times New Roman" w:eastAsia="Calibri" w:hAnsi="Times New Roman" w:cs="Times New Roman"/>
                <w:bCs/>
                <w:sz w:val="24"/>
                <w:szCs w:val="24"/>
              </w:rPr>
              <w:t xml:space="preserve"> līdzvērtīgā apjomā, norādot, kopš kura gada uzņēmums darbojas šai jomā. </w:t>
            </w:r>
          </w:p>
          <w:p w14:paraId="3A60EFB1" w14:textId="574CF762" w:rsidR="00A63750" w:rsidRPr="00E33EBF" w:rsidRDefault="00A63750" w:rsidP="004F632D">
            <w:pPr>
              <w:pStyle w:val="BlockText"/>
              <w:spacing w:after="120"/>
              <w:ind w:left="0" w:right="-57"/>
              <w:jc w:val="both"/>
              <w:rPr>
                <w:rFonts w:eastAsia="Calibri"/>
                <w:bCs/>
                <w:szCs w:val="24"/>
              </w:rPr>
            </w:pPr>
            <w:r w:rsidRPr="00213AFE">
              <w:rPr>
                <w:rFonts w:eastAsia="Calibri"/>
                <w:bCs/>
                <w:szCs w:val="24"/>
              </w:rPr>
              <w:t xml:space="preserve">Apliecinājumam jāpievieno vismaz 3 (trīs) klientu – juridisko personu, kuriem tiek sniegts šāds pakalpojums šim Iepirkumam līdzvērtīgā apjomā, izsniegtas </w:t>
            </w:r>
            <w:r w:rsidRPr="004F632D">
              <w:rPr>
                <w:rFonts w:eastAsia="Calibri"/>
                <w:b/>
                <w:szCs w:val="24"/>
              </w:rPr>
              <w:t>atsauksmes</w:t>
            </w:r>
            <w:r w:rsidRPr="00213AFE">
              <w:rPr>
                <w:rFonts w:eastAsia="Calibri"/>
                <w:bCs/>
                <w:szCs w:val="24"/>
              </w:rPr>
              <w:t>.</w:t>
            </w:r>
          </w:p>
        </w:tc>
      </w:tr>
      <w:tr w:rsidR="004F632D" w:rsidRPr="00855696" w14:paraId="4F58EB7D" w14:textId="77777777" w:rsidTr="004676D9">
        <w:tc>
          <w:tcPr>
            <w:tcW w:w="4340" w:type="dxa"/>
          </w:tcPr>
          <w:p w14:paraId="499E8D55" w14:textId="66F85891" w:rsidR="004F632D" w:rsidRPr="00855696" w:rsidRDefault="004F632D" w:rsidP="004F632D">
            <w:pPr>
              <w:pStyle w:val="ListParagraph"/>
              <w:numPr>
                <w:ilvl w:val="2"/>
                <w:numId w:val="13"/>
              </w:numPr>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rīcībā jābūt autoservisam vai pakalpojuma sniegšanas vietai, kas atrodas ne tālāk kā 20 (</w:t>
            </w:r>
            <w:r w:rsidR="00E7562E">
              <w:rPr>
                <w:rFonts w:ascii="Times New Roman" w:eastAsia="Times New Roman" w:hAnsi="Times New Roman" w:cs="Times New Roman"/>
                <w:sz w:val="24"/>
                <w:szCs w:val="24"/>
                <w:lang w:eastAsia="lv-LV"/>
              </w:rPr>
              <w:t>div</w:t>
            </w:r>
            <w:r>
              <w:rPr>
                <w:rFonts w:ascii="Times New Roman" w:eastAsia="Times New Roman" w:hAnsi="Times New Roman" w:cs="Times New Roman"/>
                <w:sz w:val="24"/>
                <w:szCs w:val="24"/>
                <w:lang w:eastAsia="lv-LV"/>
              </w:rPr>
              <w:t>desmit) km attālumā no Pasūtītāja juridiskās adreses.</w:t>
            </w:r>
          </w:p>
        </w:tc>
        <w:tc>
          <w:tcPr>
            <w:tcW w:w="4341" w:type="dxa"/>
          </w:tcPr>
          <w:p w14:paraId="62A0D6AF" w14:textId="7B2EADF3" w:rsidR="004F632D" w:rsidRPr="00855696" w:rsidRDefault="004F632D" w:rsidP="004F632D">
            <w:pPr>
              <w:pStyle w:val="BlockText"/>
              <w:numPr>
                <w:ilvl w:val="2"/>
                <w:numId w:val="6"/>
              </w:numPr>
              <w:spacing w:after="120"/>
              <w:ind w:left="0" w:right="-57" w:firstLine="0"/>
              <w:jc w:val="both"/>
              <w:rPr>
                <w:rFonts w:eastAsia="Calibri"/>
                <w:bCs/>
                <w:szCs w:val="24"/>
              </w:rPr>
            </w:pPr>
            <w:r>
              <w:rPr>
                <w:rFonts w:eastAsia="Calibri"/>
                <w:bCs/>
                <w:szCs w:val="24"/>
              </w:rPr>
              <w:t xml:space="preserve">Pretendentam jāiesniedz </w:t>
            </w:r>
            <w:r w:rsidRPr="00F539D0">
              <w:rPr>
                <w:rFonts w:eastAsia="Calibri"/>
                <w:b/>
                <w:szCs w:val="24"/>
              </w:rPr>
              <w:t>apliecinājums</w:t>
            </w:r>
            <w:r>
              <w:rPr>
                <w:rFonts w:eastAsia="Calibri"/>
                <w:bCs/>
                <w:szCs w:val="24"/>
              </w:rPr>
              <w:t>, ka Pretendenta rīcībā ir autoserviss vai pakalpojuma sniegšanas vieta, kas atrodas ne tālāk kā 20</w:t>
            </w:r>
            <w:r w:rsidR="00E7562E">
              <w:rPr>
                <w:rFonts w:eastAsia="Calibri"/>
                <w:bCs/>
                <w:szCs w:val="24"/>
              </w:rPr>
              <w:t xml:space="preserve"> (divdesmit)</w:t>
            </w:r>
            <w:r>
              <w:rPr>
                <w:rFonts w:eastAsia="Calibri"/>
                <w:bCs/>
                <w:szCs w:val="24"/>
              </w:rPr>
              <w:t xml:space="preserve"> km attālumā no Pasūtītāja juridiskās adreses.</w:t>
            </w:r>
          </w:p>
        </w:tc>
      </w:tr>
      <w:tr w:rsidR="004F632D" w:rsidRPr="00855696" w14:paraId="49048640" w14:textId="77777777" w:rsidTr="004676D9">
        <w:tc>
          <w:tcPr>
            <w:tcW w:w="4340" w:type="dxa"/>
          </w:tcPr>
          <w:p w14:paraId="7DA59D69" w14:textId="14C068D3" w:rsidR="004F632D" w:rsidRPr="00855696" w:rsidRDefault="00E7562E" w:rsidP="004F632D">
            <w:pPr>
              <w:pStyle w:val="ListParagraph"/>
              <w:numPr>
                <w:ilvl w:val="2"/>
                <w:numId w:val="13"/>
              </w:numPr>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rīcībā jābūt vismaz 2 (diviem) automehāniķiem un vismaz 1 (vienam) auto elektriķim</w:t>
            </w:r>
            <w:r w:rsidR="00FB10BB">
              <w:rPr>
                <w:rFonts w:ascii="Times New Roman" w:eastAsia="Times New Roman" w:hAnsi="Times New Roman" w:cs="Times New Roman"/>
                <w:sz w:val="24"/>
                <w:szCs w:val="24"/>
                <w:lang w:eastAsia="lv-LV"/>
              </w:rPr>
              <w:t>.</w:t>
            </w:r>
          </w:p>
        </w:tc>
        <w:tc>
          <w:tcPr>
            <w:tcW w:w="4341" w:type="dxa"/>
          </w:tcPr>
          <w:p w14:paraId="5594D036" w14:textId="33E9BC97" w:rsidR="004F632D" w:rsidRPr="00855696" w:rsidRDefault="004F632D" w:rsidP="004F632D">
            <w:pPr>
              <w:pStyle w:val="BlockText"/>
              <w:numPr>
                <w:ilvl w:val="2"/>
                <w:numId w:val="6"/>
              </w:numPr>
              <w:spacing w:after="120"/>
              <w:ind w:left="0" w:right="-57" w:firstLine="0"/>
              <w:jc w:val="both"/>
              <w:rPr>
                <w:rFonts w:eastAsia="Calibri"/>
                <w:bCs/>
                <w:szCs w:val="24"/>
              </w:rPr>
            </w:pPr>
            <w:r w:rsidRPr="00114353">
              <w:rPr>
                <w:rFonts w:eastAsia="Calibri"/>
                <w:bCs/>
                <w:szCs w:val="24"/>
              </w:rPr>
              <w:t>Pretendentam jāiesniedz vismaz 2 (divu) automehāniķu un 1 (viena) auto elektriķa sertifikāts vai cits dokuments, kas apliecina</w:t>
            </w:r>
            <w:r>
              <w:rPr>
                <w:rFonts w:eastAsia="Calibri"/>
                <w:bCs/>
                <w:szCs w:val="24"/>
              </w:rPr>
              <w:t xml:space="preserve"> tā</w:t>
            </w:r>
            <w:r w:rsidRPr="00114353">
              <w:rPr>
                <w:rFonts w:eastAsia="Calibri"/>
                <w:bCs/>
                <w:szCs w:val="24"/>
              </w:rPr>
              <w:t xml:space="preserve"> kvalifikāciju</w:t>
            </w:r>
            <w:r w:rsidR="00A21893">
              <w:rPr>
                <w:rFonts w:eastAsia="Calibri"/>
                <w:bCs/>
                <w:szCs w:val="24"/>
              </w:rPr>
              <w:t>.</w:t>
            </w:r>
          </w:p>
        </w:tc>
      </w:tr>
      <w:tr w:rsidR="004F632D" w:rsidRPr="00855696" w14:paraId="5A9CD744" w14:textId="77777777" w:rsidTr="004676D9">
        <w:tc>
          <w:tcPr>
            <w:tcW w:w="4340" w:type="dxa"/>
          </w:tcPr>
          <w:p w14:paraId="08D85620" w14:textId="77777777" w:rsidR="004F632D" w:rsidRPr="00855696" w:rsidRDefault="004F632D" w:rsidP="004F632D">
            <w:pPr>
              <w:pStyle w:val="ListParagraph"/>
              <w:numPr>
                <w:ilvl w:val="2"/>
                <w:numId w:val="13"/>
              </w:numPr>
              <w:ind w:left="0" w:firstLine="0"/>
              <w:jc w:val="both"/>
              <w:rPr>
                <w:rFonts w:ascii="Times New Roman" w:eastAsia="Times New Roman" w:hAnsi="Times New Roman" w:cs="Times New Roman"/>
                <w:sz w:val="24"/>
                <w:szCs w:val="24"/>
                <w:lang w:eastAsia="lv-LV"/>
              </w:rPr>
            </w:pPr>
            <w:r w:rsidRPr="00855696">
              <w:rPr>
                <w:rFonts w:ascii="Times New Roman" w:eastAsia="Times New Roman" w:hAnsi="Times New Roman" w:cs="Times New Roman"/>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6E6CAFB0" w14:textId="7FFF27EB" w:rsidR="004F632D" w:rsidRPr="00855696" w:rsidRDefault="004F632D" w:rsidP="004F632D">
            <w:pPr>
              <w:pStyle w:val="BlockText"/>
              <w:numPr>
                <w:ilvl w:val="2"/>
                <w:numId w:val="6"/>
              </w:numPr>
              <w:spacing w:after="120"/>
              <w:ind w:left="0" w:right="-57" w:firstLine="0"/>
              <w:jc w:val="both"/>
              <w:rPr>
                <w:rFonts w:eastAsia="Calibri"/>
                <w:bCs/>
                <w:szCs w:val="24"/>
              </w:rPr>
            </w:pPr>
            <w:r w:rsidRPr="00855696">
              <w:rPr>
                <w:rFonts w:eastAsia="Calibri"/>
                <w:bCs/>
                <w:szCs w:val="24"/>
              </w:rPr>
              <w:t xml:space="preserve">Ja Pretendents, lai nodrošinātu līgumsaistību izpildi, paredz balstīties uz citu piegādātāju iespējām, Pretendentam jāiesniedz </w:t>
            </w:r>
            <w:r w:rsidRPr="00855696">
              <w:rPr>
                <w:rFonts w:eastAsia="Calibri"/>
                <w:b/>
                <w:bCs/>
                <w:szCs w:val="24"/>
              </w:rPr>
              <w:t xml:space="preserve">apakšuzņēmēju saraksts un apakšuzņēmēja apliecinājums </w:t>
            </w:r>
            <w:r w:rsidRPr="00855696">
              <w:rPr>
                <w:rFonts w:eastAsia="Calibri"/>
                <w:bCs/>
                <w:szCs w:val="24"/>
              </w:rPr>
              <w:t xml:space="preserve">(saskaņā ar šī nolikuma </w:t>
            </w:r>
            <w:r>
              <w:rPr>
                <w:rFonts w:eastAsia="Calibri"/>
                <w:b/>
                <w:bCs/>
                <w:szCs w:val="24"/>
              </w:rPr>
              <w:t>5</w:t>
            </w:r>
            <w:r w:rsidRPr="00855696">
              <w:rPr>
                <w:rFonts w:eastAsia="Calibri"/>
                <w:b/>
                <w:bCs/>
                <w:szCs w:val="24"/>
              </w:rPr>
              <w:t>.pielikumu</w:t>
            </w:r>
            <w:r w:rsidRPr="00855696">
              <w:rPr>
                <w:rFonts w:eastAsia="Calibri"/>
                <w:bCs/>
                <w:szCs w:val="24"/>
              </w:rPr>
              <w:t>). Sarakstā jānorāda arī apakšuzņēmēju apakšuzņēmēji, ja to sniedzamo pakalpojumu vērtība ir 10 procenti no kopējās iepirkuma līguma vērtības vai lielāka, norādot arī katram šādam apakšuzņēmējam izpildei nododamo iepirkuma līguma daļu.</w:t>
            </w:r>
          </w:p>
        </w:tc>
      </w:tr>
      <w:tr w:rsidR="004F632D" w:rsidRPr="00855696" w14:paraId="3BB71B82" w14:textId="77777777" w:rsidTr="004676D9">
        <w:tc>
          <w:tcPr>
            <w:tcW w:w="4340" w:type="dxa"/>
          </w:tcPr>
          <w:p w14:paraId="4DFB2DEF" w14:textId="77777777" w:rsidR="004F632D" w:rsidRPr="00855696" w:rsidRDefault="004F632D" w:rsidP="004F632D">
            <w:pPr>
              <w:pStyle w:val="ListParagraph"/>
              <w:numPr>
                <w:ilvl w:val="2"/>
                <w:numId w:val="13"/>
              </w:numPr>
              <w:tabs>
                <w:tab w:val="left" w:pos="171"/>
              </w:tabs>
              <w:ind w:left="0" w:firstLine="0"/>
              <w:jc w:val="both"/>
              <w:rPr>
                <w:rFonts w:ascii="Times New Roman" w:eastAsia="Times New Roman" w:hAnsi="Times New Roman" w:cs="Times New Roman"/>
                <w:sz w:val="24"/>
                <w:szCs w:val="24"/>
                <w:lang w:eastAsia="lv-LV"/>
              </w:rPr>
            </w:pPr>
            <w:r w:rsidRPr="00855696">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381E08AF" w14:textId="77777777" w:rsidR="004F632D" w:rsidRPr="00855696" w:rsidRDefault="004F632D" w:rsidP="004F632D">
            <w:pPr>
              <w:pStyle w:val="ListParagraph"/>
              <w:tabs>
                <w:tab w:val="left" w:pos="0"/>
              </w:tabs>
              <w:ind w:left="0" w:firstLine="313"/>
              <w:jc w:val="both"/>
              <w:rPr>
                <w:rFonts w:ascii="Times New Roman" w:eastAsia="Times New Roman" w:hAnsi="Times New Roman" w:cs="Times New Roman"/>
                <w:sz w:val="24"/>
                <w:szCs w:val="24"/>
                <w:lang w:eastAsia="lv-LV"/>
              </w:rPr>
            </w:pPr>
            <w:r w:rsidRPr="00855696">
              <w:rPr>
                <w:rFonts w:ascii="Times New Roman" w:eastAsia="Times New Roman" w:hAnsi="Times New Roman" w:cs="Times New Roman"/>
                <w:sz w:val="24"/>
                <w:szCs w:val="24"/>
                <w:lang w:eastAsia="lv-LV"/>
              </w:rPr>
              <w:t xml:space="preserve">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w:t>
            </w:r>
            <w:r w:rsidRPr="00855696">
              <w:rPr>
                <w:rFonts w:ascii="Times New Roman" w:eastAsia="Times New Roman" w:hAnsi="Times New Roman" w:cs="Times New Roman"/>
                <w:sz w:val="24"/>
                <w:szCs w:val="24"/>
                <w:lang w:eastAsia="lv-LV"/>
              </w:rPr>
              <w:lastRenderedPageBreak/>
              <w:t>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733FF9C3" w14:textId="77777777" w:rsidR="004F632D" w:rsidRPr="00855696" w:rsidRDefault="004F632D" w:rsidP="004F632D">
            <w:pPr>
              <w:pStyle w:val="ListParagraph"/>
              <w:numPr>
                <w:ilvl w:val="2"/>
                <w:numId w:val="6"/>
              </w:numPr>
              <w:ind w:left="0" w:firstLine="0"/>
              <w:contextualSpacing w:val="0"/>
              <w:jc w:val="both"/>
              <w:rPr>
                <w:rFonts w:ascii="Times New Roman" w:hAnsi="Times New Roman" w:cs="Times New Roman"/>
                <w:sz w:val="24"/>
                <w:szCs w:val="24"/>
              </w:rPr>
            </w:pPr>
            <w:r w:rsidRPr="00855696">
              <w:rPr>
                <w:rFonts w:ascii="Times New Roman" w:hAnsi="Times New Roman" w:cs="Times New Roman"/>
                <w:iCs/>
                <w:sz w:val="24"/>
                <w:szCs w:val="24"/>
              </w:rPr>
              <w:lastRenderedPageBreak/>
              <w:t>Ja Pretendenta atbilstība atlases prasībām ir ietverta vai izriet no informācijas, kas sniegta Eiropas vienotajā iepirkumu procedūras dokumentā, tad papildus dokumenti, kas to apliecina, nav jāiesniedz, ja vien to nepieprasa Pasūtītājs.</w:t>
            </w:r>
          </w:p>
          <w:p w14:paraId="785DA606" w14:textId="77777777" w:rsidR="004F632D" w:rsidRPr="00855696" w:rsidRDefault="004F632D" w:rsidP="004F632D">
            <w:pPr>
              <w:pStyle w:val="ListParagraph"/>
              <w:ind w:left="83" w:firstLine="284"/>
              <w:jc w:val="both"/>
              <w:rPr>
                <w:rFonts w:ascii="Times New Roman" w:hAnsi="Times New Roman" w:cs="Times New Roman"/>
                <w:iCs/>
                <w:sz w:val="24"/>
                <w:szCs w:val="24"/>
              </w:rPr>
            </w:pPr>
            <w:r w:rsidRPr="00855696">
              <w:rPr>
                <w:rFonts w:ascii="Times New Roman" w:hAnsi="Times New Roman" w:cs="Times New Roman"/>
                <w:iCs/>
                <w:sz w:val="24"/>
                <w:szCs w:val="24"/>
              </w:rPr>
              <w:t xml:space="preserve">        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w:t>
            </w:r>
            <w:r w:rsidRPr="00855696">
              <w:rPr>
                <w:rFonts w:ascii="Times New Roman" w:hAnsi="Times New Roman" w:cs="Times New Roman"/>
                <w:iCs/>
                <w:sz w:val="24"/>
                <w:szCs w:val="24"/>
              </w:rPr>
              <w:lastRenderedPageBreak/>
              <w:t>iesniegt dokumentus, kas apliecina Pretendenta atbilstību Pretendentu atlases prasībām.</w:t>
            </w:r>
          </w:p>
        </w:tc>
      </w:tr>
    </w:tbl>
    <w:p w14:paraId="64DCFC64" w14:textId="77777777" w:rsidR="00E75D9B" w:rsidRDefault="00E75D9B" w:rsidP="00D63446">
      <w:pPr>
        <w:pStyle w:val="Heading1"/>
        <w:numPr>
          <w:ilvl w:val="0"/>
          <w:numId w:val="7"/>
        </w:numPr>
      </w:pPr>
      <w:bookmarkStart w:id="31" w:name="_Toc93996540"/>
      <w:r w:rsidRPr="00953A15">
        <w:lastRenderedPageBreak/>
        <w:t xml:space="preserve">TEHNISKAIS </w:t>
      </w:r>
      <w:r>
        <w:t>PIEDĀVĀJUMS</w:t>
      </w:r>
      <w:r w:rsidRPr="00953A15">
        <w:t xml:space="preserve"> </w:t>
      </w:r>
      <w:r>
        <w:t xml:space="preserve">UN </w:t>
      </w:r>
      <w:r w:rsidRPr="00953A15">
        <w:t>FINANŠU PIEDĀVĀJUMS</w:t>
      </w:r>
      <w:bookmarkEnd w:id="31"/>
    </w:p>
    <w:p w14:paraId="0CCB7727" w14:textId="757DB842" w:rsidR="00E75D9B" w:rsidRPr="00210D5B" w:rsidRDefault="00E75D9B" w:rsidP="005A52C5">
      <w:pPr>
        <w:numPr>
          <w:ilvl w:val="1"/>
          <w:numId w:val="7"/>
        </w:numPr>
        <w:spacing w:after="0" w:line="240" w:lineRule="auto"/>
        <w:ind w:left="851" w:hanging="425"/>
        <w:jc w:val="both"/>
        <w:rPr>
          <w:rFonts w:ascii="Times New Roman" w:hAnsi="Times New Roman" w:cs="Times New Roman"/>
          <w:b/>
          <w:bCs/>
          <w:sz w:val="24"/>
          <w:szCs w:val="24"/>
        </w:rPr>
      </w:pPr>
      <w:r w:rsidRPr="00210D5B">
        <w:rPr>
          <w:rFonts w:ascii="Times New Roman" w:hAnsi="Times New Roman" w:cs="Times New Roman"/>
          <w:bCs/>
          <w:sz w:val="24"/>
          <w:szCs w:val="24"/>
        </w:rPr>
        <w:t xml:space="preserve">Pretendentam jāiesniedz </w:t>
      </w:r>
      <w:r w:rsidRPr="00210D5B">
        <w:rPr>
          <w:rFonts w:ascii="Times New Roman" w:hAnsi="Times New Roman" w:cs="Times New Roman"/>
          <w:b/>
          <w:bCs/>
          <w:sz w:val="24"/>
          <w:szCs w:val="24"/>
        </w:rPr>
        <w:t>pieteikums</w:t>
      </w:r>
      <w:r w:rsidRPr="00210D5B">
        <w:rPr>
          <w:rFonts w:ascii="Times New Roman" w:hAnsi="Times New Roman" w:cs="Times New Roman"/>
          <w:bCs/>
          <w:sz w:val="24"/>
          <w:szCs w:val="24"/>
        </w:rPr>
        <w:t xml:space="preserve"> dalībai Iepirkuma procedūrā atbilstoši </w:t>
      </w:r>
      <w:r w:rsidR="004008AC" w:rsidRPr="00210D5B">
        <w:rPr>
          <w:rFonts w:ascii="Times New Roman" w:hAnsi="Times New Roman" w:cs="Times New Roman"/>
          <w:b/>
          <w:bCs/>
          <w:sz w:val="24"/>
          <w:szCs w:val="24"/>
        </w:rPr>
        <w:t>4</w:t>
      </w:r>
      <w:r w:rsidR="005C0F45" w:rsidRPr="00210D5B">
        <w:rPr>
          <w:rFonts w:ascii="Times New Roman" w:hAnsi="Times New Roman" w:cs="Times New Roman"/>
          <w:b/>
          <w:bCs/>
          <w:sz w:val="24"/>
          <w:szCs w:val="24"/>
        </w:rPr>
        <w:t>.pielikumā</w:t>
      </w:r>
      <w:r w:rsidRPr="00210D5B">
        <w:rPr>
          <w:rFonts w:ascii="Times New Roman" w:hAnsi="Times New Roman" w:cs="Times New Roman"/>
          <w:bCs/>
          <w:sz w:val="24"/>
          <w:szCs w:val="24"/>
        </w:rPr>
        <w:t xml:space="preserve"> pievienotajai veidnei.</w:t>
      </w:r>
    </w:p>
    <w:p w14:paraId="02988221" w14:textId="5C86DE5A" w:rsidR="007A7FEE" w:rsidRPr="00210D5B" w:rsidRDefault="001245A8" w:rsidP="005A52C5">
      <w:pPr>
        <w:pStyle w:val="ListParagraph"/>
        <w:numPr>
          <w:ilvl w:val="1"/>
          <w:numId w:val="7"/>
        </w:numPr>
        <w:tabs>
          <w:tab w:val="left" w:pos="709"/>
        </w:tabs>
        <w:spacing w:after="0" w:line="240" w:lineRule="auto"/>
        <w:ind w:left="851" w:hanging="425"/>
        <w:jc w:val="both"/>
        <w:rPr>
          <w:rFonts w:ascii="Times New Roman" w:hAnsi="Times New Roman" w:cs="Times New Roman"/>
          <w:b/>
          <w:bCs/>
          <w:sz w:val="24"/>
          <w:szCs w:val="24"/>
        </w:rPr>
      </w:pPr>
      <w:r w:rsidRPr="00210D5B">
        <w:rPr>
          <w:rFonts w:ascii="Times New Roman" w:hAnsi="Times New Roman" w:cs="Times New Roman"/>
          <w:bCs/>
          <w:sz w:val="24"/>
          <w:szCs w:val="24"/>
        </w:rPr>
        <w:t xml:space="preserve">Pretendentam jāiesniedz </w:t>
      </w:r>
      <w:r w:rsidR="009C55D6" w:rsidRPr="00210D5B">
        <w:rPr>
          <w:rFonts w:ascii="Times New Roman" w:hAnsi="Times New Roman" w:cs="Times New Roman"/>
          <w:bCs/>
          <w:sz w:val="24"/>
          <w:szCs w:val="24"/>
        </w:rPr>
        <w:t>a</w:t>
      </w:r>
      <w:r w:rsidRPr="00210D5B">
        <w:rPr>
          <w:rFonts w:ascii="Times New Roman" w:hAnsi="Times New Roman" w:cs="Times New Roman"/>
          <w:bCs/>
          <w:sz w:val="24"/>
          <w:szCs w:val="24"/>
        </w:rPr>
        <w:t xml:space="preserve">utotransporta tehnisko apkopju un remontu nodrošināšanas cenu atšifrējums – tabula, kurā atšifrēta informācija par visu autotransporta parku (saskaņā ar </w:t>
      </w:r>
      <w:r w:rsidRPr="00210D5B">
        <w:rPr>
          <w:rFonts w:ascii="Times New Roman" w:hAnsi="Times New Roman" w:cs="Times New Roman"/>
          <w:b/>
          <w:sz w:val="24"/>
          <w:szCs w:val="24"/>
        </w:rPr>
        <w:t>2.pielikumu</w:t>
      </w:r>
      <w:r w:rsidR="00BA51A0" w:rsidRPr="00210D5B">
        <w:rPr>
          <w:rFonts w:ascii="Times New Roman" w:hAnsi="Times New Roman" w:cs="Times New Roman"/>
          <w:b/>
          <w:sz w:val="24"/>
          <w:szCs w:val="24"/>
        </w:rPr>
        <w:t xml:space="preserve"> (1.daļa</w:t>
      </w:r>
      <w:r w:rsidRPr="00210D5B">
        <w:rPr>
          <w:rFonts w:ascii="Times New Roman" w:hAnsi="Times New Roman" w:cs="Times New Roman"/>
          <w:bCs/>
          <w:sz w:val="24"/>
          <w:szCs w:val="24"/>
        </w:rPr>
        <w:t>)</w:t>
      </w:r>
      <w:r w:rsidR="007A55CE" w:rsidRPr="00210D5B">
        <w:rPr>
          <w:rFonts w:ascii="Times New Roman" w:hAnsi="Times New Roman" w:cs="Times New Roman"/>
          <w:bCs/>
          <w:sz w:val="24"/>
          <w:szCs w:val="24"/>
        </w:rPr>
        <w:t xml:space="preserve"> un </w:t>
      </w:r>
      <w:r w:rsidR="007A55CE" w:rsidRPr="00210D5B">
        <w:rPr>
          <w:rFonts w:ascii="Times New Roman" w:hAnsi="Times New Roman" w:cs="Times New Roman"/>
          <w:b/>
          <w:sz w:val="24"/>
          <w:szCs w:val="24"/>
        </w:rPr>
        <w:t>3.pielikumu (2.daļa)</w:t>
      </w:r>
      <w:r w:rsidR="00944A1E" w:rsidRPr="00210D5B">
        <w:rPr>
          <w:rFonts w:ascii="Times New Roman" w:hAnsi="Times New Roman" w:cs="Times New Roman"/>
          <w:bCs/>
          <w:sz w:val="24"/>
          <w:szCs w:val="24"/>
        </w:rPr>
        <w:t>)</w:t>
      </w:r>
      <w:r w:rsidR="007A7FEE" w:rsidRPr="00210D5B">
        <w:rPr>
          <w:rFonts w:ascii="Times New Roman" w:hAnsi="Times New Roman" w:cs="Times New Roman"/>
          <w:bCs/>
          <w:sz w:val="24"/>
          <w:szCs w:val="24"/>
        </w:rPr>
        <w:t>.</w:t>
      </w:r>
    </w:p>
    <w:p w14:paraId="03C0774B" w14:textId="77777777" w:rsidR="00E75D9B" w:rsidRPr="00953A15" w:rsidRDefault="00E75D9B" w:rsidP="00D63446">
      <w:pPr>
        <w:pStyle w:val="Heading1"/>
        <w:numPr>
          <w:ilvl w:val="0"/>
          <w:numId w:val="7"/>
        </w:numPr>
      </w:pPr>
      <w:bookmarkStart w:id="32" w:name="_Toc93996541"/>
      <w:r w:rsidRPr="00953A15">
        <w:t>PIEDĀVĀJUMA SAGATAVOŠANA UN NOFORMĒŠANA</w:t>
      </w:r>
      <w:bookmarkEnd w:id="32"/>
    </w:p>
    <w:p w14:paraId="23F37C70" w14:textId="77777777" w:rsidR="00D45161" w:rsidRPr="00D45161" w:rsidRDefault="00D45161" w:rsidP="00D45161">
      <w:pPr>
        <w:pStyle w:val="ListParagraph"/>
        <w:numPr>
          <w:ilvl w:val="1"/>
          <w:numId w:val="7"/>
        </w:numPr>
        <w:ind w:left="851" w:hanging="425"/>
        <w:jc w:val="both"/>
        <w:rPr>
          <w:rFonts w:ascii="Times New Roman" w:hAnsi="Times New Roman" w:cs="Times New Roman"/>
          <w:sz w:val="24"/>
          <w:szCs w:val="24"/>
          <w:lang w:eastAsia="x-none"/>
        </w:rPr>
      </w:pPr>
      <w:r w:rsidRPr="00D45161">
        <w:rPr>
          <w:rFonts w:ascii="Times New Roman" w:hAnsi="Times New Roman" w:cs="Times New Roman"/>
          <w:sz w:val="24"/>
          <w:szCs w:val="24"/>
          <w:lang w:eastAsia="x-none"/>
        </w:rPr>
        <w:t>Jebkurš piegādātājs var iesniegt kā Pretendents piedāvājumu 1 (vienā) variantā par visu Iepirkuma priekšmetu kopumā vai par kādu no Iepirkuma daļām atsevišķi. Pretendents, kas iesniedzis piedāvājumu vairākos variantos, tiks izslēgts no dalības iepirkumu procedūrā.</w:t>
      </w:r>
    </w:p>
    <w:p w14:paraId="54170282" w14:textId="77777777" w:rsidR="00E75D9B"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Piegādātājs sagatavo, noformē un iesniedz Piedāvājumu saskaņā ar Iepirkuma dokumentiem.</w:t>
      </w:r>
    </w:p>
    <w:p w14:paraId="11C809E6" w14:textId="77777777" w:rsidR="00E75D9B"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423079C5" w14:textId="77777777" w:rsidR="00E75D9B"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58BC63C4" w14:textId="77777777" w:rsidR="00E75D9B"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E4C30F1" w14:textId="77777777" w:rsidR="00E75D9B" w:rsidRPr="0082300F"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5BFE661D" w14:textId="77777777" w:rsidR="00E75D9B"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49A05B33" w14:textId="77777777" w:rsidR="00E75D9B" w:rsidRDefault="00E75D9B" w:rsidP="00D63446">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w:t>
      </w:r>
      <w:r w:rsidRPr="0082300F">
        <w:rPr>
          <w:rFonts w:ascii="Times New Roman" w:hAnsi="Times New Roman" w:cs="Times New Roman"/>
          <w:sz w:val="24"/>
          <w:szCs w:val="24"/>
          <w:lang w:eastAsia="x-none"/>
        </w:rPr>
        <w:lastRenderedPageBreak/>
        <w:t xml:space="preserve">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27D78640" w14:textId="77777777" w:rsidR="00E75D9B" w:rsidRDefault="00E75D9B" w:rsidP="00D63446">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2460D1C" w14:textId="77777777" w:rsidR="00E75D9B" w:rsidRDefault="00E75D9B" w:rsidP="00D63446">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77777777" w:rsidR="00E75D9B" w:rsidRPr="0082300F" w:rsidRDefault="00E75D9B" w:rsidP="005A52C5">
      <w:pPr>
        <w:pStyle w:val="ListParagraph"/>
        <w:numPr>
          <w:ilvl w:val="1"/>
          <w:numId w:val="7"/>
        </w:numPr>
        <w:tabs>
          <w:tab w:val="left" w:pos="709"/>
          <w:tab w:val="left" w:pos="851"/>
        </w:tabs>
        <w:spacing w:after="0"/>
        <w:ind w:left="851" w:hanging="567"/>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953A15" w:rsidRDefault="00E75D9B" w:rsidP="00D63446">
      <w:pPr>
        <w:pStyle w:val="Heading1"/>
        <w:numPr>
          <w:ilvl w:val="0"/>
          <w:numId w:val="7"/>
        </w:numPr>
      </w:pPr>
      <w:bookmarkStart w:id="33" w:name="_Toc93996542"/>
      <w:r w:rsidRPr="00953A15">
        <w:t>PIEDĀVĀJUMA IESNIEGŠANA UN ATVĒRŠANA</w:t>
      </w:r>
      <w:bookmarkEnd w:id="33"/>
    </w:p>
    <w:p w14:paraId="21AC08EB" w14:textId="45C54253" w:rsidR="00E75D9B" w:rsidRPr="00953A15" w:rsidRDefault="00E75D9B" w:rsidP="005A52C5">
      <w:pPr>
        <w:numPr>
          <w:ilvl w:val="1"/>
          <w:numId w:val="7"/>
        </w:numPr>
        <w:spacing w:after="0" w:line="240" w:lineRule="auto"/>
        <w:ind w:left="851" w:hanging="426"/>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Piedāvājums jāiesniedz </w:t>
      </w:r>
      <w:r w:rsidRPr="005434BF">
        <w:rPr>
          <w:rFonts w:ascii="Times New Roman" w:hAnsi="Times New Roman" w:cs="Times New Roman"/>
          <w:b/>
          <w:bCs/>
          <w:sz w:val="24"/>
          <w:szCs w:val="24"/>
        </w:rPr>
        <w:t>līdz 202</w:t>
      </w:r>
      <w:r w:rsidR="008026F1">
        <w:rPr>
          <w:rFonts w:ascii="Times New Roman" w:hAnsi="Times New Roman" w:cs="Times New Roman"/>
          <w:b/>
          <w:bCs/>
          <w:sz w:val="24"/>
          <w:szCs w:val="24"/>
        </w:rPr>
        <w:t>2</w:t>
      </w:r>
      <w:r w:rsidRPr="005434BF">
        <w:rPr>
          <w:rFonts w:ascii="Times New Roman" w:hAnsi="Times New Roman" w:cs="Times New Roman"/>
          <w:b/>
          <w:bCs/>
          <w:sz w:val="24"/>
          <w:szCs w:val="24"/>
        </w:rPr>
        <w:t xml:space="preserve">.gada </w:t>
      </w:r>
      <w:r w:rsidR="00FB17BF">
        <w:rPr>
          <w:rFonts w:ascii="Times New Roman" w:hAnsi="Times New Roman" w:cs="Times New Roman"/>
          <w:b/>
          <w:bCs/>
          <w:sz w:val="24"/>
          <w:szCs w:val="24"/>
        </w:rPr>
        <w:t>7</w:t>
      </w:r>
      <w:r w:rsidR="003F23FA">
        <w:rPr>
          <w:rFonts w:ascii="Times New Roman" w:hAnsi="Times New Roman" w:cs="Times New Roman"/>
          <w:b/>
          <w:bCs/>
          <w:sz w:val="24"/>
          <w:szCs w:val="24"/>
        </w:rPr>
        <w:t>.februārim</w:t>
      </w:r>
      <w:r w:rsidRPr="005434BF">
        <w:rPr>
          <w:rFonts w:ascii="Times New Roman" w:hAnsi="Times New Roman" w:cs="Times New Roman"/>
          <w:b/>
          <w:bCs/>
          <w:sz w:val="24"/>
          <w:szCs w:val="24"/>
        </w:rPr>
        <w:t xml:space="preserve"> plkst. 1</w:t>
      </w:r>
      <w:r w:rsidR="00532EC0">
        <w:rPr>
          <w:rFonts w:ascii="Times New Roman" w:hAnsi="Times New Roman" w:cs="Times New Roman"/>
          <w:b/>
          <w:bCs/>
          <w:sz w:val="24"/>
          <w:szCs w:val="24"/>
        </w:rPr>
        <w:t>4</w:t>
      </w:r>
      <w:r w:rsidRPr="005434BF">
        <w:rPr>
          <w:rFonts w:ascii="Times New Roman" w:hAnsi="Times New Roman" w:cs="Times New Roman"/>
          <w:b/>
          <w:bCs/>
          <w:sz w:val="24"/>
          <w:szCs w:val="24"/>
        </w:rPr>
        <w:t>:00</w:t>
      </w:r>
      <w:r w:rsidRPr="00953A15">
        <w:rPr>
          <w:rFonts w:ascii="Times New Roman" w:hAnsi="Times New Roman" w:cs="Times New Roman"/>
          <w:b/>
          <w:bCs/>
          <w:sz w:val="24"/>
          <w:szCs w:val="24"/>
        </w:rPr>
        <w:t xml:space="preserve"> elektroniski EIS e-konkursu apakšsistēmā </w:t>
      </w:r>
      <w:r w:rsidRPr="00953A15">
        <w:rPr>
          <w:rFonts w:ascii="Times New Roman" w:hAnsi="Times New Roman" w:cs="Times New Roman"/>
          <w:sz w:val="24"/>
          <w:szCs w:val="24"/>
        </w:rPr>
        <w:t>vienā no zemāk minētajiem formātiem. Katra iesniedzamā dokumenta formāts var atšķirties, bet ir jāievēro šādi iespējamie veidi:</w:t>
      </w:r>
    </w:p>
    <w:p w14:paraId="5FDEE7C0" w14:textId="77777777" w:rsidR="00E75D9B" w:rsidRPr="00953A15" w:rsidRDefault="00E75D9B" w:rsidP="00D63446">
      <w:pPr>
        <w:numPr>
          <w:ilvl w:val="2"/>
          <w:numId w:val="7"/>
        </w:numPr>
        <w:tabs>
          <w:tab w:val="left" w:pos="709"/>
        </w:tabs>
        <w:spacing w:after="0" w:line="240" w:lineRule="auto"/>
        <w:ind w:left="1418" w:hanging="568"/>
        <w:jc w:val="both"/>
        <w:rPr>
          <w:rFonts w:ascii="Times New Roman" w:hAnsi="Times New Roman" w:cs="Times New Roman"/>
          <w:sz w:val="24"/>
          <w:szCs w:val="24"/>
        </w:rPr>
      </w:pPr>
      <w:r w:rsidRPr="00953A15">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056D9C6D" w14:textId="77777777" w:rsidR="00E75D9B" w:rsidRPr="00953A15" w:rsidRDefault="00E75D9B" w:rsidP="00D63446">
      <w:pPr>
        <w:numPr>
          <w:ilvl w:val="2"/>
          <w:numId w:val="7"/>
        </w:numPr>
        <w:tabs>
          <w:tab w:val="left" w:pos="709"/>
        </w:tabs>
        <w:spacing w:after="0" w:line="240" w:lineRule="auto"/>
        <w:ind w:left="1418" w:hanging="568"/>
        <w:jc w:val="both"/>
        <w:rPr>
          <w:rFonts w:ascii="Times New Roman" w:hAnsi="Times New Roman" w:cs="Times New Roman"/>
          <w:sz w:val="24"/>
          <w:szCs w:val="24"/>
        </w:rPr>
      </w:pPr>
      <w:r w:rsidRPr="00953A15">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916B5BF" w14:textId="77777777" w:rsidR="00E75D9B" w:rsidRPr="00953A15" w:rsidRDefault="00E75D9B" w:rsidP="005A52C5">
      <w:pPr>
        <w:numPr>
          <w:ilvl w:val="1"/>
          <w:numId w:val="7"/>
        </w:numPr>
        <w:tabs>
          <w:tab w:val="left" w:pos="284"/>
        </w:tabs>
        <w:spacing w:after="0" w:line="240" w:lineRule="auto"/>
        <w:ind w:left="851" w:hanging="425"/>
        <w:jc w:val="both"/>
        <w:rPr>
          <w:rFonts w:ascii="Times New Roman" w:hAnsi="Times New Roman" w:cs="Times New Roman"/>
          <w:sz w:val="24"/>
          <w:szCs w:val="24"/>
        </w:rPr>
      </w:pPr>
      <w:r w:rsidRPr="00953A15">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57474A69" w14:textId="77777777" w:rsidR="00E75D9B" w:rsidRPr="00953A15" w:rsidRDefault="00E75D9B" w:rsidP="005A52C5">
      <w:pPr>
        <w:numPr>
          <w:ilvl w:val="1"/>
          <w:numId w:val="7"/>
        </w:numPr>
        <w:tabs>
          <w:tab w:val="left" w:pos="709"/>
        </w:tabs>
        <w:spacing w:after="0" w:line="240" w:lineRule="auto"/>
        <w:ind w:left="851" w:hanging="425"/>
        <w:jc w:val="both"/>
        <w:rPr>
          <w:rFonts w:ascii="Times New Roman" w:hAnsi="Times New Roman" w:cs="Times New Roman"/>
          <w:sz w:val="24"/>
          <w:szCs w:val="24"/>
        </w:rPr>
      </w:pPr>
      <w:r w:rsidRPr="00953A15">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64FE78CE" w14:textId="11397C15" w:rsidR="00E75D9B" w:rsidRPr="00953A15" w:rsidRDefault="00E75D9B" w:rsidP="005A52C5">
      <w:pPr>
        <w:numPr>
          <w:ilvl w:val="1"/>
          <w:numId w:val="7"/>
        </w:numPr>
        <w:tabs>
          <w:tab w:val="left" w:pos="709"/>
        </w:tabs>
        <w:spacing w:after="0" w:line="240" w:lineRule="auto"/>
        <w:ind w:left="851" w:hanging="425"/>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00532EC0">
        <w:rPr>
          <w:rFonts w:ascii="Times New Roman" w:hAnsi="Times New Roman" w:cs="Times New Roman"/>
          <w:b/>
          <w:sz w:val="24"/>
          <w:szCs w:val="24"/>
        </w:rPr>
        <w:t>202</w:t>
      </w:r>
      <w:r w:rsidR="008026F1">
        <w:rPr>
          <w:rFonts w:ascii="Times New Roman" w:hAnsi="Times New Roman" w:cs="Times New Roman"/>
          <w:b/>
          <w:sz w:val="24"/>
          <w:szCs w:val="24"/>
        </w:rPr>
        <w:t>2</w:t>
      </w:r>
      <w:r w:rsidR="00532EC0">
        <w:rPr>
          <w:rFonts w:ascii="Times New Roman" w:hAnsi="Times New Roman" w:cs="Times New Roman"/>
          <w:b/>
          <w:sz w:val="24"/>
          <w:szCs w:val="24"/>
        </w:rPr>
        <w:t xml:space="preserve">.gada </w:t>
      </w:r>
      <w:r w:rsidR="00FB17BF">
        <w:rPr>
          <w:rFonts w:ascii="Times New Roman" w:hAnsi="Times New Roman" w:cs="Times New Roman"/>
          <w:b/>
          <w:sz w:val="24"/>
          <w:szCs w:val="24"/>
        </w:rPr>
        <w:t>7</w:t>
      </w:r>
      <w:r w:rsidR="003F23FA">
        <w:rPr>
          <w:rFonts w:ascii="Times New Roman" w:hAnsi="Times New Roman" w:cs="Times New Roman"/>
          <w:b/>
          <w:sz w:val="24"/>
          <w:szCs w:val="24"/>
        </w:rPr>
        <w:t>.februārī</w:t>
      </w:r>
      <w:r w:rsidR="00532EC0">
        <w:rPr>
          <w:rFonts w:ascii="Times New Roman" w:hAnsi="Times New Roman" w:cs="Times New Roman"/>
          <w:b/>
          <w:sz w:val="24"/>
          <w:szCs w:val="24"/>
        </w:rPr>
        <w:t xml:space="preserve"> </w:t>
      </w:r>
      <w:r w:rsidRPr="005434BF">
        <w:rPr>
          <w:rFonts w:ascii="Times New Roman" w:hAnsi="Times New Roman" w:cs="Times New Roman"/>
          <w:b/>
          <w:sz w:val="24"/>
          <w:szCs w:val="24"/>
        </w:rPr>
        <w:t>plkst. 1</w:t>
      </w:r>
      <w:r w:rsidR="00532EC0">
        <w:rPr>
          <w:rFonts w:ascii="Times New Roman" w:hAnsi="Times New Roman" w:cs="Times New Roman"/>
          <w:b/>
          <w:sz w:val="24"/>
          <w:szCs w:val="24"/>
        </w:rPr>
        <w:t>4</w:t>
      </w:r>
      <w:r w:rsidRPr="005434BF">
        <w:rPr>
          <w:rFonts w:ascii="Times New Roman" w:hAnsi="Times New Roman" w:cs="Times New Roman"/>
          <w:b/>
          <w:sz w:val="24"/>
          <w:szCs w:val="24"/>
        </w:rPr>
        <w:t>:00</w:t>
      </w:r>
      <w:r w:rsidRPr="005434BF">
        <w:rPr>
          <w:rFonts w:ascii="Times New Roman" w:hAnsi="Times New Roman" w:cs="Times New Roman"/>
          <w:sz w:val="24"/>
          <w:szCs w:val="24"/>
        </w:rPr>
        <w:t>.</w:t>
      </w:r>
      <w:r w:rsidRPr="00953A15">
        <w:rPr>
          <w:rFonts w:ascii="Times New Roman" w:hAnsi="Times New Roman" w:cs="Times New Roman"/>
          <w:sz w:val="24"/>
          <w:szCs w:val="24"/>
        </w:rPr>
        <w:t xml:space="preserve"> Iesniegto piedāvājumu atvēršanas procesam var sekot līdzi tiešsaistes režīmā EIS e-konkursu </w:t>
      </w:r>
      <w:r w:rsidRPr="00953A15">
        <w:rPr>
          <w:rFonts w:ascii="Times New Roman" w:hAnsi="Times New Roman" w:cs="Times New Roman"/>
          <w:sz w:val="24"/>
          <w:szCs w:val="24"/>
        </w:rPr>
        <w:lastRenderedPageBreak/>
        <w:t>apakšsistēmā. Pretendents var piedalīties piedāvājumu atvēršanas sanāksmē klātienē.</w:t>
      </w:r>
    </w:p>
    <w:p w14:paraId="116D6ECD" w14:textId="77777777" w:rsidR="00E75D9B" w:rsidRPr="00953A15" w:rsidRDefault="00E75D9B" w:rsidP="005A52C5">
      <w:pPr>
        <w:numPr>
          <w:ilvl w:val="1"/>
          <w:numId w:val="7"/>
        </w:numPr>
        <w:tabs>
          <w:tab w:val="left" w:pos="709"/>
        </w:tabs>
        <w:spacing w:after="0" w:line="240" w:lineRule="auto"/>
        <w:ind w:left="851" w:hanging="425"/>
        <w:jc w:val="both"/>
        <w:rPr>
          <w:rFonts w:ascii="Times New Roman" w:hAnsi="Times New Roman" w:cs="Times New Roman"/>
          <w:sz w:val="24"/>
          <w:szCs w:val="24"/>
        </w:rPr>
      </w:pPr>
      <w:r w:rsidRPr="00953A15">
        <w:rPr>
          <w:rFonts w:ascii="Times New Roman" w:hAnsi="Times New Roman" w:cs="Times New Roman"/>
          <w:sz w:val="24"/>
          <w:szCs w:val="24"/>
        </w:rPr>
        <w:t>Sagatavojot piedāvājumu, Pretendents ievēro, ka:</w:t>
      </w:r>
    </w:p>
    <w:p w14:paraId="2E405A88" w14:textId="77777777" w:rsidR="00E75D9B" w:rsidRPr="00953A15" w:rsidRDefault="00E75D9B" w:rsidP="005A52C5">
      <w:pPr>
        <w:numPr>
          <w:ilvl w:val="2"/>
          <w:numId w:val="7"/>
        </w:numPr>
        <w:tabs>
          <w:tab w:val="left" w:pos="1134"/>
        </w:tabs>
        <w:spacing w:after="0" w:line="240" w:lineRule="auto"/>
        <w:ind w:left="1560" w:hanging="567"/>
        <w:jc w:val="both"/>
        <w:rPr>
          <w:rFonts w:ascii="Times New Roman" w:hAnsi="Times New Roman" w:cs="Times New Roman"/>
          <w:sz w:val="24"/>
          <w:szCs w:val="24"/>
        </w:rPr>
      </w:pPr>
      <w:r w:rsidRPr="00953A15">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75DDE5C0" w14:textId="77777777" w:rsidR="00E75D9B" w:rsidRPr="00953A15" w:rsidRDefault="00E75D9B" w:rsidP="005A52C5">
      <w:pPr>
        <w:numPr>
          <w:ilvl w:val="2"/>
          <w:numId w:val="7"/>
        </w:numPr>
        <w:tabs>
          <w:tab w:val="left" w:pos="993"/>
        </w:tabs>
        <w:spacing w:after="0" w:line="240" w:lineRule="auto"/>
        <w:ind w:left="1560" w:hanging="567"/>
        <w:jc w:val="both"/>
        <w:rPr>
          <w:rFonts w:ascii="Times New Roman" w:hAnsi="Times New Roman" w:cs="Times New Roman"/>
          <w:sz w:val="24"/>
          <w:szCs w:val="24"/>
        </w:rPr>
      </w:pPr>
      <w:r w:rsidRPr="00953A15">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5CC3E87D" w14:textId="77777777" w:rsidR="00E75D9B" w:rsidRPr="00953A15" w:rsidRDefault="00E75D9B" w:rsidP="005A52C5">
      <w:pPr>
        <w:numPr>
          <w:ilvl w:val="1"/>
          <w:numId w:val="7"/>
        </w:numPr>
        <w:spacing w:after="0" w:line="240" w:lineRule="auto"/>
        <w:ind w:left="993" w:hanging="501"/>
        <w:jc w:val="both"/>
        <w:rPr>
          <w:rFonts w:ascii="Times New Roman" w:hAnsi="Times New Roman" w:cs="Times New Roman"/>
          <w:sz w:val="24"/>
          <w:szCs w:val="24"/>
        </w:rPr>
      </w:pPr>
      <w:r w:rsidRPr="00953A15">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62BAF96C" w14:textId="77777777" w:rsidR="00E75D9B" w:rsidRPr="00953A15" w:rsidRDefault="00E75D9B" w:rsidP="005A52C5">
      <w:pPr>
        <w:numPr>
          <w:ilvl w:val="1"/>
          <w:numId w:val="7"/>
        </w:numPr>
        <w:spacing w:after="0" w:line="240" w:lineRule="auto"/>
        <w:ind w:left="993" w:hanging="426"/>
        <w:jc w:val="both"/>
        <w:rPr>
          <w:rFonts w:ascii="Times New Roman" w:hAnsi="Times New Roman" w:cs="Times New Roman"/>
          <w:sz w:val="24"/>
          <w:szCs w:val="24"/>
        </w:rPr>
      </w:pPr>
      <w:r w:rsidRPr="00953A15">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39FF814C" w14:textId="77777777" w:rsidR="00E75D9B" w:rsidRPr="00953A15" w:rsidRDefault="00E75D9B" w:rsidP="005A52C5">
      <w:pPr>
        <w:numPr>
          <w:ilvl w:val="1"/>
          <w:numId w:val="7"/>
        </w:numPr>
        <w:spacing w:after="0" w:line="240" w:lineRule="auto"/>
        <w:ind w:left="993" w:hanging="426"/>
        <w:jc w:val="both"/>
        <w:rPr>
          <w:rFonts w:ascii="Times New Roman" w:hAnsi="Times New Roman" w:cs="Times New Roman"/>
          <w:sz w:val="24"/>
          <w:szCs w:val="24"/>
        </w:rPr>
      </w:pPr>
      <w:r w:rsidRPr="00953A15">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1A100B04" w14:textId="77777777" w:rsidR="00E75D9B" w:rsidRPr="00953A15" w:rsidRDefault="00E75D9B" w:rsidP="005A52C5">
      <w:pPr>
        <w:numPr>
          <w:ilvl w:val="1"/>
          <w:numId w:val="7"/>
        </w:numPr>
        <w:spacing w:after="0" w:line="240" w:lineRule="auto"/>
        <w:ind w:left="993" w:hanging="426"/>
        <w:jc w:val="both"/>
        <w:rPr>
          <w:rFonts w:ascii="Times New Roman" w:hAnsi="Times New Roman" w:cs="Times New Roman"/>
          <w:sz w:val="24"/>
          <w:szCs w:val="24"/>
        </w:rPr>
      </w:pPr>
      <w:r w:rsidRPr="00953A15">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953A15" w:rsidRDefault="00E75D9B" w:rsidP="00D63446">
      <w:pPr>
        <w:pStyle w:val="Heading1"/>
        <w:numPr>
          <w:ilvl w:val="0"/>
          <w:numId w:val="7"/>
        </w:numPr>
      </w:pPr>
      <w:bookmarkStart w:id="34" w:name="_Toc93996543"/>
      <w:r w:rsidRPr="00953A15">
        <w:t>CITI NOTEIKUMI</w:t>
      </w:r>
      <w:bookmarkEnd w:id="34"/>
    </w:p>
    <w:p w14:paraId="6E2402B0" w14:textId="77777777" w:rsidR="00E75D9B" w:rsidRPr="00953A15" w:rsidRDefault="00E75D9B" w:rsidP="005A52C5">
      <w:pPr>
        <w:pStyle w:val="naisf"/>
        <w:numPr>
          <w:ilvl w:val="1"/>
          <w:numId w:val="7"/>
        </w:numPr>
        <w:spacing w:before="0" w:beforeAutospacing="0" w:after="0" w:afterAutospacing="0"/>
        <w:ind w:left="993" w:hanging="567"/>
        <w:rPr>
          <w:lang w:val="lv-LV"/>
        </w:rPr>
      </w:pPr>
      <w:r w:rsidRPr="00953A15">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953A15" w:rsidRDefault="00E75D9B" w:rsidP="005A52C5">
      <w:pPr>
        <w:pStyle w:val="naisf"/>
        <w:numPr>
          <w:ilvl w:val="1"/>
          <w:numId w:val="7"/>
        </w:numPr>
        <w:spacing w:before="0" w:beforeAutospacing="0" w:after="0" w:afterAutospacing="0"/>
        <w:ind w:left="993" w:hanging="567"/>
        <w:rPr>
          <w:lang w:val="lv-LV"/>
        </w:rPr>
      </w:pPr>
      <w:r w:rsidRPr="00953A15">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41A05160" w:rsidR="00E75D9B" w:rsidRPr="00953A15" w:rsidRDefault="00E75D9B" w:rsidP="005A52C5">
      <w:pPr>
        <w:pStyle w:val="naisf"/>
        <w:numPr>
          <w:ilvl w:val="1"/>
          <w:numId w:val="7"/>
        </w:numPr>
        <w:spacing w:before="0" w:beforeAutospacing="0" w:after="0" w:afterAutospacing="0"/>
        <w:ind w:left="993" w:hanging="567"/>
        <w:rPr>
          <w:lang w:val="lv-LV"/>
        </w:rPr>
      </w:pPr>
      <w:r w:rsidRPr="00953A15">
        <w:rPr>
          <w:lang w:val="lv-LV"/>
        </w:rPr>
        <w:t>Iepirkuma komisija pretendentu kvalifikācijas</w:t>
      </w:r>
      <w:r w:rsidR="00065676">
        <w:rPr>
          <w:lang w:val="lv-LV"/>
        </w:rPr>
        <w:t xml:space="preserve"> un atlases</w:t>
      </w:r>
      <w:r w:rsidRPr="00953A15">
        <w:rPr>
          <w:lang w:val="lv-LV"/>
        </w:rPr>
        <w:t xml:space="preserve"> atbilstības pārbaudi iepirkuma nolikumā noteiktajām prasībām veiks tikai tam </w:t>
      </w:r>
      <w:r w:rsidRPr="00553609">
        <w:rPr>
          <w:lang w:val="lv-LV"/>
        </w:rPr>
        <w:t>pretendentam, kuram būtu piešķiramas iepirkuma līguma slēgšanas tiesības (</w:t>
      </w:r>
      <w:r w:rsidR="007D67EC" w:rsidRPr="00553609">
        <w:rPr>
          <w:lang w:val="lv-LV"/>
        </w:rPr>
        <w:t xml:space="preserve">piedāvājums ar </w:t>
      </w:r>
      <w:r w:rsidR="00553609" w:rsidRPr="00553609">
        <w:rPr>
          <w:lang w:val="lv-LV"/>
        </w:rPr>
        <w:t>maksimālo punktu skaitu</w:t>
      </w:r>
      <w:r w:rsidRPr="00553609">
        <w:rPr>
          <w:lang w:val="lv-LV"/>
        </w:rPr>
        <w:t xml:space="preserve">). </w:t>
      </w:r>
      <w:r w:rsidR="00065676" w:rsidRPr="00553609">
        <w:rPr>
          <w:lang w:val="lv-LV"/>
        </w:rPr>
        <w:t>Tehniskā piedāvājuma un f</w:t>
      </w:r>
      <w:r w:rsidRPr="00553609">
        <w:rPr>
          <w:lang w:val="lv-LV"/>
        </w:rPr>
        <w:t>inanšu piedāvājuma pārbaude, tai skaitā aritmētisko kļūdu labojumi, ja tādus būs nepieciešams</w:t>
      </w:r>
      <w:r w:rsidRPr="00953A15">
        <w:rPr>
          <w:lang w:val="lv-LV"/>
        </w:rPr>
        <w:t xml:space="preserve"> ve</w:t>
      </w:r>
      <w:r>
        <w:rPr>
          <w:lang w:val="lv-LV"/>
        </w:rPr>
        <w:t>ikt, tiks veikti visiem pretend</w:t>
      </w:r>
      <w:r w:rsidRPr="00953A15">
        <w:rPr>
          <w:lang w:val="lv-LV"/>
        </w:rPr>
        <w:t>e</w:t>
      </w:r>
      <w:r>
        <w:rPr>
          <w:lang w:val="lv-LV"/>
        </w:rPr>
        <w:t>n</w:t>
      </w:r>
      <w:r w:rsidRPr="00953A15">
        <w:rPr>
          <w:lang w:val="lv-LV"/>
        </w:rPr>
        <w:t>tiem</w:t>
      </w:r>
      <w:r w:rsidR="00AD718F">
        <w:rPr>
          <w:lang w:val="lv-LV"/>
        </w:rPr>
        <w:t>.</w:t>
      </w:r>
      <w:r w:rsidRPr="00953A15">
        <w:rPr>
          <w:lang w:val="lv-LV"/>
        </w:rPr>
        <w:t xml:space="preserve"> Iepirkumu komisija veic Pretendentu kvalifikācijas un piedāvājumu atbilstības pārbaudi un piedāvājuma izvēli saskaņā ar noteiktajiem piedāvājuma izvērtēšanas kritērijiem.</w:t>
      </w:r>
    </w:p>
    <w:p w14:paraId="2ADA5895" w14:textId="77777777" w:rsidR="00E75D9B" w:rsidRPr="00953A15" w:rsidRDefault="00E75D9B" w:rsidP="005A52C5">
      <w:pPr>
        <w:pStyle w:val="BlockText"/>
        <w:ind w:left="993" w:right="-57"/>
        <w:jc w:val="both"/>
        <w:rPr>
          <w:szCs w:val="24"/>
        </w:rPr>
      </w:pPr>
      <w:r w:rsidRPr="00953A15">
        <w:rPr>
          <w:szCs w:val="24"/>
        </w:rPr>
        <w:t>Ja Komisijai radīsies šaubas, vai Pretendenta piedāvājums ir nepamatoti lēts, Pretendentam tiks pieprasīts skaidrojums par piedāvāto cenu vai izmaksām.</w:t>
      </w:r>
    </w:p>
    <w:p w14:paraId="158507A0" w14:textId="77777777" w:rsidR="00E75D9B" w:rsidRPr="00953A15" w:rsidRDefault="00E75D9B" w:rsidP="005A52C5">
      <w:pPr>
        <w:pStyle w:val="naisf"/>
        <w:numPr>
          <w:ilvl w:val="1"/>
          <w:numId w:val="7"/>
        </w:numPr>
        <w:spacing w:before="0" w:beforeAutospacing="0" w:after="0" w:afterAutospacing="0"/>
        <w:ind w:left="993" w:hanging="567"/>
        <w:rPr>
          <w:lang w:val="lv-LV"/>
        </w:rPr>
      </w:pPr>
      <w:r w:rsidRPr="00953A15">
        <w:rPr>
          <w:lang w:val="lv-LV"/>
        </w:rPr>
        <w:t>Komisija pirms piedāvājuma izvēles veiks finanšu piedāvājuma dokumentu pārbaudi, aritmētisko kļūdu labojumus. Aritmētisko kļūdu gadījumā tiks labota līgumcena.</w:t>
      </w:r>
    </w:p>
    <w:p w14:paraId="2B824125" w14:textId="77777777" w:rsidR="00E75D9B" w:rsidRPr="00953A15" w:rsidRDefault="00E75D9B" w:rsidP="004A626C">
      <w:pPr>
        <w:pStyle w:val="naisf"/>
        <w:numPr>
          <w:ilvl w:val="1"/>
          <w:numId w:val="7"/>
        </w:numPr>
        <w:spacing w:before="0" w:beforeAutospacing="0" w:after="0" w:afterAutospacing="0"/>
        <w:ind w:left="993" w:hanging="567"/>
        <w:rPr>
          <w:lang w:val="lv-LV"/>
        </w:rPr>
      </w:pPr>
      <w:r w:rsidRPr="00953A15">
        <w:rPr>
          <w:lang w:val="lv-LV"/>
        </w:rPr>
        <w:lastRenderedPageBreak/>
        <w:t>Komisijai ir tiesības pieprasīt, lai Pretendents precizē informāciju par piedāvājumu, ja tas nepieciešams Pretendenta atlasei vai piedāvājuma atbilstības pārbaudei un izvēlei.</w:t>
      </w:r>
    </w:p>
    <w:p w14:paraId="3F09EEE0" w14:textId="77777777" w:rsidR="00E75D9B" w:rsidRPr="00953A15" w:rsidRDefault="00E75D9B" w:rsidP="004A626C">
      <w:pPr>
        <w:pStyle w:val="naisf"/>
        <w:numPr>
          <w:ilvl w:val="1"/>
          <w:numId w:val="7"/>
        </w:numPr>
        <w:spacing w:before="0" w:beforeAutospacing="0" w:after="0" w:afterAutospacing="0"/>
        <w:ind w:left="993" w:hanging="567"/>
        <w:rPr>
          <w:lang w:val="lv-LV"/>
        </w:rPr>
      </w:pPr>
      <w:r w:rsidRPr="00953A15">
        <w:rPr>
          <w:lang w:val="lv-LV"/>
        </w:rPr>
        <w:t>Komisija atbilstoši noteiktajam piedāvājumu izvēles kritērijam izvēlas piedāvājumu no tiem piedāvājumiem, kas atbilst iepirkuma nolikumā noteiktajām prasībām.</w:t>
      </w:r>
    </w:p>
    <w:p w14:paraId="7BB20A7E" w14:textId="423F6B7D" w:rsidR="002461BA" w:rsidRPr="00210D5B" w:rsidRDefault="007D67EC" w:rsidP="004A626C">
      <w:pPr>
        <w:pStyle w:val="naisf"/>
        <w:numPr>
          <w:ilvl w:val="1"/>
          <w:numId w:val="7"/>
        </w:numPr>
        <w:spacing w:before="60" w:beforeAutospacing="0" w:after="60" w:afterAutospacing="0"/>
        <w:ind w:left="993" w:hanging="567"/>
        <w:rPr>
          <w:lang w:val="lv-LV"/>
        </w:rPr>
      </w:pPr>
      <w:r w:rsidRPr="00210D5B">
        <w:rPr>
          <w:b/>
          <w:lang w:val="lv-LV"/>
        </w:rPr>
        <w:t>PIEDĀVĀJUMA IZVĒLES KRITĒRIJS</w:t>
      </w:r>
      <w:r w:rsidRPr="00210D5B">
        <w:rPr>
          <w:lang w:val="lv-LV"/>
        </w:rPr>
        <w:t xml:space="preserve"> – saimnieciski visizdevīgākais piedāvājums</w:t>
      </w:r>
      <w:r w:rsidR="00D45161" w:rsidRPr="00210D5B">
        <w:rPr>
          <w:lang w:val="lv-LV"/>
        </w:rPr>
        <w:t xml:space="preserve"> </w:t>
      </w:r>
      <w:r w:rsidR="00D45161" w:rsidRPr="003F23FA">
        <w:rPr>
          <w:i/>
          <w:iCs/>
          <w:lang w:val="lv-LV"/>
        </w:rPr>
        <w:t>katrā Iepirkuma daļā atsevišķi</w:t>
      </w:r>
      <w:r w:rsidR="00D463B3" w:rsidRPr="00210D5B">
        <w:rPr>
          <w:lang w:val="lv-LV"/>
        </w:rPr>
        <w:t>.</w:t>
      </w:r>
    </w:p>
    <w:p w14:paraId="3748724C" w14:textId="73AAD4C9" w:rsidR="002461BA" w:rsidRPr="002461BA" w:rsidRDefault="002461BA" w:rsidP="00AD718F">
      <w:pPr>
        <w:pStyle w:val="naisf"/>
        <w:numPr>
          <w:ilvl w:val="1"/>
          <w:numId w:val="7"/>
        </w:numPr>
        <w:spacing w:before="60" w:beforeAutospacing="0" w:after="60" w:afterAutospacing="0"/>
        <w:ind w:left="993" w:hanging="567"/>
        <w:rPr>
          <w:lang w:val="lv-LV"/>
        </w:rPr>
      </w:pPr>
      <w:r w:rsidRPr="002461BA">
        <w:rPr>
          <w:lang w:val="lv-LV"/>
        </w:rPr>
        <w:t>Pretendenti, kas ir atzīti par atbilstošiem Pretendentu atlasē un kuru piedāvājumi ir atzīti par atbilstošiem Tehniskā piedāvājuma atbilstības pārbaudē, tiek vērtēti atbilstoši sekojošiem saimnieciski visizdevīgākā piedāvājuma kritērijiem ar sekojošu īpatsvaru:</w:t>
      </w:r>
    </w:p>
    <w:tbl>
      <w:tblPr>
        <w:tblW w:w="7214" w:type="dxa"/>
        <w:tblInd w:w="1468" w:type="dxa"/>
        <w:tblLook w:val="04A0" w:firstRow="1" w:lastRow="0" w:firstColumn="1" w:lastColumn="0" w:noHBand="0" w:noVBand="1"/>
      </w:tblPr>
      <w:tblGrid>
        <w:gridCol w:w="568"/>
        <w:gridCol w:w="5096"/>
        <w:gridCol w:w="1550"/>
      </w:tblGrid>
      <w:tr w:rsidR="002461BA" w:rsidRPr="00233673" w14:paraId="1EBA3762" w14:textId="77777777" w:rsidTr="002461BA">
        <w:trPr>
          <w:trHeight w:val="344"/>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515BBF" w14:textId="77777777" w:rsidR="002461BA" w:rsidRPr="002461BA" w:rsidRDefault="002461BA" w:rsidP="004E72EF">
            <w:pPr>
              <w:jc w:val="center"/>
              <w:rPr>
                <w:rFonts w:ascii="Times New Roman" w:hAnsi="Times New Roman" w:cs="Times New Roman"/>
                <w:b/>
                <w:bCs/>
                <w:sz w:val="24"/>
                <w:szCs w:val="24"/>
              </w:rPr>
            </w:pPr>
            <w:r w:rsidRPr="002461BA">
              <w:rPr>
                <w:rFonts w:ascii="Times New Roman" w:hAnsi="Times New Roman" w:cs="Times New Roman"/>
                <w:b/>
                <w:bCs/>
                <w:sz w:val="24"/>
                <w:szCs w:val="24"/>
              </w:rPr>
              <w:t>Nr.</w:t>
            </w:r>
          </w:p>
        </w:tc>
        <w:tc>
          <w:tcPr>
            <w:tcW w:w="5096" w:type="dxa"/>
            <w:tcBorders>
              <w:top w:val="single" w:sz="8" w:space="0" w:color="auto"/>
              <w:left w:val="nil"/>
              <w:bottom w:val="single" w:sz="8" w:space="0" w:color="auto"/>
              <w:right w:val="single" w:sz="8" w:space="0" w:color="auto"/>
            </w:tcBorders>
            <w:shd w:val="clear" w:color="auto" w:fill="auto"/>
            <w:vAlign w:val="center"/>
            <w:hideMark/>
          </w:tcPr>
          <w:p w14:paraId="75398D18" w14:textId="77777777" w:rsidR="002461BA" w:rsidRPr="002461BA" w:rsidRDefault="002461BA" w:rsidP="004E72EF">
            <w:pPr>
              <w:jc w:val="center"/>
              <w:rPr>
                <w:rFonts w:ascii="Times New Roman" w:hAnsi="Times New Roman" w:cs="Times New Roman"/>
                <w:b/>
                <w:bCs/>
                <w:sz w:val="24"/>
                <w:szCs w:val="24"/>
              </w:rPr>
            </w:pPr>
            <w:r w:rsidRPr="002461BA">
              <w:rPr>
                <w:rFonts w:ascii="Times New Roman" w:hAnsi="Times New Roman" w:cs="Times New Roman"/>
                <w:b/>
                <w:bCs/>
                <w:sz w:val="24"/>
                <w:szCs w:val="24"/>
              </w:rPr>
              <w:t>Kritēriji</w:t>
            </w:r>
          </w:p>
        </w:tc>
        <w:tc>
          <w:tcPr>
            <w:tcW w:w="1550" w:type="dxa"/>
            <w:tcBorders>
              <w:top w:val="single" w:sz="8" w:space="0" w:color="auto"/>
              <w:left w:val="nil"/>
              <w:bottom w:val="single" w:sz="8" w:space="0" w:color="auto"/>
              <w:right w:val="single" w:sz="8" w:space="0" w:color="auto"/>
            </w:tcBorders>
            <w:shd w:val="clear" w:color="auto" w:fill="auto"/>
            <w:vAlign w:val="center"/>
            <w:hideMark/>
          </w:tcPr>
          <w:p w14:paraId="3BE6C256" w14:textId="77777777" w:rsidR="002461BA" w:rsidRPr="002461BA" w:rsidRDefault="002461BA" w:rsidP="004E72EF">
            <w:pPr>
              <w:jc w:val="center"/>
              <w:rPr>
                <w:rFonts w:ascii="Times New Roman" w:hAnsi="Times New Roman" w:cs="Times New Roman"/>
                <w:b/>
                <w:bCs/>
                <w:sz w:val="24"/>
                <w:szCs w:val="24"/>
              </w:rPr>
            </w:pPr>
            <w:r w:rsidRPr="002461BA">
              <w:rPr>
                <w:rFonts w:ascii="Times New Roman" w:hAnsi="Times New Roman" w:cs="Times New Roman"/>
                <w:b/>
                <w:bCs/>
                <w:sz w:val="24"/>
                <w:szCs w:val="24"/>
              </w:rPr>
              <w:t>Maksimālais punktu skaits</w:t>
            </w:r>
          </w:p>
        </w:tc>
      </w:tr>
      <w:tr w:rsidR="002461BA" w:rsidRPr="00233673" w14:paraId="22281752" w14:textId="77777777" w:rsidTr="002461BA">
        <w:trPr>
          <w:trHeight w:val="28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8EB71C8" w14:textId="77777777" w:rsidR="002461BA" w:rsidRPr="002461BA" w:rsidRDefault="002461BA" w:rsidP="004E72EF">
            <w:pPr>
              <w:jc w:val="center"/>
              <w:rPr>
                <w:rFonts w:ascii="Times New Roman" w:hAnsi="Times New Roman" w:cs="Times New Roman"/>
                <w:sz w:val="24"/>
                <w:szCs w:val="24"/>
              </w:rPr>
            </w:pPr>
            <w:r w:rsidRPr="002461BA">
              <w:rPr>
                <w:rFonts w:ascii="Times New Roman" w:hAnsi="Times New Roman" w:cs="Times New Roman"/>
                <w:sz w:val="24"/>
                <w:szCs w:val="24"/>
              </w:rPr>
              <w:t>1</w:t>
            </w:r>
          </w:p>
        </w:tc>
        <w:tc>
          <w:tcPr>
            <w:tcW w:w="5096" w:type="dxa"/>
            <w:tcBorders>
              <w:top w:val="nil"/>
              <w:left w:val="nil"/>
              <w:bottom w:val="single" w:sz="8" w:space="0" w:color="auto"/>
              <w:right w:val="single" w:sz="8" w:space="0" w:color="auto"/>
            </w:tcBorders>
            <w:shd w:val="clear" w:color="auto" w:fill="auto"/>
            <w:hideMark/>
          </w:tcPr>
          <w:p w14:paraId="2B78F4ED" w14:textId="77777777" w:rsidR="002461BA" w:rsidRPr="002461BA" w:rsidRDefault="002461BA" w:rsidP="004E72EF">
            <w:pPr>
              <w:rPr>
                <w:rFonts w:ascii="Times New Roman" w:hAnsi="Times New Roman" w:cs="Times New Roman"/>
                <w:b/>
                <w:bCs/>
                <w:sz w:val="24"/>
                <w:szCs w:val="24"/>
              </w:rPr>
            </w:pPr>
            <w:r w:rsidRPr="002461BA">
              <w:rPr>
                <w:rFonts w:ascii="Times New Roman" w:hAnsi="Times New Roman" w:cs="Times New Roman"/>
                <w:b/>
                <w:bCs/>
                <w:sz w:val="24"/>
                <w:szCs w:val="24"/>
              </w:rPr>
              <w:t>Autotransporta tehnisko apkopju un remontu nodrošināšanas cena (K1):</w:t>
            </w:r>
            <w:r w:rsidRPr="002461BA">
              <w:rPr>
                <w:rFonts w:ascii="Times New Roman" w:hAnsi="Times New Roman" w:cs="Times New Roman"/>
                <w:sz w:val="24"/>
                <w:szCs w:val="24"/>
              </w:rPr>
              <w:t xml:space="preserve"> piedāvātā līgumcena, EUR bez PVN</w:t>
            </w:r>
          </w:p>
        </w:tc>
        <w:tc>
          <w:tcPr>
            <w:tcW w:w="1550" w:type="dxa"/>
            <w:tcBorders>
              <w:top w:val="nil"/>
              <w:left w:val="nil"/>
              <w:bottom w:val="single" w:sz="8" w:space="0" w:color="auto"/>
              <w:right w:val="single" w:sz="8" w:space="0" w:color="auto"/>
            </w:tcBorders>
            <w:shd w:val="clear" w:color="000000" w:fill="FFFFFF"/>
            <w:vAlign w:val="center"/>
            <w:hideMark/>
          </w:tcPr>
          <w:p w14:paraId="5A58F7D2" w14:textId="77777777" w:rsidR="002461BA" w:rsidRPr="002461BA" w:rsidRDefault="002461BA" w:rsidP="004E72EF">
            <w:pPr>
              <w:jc w:val="center"/>
              <w:rPr>
                <w:rFonts w:ascii="Times New Roman" w:hAnsi="Times New Roman" w:cs="Times New Roman"/>
                <w:sz w:val="24"/>
                <w:szCs w:val="24"/>
              </w:rPr>
            </w:pPr>
            <w:r w:rsidRPr="002461BA">
              <w:rPr>
                <w:rFonts w:ascii="Times New Roman" w:hAnsi="Times New Roman" w:cs="Times New Roman"/>
                <w:sz w:val="24"/>
                <w:szCs w:val="24"/>
              </w:rPr>
              <w:t>90</w:t>
            </w:r>
          </w:p>
        </w:tc>
      </w:tr>
      <w:tr w:rsidR="002461BA" w:rsidRPr="00233673" w14:paraId="726497B1" w14:textId="77777777" w:rsidTr="002461BA">
        <w:trPr>
          <w:trHeight w:val="289"/>
        </w:trPr>
        <w:tc>
          <w:tcPr>
            <w:tcW w:w="568" w:type="dxa"/>
            <w:tcBorders>
              <w:top w:val="single" w:sz="8" w:space="0" w:color="auto"/>
              <w:left w:val="single" w:sz="8" w:space="0" w:color="auto"/>
              <w:bottom w:val="nil"/>
              <w:right w:val="single" w:sz="8" w:space="0" w:color="auto"/>
            </w:tcBorders>
            <w:shd w:val="clear" w:color="auto" w:fill="auto"/>
            <w:vAlign w:val="center"/>
            <w:hideMark/>
          </w:tcPr>
          <w:p w14:paraId="77136B12" w14:textId="77777777" w:rsidR="002461BA" w:rsidRPr="002461BA" w:rsidRDefault="002461BA" w:rsidP="004E72EF">
            <w:pPr>
              <w:jc w:val="center"/>
              <w:rPr>
                <w:rFonts w:ascii="Times New Roman" w:hAnsi="Times New Roman" w:cs="Times New Roman"/>
                <w:sz w:val="24"/>
                <w:szCs w:val="24"/>
              </w:rPr>
            </w:pPr>
            <w:r w:rsidRPr="002461BA">
              <w:rPr>
                <w:rFonts w:ascii="Times New Roman" w:hAnsi="Times New Roman" w:cs="Times New Roman"/>
                <w:sz w:val="24"/>
                <w:szCs w:val="24"/>
              </w:rPr>
              <w:t>2</w:t>
            </w:r>
          </w:p>
        </w:tc>
        <w:tc>
          <w:tcPr>
            <w:tcW w:w="5096" w:type="dxa"/>
            <w:tcBorders>
              <w:top w:val="single" w:sz="8" w:space="0" w:color="auto"/>
              <w:left w:val="nil"/>
              <w:bottom w:val="nil"/>
              <w:right w:val="single" w:sz="8" w:space="0" w:color="auto"/>
            </w:tcBorders>
            <w:shd w:val="clear" w:color="auto" w:fill="auto"/>
            <w:hideMark/>
          </w:tcPr>
          <w:p w14:paraId="3EFF79EA" w14:textId="77777777" w:rsidR="002461BA" w:rsidRPr="002461BA" w:rsidRDefault="002461BA" w:rsidP="004E72EF">
            <w:pPr>
              <w:rPr>
                <w:rFonts w:ascii="Times New Roman" w:hAnsi="Times New Roman" w:cs="Times New Roman"/>
                <w:b/>
                <w:bCs/>
                <w:sz w:val="24"/>
                <w:szCs w:val="24"/>
              </w:rPr>
            </w:pPr>
            <w:r w:rsidRPr="002461BA">
              <w:rPr>
                <w:rFonts w:ascii="Times New Roman" w:hAnsi="Times New Roman" w:cs="Times New Roman"/>
                <w:b/>
                <w:bCs/>
                <w:sz w:val="24"/>
                <w:szCs w:val="24"/>
              </w:rPr>
              <w:t>Neplānoto vispārējo remontu darbu izmaksas / 1 (viena) darba stunda (K2):</w:t>
            </w:r>
            <w:r w:rsidRPr="002461BA">
              <w:rPr>
                <w:rFonts w:ascii="Times New Roman" w:hAnsi="Times New Roman" w:cs="Times New Roman"/>
                <w:sz w:val="24"/>
                <w:szCs w:val="24"/>
              </w:rPr>
              <w:t xml:space="preserve"> piedāvātā līgumcena, EUR bez PVN</w:t>
            </w:r>
          </w:p>
        </w:tc>
        <w:tc>
          <w:tcPr>
            <w:tcW w:w="1550" w:type="dxa"/>
            <w:tcBorders>
              <w:top w:val="single" w:sz="8" w:space="0" w:color="auto"/>
              <w:left w:val="nil"/>
              <w:bottom w:val="single" w:sz="4" w:space="0" w:color="auto"/>
              <w:right w:val="single" w:sz="8" w:space="0" w:color="auto"/>
            </w:tcBorders>
            <w:shd w:val="clear" w:color="000000" w:fill="FFFFFF"/>
            <w:vAlign w:val="center"/>
            <w:hideMark/>
          </w:tcPr>
          <w:p w14:paraId="69F4E0E5" w14:textId="77777777" w:rsidR="002461BA" w:rsidRPr="002461BA" w:rsidRDefault="002461BA" w:rsidP="004E72EF">
            <w:pPr>
              <w:jc w:val="center"/>
              <w:rPr>
                <w:rFonts w:ascii="Times New Roman" w:hAnsi="Times New Roman" w:cs="Times New Roman"/>
                <w:sz w:val="24"/>
                <w:szCs w:val="24"/>
              </w:rPr>
            </w:pPr>
            <w:r w:rsidRPr="002461BA">
              <w:rPr>
                <w:rFonts w:ascii="Times New Roman" w:hAnsi="Times New Roman" w:cs="Times New Roman"/>
                <w:sz w:val="24"/>
                <w:szCs w:val="24"/>
              </w:rPr>
              <w:t>10</w:t>
            </w:r>
          </w:p>
        </w:tc>
      </w:tr>
      <w:tr w:rsidR="002461BA" w:rsidRPr="00233673" w14:paraId="6BCE9F7A" w14:textId="77777777" w:rsidTr="002461BA">
        <w:trPr>
          <w:trHeight w:val="264"/>
        </w:trPr>
        <w:tc>
          <w:tcPr>
            <w:tcW w:w="56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1C4DBA" w14:textId="77777777" w:rsidR="002461BA" w:rsidRPr="002461BA" w:rsidRDefault="002461BA" w:rsidP="004E72EF">
            <w:pPr>
              <w:jc w:val="center"/>
              <w:rPr>
                <w:rFonts w:ascii="Times New Roman" w:hAnsi="Times New Roman" w:cs="Times New Roman"/>
                <w:b/>
                <w:bCs/>
                <w:sz w:val="24"/>
                <w:szCs w:val="24"/>
              </w:rPr>
            </w:pPr>
            <w:r w:rsidRPr="002461BA">
              <w:rPr>
                <w:rFonts w:ascii="Times New Roman" w:hAnsi="Times New Roman" w:cs="Times New Roman"/>
                <w:b/>
                <w:bCs/>
                <w:sz w:val="24"/>
                <w:szCs w:val="24"/>
              </w:rPr>
              <w:t> </w:t>
            </w:r>
          </w:p>
        </w:tc>
        <w:tc>
          <w:tcPr>
            <w:tcW w:w="5096" w:type="dxa"/>
            <w:tcBorders>
              <w:top w:val="single" w:sz="8" w:space="0" w:color="auto"/>
              <w:left w:val="nil"/>
              <w:bottom w:val="single" w:sz="8" w:space="0" w:color="auto"/>
              <w:right w:val="single" w:sz="8" w:space="0" w:color="auto"/>
            </w:tcBorders>
            <w:shd w:val="clear" w:color="auto" w:fill="auto"/>
            <w:vAlign w:val="center"/>
            <w:hideMark/>
          </w:tcPr>
          <w:p w14:paraId="10DE85C1" w14:textId="77777777" w:rsidR="002461BA" w:rsidRPr="002461BA" w:rsidRDefault="002461BA" w:rsidP="004E72EF">
            <w:pPr>
              <w:jc w:val="right"/>
              <w:rPr>
                <w:rFonts w:ascii="Times New Roman" w:hAnsi="Times New Roman" w:cs="Times New Roman"/>
                <w:b/>
                <w:bCs/>
                <w:sz w:val="24"/>
                <w:szCs w:val="24"/>
              </w:rPr>
            </w:pPr>
            <w:r w:rsidRPr="002461BA">
              <w:rPr>
                <w:rFonts w:ascii="Times New Roman" w:hAnsi="Times New Roman" w:cs="Times New Roman"/>
                <w:b/>
                <w:bCs/>
                <w:sz w:val="24"/>
                <w:szCs w:val="24"/>
              </w:rPr>
              <w:t>Kopā:</w:t>
            </w:r>
          </w:p>
        </w:tc>
        <w:tc>
          <w:tcPr>
            <w:tcW w:w="1550" w:type="dxa"/>
            <w:tcBorders>
              <w:top w:val="single" w:sz="8" w:space="0" w:color="auto"/>
              <w:left w:val="nil"/>
              <w:bottom w:val="single" w:sz="8" w:space="0" w:color="auto"/>
              <w:right w:val="single" w:sz="8" w:space="0" w:color="auto"/>
            </w:tcBorders>
            <w:shd w:val="clear" w:color="000000" w:fill="FFFFFF"/>
            <w:vAlign w:val="center"/>
            <w:hideMark/>
          </w:tcPr>
          <w:p w14:paraId="43BE04E5" w14:textId="77777777" w:rsidR="002461BA" w:rsidRPr="002461BA" w:rsidRDefault="002461BA" w:rsidP="004E72EF">
            <w:pPr>
              <w:jc w:val="center"/>
              <w:rPr>
                <w:rFonts w:ascii="Times New Roman" w:hAnsi="Times New Roman" w:cs="Times New Roman"/>
                <w:b/>
                <w:bCs/>
                <w:sz w:val="24"/>
                <w:szCs w:val="24"/>
              </w:rPr>
            </w:pPr>
            <w:r w:rsidRPr="002461BA">
              <w:rPr>
                <w:rFonts w:ascii="Times New Roman" w:hAnsi="Times New Roman" w:cs="Times New Roman"/>
                <w:b/>
                <w:bCs/>
                <w:sz w:val="24"/>
                <w:szCs w:val="24"/>
              </w:rPr>
              <w:t>100</w:t>
            </w:r>
          </w:p>
        </w:tc>
      </w:tr>
    </w:tbl>
    <w:p w14:paraId="25A09230" w14:textId="77777777" w:rsidR="002461BA" w:rsidRDefault="002461BA" w:rsidP="00AD718F">
      <w:pPr>
        <w:pStyle w:val="naisf"/>
        <w:numPr>
          <w:ilvl w:val="1"/>
          <w:numId w:val="7"/>
        </w:numPr>
        <w:ind w:left="993" w:hanging="567"/>
        <w:rPr>
          <w:lang w:val="lv-LV"/>
        </w:rPr>
      </w:pPr>
      <w:r w:rsidRPr="00233673">
        <w:rPr>
          <w:lang w:val="lv-LV"/>
        </w:rPr>
        <w:t xml:space="preserve">Piedāvājumam ar viszemāko </w:t>
      </w:r>
      <w:r>
        <w:rPr>
          <w:lang w:val="lv-LV"/>
        </w:rPr>
        <w:t xml:space="preserve">autotransporta tehnisko apkopju un remontu nodrošināšanas </w:t>
      </w:r>
      <w:r w:rsidRPr="00233673">
        <w:rPr>
          <w:lang w:val="lv-LV"/>
        </w:rPr>
        <w:t xml:space="preserve">cenu, atbilstoši kritērijam </w:t>
      </w:r>
      <w:r w:rsidRPr="00233673">
        <w:rPr>
          <w:b/>
          <w:lang w:val="lv-LV"/>
        </w:rPr>
        <w:t>K1</w:t>
      </w:r>
      <w:r w:rsidRPr="00233673">
        <w:rPr>
          <w:lang w:val="lv-LV"/>
        </w:rPr>
        <w:t xml:space="preserve">, tiks piešķirti </w:t>
      </w:r>
      <w:r>
        <w:rPr>
          <w:lang w:val="lv-LV"/>
        </w:rPr>
        <w:t>9</w:t>
      </w:r>
      <w:r w:rsidRPr="00233673">
        <w:rPr>
          <w:lang w:val="lv-LV"/>
        </w:rPr>
        <w:t xml:space="preserve">0 izdevīguma punkti. Pārējo pretendentu izvērtējamajiem piedāvājumiem izdevīguma punkti tiks aprēķināti sekojoši: </w:t>
      </w:r>
      <w:r w:rsidRPr="00233673">
        <w:rPr>
          <w:i/>
          <w:lang w:val="lv-LV"/>
        </w:rPr>
        <w:t xml:space="preserve">Punktu skaits = </w:t>
      </w:r>
      <w:r>
        <w:rPr>
          <w:i/>
          <w:lang w:val="lv-LV"/>
        </w:rPr>
        <w:t>9</w:t>
      </w:r>
      <w:r w:rsidRPr="00233673">
        <w:rPr>
          <w:i/>
          <w:lang w:val="lv-LV"/>
        </w:rPr>
        <w:t>0 x (zemākā līgumcena / izvērtējamā piedāvājuma līgumcena)</w:t>
      </w:r>
      <w:r w:rsidRPr="00233673">
        <w:rPr>
          <w:lang w:val="lv-LV"/>
        </w:rPr>
        <w:t>.</w:t>
      </w:r>
    </w:p>
    <w:p w14:paraId="24306632" w14:textId="77777777" w:rsidR="002461BA" w:rsidRDefault="002461BA" w:rsidP="002461BA">
      <w:pPr>
        <w:pStyle w:val="naisf"/>
        <w:numPr>
          <w:ilvl w:val="1"/>
          <w:numId w:val="7"/>
        </w:numPr>
        <w:ind w:left="993" w:hanging="639"/>
        <w:rPr>
          <w:lang w:val="lv-LV"/>
        </w:rPr>
      </w:pPr>
      <w:r w:rsidRPr="002461BA">
        <w:rPr>
          <w:lang w:val="lv-LV"/>
        </w:rPr>
        <w:t xml:space="preserve">Piedāvājumam ar viszemāko neplānoto vispārējo remontu darbu izmaksas / 1 (viena) darba stunda jeb kritērijam </w:t>
      </w:r>
      <w:r w:rsidRPr="002461BA">
        <w:rPr>
          <w:b/>
          <w:lang w:val="lv-LV"/>
        </w:rPr>
        <w:t>K2</w:t>
      </w:r>
      <w:r w:rsidRPr="002461BA">
        <w:rPr>
          <w:lang w:val="lv-LV"/>
        </w:rPr>
        <w:t xml:space="preserve"> tiks piešķirti 10 izdevīguma punkti. Pārējo pretendentu izvērtējamajiem piedāvājumiem izdevīguma punkti tiks aprēķināti sekojoši: </w:t>
      </w:r>
      <w:r w:rsidRPr="002461BA">
        <w:rPr>
          <w:i/>
          <w:lang w:val="lv-LV"/>
        </w:rPr>
        <w:t>Punktu skaits = 10 x (zemākā līgumcena / izvērtējamā piedāvājuma līgumcena)</w:t>
      </w:r>
      <w:r w:rsidRPr="002461BA">
        <w:rPr>
          <w:lang w:val="lv-LV"/>
        </w:rPr>
        <w:t>.</w:t>
      </w:r>
    </w:p>
    <w:p w14:paraId="269DE857" w14:textId="1E45FD95" w:rsidR="002461BA" w:rsidRDefault="002461BA" w:rsidP="00AD718F">
      <w:pPr>
        <w:pStyle w:val="naisf"/>
        <w:numPr>
          <w:ilvl w:val="1"/>
          <w:numId w:val="7"/>
        </w:numPr>
        <w:spacing w:before="0" w:beforeAutospacing="0" w:after="0" w:afterAutospacing="0"/>
        <w:ind w:left="993" w:hanging="639"/>
        <w:rPr>
          <w:lang w:val="lv-LV"/>
        </w:rPr>
      </w:pPr>
      <w:r w:rsidRPr="002461BA">
        <w:rPr>
          <w:lang w:val="lv-LV"/>
        </w:rPr>
        <w:t xml:space="preserve">Ja divi vai vairāki piedāvājumi ir ieguvuši vienādu izdevīguma punktu kopsummu, </w:t>
      </w:r>
      <w:r w:rsidRPr="00D45161">
        <w:rPr>
          <w:lang w:val="lv-LV"/>
        </w:rPr>
        <w:t>lēmums par uzvarētāju tiks pieņemts sekojoši: par uzvarētāju tiks noteikts Pretendents, kas piedāvā</w:t>
      </w:r>
      <w:r w:rsidR="00D45161" w:rsidRPr="00D45161">
        <w:rPr>
          <w:lang w:val="lv-LV"/>
        </w:rPr>
        <w:t xml:space="preserve"> zemāko</w:t>
      </w:r>
      <w:r w:rsidRPr="00D45161">
        <w:rPr>
          <w:lang w:val="lv-LV"/>
        </w:rPr>
        <w:t xml:space="preserve"> autotransporta tehnisko apkopju un remontu nodrošināšanas cenu.</w:t>
      </w:r>
    </w:p>
    <w:p w14:paraId="4E4A62A4" w14:textId="42573520" w:rsidR="00E75D9B" w:rsidRPr="002461BA" w:rsidRDefault="00E75D9B" w:rsidP="00AD718F">
      <w:pPr>
        <w:pStyle w:val="naisf"/>
        <w:numPr>
          <w:ilvl w:val="1"/>
          <w:numId w:val="7"/>
        </w:numPr>
        <w:spacing w:before="0" w:beforeAutospacing="0" w:after="0" w:afterAutospacing="0"/>
        <w:ind w:left="993" w:hanging="639"/>
        <w:rPr>
          <w:lang w:val="lv-LV"/>
        </w:rPr>
      </w:pPr>
      <w:r w:rsidRPr="002461BA">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953A15" w:rsidRDefault="00E75D9B" w:rsidP="00AD718F">
      <w:pPr>
        <w:pStyle w:val="naisf"/>
        <w:numPr>
          <w:ilvl w:val="1"/>
          <w:numId w:val="7"/>
        </w:numPr>
        <w:spacing w:before="0" w:beforeAutospacing="0" w:after="0" w:afterAutospacing="0"/>
        <w:ind w:left="993" w:hanging="639"/>
        <w:rPr>
          <w:lang w:val="lv-LV"/>
        </w:rPr>
      </w:pPr>
      <w:r w:rsidRPr="00953A15">
        <w:rPr>
          <w:lang w:val="lv-LV"/>
        </w:rPr>
        <w:lastRenderedPageBreak/>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953A15" w:rsidRDefault="00E75D9B" w:rsidP="00AD718F">
      <w:pPr>
        <w:pStyle w:val="BlockText"/>
        <w:ind w:left="993" w:right="-57"/>
        <w:jc w:val="both"/>
        <w:rPr>
          <w:szCs w:val="24"/>
        </w:rPr>
      </w:pPr>
      <w:r w:rsidRPr="00953A15">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953A15" w:rsidRDefault="00E75D9B" w:rsidP="00AD718F">
      <w:pPr>
        <w:pStyle w:val="naisf"/>
        <w:numPr>
          <w:ilvl w:val="1"/>
          <w:numId w:val="7"/>
        </w:numPr>
        <w:spacing w:before="0" w:beforeAutospacing="0" w:after="0" w:afterAutospacing="0"/>
        <w:ind w:left="993" w:hanging="709"/>
        <w:rPr>
          <w:lang w:val="lv-LV"/>
        </w:rPr>
      </w:pPr>
      <w:r w:rsidRPr="00953A15">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953A15" w:rsidRDefault="00E75D9B" w:rsidP="00AD718F">
      <w:pPr>
        <w:pStyle w:val="naisf"/>
        <w:numPr>
          <w:ilvl w:val="1"/>
          <w:numId w:val="7"/>
        </w:numPr>
        <w:spacing w:before="0" w:beforeAutospacing="0" w:after="0" w:afterAutospacing="0"/>
        <w:ind w:left="993" w:hanging="709"/>
        <w:rPr>
          <w:lang w:val="lv-LV"/>
        </w:rPr>
      </w:pPr>
      <w:r w:rsidRPr="00953A15">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953A15" w:rsidRDefault="00E75D9B" w:rsidP="00AD718F">
      <w:pPr>
        <w:pStyle w:val="naisf"/>
        <w:numPr>
          <w:ilvl w:val="1"/>
          <w:numId w:val="7"/>
        </w:numPr>
        <w:spacing w:before="0" w:beforeAutospacing="0" w:after="0" w:afterAutospacing="0"/>
        <w:ind w:left="993" w:hanging="709"/>
        <w:rPr>
          <w:lang w:val="lv-LV"/>
        </w:rPr>
      </w:pPr>
      <w:r w:rsidRPr="00953A15">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953A15" w:rsidRDefault="00E75D9B" w:rsidP="00AD718F">
      <w:pPr>
        <w:pStyle w:val="naisf"/>
        <w:numPr>
          <w:ilvl w:val="1"/>
          <w:numId w:val="7"/>
        </w:numPr>
        <w:spacing w:before="0" w:beforeAutospacing="0" w:after="0" w:afterAutospacing="0"/>
        <w:ind w:left="993" w:hanging="709"/>
        <w:rPr>
          <w:lang w:val="lv-LV"/>
        </w:rPr>
      </w:pPr>
      <w:r w:rsidRPr="00953A15">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953A15" w:rsidRDefault="00E75D9B" w:rsidP="00AD718F">
      <w:pPr>
        <w:pStyle w:val="BlockText"/>
        <w:ind w:left="993" w:right="-57"/>
        <w:jc w:val="both"/>
        <w:rPr>
          <w:szCs w:val="24"/>
          <w:lang w:eastAsia="lv-LV"/>
        </w:rPr>
      </w:pPr>
      <w:r w:rsidRPr="00953A15">
        <w:rPr>
          <w:szCs w:val="24"/>
          <w:lang w:eastAsia="lv-LV"/>
        </w:rPr>
        <w:lastRenderedPageBreak/>
        <w:t>Pasūtītājs izslēgšanas nosacījumu esamību pārbaudīs Ārlietu ministrijas mājaslapā http://sankcijas.kd.gov.lv/ norādītajās vietnēs.</w:t>
      </w:r>
    </w:p>
    <w:p w14:paraId="3C96A620" w14:textId="77777777" w:rsidR="00E75D9B" w:rsidRPr="00953A15" w:rsidRDefault="00E75D9B" w:rsidP="00AD718F">
      <w:pPr>
        <w:pStyle w:val="BlockText"/>
        <w:ind w:left="993" w:right="-57"/>
        <w:jc w:val="both"/>
        <w:rPr>
          <w:szCs w:val="24"/>
          <w:lang w:eastAsia="lv-LV"/>
        </w:rPr>
      </w:pPr>
      <w:r w:rsidRPr="00953A15">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953A15" w:rsidRDefault="00E75D9B" w:rsidP="00D63446">
      <w:pPr>
        <w:pStyle w:val="naisf"/>
        <w:numPr>
          <w:ilvl w:val="1"/>
          <w:numId w:val="7"/>
        </w:numPr>
        <w:spacing w:before="0" w:beforeAutospacing="0" w:after="0" w:afterAutospacing="0"/>
        <w:ind w:left="993" w:hanging="709"/>
        <w:rPr>
          <w:lang w:val="lv-LV"/>
        </w:rPr>
      </w:pPr>
      <w:r w:rsidRPr="00953A15">
        <w:rPr>
          <w:lang w:val="lv-LV"/>
        </w:rPr>
        <w:t>Pasūtītājs ir tiesīgs līdz iepirkuma līguma noslēgšanai pārtraukt iepirkuma procedūru, ja tam ir objektīvs pamatojums.</w:t>
      </w:r>
    </w:p>
    <w:p w14:paraId="34DEA244" w14:textId="77777777" w:rsidR="00E75D9B" w:rsidRPr="00953A15" w:rsidRDefault="00E75D9B" w:rsidP="00E75D9B">
      <w:pPr>
        <w:pStyle w:val="naisf"/>
        <w:spacing w:before="0" w:beforeAutospacing="0" w:after="0" w:afterAutospacing="0"/>
        <w:ind w:left="993"/>
        <w:rPr>
          <w:lang w:val="lv-LV"/>
        </w:rPr>
      </w:pPr>
    </w:p>
    <w:p w14:paraId="5C03CA77" w14:textId="77777777" w:rsidR="00E75D9B" w:rsidRPr="00953A15" w:rsidRDefault="00E75D9B" w:rsidP="00D63446">
      <w:pPr>
        <w:pStyle w:val="Heading1"/>
        <w:numPr>
          <w:ilvl w:val="0"/>
          <w:numId w:val="7"/>
        </w:numPr>
      </w:pPr>
      <w:bookmarkStart w:id="35" w:name="_Toc93996544"/>
      <w:r w:rsidRPr="00953A15">
        <w:t>IEPIRKUMA LĪGUMA SLĒGŠANA</w:t>
      </w:r>
      <w:bookmarkEnd w:id="35"/>
    </w:p>
    <w:p w14:paraId="14816D1A" w14:textId="5D8BECE4" w:rsidR="000753C7" w:rsidRPr="000753C7" w:rsidRDefault="000753C7" w:rsidP="00CB63E4">
      <w:pPr>
        <w:numPr>
          <w:ilvl w:val="1"/>
          <w:numId w:val="7"/>
        </w:numPr>
        <w:spacing w:after="120" w:line="240" w:lineRule="auto"/>
        <w:ind w:left="993" w:hanging="567"/>
        <w:jc w:val="both"/>
        <w:rPr>
          <w:rFonts w:ascii="Times New Roman" w:hAnsi="Times New Roman" w:cs="Times New Roman"/>
          <w:sz w:val="24"/>
          <w:szCs w:val="24"/>
        </w:rPr>
      </w:pPr>
      <w:r w:rsidRPr="000753C7">
        <w:rPr>
          <w:rFonts w:ascii="Times New Roman" w:hAnsi="Times New Roman" w:cs="Times New Roman"/>
          <w:sz w:val="24"/>
          <w:szCs w:val="24"/>
        </w:rPr>
        <w:t xml:space="preserve">Par pamatu līguma sagatavošanai un noslēgšanai tiks izmantots iepirkuma līguma projekts (saskaņā ar šī nolikuma </w:t>
      </w:r>
      <w:r w:rsidR="003211C1">
        <w:rPr>
          <w:rFonts w:ascii="Times New Roman" w:hAnsi="Times New Roman" w:cs="Times New Roman"/>
          <w:b/>
          <w:bCs/>
          <w:sz w:val="24"/>
          <w:szCs w:val="24"/>
        </w:rPr>
        <w:t>6</w:t>
      </w:r>
      <w:r w:rsidRPr="005F3EF4">
        <w:rPr>
          <w:rFonts w:ascii="Times New Roman" w:hAnsi="Times New Roman" w:cs="Times New Roman"/>
          <w:b/>
          <w:bCs/>
          <w:sz w:val="24"/>
          <w:szCs w:val="24"/>
        </w:rPr>
        <w:t>.pielikumu</w:t>
      </w:r>
      <w:r w:rsidRPr="000753C7">
        <w:rPr>
          <w:rFonts w:ascii="Times New Roman" w:hAnsi="Times New Roman" w:cs="Times New Roman"/>
          <w:sz w:val="24"/>
          <w:szCs w:val="24"/>
        </w:rPr>
        <w:t>). Līguma projekta nosacījumi ir Pretendentam saistoši.</w:t>
      </w:r>
    </w:p>
    <w:p w14:paraId="479AAB0F" w14:textId="2473EFBB" w:rsidR="00E75D9B" w:rsidRPr="00D463B3" w:rsidRDefault="00E75D9B" w:rsidP="00CB63E4">
      <w:pPr>
        <w:numPr>
          <w:ilvl w:val="1"/>
          <w:numId w:val="7"/>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eastAsia="lv-LV"/>
        </w:rPr>
      </w:pPr>
      <w:r w:rsidRPr="00D463B3">
        <w:rPr>
          <w:rFonts w:ascii="Times New Roman" w:hAnsi="Times New Roman" w:cs="Times New Roman"/>
          <w:sz w:val="24"/>
          <w:szCs w:val="24"/>
        </w:rPr>
        <w:t>Līgums jānoslēdz 5 (piecu) darba dienu laikā no Pasūtītāja rakstiska pieprasījuma saņemšanas.</w:t>
      </w:r>
    </w:p>
    <w:p w14:paraId="13A143C1" w14:textId="77777777" w:rsidR="00026B82" w:rsidRPr="00E75D9B" w:rsidRDefault="00026B82" w:rsidP="00E75D9B"/>
    <w:sectPr w:rsidR="00026B82" w:rsidRPr="00E75D9B" w:rsidSect="007B15DD">
      <w:footerReference w:type="default" r:id="rId15"/>
      <w:footerReference w:type="first" r:id="rId16"/>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CD5E" w14:textId="77777777" w:rsidR="000736D1" w:rsidRDefault="000736D1">
      <w:pPr>
        <w:spacing w:after="0" w:line="240" w:lineRule="auto"/>
      </w:pPr>
      <w:r>
        <w:separator/>
      </w:r>
    </w:p>
  </w:endnote>
  <w:endnote w:type="continuationSeparator" w:id="0">
    <w:p w14:paraId="1969AAE6" w14:textId="77777777" w:rsidR="000736D1" w:rsidRDefault="0007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9D61DE">
          <w:rPr>
            <w:noProof/>
          </w:rPr>
          <w:t>13</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E7562E">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92B3" w14:textId="77777777" w:rsidR="000736D1" w:rsidRDefault="000736D1">
      <w:pPr>
        <w:spacing w:after="0" w:line="240" w:lineRule="auto"/>
      </w:pPr>
      <w:r>
        <w:separator/>
      </w:r>
    </w:p>
  </w:footnote>
  <w:footnote w:type="continuationSeparator" w:id="0">
    <w:p w14:paraId="63F9C046" w14:textId="77777777" w:rsidR="000736D1" w:rsidRDefault="000736D1">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7D4C5848"/>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szCs w:val="24"/>
      </w:rPr>
    </w:lvl>
    <w:lvl w:ilvl="2">
      <w:start w:val="1"/>
      <w:numFmt w:val="decimal"/>
      <w:lvlText w:val="%1.%2.%3."/>
      <w:lvlJc w:val="left"/>
      <w:pPr>
        <w:ind w:left="1570" w:hanging="720"/>
      </w:pPr>
      <w:rPr>
        <w:rFonts w:hint="default"/>
        <w:b w:val="0"/>
        <w:sz w:val="24"/>
        <w:szCs w:val="24"/>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5BF24BF"/>
    <w:multiLevelType w:val="multilevel"/>
    <w:tmpl w:val="3AE60332"/>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23313B2F"/>
    <w:multiLevelType w:val="multilevel"/>
    <w:tmpl w:val="E26C0B5E"/>
    <w:lvl w:ilvl="0">
      <w:start w:val="1"/>
      <w:numFmt w:val="decimal"/>
      <w:lvlText w:val="%1."/>
      <w:lvlJc w:val="left"/>
      <w:pPr>
        <w:ind w:left="480" w:hanging="480"/>
      </w:pPr>
      <w:rPr>
        <w:rFonts w:hint="default"/>
        <w:b w:val="0"/>
      </w:rPr>
    </w:lvl>
    <w:lvl w:ilvl="1">
      <w:start w:val="1"/>
      <w:numFmt w:val="decimal"/>
      <w:lvlText w:val="%1.%2."/>
      <w:lvlJc w:val="left"/>
      <w:pPr>
        <w:ind w:left="1756" w:hanging="480"/>
      </w:pPr>
      <w:rPr>
        <w:rFonts w:ascii="Times New Roman" w:hAnsi="Times New Roman" w:cs="Times New Roman" w:hint="default"/>
        <w:b w:val="0"/>
        <w:sz w:val="24"/>
        <w:szCs w:val="24"/>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2A692A85"/>
    <w:multiLevelType w:val="multilevel"/>
    <w:tmpl w:val="313631BE"/>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636030E"/>
    <w:multiLevelType w:val="multilevel"/>
    <w:tmpl w:val="EC867122"/>
    <w:lvl w:ilvl="0">
      <w:start w:val="1"/>
      <w:numFmt w:val="decimal"/>
      <w:pStyle w:val="StyleHeading1TahomaCenteredBefore12pt1"/>
      <w:lvlText w:val="%1."/>
      <w:lvlJc w:val="left"/>
      <w:pPr>
        <w:tabs>
          <w:tab w:val="num" w:pos="360"/>
        </w:tabs>
        <w:ind w:left="360" w:hanging="360"/>
      </w:pPr>
    </w:lvl>
    <w:lvl w:ilvl="1">
      <w:start w:val="1"/>
      <w:numFmt w:val="decimal"/>
      <w:pStyle w:val="StyleHeading2Tahoma11ptNotBoldJustified"/>
      <w:lvlText w:val="%1.%2."/>
      <w:lvlJc w:val="left"/>
      <w:pPr>
        <w:tabs>
          <w:tab w:val="num" w:pos="720"/>
        </w:tabs>
        <w:ind w:left="43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610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D67E91"/>
    <w:multiLevelType w:val="multilevel"/>
    <w:tmpl w:val="FDAC4A90"/>
    <w:lvl w:ilvl="0">
      <w:start w:val="1"/>
      <w:numFmt w:val="decimal"/>
      <w:lvlText w:val="%1."/>
      <w:lvlJc w:val="left"/>
      <w:pPr>
        <w:ind w:left="480" w:hanging="480"/>
      </w:pPr>
      <w:rPr>
        <w:rFonts w:hint="default"/>
        <w:b w:val="0"/>
        <w:sz w:val="24"/>
        <w:szCs w:val="24"/>
      </w:rPr>
    </w:lvl>
    <w:lvl w:ilvl="1">
      <w:start w:val="1"/>
      <w:numFmt w:val="decimal"/>
      <w:lvlText w:val="%1.%2."/>
      <w:lvlJc w:val="left"/>
      <w:pPr>
        <w:ind w:left="5159" w:hanging="480"/>
      </w:pPr>
      <w:rPr>
        <w:rFonts w:ascii="Times New Roman" w:hAnsi="Times New Roman" w:cs="Times New Roman" w:hint="default"/>
        <w:b w:val="0"/>
        <w:sz w:val="24"/>
        <w:szCs w:val="24"/>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2"/>
  </w:num>
  <w:num w:numId="4">
    <w:abstractNumId w:val="7"/>
  </w:num>
  <w:num w:numId="5">
    <w:abstractNumId w:val="0"/>
  </w:num>
  <w:num w:numId="6">
    <w:abstractNumId w:val="5"/>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4"/>
  </w:num>
  <w:num w:numId="12">
    <w:abstractNumId w:val="3"/>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438B"/>
    <w:rsid w:val="00065676"/>
    <w:rsid w:val="000736D1"/>
    <w:rsid w:val="000743E7"/>
    <w:rsid w:val="000753C7"/>
    <w:rsid w:val="00075E62"/>
    <w:rsid w:val="00080F2B"/>
    <w:rsid w:val="0009125E"/>
    <w:rsid w:val="0009170E"/>
    <w:rsid w:val="00091F76"/>
    <w:rsid w:val="00092939"/>
    <w:rsid w:val="000960D1"/>
    <w:rsid w:val="00096287"/>
    <w:rsid w:val="0009795B"/>
    <w:rsid w:val="000A0737"/>
    <w:rsid w:val="000A2D34"/>
    <w:rsid w:val="000B0447"/>
    <w:rsid w:val="000B44E3"/>
    <w:rsid w:val="000C0C3F"/>
    <w:rsid w:val="000C54C7"/>
    <w:rsid w:val="000C7642"/>
    <w:rsid w:val="000D0503"/>
    <w:rsid w:val="000D248C"/>
    <w:rsid w:val="000D2F43"/>
    <w:rsid w:val="000D56A6"/>
    <w:rsid w:val="000D5B31"/>
    <w:rsid w:val="000D7976"/>
    <w:rsid w:val="000F0C11"/>
    <w:rsid w:val="000F0D0F"/>
    <w:rsid w:val="000F0DFB"/>
    <w:rsid w:val="000F30DF"/>
    <w:rsid w:val="000F537D"/>
    <w:rsid w:val="000F57CB"/>
    <w:rsid w:val="0010494B"/>
    <w:rsid w:val="00106955"/>
    <w:rsid w:val="0011283F"/>
    <w:rsid w:val="001128C2"/>
    <w:rsid w:val="00113DFD"/>
    <w:rsid w:val="00114353"/>
    <w:rsid w:val="00114A1D"/>
    <w:rsid w:val="00115BD4"/>
    <w:rsid w:val="00115D56"/>
    <w:rsid w:val="00122BA7"/>
    <w:rsid w:val="001245A8"/>
    <w:rsid w:val="00124676"/>
    <w:rsid w:val="00131034"/>
    <w:rsid w:val="001355F9"/>
    <w:rsid w:val="001357CC"/>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D0CD1"/>
    <w:rsid w:val="001D2183"/>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0D5B"/>
    <w:rsid w:val="00211BA9"/>
    <w:rsid w:val="00212EA9"/>
    <w:rsid w:val="00213AFE"/>
    <w:rsid w:val="00217065"/>
    <w:rsid w:val="00221C9A"/>
    <w:rsid w:val="00225AFB"/>
    <w:rsid w:val="002265D2"/>
    <w:rsid w:val="00231CE1"/>
    <w:rsid w:val="00232355"/>
    <w:rsid w:val="0023559A"/>
    <w:rsid w:val="002457AC"/>
    <w:rsid w:val="002461BA"/>
    <w:rsid w:val="0024750F"/>
    <w:rsid w:val="002504A1"/>
    <w:rsid w:val="00255511"/>
    <w:rsid w:val="002674F0"/>
    <w:rsid w:val="00275336"/>
    <w:rsid w:val="00285180"/>
    <w:rsid w:val="0028534A"/>
    <w:rsid w:val="00290173"/>
    <w:rsid w:val="00292D33"/>
    <w:rsid w:val="0029497C"/>
    <w:rsid w:val="00294BAB"/>
    <w:rsid w:val="002971AC"/>
    <w:rsid w:val="002B04F2"/>
    <w:rsid w:val="002B1D96"/>
    <w:rsid w:val="002B208F"/>
    <w:rsid w:val="002C4336"/>
    <w:rsid w:val="002D6FCA"/>
    <w:rsid w:val="002E2C73"/>
    <w:rsid w:val="002E3657"/>
    <w:rsid w:val="002E3F5C"/>
    <w:rsid w:val="002E749B"/>
    <w:rsid w:val="002E7F4C"/>
    <w:rsid w:val="002F0E5E"/>
    <w:rsid w:val="002F573D"/>
    <w:rsid w:val="002F6C1C"/>
    <w:rsid w:val="00300303"/>
    <w:rsid w:val="003022D0"/>
    <w:rsid w:val="00304D5C"/>
    <w:rsid w:val="00305E3D"/>
    <w:rsid w:val="00306AA2"/>
    <w:rsid w:val="003211C1"/>
    <w:rsid w:val="003241F1"/>
    <w:rsid w:val="003341E8"/>
    <w:rsid w:val="00335F35"/>
    <w:rsid w:val="00336AA4"/>
    <w:rsid w:val="003370A9"/>
    <w:rsid w:val="003463E3"/>
    <w:rsid w:val="00351356"/>
    <w:rsid w:val="00353F53"/>
    <w:rsid w:val="003548BE"/>
    <w:rsid w:val="0035494C"/>
    <w:rsid w:val="00354FD8"/>
    <w:rsid w:val="0035589E"/>
    <w:rsid w:val="00360E94"/>
    <w:rsid w:val="003653D5"/>
    <w:rsid w:val="00375255"/>
    <w:rsid w:val="00380254"/>
    <w:rsid w:val="00382195"/>
    <w:rsid w:val="00384627"/>
    <w:rsid w:val="00393DD7"/>
    <w:rsid w:val="003974C4"/>
    <w:rsid w:val="003A1053"/>
    <w:rsid w:val="003A202B"/>
    <w:rsid w:val="003A23F0"/>
    <w:rsid w:val="003A35B6"/>
    <w:rsid w:val="003A679B"/>
    <w:rsid w:val="003A7F53"/>
    <w:rsid w:val="003B3A0A"/>
    <w:rsid w:val="003B4C3E"/>
    <w:rsid w:val="003B6E29"/>
    <w:rsid w:val="003C1794"/>
    <w:rsid w:val="003C4C93"/>
    <w:rsid w:val="003C4FAA"/>
    <w:rsid w:val="003C721B"/>
    <w:rsid w:val="003C7635"/>
    <w:rsid w:val="003D0A85"/>
    <w:rsid w:val="003E0625"/>
    <w:rsid w:val="003E2D7B"/>
    <w:rsid w:val="003E75FD"/>
    <w:rsid w:val="003F23FA"/>
    <w:rsid w:val="004008AC"/>
    <w:rsid w:val="0041112A"/>
    <w:rsid w:val="0041165D"/>
    <w:rsid w:val="00413721"/>
    <w:rsid w:val="00415502"/>
    <w:rsid w:val="00415909"/>
    <w:rsid w:val="00421E94"/>
    <w:rsid w:val="0042304B"/>
    <w:rsid w:val="00433672"/>
    <w:rsid w:val="00441915"/>
    <w:rsid w:val="00443F40"/>
    <w:rsid w:val="00450F35"/>
    <w:rsid w:val="00454B8B"/>
    <w:rsid w:val="00455CB8"/>
    <w:rsid w:val="00457E44"/>
    <w:rsid w:val="004677CD"/>
    <w:rsid w:val="00471044"/>
    <w:rsid w:val="00473CA8"/>
    <w:rsid w:val="00480B7D"/>
    <w:rsid w:val="00483CC7"/>
    <w:rsid w:val="004844E4"/>
    <w:rsid w:val="00485FFC"/>
    <w:rsid w:val="00487660"/>
    <w:rsid w:val="00492B43"/>
    <w:rsid w:val="00494926"/>
    <w:rsid w:val="0049639C"/>
    <w:rsid w:val="004A0143"/>
    <w:rsid w:val="004A2AB3"/>
    <w:rsid w:val="004A626C"/>
    <w:rsid w:val="004A7EA8"/>
    <w:rsid w:val="004B18BB"/>
    <w:rsid w:val="004B4949"/>
    <w:rsid w:val="004B4BEF"/>
    <w:rsid w:val="004B61D5"/>
    <w:rsid w:val="004B7CEF"/>
    <w:rsid w:val="004C0892"/>
    <w:rsid w:val="004C304F"/>
    <w:rsid w:val="004D06B5"/>
    <w:rsid w:val="004D4272"/>
    <w:rsid w:val="004D7824"/>
    <w:rsid w:val="004E230F"/>
    <w:rsid w:val="004E2623"/>
    <w:rsid w:val="004E406F"/>
    <w:rsid w:val="004E59DA"/>
    <w:rsid w:val="004E6213"/>
    <w:rsid w:val="004F21EA"/>
    <w:rsid w:val="004F632D"/>
    <w:rsid w:val="005003F1"/>
    <w:rsid w:val="00501A09"/>
    <w:rsid w:val="00503EDF"/>
    <w:rsid w:val="00506447"/>
    <w:rsid w:val="00511469"/>
    <w:rsid w:val="00512219"/>
    <w:rsid w:val="00521D9A"/>
    <w:rsid w:val="0052208F"/>
    <w:rsid w:val="00527D53"/>
    <w:rsid w:val="00527E8F"/>
    <w:rsid w:val="005308A5"/>
    <w:rsid w:val="00532EC0"/>
    <w:rsid w:val="00534312"/>
    <w:rsid w:val="0053521C"/>
    <w:rsid w:val="00540B74"/>
    <w:rsid w:val="00544750"/>
    <w:rsid w:val="0054797F"/>
    <w:rsid w:val="00553609"/>
    <w:rsid w:val="005537EC"/>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52C5"/>
    <w:rsid w:val="005A6E68"/>
    <w:rsid w:val="005A7A92"/>
    <w:rsid w:val="005B0583"/>
    <w:rsid w:val="005B2675"/>
    <w:rsid w:val="005B3143"/>
    <w:rsid w:val="005B3CFA"/>
    <w:rsid w:val="005B4BE8"/>
    <w:rsid w:val="005B633C"/>
    <w:rsid w:val="005B63CF"/>
    <w:rsid w:val="005C0F45"/>
    <w:rsid w:val="005C2429"/>
    <w:rsid w:val="005C5220"/>
    <w:rsid w:val="005C7A28"/>
    <w:rsid w:val="005D369E"/>
    <w:rsid w:val="005D6B12"/>
    <w:rsid w:val="005D7E5C"/>
    <w:rsid w:val="005F1EB1"/>
    <w:rsid w:val="005F3EF4"/>
    <w:rsid w:val="005F57B9"/>
    <w:rsid w:val="00601158"/>
    <w:rsid w:val="00602A04"/>
    <w:rsid w:val="00606A2C"/>
    <w:rsid w:val="00612AC2"/>
    <w:rsid w:val="00612C15"/>
    <w:rsid w:val="00625A5C"/>
    <w:rsid w:val="00627F69"/>
    <w:rsid w:val="00634C8B"/>
    <w:rsid w:val="006468D4"/>
    <w:rsid w:val="00655A17"/>
    <w:rsid w:val="00660D47"/>
    <w:rsid w:val="006649CC"/>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2004"/>
    <w:rsid w:val="006D4B1E"/>
    <w:rsid w:val="006E01A6"/>
    <w:rsid w:val="006F21B3"/>
    <w:rsid w:val="006F2894"/>
    <w:rsid w:val="006F423E"/>
    <w:rsid w:val="00700D63"/>
    <w:rsid w:val="0070175E"/>
    <w:rsid w:val="007147BA"/>
    <w:rsid w:val="00716F5D"/>
    <w:rsid w:val="00720664"/>
    <w:rsid w:val="00722314"/>
    <w:rsid w:val="00722598"/>
    <w:rsid w:val="0072449F"/>
    <w:rsid w:val="00731B95"/>
    <w:rsid w:val="007379BF"/>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45A4"/>
    <w:rsid w:val="007A55CE"/>
    <w:rsid w:val="007A6C5F"/>
    <w:rsid w:val="007A7CD9"/>
    <w:rsid w:val="007A7FEE"/>
    <w:rsid w:val="007B09DF"/>
    <w:rsid w:val="007B0C49"/>
    <w:rsid w:val="007B111C"/>
    <w:rsid w:val="007B15DD"/>
    <w:rsid w:val="007C1335"/>
    <w:rsid w:val="007C2084"/>
    <w:rsid w:val="007C3E88"/>
    <w:rsid w:val="007C582F"/>
    <w:rsid w:val="007D0B5D"/>
    <w:rsid w:val="007D1F4D"/>
    <w:rsid w:val="007D4F8D"/>
    <w:rsid w:val="007D65F4"/>
    <w:rsid w:val="007D67EC"/>
    <w:rsid w:val="007D6B4A"/>
    <w:rsid w:val="007E3526"/>
    <w:rsid w:val="007E65DE"/>
    <w:rsid w:val="007F2A6B"/>
    <w:rsid w:val="008026F1"/>
    <w:rsid w:val="00804DF2"/>
    <w:rsid w:val="00810C26"/>
    <w:rsid w:val="0081169F"/>
    <w:rsid w:val="00815815"/>
    <w:rsid w:val="00820F17"/>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3EC1"/>
    <w:rsid w:val="008B4F88"/>
    <w:rsid w:val="008B612C"/>
    <w:rsid w:val="008B7840"/>
    <w:rsid w:val="008C2B11"/>
    <w:rsid w:val="008C2D16"/>
    <w:rsid w:val="008C714C"/>
    <w:rsid w:val="008D2CD1"/>
    <w:rsid w:val="008E0259"/>
    <w:rsid w:val="008E0733"/>
    <w:rsid w:val="008E3FCC"/>
    <w:rsid w:val="008E6A28"/>
    <w:rsid w:val="008F2B9E"/>
    <w:rsid w:val="008F5B3F"/>
    <w:rsid w:val="008F6CE4"/>
    <w:rsid w:val="008F6F61"/>
    <w:rsid w:val="00903B49"/>
    <w:rsid w:val="0090458E"/>
    <w:rsid w:val="00906F18"/>
    <w:rsid w:val="009134BD"/>
    <w:rsid w:val="009149E5"/>
    <w:rsid w:val="00916BE7"/>
    <w:rsid w:val="009205AE"/>
    <w:rsid w:val="00921BDD"/>
    <w:rsid w:val="00933CE9"/>
    <w:rsid w:val="009376B3"/>
    <w:rsid w:val="00940AE1"/>
    <w:rsid w:val="00941A60"/>
    <w:rsid w:val="0094353D"/>
    <w:rsid w:val="00943A82"/>
    <w:rsid w:val="00944A1E"/>
    <w:rsid w:val="009454C4"/>
    <w:rsid w:val="0094720D"/>
    <w:rsid w:val="00951D4A"/>
    <w:rsid w:val="00952EE8"/>
    <w:rsid w:val="009546E1"/>
    <w:rsid w:val="0096179F"/>
    <w:rsid w:val="00961E30"/>
    <w:rsid w:val="00963ABD"/>
    <w:rsid w:val="00963F56"/>
    <w:rsid w:val="0097296A"/>
    <w:rsid w:val="00991EF6"/>
    <w:rsid w:val="0099398B"/>
    <w:rsid w:val="00993C64"/>
    <w:rsid w:val="00997CF2"/>
    <w:rsid w:val="009A2DA4"/>
    <w:rsid w:val="009A4B08"/>
    <w:rsid w:val="009B3AE5"/>
    <w:rsid w:val="009B6883"/>
    <w:rsid w:val="009C0337"/>
    <w:rsid w:val="009C0FE6"/>
    <w:rsid w:val="009C55D6"/>
    <w:rsid w:val="009C6028"/>
    <w:rsid w:val="009D31EB"/>
    <w:rsid w:val="009D337C"/>
    <w:rsid w:val="009D4108"/>
    <w:rsid w:val="009D61DE"/>
    <w:rsid w:val="009D7C0F"/>
    <w:rsid w:val="009E1D2F"/>
    <w:rsid w:val="009F281E"/>
    <w:rsid w:val="009F4B77"/>
    <w:rsid w:val="00A0206A"/>
    <w:rsid w:val="00A06FF2"/>
    <w:rsid w:val="00A114B5"/>
    <w:rsid w:val="00A12470"/>
    <w:rsid w:val="00A139DC"/>
    <w:rsid w:val="00A20892"/>
    <w:rsid w:val="00A2146A"/>
    <w:rsid w:val="00A21893"/>
    <w:rsid w:val="00A21E15"/>
    <w:rsid w:val="00A25F0C"/>
    <w:rsid w:val="00A26BDC"/>
    <w:rsid w:val="00A33655"/>
    <w:rsid w:val="00A3375E"/>
    <w:rsid w:val="00A451BB"/>
    <w:rsid w:val="00A47C5E"/>
    <w:rsid w:val="00A500B9"/>
    <w:rsid w:val="00A53B74"/>
    <w:rsid w:val="00A63750"/>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D718F"/>
    <w:rsid w:val="00AE255E"/>
    <w:rsid w:val="00AF07FE"/>
    <w:rsid w:val="00AF298D"/>
    <w:rsid w:val="00AF399B"/>
    <w:rsid w:val="00AF3B51"/>
    <w:rsid w:val="00AF76FA"/>
    <w:rsid w:val="00B0200B"/>
    <w:rsid w:val="00B03848"/>
    <w:rsid w:val="00B064A6"/>
    <w:rsid w:val="00B129C5"/>
    <w:rsid w:val="00B13914"/>
    <w:rsid w:val="00B14E7D"/>
    <w:rsid w:val="00B23F9A"/>
    <w:rsid w:val="00B32BEC"/>
    <w:rsid w:val="00B35114"/>
    <w:rsid w:val="00B423DE"/>
    <w:rsid w:val="00B46E18"/>
    <w:rsid w:val="00B50CA8"/>
    <w:rsid w:val="00B5103E"/>
    <w:rsid w:val="00B539FE"/>
    <w:rsid w:val="00B564C1"/>
    <w:rsid w:val="00B5789D"/>
    <w:rsid w:val="00B6416B"/>
    <w:rsid w:val="00B712F3"/>
    <w:rsid w:val="00B72FD9"/>
    <w:rsid w:val="00B7409F"/>
    <w:rsid w:val="00B74C20"/>
    <w:rsid w:val="00B75933"/>
    <w:rsid w:val="00B8038B"/>
    <w:rsid w:val="00B81F6F"/>
    <w:rsid w:val="00B842EB"/>
    <w:rsid w:val="00B84BBF"/>
    <w:rsid w:val="00B90175"/>
    <w:rsid w:val="00B9289C"/>
    <w:rsid w:val="00B971A5"/>
    <w:rsid w:val="00B975BE"/>
    <w:rsid w:val="00BA2469"/>
    <w:rsid w:val="00BA257E"/>
    <w:rsid w:val="00BA29E0"/>
    <w:rsid w:val="00BA3991"/>
    <w:rsid w:val="00BA51A0"/>
    <w:rsid w:val="00BB3577"/>
    <w:rsid w:val="00BB4DBF"/>
    <w:rsid w:val="00BB7988"/>
    <w:rsid w:val="00BC1161"/>
    <w:rsid w:val="00BC66FA"/>
    <w:rsid w:val="00BD18B3"/>
    <w:rsid w:val="00BD3B3F"/>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4185C"/>
    <w:rsid w:val="00C53397"/>
    <w:rsid w:val="00C56E8B"/>
    <w:rsid w:val="00C64D92"/>
    <w:rsid w:val="00C7264E"/>
    <w:rsid w:val="00C7332D"/>
    <w:rsid w:val="00C861E4"/>
    <w:rsid w:val="00C86CB6"/>
    <w:rsid w:val="00C873F7"/>
    <w:rsid w:val="00C91682"/>
    <w:rsid w:val="00C9294A"/>
    <w:rsid w:val="00C92AB0"/>
    <w:rsid w:val="00C93D14"/>
    <w:rsid w:val="00CA0D67"/>
    <w:rsid w:val="00CA7630"/>
    <w:rsid w:val="00CB2A26"/>
    <w:rsid w:val="00CB63E4"/>
    <w:rsid w:val="00CC0825"/>
    <w:rsid w:val="00CC49E4"/>
    <w:rsid w:val="00CC5108"/>
    <w:rsid w:val="00CC7AFE"/>
    <w:rsid w:val="00CD7819"/>
    <w:rsid w:val="00CE00CC"/>
    <w:rsid w:val="00CF0FD2"/>
    <w:rsid w:val="00CF42F7"/>
    <w:rsid w:val="00CF49B2"/>
    <w:rsid w:val="00CF55AE"/>
    <w:rsid w:val="00D0024D"/>
    <w:rsid w:val="00D02177"/>
    <w:rsid w:val="00D044DE"/>
    <w:rsid w:val="00D1664B"/>
    <w:rsid w:val="00D22F8F"/>
    <w:rsid w:val="00D24A82"/>
    <w:rsid w:val="00D31414"/>
    <w:rsid w:val="00D33886"/>
    <w:rsid w:val="00D348E8"/>
    <w:rsid w:val="00D34C9F"/>
    <w:rsid w:val="00D4471B"/>
    <w:rsid w:val="00D45161"/>
    <w:rsid w:val="00D45F69"/>
    <w:rsid w:val="00D463B3"/>
    <w:rsid w:val="00D46A9D"/>
    <w:rsid w:val="00D46EB9"/>
    <w:rsid w:val="00D47BAB"/>
    <w:rsid w:val="00D51B43"/>
    <w:rsid w:val="00D54D0E"/>
    <w:rsid w:val="00D620D7"/>
    <w:rsid w:val="00D62A85"/>
    <w:rsid w:val="00D63446"/>
    <w:rsid w:val="00D67483"/>
    <w:rsid w:val="00D72BBE"/>
    <w:rsid w:val="00D737AE"/>
    <w:rsid w:val="00D750AF"/>
    <w:rsid w:val="00D7644D"/>
    <w:rsid w:val="00D76C65"/>
    <w:rsid w:val="00D87031"/>
    <w:rsid w:val="00D93202"/>
    <w:rsid w:val="00D93755"/>
    <w:rsid w:val="00DA5B7F"/>
    <w:rsid w:val="00DA5F2B"/>
    <w:rsid w:val="00DA79FC"/>
    <w:rsid w:val="00DB0A8C"/>
    <w:rsid w:val="00DB3B32"/>
    <w:rsid w:val="00DB61C4"/>
    <w:rsid w:val="00DC1977"/>
    <w:rsid w:val="00DC1FE6"/>
    <w:rsid w:val="00DC5988"/>
    <w:rsid w:val="00DD0E91"/>
    <w:rsid w:val="00DE2A4F"/>
    <w:rsid w:val="00DE60AC"/>
    <w:rsid w:val="00DF03FA"/>
    <w:rsid w:val="00DF604F"/>
    <w:rsid w:val="00E016D0"/>
    <w:rsid w:val="00E030D1"/>
    <w:rsid w:val="00E0572D"/>
    <w:rsid w:val="00E05F3D"/>
    <w:rsid w:val="00E0756C"/>
    <w:rsid w:val="00E11F88"/>
    <w:rsid w:val="00E137B5"/>
    <w:rsid w:val="00E2056F"/>
    <w:rsid w:val="00E247FE"/>
    <w:rsid w:val="00E24EDE"/>
    <w:rsid w:val="00E35D72"/>
    <w:rsid w:val="00E47A50"/>
    <w:rsid w:val="00E514FA"/>
    <w:rsid w:val="00E558E8"/>
    <w:rsid w:val="00E575B6"/>
    <w:rsid w:val="00E6280C"/>
    <w:rsid w:val="00E6568E"/>
    <w:rsid w:val="00E723FE"/>
    <w:rsid w:val="00E7562E"/>
    <w:rsid w:val="00E75D9B"/>
    <w:rsid w:val="00E77966"/>
    <w:rsid w:val="00E83667"/>
    <w:rsid w:val="00E846A1"/>
    <w:rsid w:val="00E907BB"/>
    <w:rsid w:val="00EA1E3A"/>
    <w:rsid w:val="00EA5F35"/>
    <w:rsid w:val="00EA6209"/>
    <w:rsid w:val="00EA7A40"/>
    <w:rsid w:val="00EB31D1"/>
    <w:rsid w:val="00EB33C1"/>
    <w:rsid w:val="00EB6BF0"/>
    <w:rsid w:val="00EC7E3A"/>
    <w:rsid w:val="00ED4E29"/>
    <w:rsid w:val="00ED5AB6"/>
    <w:rsid w:val="00EE0EB5"/>
    <w:rsid w:val="00EE1B35"/>
    <w:rsid w:val="00EE78FD"/>
    <w:rsid w:val="00EE7EF0"/>
    <w:rsid w:val="00F013C1"/>
    <w:rsid w:val="00F04774"/>
    <w:rsid w:val="00F11A46"/>
    <w:rsid w:val="00F2140B"/>
    <w:rsid w:val="00F21A98"/>
    <w:rsid w:val="00F232C6"/>
    <w:rsid w:val="00F2712B"/>
    <w:rsid w:val="00F4095A"/>
    <w:rsid w:val="00F41141"/>
    <w:rsid w:val="00F41286"/>
    <w:rsid w:val="00F47237"/>
    <w:rsid w:val="00F539D0"/>
    <w:rsid w:val="00F54EAA"/>
    <w:rsid w:val="00F577AE"/>
    <w:rsid w:val="00F61B48"/>
    <w:rsid w:val="00F62064"/>
    <w:rsid w:val="00F6232F"/>
    <w:rsid w:val="00F62B07"/>
    <w:rsid w:val="00F6539B"/>
    <w:rsid w:val="00F839B7"/>
    <w:rsid w:val="00F84C79"/>
    <w:rsid w:val="00F85BFA"/>
    <w:rsid w:val="00F86224"/>
    <w:rsid w:val="00F90A63"/>
    <w:rsid w:val="00F91584"/>
    <w:rsid w:val="00F91985"/>
    <w:rsid w:val="00F944C4"/>
    <w:rsid w:val="00F9556B"/>
    <w:rsid w:val="00F95E8C"/>
    <w:rsid w:val="00F96284"/>
    <w:rsid w:val="00FA1391"/>
    <w:rsid w:val="00FA2D23"/>
    <w:rsid w:val="00FA65F9"/>
    <w:rsid w:val="00FA7B55"/>
    <w:rsid w:val="00FB0588"/>
    <w:rsid w:val="00FB10BB"/>
    <w:rsid w:val="00FB17BF"/>
    <w:rsid w:val="00FB1A3D"/>
    <w:rsid w:val="00FB567D"/>
    <w:rsid w:val="00FB6933"/>
    <w:rsid w:val="00FC0342"/>
    <w:rsid w:val="00FC1AFC"/>
    <w:rsid w:val="00FC23EB"/>
    <w:rsid w:val="00FC2A30"/>
    <w:rsid w:val="00FC2CFC"/>
    <w:rsid w:val="00FC300A"/>
    <w:rsid w:val="00FC3A58"/>
    <w:rsid w:val="00FC4949"/>
    <w:rsid w:val="00FC74F5"/>
    <w:rsid w:val="00FD03E5"/>
    <w:rsid w:val="00FD07E0"/>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98C5C"/>
  <w15:docId w15:val="{C4E738D0-A28B-4BA0-812C-E829337C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2">
    <w:name w:val="heading 2"/>
    <w:basedOn w:val="Normal"/>
    <w:next w:val="Normal"/>
    <w:link w:val="Heading2Char"/>
    <w:uiPriority w:val="9"/>
    <w:semiHidden/>
    <w:unhideWhenUsed/>
    <w:qFormat/>
    <w:rsid w:val="009D4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customStyle="1" w:styleId="StyleHeading1TahomaCenteredBefore12pt1">
    <w:name w:val="Style Heading 1 + Tahoma Centered Before:  12 pt1"/>
    <w:basedOn w:val="Heading1"/>
    <w:rsid w:val="009D4108"/>
    <w:pPr>
      <w:numPr>
        <w:numId w:val="9"/>
      </w:numPr>
      <w:overflowPunct/>
      <w:autoSpaceDE/>
      <w:autoSpaceDN/>
      <w:adjustRightInd/>
      <w:textAlignment w:val="auto"/>
    </w:pPr>
    <w:rPr>
      <w:rFonts w:ascii="Tahoma" w:hAnsi="Tahoma"/>
      <w:bCs/>
      <w:kern w:val="0"/>
      <w:szCs w:val="20"/>
      <w:lang w:eastAsia="en-US"/>
    </w:rPr>
  </w:style>
  <w:style w:type="paragraph" w:customStyle="1" w:styleId="StyleHeading2Tahoma11ptNotBoldJustified">
    <w:name w:val="Style Heading 2 + Tahoma 11 pt Not Bold Justified"/>
    <w:basedOn w:val="Heading2"/>
    <w:rsid w:val="009D4108"/>
    <w:pPr>
      <w:keepLines w:val="0"/>
      <w:widowControl w:val="0"/>
      <w:numPr>
        <w:ilvl w:val="1"/>
        <w:numId w:val="9"/>
      </w:numPr>
      <w:tabs>
        <w:tab w:val="clear" w:pos="720"/>
        <w:tab w:val="num" w:pos="2651"/>
        <w:tab w:val="left" w:pos="4320"/>
        <w:tab w:val="left" w:pos="8640"/>
      </w:tabs>
      <w:spacing w:before="0" w:line="240" w:lineRule="auto"/>
      <w:ind w:left="2651" w:hanging="851"/>
      <w:jc w:val="both"/>
    </w:pPr>
    <w:rPr>
      <w:rFonts w:ascii="Tahoma" w:eastAsia="Times New Roman" w:hAnsi="Tahoma" w:cs="Times New Roman"/>
      <w:color w:val="auto"/>
      <w:sz w:val="22"/>
      <w:szCs w:val="20"/>
    </w:rPr>
  </w:style>
  <w:style w:type="character" w:customStyle="1" w:styleId="Heading2Char">
    <w:name w:val="Heading 2 Char"/>
    <w:basedOn w:val="DefaultParagraphFont"/>
    <w:link w:val="Heading2"/>
    <w:uiPriority w:val="9"/>
    <w:semiHidden/>
    <w:rsid w:val="009D4108"/>
    <w:rPr>
      <w:rFonts w:asciiTheme="majorHAnsi" w:eastAsiaTheme="majorEastAsia" w:hAnsiTheme="majorHAnsi" w:cstheme="majorBidi"/>
      <w:color w:val="365F91" w:themeColor="accent1" w:themeShade="BF"/>
      <w:sz w:val="26"/>
      <w:szCs w:val="26"/>
    </w:rPr>
  </w:style>
  <w:style w:type="character" w:customStyle="1" w:styleId="ApakpunktsChar">
    <w:name w:val="Apakšpunkts Char"/>
    <w:link w:val="Apakpunkts"/>
    <w:rsid w:val="00471044"/>
    <w:rPr>
      <w:rFonts w:ascii="Arial" w:eastAsia="Times New Roman" w:hAnsi="Arial" w:cs="Times New Roman"/>
      <w:b/>
      <w:sz w:val="20"/>
      <w:szCs w:val="24"/>
      <w:lang w:val="x-none" w:eastAsia="x-none"/>
    </w:rPr>
  </w:style>
  <w:style w:type="paragraph" w:styleId="Revision">
    <w:name w:val="Revision"/>
    <w:hidden/>
    <w:uiPriority w:val="99"/>
    <w:semiHidden/>
    <w:rsid w:val="00CC4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4376">
      <w:bodyDiv w:val="1"/>
      <w:marLeft w:val="0"/>
      <w:marRight w:val="0"/>
      <w:marTop w:val="0"/>
      <w:marBottom w:val="0"/>
      <w:divBdr>
        <w:top w:val="none" w:sz="0" w:space="0" w:color="auto"/>
        <w:left w:val="none" w:sz="0" w:space="0" w:color="auto"/>
        <w:bottom w:val="none" w:sz="0" w:space="0" w:color="auto"/>
        <w:right w:val="none" w:sz="0" w:space="0" w:color="auto"/>
      </w:divBdr>
      <w:divsChild>
        <w:div w:id="602569718">
          <w:marLeft w:val="-58"/>
          <w:marRight w:val="-57"/>
          <w:marTop w:val="0"/>
          <w:marBottom w:val="120"/>
          <w:divBdr>
            <w:top w:val="none" w:sz="0" w:space="0" w:color="auto"/>
            <w:left w:val="none" w:sz="0" w:space="0" w:color="auto"/>
            <w:bottom w:val="none" w:sz="0" w:space="0" w:color="auto"/>
            <w:right w:val="none" w:sz="0" w:space="0" w:color="auto"/>
          </w:divBdr>
        </w:div>
      </w:divsChild>
    </w:div>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228613016">
      <w:bodyDiv w:val="1"/>
      <w:marLeft w:val="0"/>
      <w:marRight w:val="0"/>
      <w:marTop w:val="0"/>
      <w:marBottom w:val="0"/>
      <w:divBdr>
        <w:top w:val="none" w:sz="0" w:space="0" w:color="auto"/>
        <w:left w:val="none" w:sz="0" w:space="0" w:color="auto"/>
        <w:bottom w:val="none" w:sz="0" w:space="0" w:color="auto"/>
        <w:right w:val="none" w:sz="0" w:space="0" w:color="auto"/>
      </w:divBdr>
      <w:divsChild>
        <w:div w:id="221916250">
          <w:marLeft w:val="-58"/>
          <w:marRight w:val="-57"/>
          <w:marTop w:val="0"/>
          <w:marBottom w:val="120"/>
          <w:divBdr>
            <w:top w:val="none" w:sz="0" w:space="0" w:color="auto"/>
            <w:left w:val="none" w:sz="0" w:space="0" w:color="auto"/>
            <w:bottom w:val="none" w:sz="0" w:space="0" w:color="auto"/>
            <w:right w:val="none" w:sz="0" w:space="0" w:color="auto"/>
          </w:divBdr>
        </w:div>
      </w:divsChild>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31F2-1AAE-4CEA-8996-5CE60361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22077</Words>
  <Characters>12585</Characters>
  <Application>Microsoft Office Word</Application>
  <DocSecurity>0</DocSecurity>
  <Lines>104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9</cp:revision>
  <cp:lastPrinted>2021-03-09T09:11:00Z</cp:lastPrinted>
  <dcterms:created xsi:type="dcterms:W3CDTF">2022-01-17T12:26:00Z</dcterms:created>
  <dcterms:modified xsi:type="dcterms:W3CDTF">2022-01-25T09:08:00Z</dcterms:modified>
</cp:coreProperties>
</file>