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0F61BC30" w14:textId="77777777" w:rsidR="00187F13" w:rsidRDefault="00187F13" w:rsidP="00187F13">
      <w:pPr>
        <w:overflowPunct w:val="0"/>
        <w:autoSpaceDE w:val="0"/>
        <w:autoSpaceDN w:val="0"/>
        <w:adjustRightInd w:val="0"/>
        <w:jc w:val="right"/>
      </w:pPr>
      <w:r w:rsidRPr="00F3191B">
        <w:t xml:space="preserve">Atklātā </w:t>
      </w:r>
      <w:r>
        <w:t>iepirkuma</w:t>
      </w:r>
      <w:r w:rsidRPr="00F3191B">
        <w:t xml:space="preserve"> </w:t>
      </w:r>
      <w:r>
        <w:t>“</w:t>
      </w:r>
      <w:bookmarkStart w:id="0" w:name="_Hlk99439028"/>
      <w:r>
        <w:t xml:space="preserve">Konusa tipa amortizācijas elementu uzstādīšana </w:t>
      </w:r>
    </w:p>
    <w:p w14:paraId="337D4765" w14:textId="77777777" w:rsidR="00187F13" w:rsidRPr="00F3191B" w:rsidRDefault="00187F13" w:rsidP="00187F13">
      <w:pPr>
        <w:overflowPunct w:val="0"/>
        <w:autoSpaceDE w:val="0"/>
        <w:autoSpaceDN w:val="0"/>
        <w:adjustRightInd w:val="0"/>
        <w:jc w:val="right"/>
      </w:pPr>
      <w:r>
        <w:t>Ventspils brīvostas piestātņu Nr.26 un Nr.26A sadurvietā</w:t>
      </w:r>
      <w:bookmarkEnd w:id="0"/>
      <w:r w:rsidRPr="00F3191B">
        <w:t>”</w:t>
      </w:r>
      <w:r w:rsidRPr="00F3191B">
        <w:rPr>
          <w:iCs/>
        </w:rPr>
        <w:t xml:space="preserve"> </w:t>
      </w:r>
      <w:r w:rsidRPr="00F3191B">
        <w:t>nolikumam,</w:t>
      </w:r>
    </w:p>
    <w:p w14:paraId="7A789F20" w14:textId="6828ABE1" w:rsidR="009572F8" w:rsidRPr="00A72D4D" w:rsidRDefault="00187F13" w:rsidP="00187F13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3191B">
        <w:t xml:space="preserve">iepirkuma identifikācijas Nr. VBOP </w:t>
      </w:r>
      <w:r w:rsidRPr="009C1A90">
        <w:t>2022/2</w:t>
      </w:r>
      <w:r>
        <w:t>8</w:t>
      </w: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03903771" w14:textId="3F1D7537" w:rsidR="00CF09D0" w:rsidRPr="00CF09D0" w:rsidRDefault="00CF09D0" w:rsidP="00CF09D0">
      <w:pPr>
        <w:jc w:val="both"/>
        <w:rPr>
          <w:sz w:val="24"/>
          <w:szCs w:val="28"/>
        </w:rPr>
      </w:pPr>
      <w:r w:rsidRPr="00CF09D0">
        <w:rPr>
          <w:sz w:val="24"/>
          <w:szCs w:val="28"/>
        </w:rPr>
        <w:t>Ar šo &lt;</w:t>
      </w:r>
      <w:r w:rsidRPr="00CF09D0">
        <w:rPr>
          <w:i/>
          <w:sz w:val="24"/>
          <w:szCs w:val="28"/>
        </w:rPr>
        <w:t>Pretendenta nosaukums&gt;</w:t>
      </w:r>
      <w:r w:rsidRPr="00CF09D0">
        <w:rPr>
          <w:sz w:val="24"/>
          <w:szCs w:val="28"/>
        </w:rPr>
        <w:t xml:space="preserve"> apliecina, ka &lt;</w:t>
      </w:r>
      <w:r w:rsidRPr="00CF09D0">
        <w:rPr>
          <w:i/>
          <w:sz w:val="24"/>
          <w:szCs w:val="28"/>
        </w:rPr>
        <w:t xml:space="preserve">Pretendenta nosaukums&gt; </w:t>
      </w:r>
      <w:r w:rsidRPr="00CF09D0">
        <w:rPr>
          <w:sz w:val="24"/>
          <w:szCs w:val="28"/>
        </w:rPr>
        <w:t xml:space="preserve">rīcībā ir (vai tiks piesaistīti) šādi sertificēti speciālisti – būvdarbu vadītāji šī iepirkuma </w:t>
      </w:r>
      <w:r w:rsidRPr="00D60E03">
        <w:rPr>
          <w:sz w:val="24"/>
          <w:szCs w:val="28"/>
        </w:rPr>
        <w:t xml:space="preserve">nolikuma </w:t>
      </w:r>
      <w:r w:rsidR="00BA608F">
        <w:rPr>
          <w:sz w:val="24"/>
          <w:szCs w:val="28"/>
        </w:rPr>
        <w:t>5.5</w:t>
      </w:r>
      <w:r w:rsidRPr="00D60E03">
        <w:rPr>
          <w:sz w:val="24"/>
          <w:szCs w:val="28"/>
        </w:rPr>
        <w:t xml:space="preserve">.punktā reglamentējamā būvniecības sfērā un ar atbilstoši iepirkuma nolikuma </w:t>
      </w:r>
      <w:r w:rsidR="00BA608F">
        <w:rPr>
          <w:sz w:val="24"/>
          <w:szCs w:val="28"/>
        </w:rPr>
        <w:t>5</w:t>
      </w:r>
      <w:r w:rsidRPr="00D60E03">
        <w:rPr>
          <w:sz w:val="24"/>
          <w:szCs w:val="28"/>
        </w:rPr>
        <w:t>.</w:t>
      </w:r>
      <w:r w:rsidR="00BA608F">
        <w:rPr>
          <w:sz w:val="24"/>
          <w:szCs w:val="28"/>
        </w:rPr>
        <w:t>6</w:t>
      </w:r>
      <w:r w:rsidRPr="00D60E03">
        <w:rPr>
          <w:sz w:val="24"/>
          <w:szCs w:val="28"/>
        </w:rPr>
        <w:t>.punktā norādīto profesionālo pieredzi: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2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2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ekspluatācijā datums (diena/mēnesis/gads)  un akta numurs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BDD0" w14:textId="77777777" w:rsidR="003B278A" w:rsidRDefault="003B278A" w:rsidP="0071097B">
      <w:r>
        <w:separator/>
      </w:r>
    </w:p>
  </w:endnote>
  <w:endnote w:type="continuationSeparator" w:id="0">
    <w:p w14:paraId="5A7DCC19" w14:textId="77777777" w:rsidR="003B278A" w:rsidRDefault="003B278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315E" w14:textId="77777777" w:rsidR="003B278A" w:rsidRDefault="003B278A" w:rsidP="0071097B">
      <w:r>
        <w:separator/>
      </w:r>
    </w:p>
  </w:footnote>
  <w:footnote w:type="continuationSeparator" w:id="0">
    <w:p w14:paraId="19090049" w14:textId="77777777" w:rsidR="003B278A" w:rsidRDefault="003B278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7866">
    <w:abstractNumId w:val="1"/>
  </w:num>
  <w:num w:numId="2" w16cid:durableId="165756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2CFA"/>
    <w:rsid w:val="000D727A"/>
    <w:rsid w:val="001077FD"/>
    <w:rsid w:val="00187F13"/>
    <w:rsid w:val="002849BD"/>
    <w:rsid w:val="00307D5B"/>
    <w:rsid w:val="003B278A"/>
    <w:rsid w:val="003D1CAC"/>
    <w:rsid w:val="005059DA"/>
    <w:rsid w:val="00532167"/>
    <w:rsid w:val="00570E24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38</cp:revision>
  <cp:lastPrinted>2017-12-15T16:17:00Z</cp:lastPrinted>
  <dcterms:created xsi:type="dcterms:W3CDTF">2017-10-26T06:08:00Z</dcterms:created>
  <dcterms:modified xsi:type="dcterms:W3CDTF">2022-04-13T11:54:00Z</dcterms:modified>
</cp:coreProperties>
</file>