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7136DBDB" w14:textId="77777777" w:rsidR="00C0648C" w:rsidRPr="00C0648C" w:rsidRDefault="00C0648C" w:rsidP="00C0648C">
      <w:pPr>
        <w:pStyle w:val="Heading2"/>
        <w:jc w:val="right"/>
        <w:rPr>
          <w:rFonts w:ascii="Times New Roman" w:hAnsi="Times New Roman"/>
          <w:b w:val="0"/>
          <w:bCs w:val="0"/>
          <w:iCs w:val="0"/>
          <w:caps w:val="0"/>
          <w:sz w:val="20"/>
          <w:szCs w:val="20"/>
        </w:rPr>
      </w:pPr>
      <w:r w:rsidRPr="00C0648C">
        <w:rPr>
          <w:rFonts w:ascii="Times New Roman" w:hAnsi="Times New Roman"/>
          <w:b w:val="0"/>
          <w:bCs w:val="0"/>
          <w:iCs w:val="0"/>
          <w:caps w:val="0"/>
          <w:sz w:val="20"/>
          <w:szCs w:val="20"/>
        </w:rPr>
        <w:t xml:space="preserve">Atklātā iepirkuma “Konusa tipa amortizācijas elementu uzstādīšana </w:t>
      </w:r>
    </w:p>
    <w:p w14:paraId="609D616F" w14:textId="77777777" w:rsidR="00C0648C" w:rsidRPr="00C0648C" w:rsidRDefault="00C0648C" w:rsidP="00C0648C">
      <w:pPr>
        <w:pStyle w:val="Heading2"/>
        <w:jc w:val="right"/>
        <w:rPr>
          <w:rFonts w:ascii="Times New Roman" w:hAnsi="Times New Roman"/>
          <w:b w:val="0"/>
          <w:bCs w:val="0"/>
          <w:iCs w:val="0"/>
          <w:caps w:val="0"/>
          <w:sz w:val="20"/>
          <w:szCs w:val="20"/>
        </w:rPr>
      </w:pPr>
      <w:r w:rsidRPr="00C0648C">
        <w:rPr>
          <w:rFonts w:ascii="Times New Roman" w:hAnsi="Times New Roman"/>
          <w:b w:val="0"/>
          <w:bCs w:val="0"/>
          <w:iCs w:val="0"/>
          <w:caps w:val="0"/>
          <w:sz w:val="20"/>
          <w:szCs w:val="20"/>
        </w:rPr>
        <w:t>Ventspils brīvostas piestātņu Nr.26 un Nr.26A sadurvietā” nolikumam,</w:t>
      </w:r>
    </w:p>
    <w:p w14:paraId="7048272E" w14:textId="10AFC95A" w:rsidR="003F5D95" w:rsidRDefault="00C0648C" w:rsidP="00C0648C">
      <w:pPr>
        <w:pStyle w:val="Heading2"/>
        <w:jc w:val="right"/>
      </w:pPr>
      <w:r w:rsidRPr="00C0648C">
        <w:rPr>
          <w:rFonts w:ascii="Times New Roman" w:hAnsi="Times New Roman"/>
          <w:b w:val="0"/>
          <w:bCs w:val="0"/>
          <w:iCs w:val="0"/>
          <w:caps w:val="0"/>
          <w:sz w:val="20"/>
          <w:szCs w:val="20"/>
        </w:rPr>
        <w:t>iepirkuma identifikācijas Nr. VBOP 2022/28</w:t>
      </w: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41DDAB8B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5E54E3" w:rsidRPr="005E54E3">
        <w:rPr>
          <w:szCs w:val="24"/>
          <w:lang w:val="lv-LV"/>
        </w:rPr>
        <w:t>Konusa tipa amortizācijas elementu uzstādīšana Ventspils brīvostas piestātņu Nr.26 un Nr.26A sadurvietā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7A1C63">
        <w:rPr>
          <w:iCs/>
          <w:szCs w:val="24"/>
          <w:lang w:val="lv-LV"/>
        </w:rPr>
        <w:t xml:space="preserve"> identifikācijas </w:t>
      </w:r>
      <w:r w:rsidR="007A1C63" w:rsidRPr="00E574D5">
        <w:rPr>
          <w:iCs/>
          <w:szCs w:val="24"/>
          <w:lang w:val="lv-LV"/>
        </w:rPr>
        <w:t>Nr. VBOP 202</w:t>
      </w:r>
      <w:r w:rsidR="00E574D5" w:rsidRPr="00E574D5">
        <w:rPr>
          <w:iCs/>
          <w:szCs w:val="24"/>
          <w:lang w:val="lv-LV"/>
        </w:rPr>
        <w:t>2/28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C0648C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C0648C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C0648C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C0648C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C0648C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6493DC79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</w:t>
      </w:r>
      <w:r w:rsidR="00C0648C">
        <w:rPr>
          <w:szCs w:val="24"/>
          <w:lang w:val="lv-LV"/>
        </w:rPr>
        <w:t>iepirkumā</w:t>
      </w:r>
      <w:r w:rsidRPr="008D4470">
        <w:rPr>
          <w:szCs w:val="24"/>
          <w:lang w:val="lv-LV"/>
        </w:rPr>
        <w:t xml:space="preserve"> </w:t>
      </w:r>
      <w:r w:rsidR="000B2D7B">
        <w:rPr>
          <w:szCs w:val="24"/>
          <w:lang w:val="lv-LV"/>
        </w:rPr>
        <w:t>“</w:t>
      </w:r>
      <w:r w:rsidR="005E54E3" w:rsidRPr="005E54E3">
        <w:rPr>
          <w:szCs w:val="24"/>
          <w:lang w:val="lv-LV"/>
        </w:rPr>
        <w:t>Konusa tipa amortizācijas elementu uzstādīšana Ventspils brīvostas piestātņu Nr.26 un Nr.26A sadurvietā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</w:t>
      </w:r>
      <w:r w:rsidR="00525952" w:rsidRPr="00E574D5">
        <w:rPr>
          <w:szCs w:val="24"/>
          <w:lang w:val="lv-LV"/>
        </w:rPr>
        <w:t>. VBOP 202</w:t>
      </w:r>
      <w:r w:rsidR="00E574D5" w:rsidRPr="00E574D5">
        <w:rPr>
          <w:szCs w:val="24"/>
          <w:lang w:val="lv-LV"/>
        </w:rPr>
        <w:t>2</w:t>
      </w:r>
      <w:r w:rsidR="00525952" w:rsidRPr="00E574D5">
        <w:rPr>
          <w:szCs w:val="24"/>
          <w:lang w:val="lv-LV"/>
        </w:rPr>
        <w:t>/</w:t>
      </w:r>
      <w:r w:rsidR="00E574D5" w:rsidRPr="00E574D5">
        <w:rPr>
          <w:szCs w:val="24"/>
          <w:lang w:val="lv-LV"/>
        </w:rPr>
        <w:t>28</w:t>
      </w:r>
      <w:r w:rsidR="007A1C63" w:rsidRPr="00E574D5">
        <w:rPr>
          <w:szCs w:val="24"/>
          <w:lang w:val="lv-LV"/>
        </w:rPr>
        <w:t>,</w:t>
      </w:r>
      <w:r w:rsidRPr="00E574D5">
        <w:rPr>
          <w:szCs w:val="24"/>
          <w:lang w:val="lv-LV"/>
        </w:rPr>
        <w:t xml:space="preserve"> un</w:t>
      </w:r>
      <w:r w:rsidRPr="00525952">
        <w:rPr>
          <w:szCs w:val="24"/>
          <w:lang w:val="lv-LV"/>
        </w:rPr>
        <w:t xml:space="preserve">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</w:t>
      </w:r>
      <w:r w:rsidR="00C0648C">
        <w:rPr>
          <w:szCs w:val="24"/>
          <w:lang w:val="lv-LV"/>
        </w:rPr>
        <w:t>iepirkuma</w:t>
      </w:r>
      <w:r w:rsidRPr="008D44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EE8B" w14:textId="77777777" w:rsidR="00A93224" w:rsidRDefault="00A93224" w:rsidP="005B6432">
      <w:r>
        <w:separator/>
      </w:r>
    </w:p>
  </w:endnote>
  <w:endnote w:type="continuationSeparator" w:id="0">
    <w:p w14:paraId="10EEA5BE" w14:textId="77777777" w:rsidR="00A93224" w:rsidRDefault="00A9322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650" w14:textId="77777777" w:rsidR="00A93224" w:rsidRDefault="00A93224" w:rsidP="005B6432">
      <w:r>
        <w:separator/>
      </w:r>
    </w:p>
  </w:footnote>
  <w:footnote w:type="continuationSeparator" w:id="0">
    <w:p w14:paraId="57D4C209" w14:textId="77777777" w:rsidR="00A93224" w:rsidRDefault="00A93224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5E54E3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C11B8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93224"/>
    <w:rsid w:val="00B126A8"/>
    <w:rsid w:val="00B4097C"/>
    <w:rsid w:val="00BA44F5"/>
    <w:rsid w:val="00BA5AA4"/>
    <w:rsid w:val="00BB4F43"/>
    <w:rsid w:val="00BE0FFA"/>
    <w:rsid w:val="00C0648C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574D5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6AC3B723-432C-41E2-B591-1805E5A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5537-C22B-4095-AAF2-8C7BD546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65</cp:revision>
  <cp:lastPrinted>2017-06-09T08:44:00Z</cp:lastPrinted>
  <dcterms:created xsi:type="dcterms:W3CDTF">2016-12-08T08:49:00Z</dcterms:created>
  <dcterms:modified xsi:type="dcterms:W3CDTF">2022-04-13T08:49:00Z</dcterms:modified>
</cp:coreProperties>
</file>