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40A75" w14:textId="42463DCC" w:rsidR="0050404B" w:rsidRPr="00C83777" w:rsidRDefault="00C2545D" w:rsidP="00FE49E9">
      <w:pPr>
        <w:pStyle w:val="BlockText"/>
        <w:tabs>
          <w:tab w:val="left" w:pos="0"/>
        </w:tabs>
        <w:ind w:left="0" w:right="-97"/>
        <w:jc w:val="right"/>
        <w:rPr>
          <w:sz w:val="20"/>
        </w:rPr>
      </w:pPr>
      <w:r>
        <w:rPr>
          <w:sz w:val="20"/>
        </w:rPr>
        <w:t xml:space="preserve"> </w:t>
      </w:r>
      <w:r w:rsidR="00522927" w:rsidRPr="00C83777">
        <w:rPr>
          <w:sz w:val="20"/>
        </w:rPr>
        <w:t xml:space="preserve">  </w:t>
      </w:r>
    </w:p>
    <w:p w14:paraId="24D48B2E" w14:textId="77777777" w:rsidR="00522927" w:rsidRPr="00C83777" w:rsidRDefault="00522927" w:rsidP="00FE49E9">
      <w:pPr>
        <w:pStyle w:val="BlockText"/>
        <w:tabs>
          <w:tab w:val="left" w:pos="0"/>
        </w:tabs>
        <w:ind w:left="0" w:right="-97"/>
        <w:jc w:val="right"/>
        <w:rPr>
          <w:sz w:val="20"/>
        </w:rPr>
      </w:pPr>
      <w:r w:rsidRPr="00C83777">
        <w:rPr>
          <w:sz w:val="20"/>
        </w:rPr>
        <w:t xml:space="preserve"> APSTIPRINĀTS</w:t>
      </w:r>
    </w:p>
    <w:p w14:paraId="08EC1DC9" w14:textId="77777777" w:rsidR="00522927" w:rsidRPr="00C83777" w:rsidRDefault="00522927" w:rsidP="00FE49E9">
      <w:pPr>
        <w:pStyle w:val="BlockText"/>
        <w:ind w:left="0" w:right="-57"/>
        <w:jc w:val="right"/>
        <w:rPr>
          <w:sz w:val="20"/>
        </w:rPr>
      </w:pPr>
      <w:r w:rsidRPr="00C83777">
        <w:rPr>
          <w:sz w:val="20"/>
        </w:rPr>
        <w:t>Ventspils brīvostas pārvaldes</w:t>
      </w:r>
    </w:p>
    <w:p w14:paraId="653F52BA" w14:textId="0CF98900" w:rsidR="00522927" w:rsidRPr="00C83777" w:rsidRDefault="00533B3E" w:rsidP="00FE49E9">
      <w:pPr>
        <w:pStyle w:val="BlockText"/>
        <w:ind w:left="0" w:right="-57"/>
        <w:jc w:val="right"/>
        <w:rPr>
          <w:sz w:val="20"/>
        </w:rPr>
      </w:pPr>
      <w:r w:rsidRPr="00C83777">
        <w:rPr>
          <w:sz w:val="20"/>
        </w:rPr>
        <w:t>20</w:t>
      </w:r>
      <w:r w:rsidR="008A5C08" w:rsidRPr="00C83777">
        <w:rPr>
          <w:sz w:val="20"/>
        </w:rPr>
        <w:t>2</w:t>
      </w:r>
      <w:r w:rsidR="00354FAB">
        <w:rPr>
          <w:sz w:val="20"/>
        </w:rPr>
        <w:t>2</w:t>
      </w:r>
      <w:r w:rsidR="00596689" w:rsidRPr="00C83777">
        <w:rPr>
          <w:sz w:val="20"/>
        </w:rPr>
        <w:t xml:space="preserve">.gada </w:t>
      </w:r>
      <w:r w:rsidR="00D2465F">
        <w:rPr>
          <w:sz w:val="20"/>
        </w:rPr>
        <w:t>3.maija</w:t>
      </w:r>
    </w:p>
    <w:p w14:paraId="495597F0" w14:textId="77777777" w:rsidR="00522927" w:rsidRPr="00C83777" w:rsidRDefault="00522927" w:rsidP="00FE49E9">
      <w:pPr>
        <w:pStyle w:val="BlockText"/>
        <w:ind w:left="0" w:right="-57"/>
        <w:jc w:val="right"/>
        <w:rPr>
          <w:sz w:val="20"/>
        </w:rPr>
      </w:pPr>
      <w:r w:rsidRPr="00C83777">
        <w:rPr>
          <w:sz w:val="20"/>
        </w:rPr>
        <w:t>Iepirkumu komisijas sēdē</w:t>
      </w:r>
    </w:p>
    <w:p w14:paraId="73B2C161" w14:textId="77777777" w:rsidR="00522927" w:rsidRPr="00C83777" w:rsidRDefault="00522927" w:rsidP="00FE49E9"/>
    <w:p w14:paraId="2BB1955C" w14:textId="77777777" w:rsidR="00522927" w:rsidRPr="00C83777" w:rsidRDefault="00522927" w:rsidP="00FE49E9"/>
    <w:p w14:paraId="56BBAC48" w14:textId="77777777" w:rsidR="00522927" w:rsidRPr="00C83777" w:rsidRDefault="00522927" w:rsidP="00FE49E9"/>
    <w:p w14:paraId="78CD3965" w14:textId="77777777" w:rsidR="003605F8" w:rsidRPr="00C83777" w:rsidRDefault="003605F8" w:rsidP="00FE49E9">
      <w:pPr>
        <w:rPr>
          <w:lang w:eastAsia="en-US"/>
        </w:rPr>
      </w:pPr>
    </w:p>
    <w:p w14:paraId="741FBF77" w14:textId="77777777" w:rsidR="003605F8" w:rsidRPr="00C83777" w:rsidRDefault="003605F8" w:rsidP="00FE49E9">
      <w:pPr>
        <w:rPr>
          <w:lang w:eastAsia="en-US"/>
        </w:rPr>
      </w:pPr>
    </w:p>
    <w:p w14:paraId="0101281A" w14:textId="314AB90E" w:rsidR="003605F8" w:rsidRPr="00C83777" w:rsidRDefault="003605F8" w:rsidP="00FE49E9">
      <w:pPr>
        <w:rPr>
          <w:lang w:eastAsia="en-US"/>
        </w:rPr>
      </w:pPr>
    </w:p>
    <w:p w14:paraId="1AAA284D" w14:textId="0CD8E020" w:rsidR="008C70B7" w:rsidRPr="00C83777" w:rsidRDefault="008C70B7" w:rsidP="00FE49E9">
      <w:pPr>
        <w:rPr>
          <w:lang w:eastAsia="en-US"/>
        </w:rPr>
      </w:pPr>
    </w:p>
    <w:p w14:paraId="771AF068" w14:textId="5F85BC3E" w:rsidR="008C70B7" w:rsidRPr="00C83777" w:rsidRDefault="008C70B7" w:rsidP="00FE49E9">
      <w:pPr>
        <w:rPr>
          <w:lang w:eastAsia="en-US"/>
        </w:rPr>
      </w:pPr>
    </w:p>
    <w:p w14:paraId="2893771C" w14:textId="3C4D25D1" w:rsidR="008C70B7" w:rsidRPr="00C83777" w:rsidRDefault="008C70B7" w:rsidP="00FE49E9">
      <w:pPr>
        <w:rPr>
          <w:lang w:eastAsia="en-US"/>
        </w:rPr>
      </w:pPr>
    </w:p>
    <w:p w14:paraId="76B0A90D" w14:textId="77777777" w:rsidR="008C70B7" w:rsidRPr="00C83777" w:rsidRDefault="008C70B7" w:rsidP="00FE49E9">
      <w:pPr>
        <w:rPr>
          <w:lang w:eastAsia="en-US"/>
        </w:rPr>
      </w:pPr>
    </w:p>
    <w:p w14:paraId="246C2844" w14:textId="3CD02350" w:rsidR="00522927" w:rsidRPr="00C83777" w:rsidRDefault="00522927" w:rsidP="00FE49E9">
      <w:pPr>
        <w:ind w:right="-57"/>
        <w:jc w:val="center"/>
        <w:rPr>
          <w:b/>
          <w:sz w:val="48"/>
          <w:szCs w:val="48"/>
        </w:rPr>
      </w:pPr>
      <w:r w:rsidRPr="00C83777">
        <w:rPr>
          <w:b/>
          <w:sz w:val="48"/>
          <w:szCs w:val="48"/>
        </w:rPr>
        <w:t xml:space="preserve">ATKLĀTĀ </w:t>
      </w:r>
      <w:r w:rsidR="00E554E0" w:rsidRPr="00C83777">
        <w:rPr>
          <w:b/>
          <w:sz w:val="48"/>
          <w:szCs w:val="48"/>
        </w:rPr>
        <w:t>IEPIRKUMA</w:t>
      </w:r>
      <w:r w:rsidRPr="00C83777">
        <w:rPr>
          <w:b/>
          <w:sz w:val="48"/>
          <w:szCs w:val="48"/>
        </w:rPr>
        <w:t xml:space="preserve"> </w:t>
      </w:r>
    </w:p>
    <w:p w14:paraId="645182BB" w14:textId="77777777" w:rsidR="00522927" w:rsidRPr="00C83777" w:rsidRDefault="00522927" w:rsidP="00FE49E9">
      <w:pPr>
        <w:ind w:right="-57"/>
        <w:jc w:val="center"/>
        <w:rPr>
          <w:b/>
          <w:sz w:val="48"/>
          <w:szCs w:val="48"/>
        </w:rPr>
      </w:pPr>
    </w:p>
    <w:p w14:paraId="261136F6" w14:textId="13D9BDF0" w:rsidR="00522927" w:rsidRPr="00C83777" w:rsidRDefault="00CE2D49" w:rsidP="0056036B">
      <w:pPr>
        <w:ind w:right="-57"/>
        <w:jc w:val="center"/>
        <w:rPr>
          <w:b/>
          <w:sz w:val="44"/>
          <w:szCs w:val="48"/>
        </w:rPr>
      </w:pPr>
      <w:r w:rsidRPr="00C83777">
        <w:rPr>
          <w:b/>
          <w:sz w:val="44"/>
          <w:szCs w:val="48"/>
        </w:rPr>
        <w:t>“</w:t>
      </w:r>
      <w:r w:rsidR="00354FAB">
        <w:rPr>
          <w:b/>
          <w:sz w:val="44"/>
          <w:szCs w:val="48"/>
        </w:rPr>
        <w:t xml:space="preserve">Būvuzraudzība konusa tipa amortizācijas elementu uzstādīšanai </w:t>
      </w:r>
      <w:r w:rsidR="0056036B" w:rsidRPr="00C83777">
        <w:rPr>
          <w:b/>
          <w:sz w:val="44"/>
          <w:szCs w:val="48"/>
        </w:rPr>
        <w:t xml:space="preserve">Ventspils </w:t>
      </w:r>
      <w:r w:rsidR="00354FAB">
        <w:rPr>
          <w:b/>
          <w:sz w:val="44"/>
          <w:szCs w:val="48"/>
        </w:rPr>
        <w:t>brīvostas piestātņu Nr.26 un Nr.26A sadurvietā</w:t>
      </w:r>
      <w:r w:rsidR="008A5C08" w:rsidRPr="00C83777">
        <w:rPr>
          <w:b/>
          <w:sz w:val="44"/>
          <w:szCs w:val="48"/>
        </w:rPr>
        <w:t>”</w:t>
      </w:r>
    </w:p>
    <w:p w14:paraId="7D763043" w14:textId="0773D702" w:rsidR="00AD34DA" w:rsidRPr="00C83777" w:rsidRDefault="00AD34DA" w:rsidP="00FE49E9">
      <w:pPr>
        <w:ind w:right="-57"/>
        <w:jc w:val="center"/>
        <w:rPr>
          <w:b/>
          <w:sz w:val="44"/>
          <w:szCs w:val="44"/>
        </w:rPr>
      </w:pPr>
    </w:p>
    <w:p w14:paraId="7296A876" w14:textId="77777777" w:rsidR="00522927" w:rsidRPr="00C83777" w:rsidRDefault="00522927" w:rsidP="00FE49E9">
      <w:pPr>
        <w:ind w:right="-57"/>
        <w:jc w:val="center"/>
        <w:rPr>
          <w:b/>
          <w:sz w:val="36"/>
          <w:szCs w:val="48"/>
        </w:rPr>
      </w:pPr>
      <w:r w:rsidRPr="00C83777">
        <w:rPr>
          <w:b/>
          <w:sz w:val="36"/>
          <w:szCs w:val="48"/>
        </w:rPr>
        <w:t xml:space="preserve">iepirkuma identifikācijas </w:t>
      </w:r>
    </w:p>
    <w:p w14:paraId="18C9B98B" w14:textId="00E1B490" w:rsidR="00522927" w:rsidRPr="00C83777" w:rsidRDefault="00522927" w:rsidP="00FE49E9">
      <w:pPr>
        <w:ind w:right="-57"/>
        <w:jc w:val="center"/>
        <w:rPr>
          <w:b/>
          <w:sz w:val="36"/>
          <w:szCs w:val="48"/>
        </w:rPr>
      </w:pPr>
      <w:r w:rsidRPr="00C83777">
        <w:rPr>
          <w:b/>
          <w:sz w:val="36"/>
          <w:szCs w:val="48"/>
        </w:rPr>
        <w:t xml:space="preserve">Nr. VBOP </w:t>
      </w:r>
      <w:r w:rsidR="0050404B" w:rsidRPr="00C83777">
        <w:rPr>
          <w:b/>
          <w:sz w:val="36"/>
          <w:szCs w:val="48"/>
        </w:rPr>
        <w:t>20</w:t>
      </w:r>
      <w:r w:rsidR="008A5C08" w:rsidRPr="00C83777">
        <w:rPr>
          <w:b/>
          <w:sz w:val="36"/>
          <w:szCs w:val="48"/>
        </w:rPr>
        <w:t>2</w:t>
      </w:r>
      <w:r w:rsidR="00354FAB">
        <w:rPr>
          <w:b/>
          <w:sz w:val="36"/>
          <w:szCs w:val="48"/>
        </w:rPr>
        <w:t>2</w:t>
      </w:r>
      <w:r w:rsidR="00E76C6F" w:rsidRPr="00C83777">
        <w:rPr>
          <w:b/>
          <w:sz w:val="36"/>
          <w:szCs w:val="48"/>
        </w:rPr>
        <w:t>/</w:t>
      </w:r>
      <w:r w:rsidR="00AE26B3">
        <w:rPr>
          <w:b/>
          <w:sz w:val="36"/>
          <w:szCs w:val="48"/>
        </w:rPr>
        <w:t>40</w:t>
      </w:r>
    </w:p>
    <w:p w14:paraId="0DDFDAF2" w14:textId="77777777" w:rsidR="00522927" w:rsidRPr="00C83777" w:rsidRDefault="00522927" w:rsidP="00FE49E9">
      <w:pPr>
        <w:ind w:right="-57"/>
        <w:rPr>
          <w:sz w:val="48"/>
          <w:szCs w:val="48"/>
        </w:rPr>
      </w:pPr>
    </w:p>
    <w:p w14:paraId="565AA123" w14:textId="77777777" w:rsidR="003C388F" w:rsidRPr="00C83777" w:rsidRDefault="00522927" w:rsidP="00FE49E9">
      <w:pPr>
        <w:ind w:right="-57"/>
        <w:jc w:val="center"/>
        <w:rPr>
          <w:b/>
          <w:sz w:val="48"/>
          <w:szCs w:val="48"/>
        </w:rPr>
      </w:pPr>
      <w:bookmarkStart w:id="0" w:name="_Hlk61005495"/>
      <w:r w:rsidRPr="00C83777">
        <w:rPr>
          <w:b/>
          <w:sz w:val="48"/>
          <w:szCs w:val="48"/>
        </w:rPr>
        <w:t>NOLIKUMS</w:t>
      </w:r>
      <w:r w:rsidR="00E52EE3" w:rsidRPr="00C83777">
        <w:rPr>
          <w:b/>
          <w:sz w:val="48"/>
          <w:szCs w:val="48"/>
        </w:rPr>
        <w:t xml:space="preserve"> </w:t>
      </w:r>
    </w:p>
    <w:bookmarkEnd w:id="0"/>
    <w:p w14:paraId="5FDF3A66" w14:textId="757CE3D5" w:rsidR="00522927" w:rsidRPr="00C83777" w:rsidRDefault="00522927" w:rsidP="00FE49E9">
      <w:pPr>
        <w:ind w:right="-57"/>
        <w:jc w:val="center"/>
        <w:rPr>
          <w:b/>
          <w:sz w:val="24"/>
          <w:szCs w:val="24"/>
        </w:rPr>
      </w:pPr>
    </w:p>
    <w:p w14:paraId="11D035A5" w14:textId="77777777" w:rsidR="00522927" w:rsidRPr="00C83777" w:rsidRDefault="00522927" w:rsidP="00FE49E9">
      <w:pPr>
        <w:ind w:right="-57"/>
        <w:rPr>
          <w:sz w:val="24"/>
          <w:szCs w:val="24"/>
        </w:rPr>
      </w:pPr>
    </w:p>
    <w:p w14:paraId="7BA6C591" w14:textId="77777777" w:rsidR="00522927" w:rsidRPr="00C83777" w:rsidRDefault="00522927" w:rsidP="00FE49E9">
      <w:pPr>
        <w:ind w:right="-57"/>
        <w:rPr>
          <w:sz w:val="24"/>
          <w:szCs w:val="24"/>
        </w:rPr>
      </w:pPr>
    </w:p>
    <w:p w14:paraId="47F64895" w14:textId="77777777" w:rsidR="00522927" w:rsidRPr="00C83777" w:rsidRDefault="00522927" w:rsidP="00FE49E9">
      <w:pPr>
        <w:ind w:right="-57"/>
        <w:rPr>
          <w:sz w:val="24"/>
          <w:szCs w:val="24"/>
        </w:rPr>
      </w:pPr>
    </w:p>
    <w:p w14:paraId="1CE01FF7" w14:textId="533D5132" w:rsidR="00522927" w:rsidRPr="00C83777" w:rsidRDefault="00522927" w:rsidP="00FE49E9">
      <w:pPr>
        <w:ind w:right="-57"/>
        <w:rPr>
          <w:sz w:val="24"/>
          <w:szCs w:val="24"/>
        </w:rPr>
      </w:pPr>
    </w:p>
    <w:p w14:paraId="7260DDE0" w14:textId="092CDE1A" w:rsidR="00295F56" w:rsidRPr="00C83777" w:rsidRDefault="00295F56" w:rsidP="00FE49E9">
      <w:pPr>
        <w:ind w:right="-57"/>
        <w:rPr>
          <w:sz w:val="24"/>
          <w:szCs w:val="24"/>
        </w:rPr>
      </w:pPr>
    </w:p>
    <w:p w14:paraId="19514B83" w14:textId="5ECA9FAE" w:rsidR="00295F56" w:rsidRPr="00C83777" w:rsidRDefault="00295F56" w:rsidP="00FE49E9">
      <w:pPr>
        <w:ind w:right="-57"/>
        <w:rPr>
          <w:sz w:val="24"/>
          <w:szCs w:val="24"/>
        </w:rPr>
      </w:pPr>
    </w:p>
    <w:p w14:paraId="4906F75C" w14:textId="2B4C6DC6" w:rsidR="00295F56" w:rsidRPr="00C83777" w:rsidRDefault="00295F56" w:rsidP="00FE49E9">
      <w:pPr>
        <w:ind w:right="-57"/>
        <w:rPr>
          <w:sz w:val="24"/>
          <w:szCs w:val="24"/>
        </w:rPr>
      </w:pPr>
    </w:p>
    <w:p w14:paraId="2E1C073E" w14:textId="044EA5DA" w:rsidR="00295F56" w:rsidRPr="00C83777" w:rsidRDefault="00295F56" w:rsidP="00FE49E9">
      <w:pPr>
        <w:ind w:right="-57"/>
        <w:rPr>
          <w:sz w:val="24"/>
          <w:szCs w:val="24"/>
        </w:rPr>
      </w:pPr>
    </w:p>
    <w:p w14:paraId="278286AB" w14:textId="38EE0FF8" w:rsidR="00295F56" w:rsidRPr="00C83777" w:rsidRDefault="00295F56" w:rsidP="00FE49E9">
      <w:pPr>
        <w:ind w:right="-57"/>
        <w:rPr>
          <w:sz w:val="24"/>
          <w:szCs w:val="24"/>
        </w:rPr>
      </w:pPr>
    </w:p>
    <w:p w14:paraId="67E3C481" w14:textId="77777777" w:rsidR="008C70B7" w:rsidRPr="00C83777" w:rsidRDefault="008C70B7" w:rsidP="00FE49E9">
      <w:pPr>
        <w:ind w:right="-57"/>
        <w:rPr>
          <w:sz w:val="24"/>
          <w:szCs w:val="24"/>
        </w:rPr>
      </w:pPr>
    </w:p>
    <w:p w14:paraId="3BD446C9" w14:textId="77777777" w:rsidR="00A5699B" w:rsidRPr="00C83777" w:rsidRDefault="00A5699B" w:rsidP="00FE49E9">
      <w:pPr>
        <w:ind w:right="-57"/>
        <w:jc w:val="center"/>
        <w:rPr>
          <w:b/>
          <w:sz w:val="32"/>
          <w:szCs w:val="32"/>
        </w:rPr>
      </w:pPr>
      <w:r w:rsidRPr="00C83777">
        <w:rPr>
          <w:b/>
          <w:sz w:val="32"/>
          <w:szCs w:val="32"/>
        </w:rPr>
        <w:t>Ventspils</w:t>
      </w:r>
      <w:r w:rsidR="00522927" w:rsidRPr="00C83777">
        <w:rPr>
          <w:b/>
          <w:sz w:val="32"/>
          <w:szCs w:val="32"/>
        </w:rPr>
        <w:t xml:space="preserve"> </w:t>
      </w:r>
    </w:p>
    <w:p w14:paraId="5A839F8C" w14:textId="395E4232" w:rsidR="00C04079" w:rsidRDefault="009C02D4" w:rsidP="00FE49E9">
      <w:pPr>
        <w:ind w:right="-57"/>
        <w:jc w:val="center"/>
        <w:rPr>
          <w:b/>
          <w:sz w:val="32"/>
          <w:szCs w:val="32"/>
        </w:rPr>
        <w:sectPr w:rsidR="00C04079" w:rsidSect="00EB2747">
          <w:headerReference w:type="even" r:id="rId8"/>
          <w:headerReference w:type="default" r:id="rId9"/>
          <w:footerReference w:type="even" r:id="rId10"/>
          <w:footerReference w:type="default" r:id="rId11"/>
          <w:pgSz w:w="11906" w:h="16838"/>
          <w:pgMar w:top="1134" w:right="1134" w:bottom="1134" w:left="1418" w:header="720" w:footer="720" w:gutter="0"/>
          <w:cols w:space="720"/>
          <w:titlePg/>
          <w:docGrid w:linePitch="272"/>
        </w:sectPr>
      </w:pPr>
      <w:r w:rsidRPr="00C83777">
        <w:rPr>
          <w:b/>
          <w:sz w:val="32"/>
          <w:szCs w:val="32"/>
        </w:rPr>
        <w:t>20</w:t>
      </w:r>
      <w:r w:rsidR="008A5C08" w:rsidRPr="00C83777">
        <w:rPr>
          <w:b/>
          <w:sz w:val="32"/>
          <w:szCs w:val="32"/>
        </w:rPr>
        <w:t>2</w:t>
      </w:r>
      <w:r w:rsidR="00354FAB">
        <w:rPr>
          <w:b/>
          <w:sz w:val="32"/>
          <w:szCs w:val="32"/>
        </w:rPr>
        <w:t>2</w:t>
      </w:r>
      <w:r w:rsidR="00522927" w:rsidRPr="00C83777">
        <w:rPr>
          <w:b/>
          <w:sz w:val="32"/>
          <w:szCs w:val="32"/>
        </w:rPr>
        <w:t>.gads</w:t>
      </w:r>
    </w:p>
    <w:p w14:paraId="5D37145B" w14:textId="23179388" w:rsidR="00522927" w:rsidRPr="00C83777" w:rsidRDefault="00522927" w:rsidP="00FE49E9">
      <w:pPr>
        <w:ind w:right="-57"/>
        <w:jc w:val="center"/>
        <w:rPr>
          <w:b/>
          <w:sz w:val="32"/>
          <w:szCs w:val="32"/>
        </w:rPr>
      </w:pPr>
    </w:p>
    <w:sdt>
      <w:sdtPr>
        <w:rPr>
          <w:rFonts w:ascii="Times New Roman" w:eastAsia="Times New Roman" w:hAnsi="Times New Roman" w:cs="Times New Roman"/>
          <w:color w:val="auto"/>
          <w:sz w:val="20"/>
          <w:szCs w:val="20"/>
          <w:lang w:val="lv-LV" w:eastAsia="lv-LV"/>
        </w:rPr>
        <w:id w:val="-1490946258"/>
        <w:docPartObj>
          <w:docPartGallery w:val="Table of Contents"/>
          <w:docPartUnique/>
        </w:docPartObj>
      </w:sdtPr>
      <w:sdtEndPr>
        <w:rPr>
          <w:b/>
          <w:bCs/>
          <w:noProof/>
        </w:rPr>
      </w:sdtEndPr>
      <w:sdtContent>
        <w:p w14:paraId="04B384FC" w14:textId="15EBA704" w:rsidR="003E4B2D" w:rsidRPr="00C83777" w:rsidRDefault="003E4B2D" w:rsidP="003E4B2D">
          <w:pPr>
            <w:pStyle w:val="TOCHeading"/>
            <w:jc w:val="center"/>
            <w:rPr>
              <w:rFonts w:ascii="Times New Roman" w:hAnsi="Times New Roman" w:cs="Times New Roman"/>
              <w:b/>
              <w:color w:val="auto"/>
            </w:rPr>
          </w:pPr>
          <w:r w:rsidRPr="00C83777">
            <w:rPr>
              <w:rFonts w:ascii="Times New Roman" w:hAnsi="Times New Roman" w:cs="Times New Roman"/>
              <w:b/>
              <w:color w:val="auto"/>
            </w:rPr>
            <w:t>SATURS</w:t>
          </w:r>
        </w:p>
        <w:p w14:paraId="7F265FE2" w14:textId="37D4A527" w:rsidR="009E7743" w:rsidRDefault="003E4B2D">
          <w:pPr>
            <w:pStyle w:val="TOC1"/>
            <w:tabs>
              <w:tab w:val="left" w:pos="400"/>
            </w:tabs>
            <w:rPr>
              <w:rFonts w:asciiTheme="minorHAnsi" w:eastAsiaTheme="minorEastAsia" w:hAnsiTheme="minorHAnsi" w:cstheme="minorBidi"/>
              <w:noProof/>
              <w:sz w:val="22"/>
              <w:szCs w:val="22"/>
            </w:rPr>
          </w:pPr>
          <w:r w:rsidRPr="00C83777">
            <w:rPr>
              <w:b/>
              <w:bCs/>
              <w:noProof/>
            </w:rPr>
            <w:fldChar w:fldCharType="begin"/>
          </w:r>
          <w:r w:rsidRPr="00C83777">
            <w:rPr>
              <w:b/>
              <w:bCs/>
              <w:noProof/>
            </w:rPr>
            <w:instrText xml:space="preserve"> TOC \o "1-3" \h \z \u </w:instrText>
          </w:r>
          <w:r w:rsidRPr="00C83777">
            <w:rPr>
              <w:b/>
              <w:bCs/>
              <w:noProof/>
            </w:rPr>
            <w:fldChar w:fldCharType="separate"/>
          </w:r>
          <w:hyperlink w:anchor="_Toc102035971" w:history="1">
            <w:r w:rsidR="009E7743" w:rsidRPr="005B358E">
              <w:rPr>
                <w:rStyle w:val="Hyperlink"/>
                <w:noProof/>
              </w:rPr>
              <w:t>1.</w:t>
            </w:r>
            <w:r w:rsidR="009E7743">
              <w:rPr>
                <w:rFonts w:asciiTheme="minorHAnsi" w:eastAsiaTheme="minorEastAsia" w:hAnsiTheme="minorHAnsi" w:cstheme="minorBidi"/>
                <w:noProof/>
                <w:sz w:val="22"/>
                <w:szCs w:val="22"/>
              </w:rPr>
              <w:tab/>
            </w:r>
            <w:r w:rsidR="009E7743" w:rsidRPr="005B358E">
              <w:rPr>
                <w:rStyle w:val="Hyperlink"/>
                <w:noProof/>
              </w:rPr>
              <w:t>VISPĀRĪGĀ INFORMĀCIJA</w:t>
            </w:r>
            <w:r w:rsidR="009E7743">
              <w:rPr>
                <w:noProof/>
                <w:webHidden/>
              </w:rPr>
              <w:tab/>
            </w:r>
            <w:r w:rsidR="009E7743">
              <w:rPr>
                <w:noProof/>
                <w:webHidden/>
              </w:rPr>
              <w:fldChar w:fldCharType="begin"/>
            </w:r>
            <w:r w:rsidR="009E7743">
              <w:rPr>
                <w:noProof/>
                <w:webHidden/>
              </w:rPr>
              <w:instrText xml:space="preserve"> PAGEREF _Toc102035971 \h </w:instrText>
            </w:r>
            <w:r w:rsidR="009E7743">
              <w:rPr>
                <w:noProof/>
                <w:webHidden/>
              </w:rPr>
            </w:r>
            <w:r w:rsidR="009E7743">
              <w:rPr>
                <w:noProof/>
                <w:webHidden/>
              </w:rPr>
              <w:fldChar w:fldCharType="separate"/>
            </w:r>
            <w:r w:rsidR="00C2545D">
              <w:rPr>
                <w:noProof/>
                <w:webHidden/>
              </w:rPr>
              <w:t>3</w:t>
            </w:r>
            <w:r w:rsidR="009E7743">
              <w:rPr>
                <w:noProof/>
                <w:webHidden/>
              </w:rPr>
              <w:fldChar w:fldCharType="end"/>
            </w:r>
          </w:hyperlink>
        </w:p>
        <w:p w14:paraId="7E396965" w14:textId="3A71E3F8" w:rsidR="009E7743" w:rsidRDefault="00093737">
          <w:pPr>
            <w:pStyle w:val="TOC1"/>
            <w:tabs>
              <w:tab w:val="left" w:pos="400"/>
            </w:tabs>
            <w:rPr>
              <w:rFonts w:asciiTheme="minorHAnsi" w:eastAsiaTheme="minorEastAsia" w:hAnsiTheme="minorHAnsi" w:cstheme="minorBidi"/>
              <w:noProof/>
              <w:sz w:val="22"/>
              <w:szCs w:val="22"/>
            </w:rPr>
          </w:pPr>
          <w:hyperlink w:anchor="_Toc102035972" w:history="1">
            <w:r w:rsidR="009E7743" w:rsidRPr="005B358E">
              <w:rPr>
                <w:rStyle w:val="Hyperlink"/>
                <w:noProof/>
              </w:rPr>
              <w:t>2.</w:t>
            </w:r>
            <w:r w:rsidR="009E7743">
              <w:rPr>
                <w:rFonts w:asciiTheme="minorHAnsi" w:eastAsiaTheme="minorEastAsia" w:hAnsiTheme="minorHAnsi" w:cstheme="minorBidi"/>
                <w:noProof/>
                <w:sz w:val="22"/>
                <w:szCs w:val="22"/>
              </w:rPr>
              <w:tab/>
            </w:r>
            <w:r w:rsidR="009E7743" w:rsidRPr="005B358E">
              <w:rPr>
                <w:rStyle w:val="Hyperlink"/>
                <w:noProof/>
              </w:rPr>
              <w:t>INFORMĀCIJA PAR IEPIRKUMA PRIEKŠMETU</w:t>
            </w:r>
            <w:r w:rsidR="009E7743">
              <w:rPr>
                <w:noProof/>
                <w:webHidden/>
              </w:rPr>
              <w:tab/>
            </w:r>
            <w:r w:rsidR="009E7743">
              <w:rPr>
                <w:noProof/>
                <w:webHidden/>
              </w:rPr>
              <w:fldChar w:fldCharType="begin"/>
            </w:r>
            <w:r w:rsidR="009E7743">
              <w:rPr>
                <w:noProof/>
                <w:webHidden/>
              </w:rPr>
              <w:instrText xml:space="preserve"> PAGEREF _Toc102035972 \h </w:instrText>
            </w:r>
            <w:r w:rsidR="009E7743">
              <w:rPr>
                <w:noProof/>
                <w:webHidden/>
              </w:rPr>
            </w:r>
            <w:r w:rsidR="009E7743">
              <w:rPr>
                <w:noProof/>
                <w:webHidden/>
              </w:rPr>
              <w:fldChar w:fldCharType="separate"/>
            </w:r>
            <w:r w:rsidR="00C2545D">
              <w:rPr>
                <w:noProof/>
                <w:webHidden/>
              </w:rPr>
              <w:t>3</w:t>
            </w:r>
            <w:r w:rsidR="009E7743">
              <w:rPr>
                <w:noProof/>
                <w:webHidden/>
              </w:rPr>
              <w:fldChar w:fldCharType="end"/>
            </w:r>
          </w:hyperlink>
        </w:p>
        <w:p w14:paraId="7B8D311D" w14:textId="3DD5B43D" w:rsidR="009E7743" w:rsidRDefault="00093737">
          <w:pPr>
            <w:pStyle w:val="TOC1"/>
            <w:tabs>
              <w:tab w:val="left" w:pos="400"/>
            </w:tabs>
            <w:rPr>
              <w:rFonts w:asciiTheme="minorHAnsi" w:eastAsiaTheme="minorEastAsia" w:hAnsiTheme="minorHAnsi" w:cstheme="minorBidi"/>
              <w:noProof/>
              <w:sz w:val="22"/>
              <w:szCs w:val="22"/>
            </w:rPr>
          </w:pPr>
          <w:hyperlink w:anchor="_Toc102035973" w:history="1">
            <w:r w:rsidR="009E7743" w:rsidRPr="005B358E">
              <w:rPr>
                <w:rStyle w:val="Hyperlink"/>
                <w:noProof/>
              </w:rPr>
              <w:t>3.</w:t>
            </w:r>
            <w:r w:rsidR="009E7743">
              <w:rPr>
                <w:rFonts w:asciiTheme="minorHAnsi" w:eastAsiaTheme="minorEastAsia" w:hAnsiTheme="minorHAnsi" w:cstheme="minorBidi"/>
                <w:noProof/>
                <w:sz w:val="22"/>
                <w:szCs w:val="22"/>
              </w:rPr>
              <w:tab/>
            </w:r>
            <w:r w:rsidR="009E7743" w:rsidRPr="005B358E">
              <w:rPr>
                <w:rStyle w:val="Hyperlink"/>
                <w:noProof/>
              </w:rPr>
              <w:t>IEPIRKUMA PROCEDŪRAS DOKUMENTI</w:t>
            </w:r>
            <w:r w:rsidR="009E7743">
              <w:rPr>
                <w:noProof/>
                <w:webHidden/>
              </w:rPr>
              <w:tab/>
            </w:r>
            <w:r w:rsidR="009E7743">
              <w:rPr>
                <w:noProof/>
                <w:webHidden/>
              </w:rPr>
              <w:fldChar w:fldCharType="begin"/>
            </w:r>
            <w:r w:rsidR="009E7743">
              <w:rPr>
                <w:noProof/>
                <w:webHidden/>
              </w:rPr>
              <w:instrText xml:space="preserve"> PAGEREF _Toc102035973 \h </w:instrText>
            </w:r>
            <w:r w:rsidR="009E7743">
              <w:rPr>
                <w:noProof/>
                <w:webHidden/>
              </w:rPr>
            </w:r>
            <w:r w:rsidR="009E7743">
              <w:rPr>
                <w:noProof/>
                <w:webHidden/>
              </w:rPr>
              <w:fldChar w:fldCharType="separate"/>
            </w:r>
            <w:r w:rsidR="00C2545D">
              <w:rPr>
                <w:noProof/>
                <w:webHidden/>
              </w:rPr>
              <w:t>4</w:t>
            </w:r>
            <w:r w:rsidR="009E7743">
              <w:rPr>
                <w:noProof/>
                <w:webHidden/>
              </w:rPr>
              <w:fldChar w:fldCharType="end"/>
            </w:r>
          </w:hyperlink>
        </w:p>
        <w:p w14:paraId="72A21540" w14:textId="531EFAAC" w:rsidR="009E7743" w:rsidRDefault="00093737">
          <w:pPr>
            <w:pStyle w:val="TOC1"/>
            <w:tabs>
              <w:tab w:val="left" w:pos="400"/>
            </w:tabs>
            <w:rPr>
              <w:rFonts w:asciiTheme="minorHAnsi" w:eastAsiaTheme="minorEastAsia" w:hAnsiTheme="minorHAnsi" w:cstheme="minorBidi"/>
              <w:noProof/>
              <w:sz w:val="22"/>
              <w:szCs w:val="22"/>
            </w:rPr>
          </w:pPr>
          <w:hyperlink w:anchor="_Toc102035974" w:history="1">
            <w:r w:rsidR="009E7743" w:rsidRPr="005B358E">
              <w:rPr>
                <w:rStyle w:val="Hyperlink"/>
                <w:noProof/>
              </w:rPr>
              <w:t>4.</w:t>
            </w:r>
            <w:r w:rsidR="009E7743">
              <w:rPr>
                <w:rFonts w:asciiTheme="minorHAnsi" w:eastAsiaTheme="minorEastAsia" w:hAnsiTheme="minorHAnsi" w:cstheme="minorBidi"/>
                <w:noProof/>
                <w:sz w:val="22"/>
                <w:szCs w:val="22"/>
              </w:rPr>
              <w:tab/>
            </w:r>
            <w:r w:rsidR="009E7743" w:rsidRPr="005B358E">
              <w:rPr>
                <w:rStyle w:val="Hyperlink"/>
                <w:noProof/>
              </w:rPr>
              <w:t>DALĪBAS NOSACĪJUMI IEPIRKUMA PROCEDŪRĀ</w:t>
            </w:r>
            <w:r w:rsidR="009E7743">
              <w:rPr>
                <w:noProof/>
                <w:webHidden/>
              </w:rPr>
              <w:tab/>
            </w:r>
            <w:r w:rsidR="009E7743">
              <w:rPr>
                <w:noProof/>
                <w:webHidden/>
              </w:rPr>
              <w:fldChar w:fldCharType="begin"/>
            </w:r>
            <w:r w:rsidR="009E7743">
              <w:rPr>
                <w:noProof/>
                <w:webHidden/>
              </w:rPr>
              <w:instrText xml:space="preserve"> PAGEREF _Toc102035974 \h </w:instrText>
            </w:r>
            <w:r w:rsidR="009E7743">
              <w:rPr>
                <w:noProof/>
                <w:webHidden/>
              </w:rPr>
            </w:r>
            <w:r w:rsidR="009E7743">
              <w:rPr>
                <w:noProof/>
                <w:webHidden/>
              </w:rPr>
              <w:fldChar w:fldCharType="separate"/>
            </w:r>
            <w:r w:rsidR="00C2545D">
              <w:rPr>
                <w:noProof/>
                <w:webHidden/>
              </w:rPr>
              <w:t>5</w:t>
            </w:r>
            <w:r w:rsidR="009E7743">
              <w:rPr>
                <w:noProof/>
                <w:webHidden/>
              </w:rPr>
              <w:fldChar w:fldCharType="end"/>
            </w:r>
          </w:hyperlink>
        </w:p>
        <w:p w14:paraId="4F1631DC" w14:textId="5E5ACE14" w:rsidR="009E7743" w:rsidRDefault="00093737">
          <w:pPr>
            <w:pStyle w:val="TOC1"/>
            <w:tabs>
              <w:tab w:val="left" w:pos="400"/>
            </w:tabs>
            <w:rPr>
              <w:rFonts w:asciiTheme="minorHAnsi" w:eastAsiaTheme="minorEastAsia" w:hAnsiTheme="minorHAnsi" w:cstheme="minorBidi"/>
              <w:noProof/>
              <w:sz w:val="22"/>
              <w:szCs w:val="22"/>
            </w:rPr>
          </w:pPr>
          <w:hyperlink w:anchor="_Toc102035975" w:history="1">
            <w:r w:rsidR="009E7743" w:rsidRPr="005B358E">
              <w:rPr>
                <w:rStyle w:val="Hyperlink"/>
                <w:noProof/>
              </w:rPr>
              <w:t>5.</w:t>
            </w:r>
            <w:r w:rsidR="009E7743">
              <w:rPr>
                <w:rFonts w:asciiTheme="minorHAnsi" w:eastAsiaTheme="minorEastAsia" w:hAnsiTheme="minorHAnsi" w:cstheme="minorBidi"/>
                <w:noProof/>
                <w:sz w:val="22"/>
                <w:szCs w:val="22"/>
              </w:rPr>
              <w:tab/>
            </w:r>
            <w:r w:rsidR="009E7743" w:rsidRPr="005B358E">
              <w:rPr>
                <w:rStyle w:val="Hyperlink"/>
                <w:noProof/>
              </w:rPr>
              <w:t>KVALIFIKĀCIJAS PRASĪBAS</w:t>
            </w:r>
            <w:r w:rsidR="009E7743">
              <w:rPr>
                <w:noProof/>
                <w:webHidden/>
              </w:rPr>
              <w:tab/>
            </w:r>
            <w:r w:rsidR="009E7743">
              <w:rPr>
                <w:noProof/>
                <w:webHidden/>
              </w:rPr>
              <w:fldChar w:fldCharType="begin"/>
            </w:r>
            <w:r w:rsidR="009E7743">
              <w:rPr>
                <w:noProof/>
                <w:webHidden/>
              </w:rPr>
              <w:instrText xml:space="preserve"> PAGEREF _Toc102035975 \h </w:instrText>
            </w:r>
            <w:r w:rsidR="009E7743">
              <w:rPr>
                <w:noProof/>
                <w:webHidden/>
              </w:rPr>
            </w:r>
            <w:r w:rsidR="009E7743">
              <w:rPr>
                <w:noProof/>
                <w:webHidden/>
              </w:rPr>
              <w:fldChar w:fldCharType="separate"/>
            </w:r>
            <w:r w:rsidR="00C2545D">
              <w:rPr>
                <w:noProof/>
                <w:webHidden/>
              </w:rPr>
              <w:t>5</w:t>
            </w:r>
            <w:r w:rsidR="009E7743">
              <w:rPr>
                <w:noProof/>
                <w:webHidden/>
              </w:rPr>
              <w:fldChar w:fldCharType="end"/>
            </w:r>
          </w:hyperlink>
        </w:p>
        <w:p w14:paraId="21839745" w14:textId="1D085DDC" w:rsidR="009E7743" w:rsidRDefault="00093737">
          <w:pPr>
            <w:pStyle w:val="TOC1"/>
            <w:tabs>
              <w:tab w:val="left" w:pos="400"/>
            </w:tabs>
            <w:rPr>
              <w:rFonts w:asciiTheme="minorHAnsi" w:eastAsiaTheme="minorEastAsia" w:hAnsiTheme="minorHAnsi" w:cstheme="minorBidi"/>
              <w:noProof/>
              <w:sz w:val="22"/>
              <w:szCs w:val="22"/>
            </w:rPr>
          </w:pPr>
          <w:hyperlink w:anchor="_Toc102035976" w:history="1">
            <w:r w:rsidR="009E7743" w:rsidRPr="005B358E">
              <w:rPr>
                <w:rStyle w:val="Hyperlink"/>
                <w:noProof/>
              </w:rPr>
              <w:t>6.</w:t>
            </w:r>
            <w:r w:rsidR="009E7743">
              <w:rPr>
                <w:rFonts w:asciiTheme="minorHAnsi" w:eastAsiaTheme="minorEastAsia" w:hAnsiTheme="minorHAnsi" w:cstheme="minorBidi"/>
                <w:noProof/>
                <w:sz w:val="22"/>
                <w:szCs w:val="22"/>
              </w:rPr>
              <w:tab/>
            </w:r>
            <w:r w:rsidR="009E7743" w:rsidRPr="005B358E">
              <w:rPr>
                <w:rStyle w:val="Hyperlink"/>
                <w:noProof/>
              </w:rPr>
              <w:t>PĀRĒJĀS PRASĪBAS UN PASŪTĪTĀJA NOSACĪJUMI</w:t>
            </w:r>
            <w:r w:rsidR="009E7743">
              <w:rPr>
                <w:noProof/>
                <w:webHidden/>
              </w:rPr>
              <w:tab/>
            </w:r>
            <w:r w:rsidR="009E7743">
              <w:rPr>
                <w:noProof/>
                <w:webHidden/>
              </w:rPr>
              <w:fldChar w:fldCharType="begin"/>
            </w:r>
            <w:r w:rsidR="009E7743">
              <w:rPr>
                <w:noProof/>
                <w:webHidden/>
              </w:rPr>
              <w:instrText xml:space="preserve"> PAGEREF _Toc102035976 \h </w:instrText>
            </w:r>
            <w:r w:rsidR="009E7743">
              <w:rPr>
                <w:noProof/>
                <w:webHidden/>
              </w:rPr>
            </w:r>
            <w:r w:rsidR="009E7743">
              <w:rPr>
                <w:noProof/>
                <w:webHidden/>
              </w:rPr>
              <w:fldChar w:fldCharType="separate"/>
            </w:r>
            <w:r w:rsidR="00C2545D">
              <w:rPr>
                <w:noProof/>
                <w:webHidden/>
              </w:rPr>
              <w:t>7</w:t>
            </w:r>
            <w:r w:rsidR="009E7743">
              <w:rPr>
                <w:noProof/>
                <w:webHidden/>
              </w:rPr>
              <w:fldChar w:fldCharType="end"/>
            </w:r>
          </w:hyperlink>
        </w:p>
        <w:p w14:paraId="504EFD72" w14:textId="204BDC54" w:rsidR="009E7743" w:rsidRDefault="00093737">
          <w:pPr>
            <w:pStyle w:val="TOC1"/>
            <w:tabs>
              <w:tab w:val="left" w:pos="400"/>
            </w:tabs>
            <w:rPr>
              <w:rFonts w:asciiTheme="minorHAnsi" w:eastAsiaTheme="minorEastAsia" w:hAnsiTheme="minorHAnsi" w:cstheme="minorBidi"/>
              <w:noProof/>
              <w:sz w:val="22"/>
              <w:szCs w:val="22"/>
            </w:rPr>
          </w:pPr>
          <w:hyperlink w:anchor="_Toc102035977" w:history="1">
            <w:r w:rsidR="009E7743" w:rsidRPr="005B358E">
              <w:rPr>
                <w:rStyle w:val="Hyperlink"/>
                <w:noProof/>
              </w:rPr>
              <w:t>7.</w:t>
            </w:r>
            <w:r w:rsidR="009E7743">
              <w:rPr>
                <w:rFonts w:asciiTheme="minorHAnsi" w:eastAsiaTheme="minorEastAsia" w:hAnsiTheme="minorHAnsi" w:cstheme="minorBidi"/>
                <w:noProof/>
                <w:sz w:val="22"/>
                <w:szCs w:val="22"/>
              </w:rPr>
              <w:tab/>
            </w:r>
            <w:r w:rsidR="009E7743" w:rsidRPr="005B358E">
              <w:rPr>
                <w:rStyle w:val="Hyperlink"/>
                <w:noProof/>
              </w:rPr>
              <w:t>IESNIEDZAMIE DOKUMENTI</w:t>
            </w:r>
            <w:r w:rsidR="009E7743">
              <w:rPr>
                <w:noProof/>
                <w:webHidden/>
              </w:rPr>
              <w:tab/>
            </w:r>
            <w:r w:rsidR="009E7743">
              <w:rPr>
                <w:noProof/>
                <w:webHidden/>
              </w:rPr>
              <w:fldChar w:fldCharType="begin"/>
            </w:r>
            <w:r w:rsidR="009E7743">
              <w:rPr>
                <w:noProof/>
                <w:webHidden/>
              </w:rPr>
              <w:instrText xml:space="preserve"> PAGEREF _Toc102035977 \h </w:instrText>
            </w:r>
            <w:r w:rsidR="009E7743">
              <w:rPr>
                <w:noProof/>
                <w:webHidden/>
              </w:rPr>
            </w:r>
            <w:r w:rsidR="009E7743">
              <w:rPr>
                <w:noProof/>
                <w:webHidden/>
              </w:rPr>
              <w:fldChar w:fldCharType="separate"/>
            </w:r>
            <w:r w:rsidR="00C2545D">
              <w:rPr>
                <w:noProof/>
                <w:webHidden/>
              </w:rPr>
              <w:t>7</w:t>
            </w:r>
            <w:r w:rsidR="009E7743">
              <w:rPr>
                <w:noProof/>
                <w:webHidden/>
              </w:rPr>
              <w:fldChar w:fldCharType="end"/>
            </w:r>
          </w:hyperlink>
        </w:p>
        <w:p w14:paraId="015DCDEB" w14:textId="37958787" w:rsidR="009E7743" w:rsidRDefault="00093737">
          <w:pPr>
            <w:pStyle w:val="TOC1"/>
            <w:tabs>
              <w:tab w:val="left" w:pos="400"/>
            </w:tabs>
            <w:rPr>
              <w:rFonts w:asciiTheme="minorHAnsi" w:eastAsiaTheme="minorEastAsia" w:hAnsiTheme="minorHAnsi" w:cstheme="minorBidi"/>
              <w:noProof/>
              <w:sz w:val="22"/>
              <w:szCs w:val="22"/>
            </w:rPr>
          </w:pPr>
          <w:hyperlink w:anchor="_Toc102035978" w:history="1">
            <w:r w:rsidR="009E7743" w:rsidRPr="005B358E">
              <w:rPr>
                <w:rStyle w:val="Hyperlink"/>
                <w:noProof/>
              </w:rPr>
              <w:t>8.</w:t>
            </w:r>
            <w:r w:rsidR="009E7743">
              <w:rPr>
                <w:rFonts w:asciiTheme="minorHAnsi" w:eastAsiaTheme="minorEastAsia" w:hAnsiTheme="minorHAnsi" w:cstheme="minorBidi"/>
                <w:noProof/>
                <w:sz w:val="22"/>
                <w:szCs w:val="22"/>
              </w:rPr>
              <w:tab/>
            </w:r>
            <w:r w:rsidR="009E7743" w:rsidRPr="005B358E">
              <w:rPr>
                <w:rStyle w:val="Hyperlink"/>
                <w:noProof/>
              </w:rPr>
              <w:t>PRETENDENTU ATLASES DOKUMENTI</w:t>
            </w:r>
            <w:r w:rsidR="009E7743">
              <w:rPr>
                <w:noProof/>
                <w:webHidden/>
              </w:rPr>
              <w:tab/>
            </w:r>
            <w:r w:rsidR="009E7743">
              <w:rPr>
                <w:noProof/>
                <w:webHidden/>
              </w:rPr>
              <w:fldChar w:fldCharType="begin"/>
            </w:r>
            <w:r w:rsidR="009E7743">
              <w:rPr>
                <w:noProof/>
                <w:webHidden/>
              </w:rPr>
              <w:instrText xml:space="preserve"> PAGEREF _Toc102035978 \h </w:instrText>
            </w:r>
            <w:r w:rsidR="009E7743">
              <w:rPr>
                <w:noProof/>
                <w:webHidden/>
              </w:rPr>
            </w:r>
            <w:r w:rsidR="009E7743">
              <w:rPr>
                <w:noProof/>
                <w:webHidden/>
              </w:rPr>
              <w:fldChar w:fldCharType="separate"/>
            </w:r>
            <w:r w:rsidR="00C2545D">
              <w:rPr>
                <w:noProof/>
                <w:webHidden/>
              </w:rPr>
              <w:t>7</w:t>
            </w:r>
            <w:r w:rsidR="009E7743">
              <w:rPr>
                <w:noProof/>
                <w:webHidden/>
              </w:rPr>
              <w:fldChar w:fldCharType="end"/>
            </w:r>
          </w:hyperlink>
        </w:p>
        <w:p w14:paraId="06B15923" w14:textId="2279248D" w:rsidR="009E7743" w:rsidRDefault="00093737">
          <w:pPr>
            <w:pStyle w:val="TOC1"/>
            <w:tabs>
              <w:tab w:val="left" w:pos="400"/>
            </w:tabs>
            <w:rPr>
              <w:rFonts w:asciiTheme="minorHAnsi" w:eastAsiaTheme="minorEastAsia" w:hAnsiTheme="minorHAnsi" w:cstheme="minorBidi"/>
              <w:noProof/>
              <w:sz w:val="22"/>
              <w:szCs w:val="22"/>
            </w:rPr>
          </w:pPr>
          <w:hyperlink w:anchor="_Toc102035979" w:history="1">
            <w:r w:rsidR="009E7743" w:rsidRPr="005B358E">
              <w:rPr>
                <w:rStyle w:val="Hyperlink"/>
                <w:noProof/>
              </w:rPr>
              <w:t>9.</w:t>
            </w:r>
            <w:r w:rsidR="009E7743">
              <w:rPr>
                <w:rFonts w:asciiTheme="minorHAnsi" w:eastAsiaTheme="minorEastAsia" w:hAnsiTheme="minorHAnsi" w:cstheme="minorBidi"/>
                <w:noProof/>
                <w:sz w:val="22"/>
                <w:szCs w:val="22"/>
              </w:rPr>
              <w:tab/>
            </w:r>
            <w:r w:rsidR="009E7743" w:rsidRPr="005B358E">
              <w:rPr>
                <w:rStyle w:val="Hyperlink"/>
                <w:noProof/>
              </w:rPr>
              <w:t>TEHNISKAIS PIEDĀVĀJUMS</w:t>
            </w:r>
            <w:r w:rsidR="009E7743">
              <w:rPr>
                <w:noProof/>
                <w:webHidden/>
              </w:rPr>
              <w:tab/>
            </w:r>
            <w:r w:rsidR="009E7743">
              <w:rPr>
                <w:noProof/>
                <w:webHidden/>
              </w:rPr>
              <w:fldChar w:fldCharType="begin"/>
            </w:r>
            <w:r w:rsidR="009E7743">
              <w:rPr>
                <w:noProof/>
                <w:webHidden/>
              </w:rPr>
              <w:instrText xml:space="preserve"> PAGEREF _Toc102035979 \h </w:instrText>
            </w:r>
            <w:r w:rsidR="009E7743">
              <w:rPr>
                <w:noProof/>
                <w:webHidden/>
              </w:rPr>
            </w:r>
            <w:r w:rsidR="009E7743">
              <w:rPr>
                <w:noProof/>
                <w:webHidden/>
              </w:rPr>
              <w:fldChar w:fldCharType="separate"/>
            </w:r>
            <w:r w:rsidR="00C2545D">
              <w:rPr>
                <w:noProof/>
                <w:webHidden/>
              </w:rPr>
              <w:t>10</w:t>
            </w:r>
            <w:r w:rsidR="009E7743">
              <w:rPr>
                <w:noProof/>
                <w:webHidden/>
              </w:rPr>
              <w:fldChar w:fldCharType="end"/>
            </w:r>
          </w:hyperlink>
        </w:p>
        <w:p w14:paraId="5CB53FFF" w14:textId="5997E151" w:rsidR="009E7743" w:rsidRDefault="00093737">
          <w:pPr>
            <w:pStyle w:val="TOC1"/>
            <w:tabs>
              <w:tab w:val="left" w:pos="660"/>
            </w:tabs>
            <w:rPr>
              <w:rFonts w:asciiTheme="minorHAnsi" w:eastAsiaTheme="minorEastAsia" w:hAnsiTheme="minorHAnsi" w:cstheme="minorBidi"/>
              <w:noProof/>
              <w:sz w:val="22"/>
              <w:szCs w:val="22"/>
            </w:rPr>
          </w:pPr>
          <w:hyperlink w:anchor="_Toc102035980" w:history="1">
            <w:r w:rsidR="009E7743" w:rsidRPr="005B358E">
              <w:rPr>
                <w:rStyle w:val="Hyperlink"/>
                <w:noProof/>
              </w:rPr>
              <w:t>10.</w:t>
            </w:r>
            <w:r w:rsidR="009E7743">
              <w:rPr>
                <w:rFonts w:asciiTheme="minorHAnsi" w:eastAsiaTheme="minorEastAsia" w:hAnsiTheme="minorHAnsi" w:cstheme="minorBidi"/>
                <w:noProof/>
                <w:sz w:val="22"/>
                <w:szCs w:val="22"/>
              </w:rPr>
              <w:tab/>
            </w:r>
            <w:r w:rsidR="009E7743" w:rsidRPr="005B358E">
              <w:rPr>
                <w:rStyle w:val="Hyperlink"/>
                <w:noProof/>
              </w:rPr>
              <w:t>FINANŠU PIEDĀVĀJUMS</w:t>
            </w:r>
            <w:r w:rsidR="009E7743">
              <w:rPr>
                <w:noProof/>
                <w:webHidden/>
              </w:rPr>
              <w:tab/>
            </w:r>
            <w:r w:rsidR="009E7743">
              <w:rPr>
                <w:noProof/>
                <w:webHidden/>
              </w:rPr>
              <w:fldChar w:fldCharType="begin"/>
            </w:r>
            <w:r w:rsidR="009E7743">
              <w:rPr>
                <w:noProof/>
                <w:webHidden/>
              </w:rPr>
              <w:instrText xml:space="preserve"> PAGEREF _Toc102035980 \h </w:instrText>
            </w:r>
            <w:r w:rsidR="009E7743">
              <w:rPr>
                <w:noProof/>
                <w:webHidden/>
              </w:rPr>
            </w:r>
            <w:r w:rsidR="009E7743">
              <w:rPr>
                <w:noProof/>
                <w:webHidden/>
              </w:rPr>
              <w:fldChar w:fldCharType="separate"/>
            </w:r>
            <w:r w:rsidR="00C2545D">
              <w:rPr>
                <w:noProof/>
                <w:webHidden/>
              </w:rPr>
              <w:t>11</w:t>
            </w:r>
            <w:r w:rsidR="009E7743">
              <w:rPr>
                <w:noProof/>
                <w:webHidden/>
              </w:rPr>
              <w:fldChar w:fldCharType="end"/>
            </w:r>
          </w:hyperlink>
        </w:p>
        <w:p w14:paraId="30650C64" w14:textId="042930F2" w:rsidR="009E7743" w:rsidRDefault="00093737">
          <w:pPr>
            <w:pStyle w:val="TOC1"/>
            <w:tabs>
              <w:tab w:val="left" w:pos="660"/>
            </w:tabs>
            <w:rPr>
              <w:rFonts w:asciiTheme="minorHAnsi" w:eastAsiaTheme="minorEastAsia" w:hAnsiTheme="minorHAnsi" w:cstheme="minorBidi"/>
              <w:noProof/>
              <w:sz w:val="22"/>
              <w:szCs w:val="22"/>
            </w:rPr>
          </w:pPr>
          <w:hyperlink w:anchor="_Toc102035981" w:history="1">
            <w:r w:rsidR="009E7743" w:rsidRPr="005B358E">
              <w:rPr>
                <w:rStyle w:val="Hyperlink"/>
                <w:noProof/>
              </w:rPr>
              <w:t>11.</w:t>
            </w:r>
            <w:r w:rsidR="009E7743">
              <w:rPr>
                <w:rFonts w:asciiTheme="minorHAnsi" w:eastAsiaTheme="minorEastAsia" w:hAnsiTheme="minorHAnsi" w:cstheme="minorBidi"/>
                <w:noProof/>
                <w:sz w:val="22"/>
                <w:szCs w:val="22"/>
              </w:rPr>
              <w:tab/>
            </w:r>
            <w:r w:rsidR="009E7743" w:rsidRPr="005B358E">
              <w:rPr>
                <w:rStyle w:val="Hyperlink"/>
                <w:noProof/>
              </w:rPr>
              <w:t>PIEDĀVĀJUMU IESNIEGŠANA UN ATVĒRŠANA</w:t>
            </w:r>
            <w:r w:rsidR="009E7743">
              <w:rPr>
                <w:noProof/>
                <w:webHidden/>
              </w:rPr>
              <w:tab/>
            </w:r>
            <w:r w:rsidR="009E7743">
              <w:rPr>
                <w:noProof/>
                <w:webHidden/>
              </w:rPr>
              <w:fldChar w:fldCharType="begin"/>
            </w:r>
            <w:r w:rsidR="009E7743">
              <w:rPr>
                <w:noProof/>
                <w:webHidden/>
              </w:rPr>
              <w:instrText xml:space="preserve"> PAGEREF _Toc102035981 \h </w:instrText>
            </w:r>
            <w:r w:rsidR="009E7743">
              <w:rPr>
                <w:noProof/>
                <w:webHidden/>
              </w:rPr>
            </w:r>
            <w:r w:rsidR="009E7743">
              <w:rPr>
                <w:noProof/>
                <w:webHidden/>
              </w:rPr>
              <w:fldChar w:fldCharType="separate"/>
            </w:r>
            <w:r w:rsidR="00C2545D">
              <w:rPr>
                <w:noProof/>
                <w:webHidden/>
              </w:rPr>
              <w:t>11</w:t>
            </w:r>
            <w:r w:rsidR="009E7743">
              <w:rPr>
                <w:noProof/>
                <w:webHidden/>
              </w:rPr>
              <w:fldChar w:fldCharType="end"/>
            </w:r>
          </w:hyperlink>
        </w:p>
        <w:p w14:paraId="2F9925F5" w14:textId="3AC6D67D" w:rsidR="009E7743" w:rsidRDefault="00093737">
          <w:pPr>
            <w:pStyle w:val="TOC1"/>
            <w:tabs>
              <w:tab w:val="left" w:pos="660"/>
            </w:tabs>
            <w:rPr>
              <w:rFonts w:asciiTheme="minorHAnsi" w:eastAsiaTheme="minorEastAsia" w:hAnsiTheme="minorHAnsi" w:cstheme="minorBidi"/>
              <w:noProof/>
              <w:sz w:val="22"/>
              <w:szCs w:val="22"/>
            </w:rPr>
          </w:pPr>
          <w:hyperlink w:anchor="_Toc102035982" w:history="1">
            <w:r w:rsidR="009E7743" w:rsidRPr="005B358E">
              <w:rPr>
                <w:rStyle w:val="Hyperlink"/>
                <w:noProof/>
              </w:rPr>
              <w:t>12.</w:t>
            </w:r>
            <w:r w:rsidR="009E7743">
              <w:rPr>
                <w:rFonts w:asciiTheme="minorHAnsi" w:eastAsiaTheme="minorEastAsia" w:hAnsiTheme="minorHAnsi" w:cstheme="minorBidi"/>
                <w:noProof/>
                <w:sz w:val="22"/>
                <w:szCs w:val="22"/>
              </w:rPr>
              <w:tab/>
            </w:r>
            <w:r w:rsidR="009E7743" w:rsidRPr="005B358E">
              <w:rPr>
                <w:rStyle w:val="Hyperlink"/>
                <w:noProof/>
              </w:rPr>
              <w:t>PIEDĀVĀJUMA SAGATAVOŠANA UN NOFORMĒŠANA</w:t>
            </w:r>
            <w:r w:rsidR="009E7743">
              <w:rPr>
                <w:noProof/>
                <w:webHidden/>
              </w:rPr>
              <w:tab/>
            </w:r>
            <w:r w:rsidR="009E7743">
              <w:rPr>
                <w:noProof/>
                <w:webHidden/>
              </w:rPr>
              <w:fldChar w:fldCharType="begin"/>
            </w:r>
            <w:r w:rsidR="009E7743">
              <w:rPr>
                <w:noProof/>
                <w:webHidden/>
              </w:rPr>
              <w:instrText xml:space="preserve"> PAGEREF _Toc102035982 \h </w:instrText>
            </w:r>
            <w:r w:rsidR="009E7743">
              <w:rPr>
                <w:noProof/>
                <w:webHidden/>
              </w:rPr>
            </w:r>
            <w:r w:rsidR="009E7743">
              <w:rPr>
                <w:noProof/>
                <w:webHidden/>
              </w:rPr>
              <w:fldChar w:fldCharType="separate"/>
            </w:r>
            <w:r w:rsidR="00C2545D">
              <w:rPr>
                <w:noProof/>
                <w:webHidden/>
              </w:rPr>
              <w:t>12</w:t>
            </w:r>
            <w:r w:rsidR="009E7743">
              <w:rPr>
                <w:noProof/>
                <w:webHidden/>
              </w:rPr>
              <w:fldChar w:fldCharType="end"/>
            </w:r>
          </w:hyperlink>
        </w:p>
        <w:p w14:paraId="2151E260" w14:textId="3ECCF253" w:rsidR="009E7743" w:rsidRDefault="00093737">
          <w:pPr>
            <w:pStyle w:val="TOC1"/>
            <w:tabs>
              <w:tab w:val="left" w:pos="660"/>
            </w:tabs>
            <w:rPr>
              <w:rFonts w:asciiTheme="minorHAnsi" w:eastAsiaTheme="minorEastAsia" w:hAnsiTheme="minorHAnsi" w:cstheme="minorBidi"/>
              <w:noProof/>
              <w:sz w:val="22"/>
              <w:szCs w:val="22"/>
            </w:rPr>
          </w:pPr>
          <w:hyperlink w:anchor="_Toc102035983" w:history="1">
            <w:r w:rsidR="009E7743" w:rsidRPr="005B358E">
              <w:rPr>
                <w:rStyle w:val="Hyperlink"/>
                <w:noProof/>
              </w:rPr>
              <w:t>13.</w:t>
            </w:r>
            <w:r w:rsidR="009E7743">
              <w:rPr>
                <w:rFonts w:asciiTheme="minorHAnsi" w:eastAsiaTheme="minorEastAsia" w:hAnsiTheme="minorHAnsi" w:cstheme="minorBidi"/>
                <w:noProof/>
                <w:sz w:val="22"/>
                <w:szCs w:val="22"/>
              </w:rPr>
              <w:tab/>
            </w:r>
            <w:r w:rsidR="009E7743" w:rsidRPr="005B358E">
              <w:rPr>
                <w:rStyle w:val="Hyperlink"/>
                <w:noProof/>
              </w:rPr>
              <w:t>PRETENDENTU ATLASE, PIEDĀVĀJUMU ATBILSTĪBAS PĀRBAUDE UN IZVĒLE</w:t>
            </w:r>
            <w:r w:rsidR="009E7743">
              <w:rPr>
                <w:noProof/>
                <w:webHidden/>
              </w:rPr>
              <w:tab/>
            </w:r>
            <w:r w:rsidR="009E7743">
              <w:rPr>
                <w:noProof/>
                <w:webHidden/>
              </w:rPr>
              <w:fldChar w:fldCharType="begin"/>
            </w:r>
            <w:r w:rsidR="009E7743">
              <w:rPr>
                <w:noProof/>
                <w:webHidden/>
              </w:rPr>
              <w:instrText xml:space="preserve"> PAGEREF _Toc102035983 \h </w:instrText>
            </w:r>
            <w:r w:rsidR="009E7743">
              <w:rPr>
                <w:noProof/>
                <w:webHidden/>
              </w:rPr>
            </w:r>
            <w:r w:rsidR="009E7743">
              <w:rPr>
                <w:noProof/>
                <w:webHidden/>
              </w:rPr>
              <w:fldChar w:fldCharType="separate"/>
            </w:r>
            <w:r w:rsidR="00C2545D">
              <w:rPr>
                <w:noProof/>
                <w:webHidden/>
              </w:rPr>
              <w:t>13</w:t>
            </w:r>
            <w:r w:rsidR="009E7743">
              <w:rPr>
                <w:noProof/>
                <w:webHidden/>
              </w:rPr>
              <w:fldChar w:fldCharType="end"/>
            </w:r>
          </w:hyperlink>
        </w:p>
        <w:p w14:paraId="5D664375" w14:textId="5D4885EA" w:rsidR="009E7743" w:rsidRDefault="00093737">
          <w:pPr>
            <w:pStyle w:val="TOC1"/>
            <w:tabs>
              <w:tab w:val="left" w:pos="660"/>
            </w:tabs>
            <w:rPr>
              <w:rFonts w:asciiTheme="minorHAnsi" w:eastAsiaTheme="minorEastAsia" w:hAnsiTheme="minorHAnsi" w:cstheme="minorBidi"/>
              <w:noProof/>
              <w:sz w:val="22"/>
              <w:szCs w:val="22"/>
            </w:rPr>
          </w:pPr>
          <w:hyperlink w:anchor="_Toc102035984" w:history="1">
            <w:r w:rsidR="009E7743" w:rsidRPr="005B358E">
              <w:rPr>
                <w:rStyle w:val="Hyperlink"/>
                <w:noProof/>
              </w:rPr>
              <w:t>14.</w:t>
            </w:r>
            <w:r w:rsidR="009E7743">
              <w:rPr>
                <w:rFonts w:asciiTheme="minorHAnsi" w:eastAsiaTheme="minorEastAsia" w:hAnsiTheme="minorHAnsi" w:cstheme="minorBidi"/>
                <w:noProof/>
                <w:sz w:val="22"/>
                <w:szCs w:val="22"/>
              </w:rPr>
              <w:tab/>
            </w:r>
            <w:r w:rsidR="009E7743" w:rsidRPr="005B358E">
              <w:rPr>
                <w:rStyle w:val="Hyperlink"/>
                <w:noProof/>
              </w:rPr>
              <w:t>IEPIRKUMA LĪGUMA SLĒGŠANA</w:t>
            </w:r>
            <w:r w:rsidR="009E7743">
              <w:rPr>
                <w:noProof/>
                <w:webHidden/>
              </w:rPr>
              <w:tab/>
            </w:r>
            <w:r w:rsidR="009E7743">
              <w:rPr>
                <w:noProof/>
                <w:webHidden/>
              </w:rPr>
              <w:fldChar w:fldCharType="begin"/>
            </w:r>
            <w:r w:rsidR="009E7743">
              <w:rPr>
                <w:noProof/>
                <w:webHidden/>
              </w:rPr>
              <w:instrText xml:space="preserve"> PAGEREF _Toc102035984 \h </w:instrText>
            </w:r>
            <w:r w:rsidR="009E7743">
              <w:rPr>
                <w:noProof/>
                <w:webHidden/>
              </w:rPr>
            </w:r>
            <w:r w:rsidR="009E7743">
              <w:rPr>
                <w:noProof/>
                <w:webHidden/>
              </w:rPr>
              <w:fldChar w:fldCharType="separate"/>
            </w:r>
            <w:r w:rsidR="00C2545D">
              <w:rPr>
                <w:noProof/>
                <w:webHidden/>
              </w:rPr>
              <w:t>15</w:t>
            </w:r>
            <w:r w:rsidR="009E7743">
              <w:rPr>
                <w:noProof/>
                <w:webHidden/>
              </w:rPr>
              <w:fldChar w:fldCharType="end"/>
            </w:r>
          </w:hyperlink>
        </w:p>
        <w:p w14:paraId="76017B34" w14:textId="0F669186" w:rsidR="003E4B2D" w:rsidRPr="00C83777" w:rsidRDefault="003E4B2D">
          <w:r w:rsidRPr="00C83777">
            <w:rPr>
              <w:b/>
              <w:bCs/>
              <w:noProof/>
            </w:rPr>
            <w:fldChar w:fldCharType="end"/>
          </w:r>
        </w:p>
      </w:sdtContent>
    </w:sdt>
    <w:p w14:paraId="66410313" w14:textId="00D852D2" w:rsidR="00522927" w:rsidRPr="00C83777" w:rsidRDefault="003E4B2D" w:rsidP="00FE49E9">
      <w:pPr>
        <w:pStyle w:val="Heading1"/>
        <w:pageBreakBefore/>
        <w:numPr>
          <w:ilvl w:val="0"/>
          <w:numId w:val="2"/>
        </w:numPr>
        <w:overflowPunct w:val="0"/>
        <w:autoSpaceDE w:val="0"/>
        <w:autoSpaceDN w:val="0"/>
        <w:adjustRightInd w:val="0"/>
        <w:spacing w:before="240" w:after="120"/>
        <w:ind w:left="567" w:hanging="567"/>
        <w:jc w:val="center"/>
        <w:textAlignment w:val="baseline"/>
        <w:rPr>
          <w:szCs w:val="24"/>
        </w:rPr>
      </w:pPr>
      <w:bookmarkStart w:id="1" w:name="_Toc312767042"/>
      <w:bookmarkStart w:id="2" w:name="_Toc496711274"/>
      <w:bookmarkStart w:id="3" w:name="_Toc102035971"/>
      <w:r w:rsidRPr="00C83777">
        <w:rPr>
          <w:szCs w:val="24"/>
        </w:rPr>
        <w:lastRenderedPageBreak/>
        <w:t>V</w:t>
      </w:r>
      <w:r w:rsidR="00522927" w:rsidRPr="00C83777">
        <w:rPr>
          <w:szCs w:val="24"/>
        </w:rPr>
        <w:t>ISPĀRĪGĀ INFORMĀCIJA</w:t>
      </w:r>
      <w:bookmarkEnd w:id="1"/>
      <w:bookmarkEnd w:id="2"/>
      <w:bookmarkEnd w:id="3"/>
    </w:p>
    <w:p w14:paraId="671FE28A" w14:textId="236B9894" w:rsidR="00522927" w:rsidRPr="00C83777" w:rsidRDefault="00522927" w:rsidP="00BD7463">
      <w:pPr>
        <w:pStyle w:val="BlockText"/>
        <w:numPr>
          <w:ilvl w:val="1"/>
          <w:numId w:val="2"/>
        </w:numPr>
        <w:spacing w:after="120"/>
        <w:ind w:left="567" w:right="-57" w:hanging="567"/>
        <w:jc w:val="both"/>
        <w:rPr>
          <w:szCs w:val="24"/>
        </w:rPr>
      </w:pPr>
      <w:bookmarkStart w:id="4" w:name="_Hlk60911840"/>
      <w:r w:rsidRPr="00C83777">
        <w:rPr>
          <w:szCs w:val="24"/>
        </w:rPr>
        <w:t xml:space="preserve">Iepirkuma identifikācijas Nr. </w:t>
      </w:r>
      <w:bookmarkStart w:id="5" w:name="OLE_LINK1"/>
      <w:r w:rsidRPr="00C83777">
        <w:rPr>
          <w:szCs w:val="24"/>
        </w:rPr>
        <w:t xml:space="preserve">VBOP </w:t>
      </w:r>
      <w:bookmarkEnd w:id="5"/>
      <w:r w:rsidR="0050404B" w:rsidRPr="00C83777">
        <w:rPr>
          <w:szCs w:val="24"/>
        </w:rPr>
        <w:t>20</w:t>
      </w:r>
      <w:r w:rsidR="008A5C08" w:rsidRPr="00C83777">
        <w:rPr>
          <w:szCs w:val="24"/>
        </w:rPr>
        <w:t>2</w:t>
      </w:r>
      <w:r w:rsidR="00354FAB">
        <w:rPr>
          <w:szCs w:val="24"/>
        </w:rPr>
        <w:t>2</w:t>
      </w:r>
      <w:r w:rsidR="00E76C6F" w:rsidRPr="00C83777">
        <w:rPr>
          <w:szCs w:val="24"/>
        </w:rPr>
        <w:t>/</w:t>
      </w:r>
      <w:bookmarkEnd w:id="4"/>
      <w:r w:rsidR="00AE26B3">
        <w:rPr>
          <w:szCs w:val="24"/>
        </w:rPr>
        <w:t>40</w:t>
      </w:r>
      <w:r w:rsidR="00AD34DA" w:rsidRPr="00C83777">
        <w:rPr>
          <w:szCs w:val="24"/>
        </w:rPr>
        <w:t>.</w:t>
      </w:r>
    </w:p>
    <w:p w14:paraId="4D42C4E3" w14:textId="77777777" w:rsidR="00522927" w:rsidRPr="00C83777" w:rsidRDefault="00522927" w:rsidP="00BD7463">
      <w:pPr>
        <w:pStyle w:val="BlockText"/>
        <w:numPr>
          <w:ilvl w:val="1"/>
          <w:numId w:val="2"/>
        </w:numPr>
        <w:ind w:left="567" w:right="-57" w:hanging="567"/>
        <w:jc w:val="both"/>
        <w:rPr>
          <w:szCs w:val="24"/>
        </w:rPr>
      </w:pPr>
      <w:bookmarkStart w:id="6" w:name="_Ref200332870"/>
      <w:bookmarkStart w:id="7" w:name="_Ref189305431"/>
      <w:r w:rsidRPr="00C83777">
        <w:rPr>
          <w:szCs w:val="24"/>
        </w:rPr>
        <w:t xml:space="preserve">Pasūtītājs: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245"/>
      </w:tblGrid>
      <w:tr w:rsidR="00786187" w:rsidRPr="00C83777" w14:paraId="1429EBF5" w14:textId="77777777" w:rsidTr="00522927">
        <w:tc>
          <w:tcPr>
            <w:tcW w:w="3544" w:type="dxa"/>
            <w:vAlign w:val="center"/>
          </w:tcPr>
          <w:p w14:paraId="158822DE" w14:textId="57A67514" w:rsidR="00522927" w:rsidRPr="00C83777" w:rsidRDefault="00522927" w:rsidP="0056036B">
            <w:pPr>
              <w:overflowPunct w:val="0"/>
              <w:autoSpaceDE w:val="0"/>
              <w:autoSpaceDN w:val="0"/>
              <w:adjustRightInd w:val="0"/>
              <w:textAlignment w:val="baseline"/>
              <w:rPr>
                <w:sz w:val="24"/>
                <w:szCs w:val="24"/>
              </w:rPr>
            </w:pPr>
            <w:bookmarkStart w:id="8" w:name="_Hlk37943135"/>
            <w:r w:rsidRPr="00C83777">
              <w:rPr>
                <w:sz w:val="24"/>
                <w:szCs w:val="24"/>
              </w:rPr>
              <w:t>Pasūtītāja nosaukums</w:t>
            </w:r>
          </w:p>
        </w:tc>
        <w:tc>
          <w:tcPr>
            <w:tcW w:w="5245" w:type="dxa"/>
            <w:vAlign w:val="center"/>
          </w:tcPr>
          <w:p w14:paraId="22AE4F6E" w14:textId="2D300E7D" w:rsidR="00522927" w:rsidRPr="00C83777" w:rsidRDefault="00E20FD0" w:rsidP="0056036B">
            <w:pPr>
              <w:overflowPunct w:val="0"/>
              <w:autoSpaceDE w:val="0"/>
              <w:autoSpaceDN w:val="0"/>
              <w:adjustRightInd w:val="0"/>
              <w:textAlignment w:val="baseline"/>
              <w:rPr>
                <w:sz w:val="24"/>
                <w:szCs w:val="24"/>
              </w:rPr>
            </w:pPr>
            <w:r w:rsidRPr="00C83777">
              <w:rPr>
                <w:sz w:val="24"/>
                <w:szCs w:val="24"/>
              </w:rPr>
              <w:t>Vent</w:t>
            </w:r>
            <w:r w:rsidR="00522927" w:rsidRPr="00C83777">
              <w:rPr>
                <w:sz w:val="24"/>
                <w:szCs w:val="24"/>
              </w:rPr>
              <w:t>spils brīvostas pārvalde</w:t>
            </w:r>
          </w:p>
        </w:tc>
      </w:tr>
      <w:tr w:rsidR="00786187" w:rsidRPr="00C83777" w14:paraId="7911F189" w14:textId="77777777" w:rsidTr="00522927">
        <w:tc>
          <w:tcPr>
            <w:tcW w:w="3544" w:type="dxa"/>
            <w:vAlign w:val="center"/>
          </w:tcPr>
          <w:p w14:paraId="274DC3F0" w14:textId="77777777" w:rsidR="00522927" w:rsidRPr="00C83777" w:rsidRDefault="00522927" w:rsidP="0056036B">
            <w:pPr>
              <w:overflowPunct w:val="0"/>
              <w:autoSpaceDE w:val="0"/>
              <w:autoSpaceDN w:val="0"/>
              <w:adjustRightInd w:val="0"/>
              <w:textAlignment w:val="baseline"/>
              <w:rPr>
                <w:sz w:val="24"/>
                <w:szCs w:val="24"/>
              </w:rPr>
            </w:pPr>
            <w:r w:rsidRPr="00C83777">
              <w:rPr>
                <w:sz w:val="24"/>
                <w:szCs w:val="24"/>
              </w:rPr>
              <w:t>Adrese</w:t>
            </w:r>
          </w:p>
        </w:tc>
        <w:tc>
          <w:tcPr>
            <w:tcW w:w="5245" w:type="dxa"/>
            <w:vAlign w:val="center"/>
          </w:tcPr>
          <w:p w14:paraId="6D628EEC" w14:textId="77777777" w:rsidR="00522927" w:rsidRPr="00C83777" w:rsidRDefault="00522927" w:rsidP="0056036B">
            <w:pPr>
              <w:overflowPunct w:val="0"/>
              <w:autoSpaceDE w:val="0"/>
              <w:autoSpaceDN w:val="0"/>
              <w:adjustRightInd w:val="0"/>
              <w:textAlignment w:val="baseline"/>
              <w:rPr>
                <w:sz w:val="24"/>
                <w:szCs w:val="24"/>
              </w:rPr>
            </w:pPr>
            <w:r w:rsidRPr="00C83777">
              <w:rPr>
                <w:sz w:val="24"/>
                <w:szCs w:val="24"/>
              </w:rPr>
              <w:t>Jāņa iela 19, Ventspilī, LV-3601</w:t>
            </w:r>
          </w:p>
        </w:tc>
      </w:tr>
      <w:tr w:rsidR="00786187" w:rsidRPr="00C83777" w14:paraId="0DA9C290" w14:textId="77777777" w:rsidTr="00522927">
        <w:tc>
          <w:tcPr>
            <w:tcW w:w="3544" w:type="dxa"/>
            <w:vAlign w:val="center"/>
          </w:tcPr>
          <w:p w14:paraId="406C1413" w14:textId="77777777" w:rsidR="00522927" w:rsidRPr="00C83777" w:rsidRDefault="00522927" w:rsidP="0056036B">
            <w:pPr>
              <w:overflowPunct w:val="0"/>
              <w:autoSpaceDE w:val="0"/>
              <w:autoSpaceDN w:val="0"/>
              <w:adjustRightInd w:val="0"/>
              <w:textAlignment w:val="baseline"/>
              <w:rPr>
                <w:sz w:val="24"/>
                <w:szCs w:val="24"/>
              </w:rPr>
            </w:pPr>
            <w:r w:rsidRPr="00C83777">
              <w:rPr>
                <w:sz w:val="24"/>
                <w:szCs w:val="24"/>
              </w:rPr>
              <w:t>Nodokļu maksātāja reģistrācijas numurs</w:t>
            </w:r>
          </w:p>
        </w:tc>
        <w:tc>
          <w:tcPr>
            <w:tcW w:w="5245" w:type="dxa"/>
            <w:vAlign w:val="center"/>
          </w:tcPr>
          <w:p w14:paraId="0D4AE7C2" w14:textId="77777777" w:rsidR="00522927" w:rsidRPr="00C83777" w:rsidRDefault="00522927" w:rsidP="0056036B">
            <w:pPr>
              <w:overflowPunct w:val="0"/>
              <w:autoSpaceDE w:val="0"/>
              <w:autoSpaceDN w:val="0"/>
              <w:adjustRightInd w:val="0"/>
              <w:textAlignment w:val="baseline"/>
              <w:rPr>
                <w:sz w:val="24"/>
                <w:szCs w:val="24"/>
              </w:rPr>
            </w:pPr>
            <w:r w:rsidRPr="00C83777">
              <w:rPr>
                <w:sz w:val="24"/>
                <w:szCs w:val="24"/>
              </w:rPr>
              <w:t>90000284085</w:t>
            </w:r>
          </w:p>
        </w:tc>
      </w:tr>
      <w:tr w:rsidR="00786187" w:rsidRPr="00C83777" w14:paraId="7CE5F003" w14:textId="77777777" w:rsidTr="00522927">
        <w:tc>
          <w:tcPr>
            <w:tcW w:w="3544" w:type="dxa"/>
            <w:vAlign w:val="center"/>
          </w:tcPr>
          <w:p w14:paraId="4499D3EC" w14:textId="77777777" w:rsidR="00522927" w:rsidRPr="00C83777" w:rsidRDefault="00522927" w:rsidP="0056036B">
            <w:pPr>
              <w:overflowPunct w:val="0"/>
              <w:autoSpaceDE w:val="0"/>
              <w:autoSpaceDN w:val="0"/>
              <w:adjustRightInd w:val="0"/>
              <w:textAlignment w:val="baseline"/>
              <w:rPr>
                <w:sz w:val="24"/>
                <w:szCs w:val="24"/>
              </w:rPr>
            </w:pPr>
            <w:r w:rsidRPr="00C83777">
              <w:rPr>
                <w:sz w:val="24"/>
                <w:szCs w:val="24"/>
              </w:rPr>
              <w:t>Tālruņa numurs</w:t>
            </w:r>
          </w:p>
        </w:tc>
        <w:tc>
          <w:tcPr>
            <w:tcW w:w="5245" w:type="dxa"/>
            <w:vAlign w:val="center"/>
          </w:tcPr>
          <w:p w14:paraId="5C63D4C2" w14:textId="77777777" w:rsidR="00522927" w:rsidRPr="00C83777" w:rsidRDefault="00522927" w:rsidP="0056036B">
            <w:pPr>
              <w:overflowPunct w:val="0"/>
              <w:autoSpaceDE w:val="0"/>
              <w:autoSpaceDN w:val="0"/>
              <w:adjustRightInd w:val="0"/>
              <w:textAlignment w:val="baseline"/>
              <w:rPr>
                <w:sz w:val="24"/>
                <w:szCs w:val="24"/>
              </w:rPr>
            </w:pPr>
            <w:r w:rsidRPr="00C83777">
              <w:rPr>
                <w:sz w:val="24"/>
                <w:szCs w:val="24"/>
              </w:rPr>
              <w:t>63622586</w:t>
            </w:r>
          </w:p>
        </w:tc>
      </w:tr>
      <w:tr w:rsidR="00786187" w:rsidRPr="00C83777" w14:paraId="3C01B41D" w14:textId="77777777" w:rsidTr="00522927">
        <w:tc>
          <w:tcPr>
            <w:tcW w:w="3544" w:type="dxa"/>
            <w:vAlign w:val="center"/>
          </w:tcPr>
          <w:p w14:paraId="1C35A59E" w14:textId="77777777" w:rsidR="00522927" w:rsidRPr="00C83777" w:rsidRDefault="00522927" w:rsidP="0056036B">
            <w:pPr>
              <w:overflowPunct w:val="0"/>
              <w:autoSpaceDE w:val="0"/>
              <w:autoSpaceDN w:val="0"/>
              <w:adjustRightInd w:val="0"/>
              <w:textAlignment w:val="baseline"/>
              <w:rPr>
                <w:sz w:val="24"/>
                <w:szCs w:val="24"/>
              </w:rPr>
            </w:pPr>
            <w:r w:rsidRPr="00C83777">
              <w:rPr>
                <w:sz w:val="24"/>
                <w:szCs w:val="24"/>
              </w:rPr>
              <w:t>Faksa numurs</w:t>
            </w:r>
          </w:p>
        </w:tc>
        <w:tc>
          <w:tcPr>
            <w:tcW w:w="5245" w:type="dxa"/>
            <w:vAlign w:val="center"/>
          </w:tcPr>
          <w:p w14:paraId="511F620F" w14:textId="77777777" w:rsidR="00522927" w:rsidRPr="00C83777" w:rsidRDefault="00522927" w:rsidP="0056036B">
            <w:pPr>
              <w:overflowPunct w:val="0"/>
              <w:autoSpaceDE w:val="0"/>
              <w:autoSpaceDN w:val="0"/>
              <w:adjustRightInd w:val="0"/>
              <w:textAlignment w:val="baseline"/>
              <w:rPr>
                <w:sz w:val="24"/>
                <w:szCs w:val="24"/>
              </w:rPr>
            </w:pPr>
            <w:r w:rsidRPr="00C83777">
              <w:rPr>
                <w:sz w:val="24"/>
                <w:szCs w:val="24"/>
              </w:rPr>
              <w:t>63621297</w:t>
            </w:r>
          </w:p>
        </w:tc>
      </w:tr>
      <w:tr w:rsidR="00786187" w:rsidRPr="00C83777" w14:paraId="388CFE47" w14:textId="77777777" w:rsidTr="00522927">
        <w:tc>
          <w:tcPr>
            <w:tcW w:w="3544" w:type="dxa"/>
            <w:vAlign w:val="center"/>
          </w:tcPr>
          <w:p w14:paraId="28678E22" w14:textId="77777777" w:rsidR="00522927" w:rsidRPr="00C83777" w:rsidRDefault="00522927" w:rsidP="0056036B">
            <w:pPr>
              <w:overflowPunct w:val="0"/>
              <w:autoSpaceDE w:val="0"/>
              <w:autoSpaceDN w:val="0"/>
              <w:adjustRightInd w:val="0"/>
              <w:textAlignment w:val="baseline"/>
              <w:rPr>
                <w:sz w:val="24"/>
                <w:szCs w:val="24"/>
              </w:rPr>
            </w:pPr>
            <w:r w:rsidRPr="00C83777">
              <w:rPr>
                <w:sz w:val="24"/>
                <w:szCs w:val="24"/>
              </w:rPr>
              <w:t>E-pasta adrese</w:t>
            </w:r>
          </w:p>
        </w:tc>
        <w:tc>
          <w:tcPr>
            <w:tcW w:w="5245" w:type="dxa"/>
            <w:vAlign w:val="center"/>
          </w:tcPr>
          <w:p w14:paraId="27C480C6" w14:textId="77777777" w:rsidR="00522927" w:rsidRPr="00C83777" w:rsidRDefault="00093737" w:rsidP="0056036B">
            <w:pPr>
              <w:overflowPunct w:val="0"/>
              <w:autoSpaceDE w:val="0"/>
              <w:autoSpaceDN w:val="0"/>
              <w:adjustRightInd w:val="0"/>
              <w:textAlignment w:val="baseline"/>
              <w:rPr>
                <w:sz w:val="24"/>
                <w:szCs w:val="24"/>
              </w:rPr>
            </w:pPr>
            <w:hyperlink r:id="rId12" w:history="1">
              <w:r w:rsidR="00E94FFA" w:rsidRPr="00C83777">
                <w:rPr>
                  <w:rStyle w:val="Hyperlink"/>
                  <w:color w:val="auto"/>
                  <w:sz w:val="24"/>
                  <w:szCs w:val="24"/>
                  <w:u w:val="none"/>
                </w:rPr>
                <w:t>iepirkumi@vbp.lv</w:t>
              </w:r>
            </w:hyperlink>
          </w:p>
        </w:tc>
      </w:tr>
      <w:tr w:rsidR="00786187" w:rsidRPr="00C83777" w14:paraId="50FFEC2C" w14:textId="77777777" w:rsidTr="00522927">
        <w:tc>
          <w:tcPr>
            <w:tcW w:w="3544" w:type="dxa"/>
            <w:vAlign w:val="center"/>
          </w:tcPr>
          <w:p w14:paraId="1403B52D" w14:textId="77777777" w:rsidR="00AD34DA" w:rsidRPr="00C83777" w:rsidRDefault="00AD34DA" w:rsidP="0056036B">
            <w:pPr>
              <w:overflowPunct w:val="0"/>
              <w:autoSpaceDE w:val="0"/>
              <w:autoSpaceDN w:val="0"/>
              <w:adjustRightInd w:val="0"/>
              <w:textAlignment w:val="baseline"/>
              <w:rPr>
                <w:sz w:val="24"/>
                <w:szCs w:val="24"/>
              </w:rPr>
            </w:pPr>
            <w:r w:rsidRPr="00C83777">
              <w:rPr>
                <w:sz w:val="24"/>
                <w:szCs w:val="24"/>
              </w:rPr>
              <w:t>Kontaktpersona</w:t>
            </w:r>
          </w:p>
        </w:tc>
        <w:tc>
          <w:tcPr>
            <w:tcW w:w="5245" w:type="dxa"/>
            <w:vAlign w:val="center"/>
          </w:tcPr>
          <w:p w14:paraId="6D4A287B" w14:textId="5FFEDBAE" w:rsidR="00AD34DA" w:rsidRPr="00354FAB" w:rsidRDefault="00354FAB" w:rsidP="0056036B">
            <w:pPr>
              <w:overflowPunct w:val="0"/>
              <w:autoSpaceDE w:val="0"/>
              <w:autoSpaceDN w:val="0"/>
              <w:adjustRightInd w:val="0"/>
              <w:textAlignment w:val="baseline"/>
              <w:rPr>
                <w:sz w:val="24"/>
                <w:szCs w:val="24"/>
              </w:rPr>
            </w:pPr>
            <w:r w:rsidRPr="00354FAB">
              <w:rPr>
                <w:sz w:val="24"/>
                <w:szCs w:val="24"/>
              </w:rPr>
              <w:t xml:space="preserve">Nauris Zariņš, tālr. numurs 62102906, e-pasta adrese </w:t>
            </w:r>
            <w:hyperlink r:id="rId13" w:history="1">
              <w:r w:rsidRPr="00354FAB">
                <w:rPr>
                  <w:rStyle w:val="Hyperlink"/>
                  <w:sz w:val="24"/>
                  <w:szCs w:val="24"/>
                </w:rPr>
                <w:t>nauris.zarins@vbp.lv</w:t>
              </w:r>
            </w:hyperlink>
            <w:r w:rsidRPr="00354FAB">
              <w:rPr>
                <w:sz w:val="24"/>
                <w:szCs w:val="24"/>
              </w:rPr>
              <w:t xml:space="preserve"> vai </w:t>
            </w:r>
            <w:hyperlink r:id="rId14" w:history="1">
              <w:r w:rsidRPr="00354FAB">
                <w:rPr>
                  <w:rStyle w:val="Hyperlink"/>
                  <w:sz w:val="24"/>
                  <w:szCs w:val="24"/>
                </w:rPr>
                <w:t>iepirkumi@vbp.lv</w:t>
              </w:r>
            </w:hyperlink>
          </w:p>
        </w:tc>
      </w:tr>
      <w:tr w:rsidR="00786187" w:rsidRPr="00C83777" w14:paraId="2D86990A" w14:textId="77777777" w:rsidTr="00522927">
        <w:tc>
          <w:tcPr>
            <w:tcW w:w="3544" w:type="dxa"/>
            <w:vAlign w:val="center"/>
          </w:tcPr>
          <w:p w14:paraId="051426A2" w14:textId="77777777" w:rsidR="00522927" w:rsidRPr="00C83777" w:rsidRDefault="00522927" w:rsidP="0056036B">
            <w:pPr>
              <w:overflowPunct w:val="0"/>
              <w:autoSpaceDE w:val="0"/>
              <w:autoSpaceDN w:val="0"/>
              <w:adjustRightInd w:val="0"/>
              <w:textAlignment w:val="baseline"/>
              <w:rPr>
                <w:sz w:val="24"/>
                <w:szCs w:val="24"/>
              </w:rPr>
            </w:pPr>
            <w:r w:rsidRPr="00C83777">
              <w:rPr>
                <w:sz w:val="24"/>
                <w:szCs w:val="24"/>
              </w:rPr>
              <w:t xml:space="preserve">Banka </w:t>
            </w:r>
          </w:p>
        </w:tc>
        <w:tc>
          <w:tcPr>
            <w:tcW w:w="5245" w:type="dxa"/>
            <w:vAlign w:val="center"/>
          </w:tcPr>
          <w:p w14:paraId="711AD5BD" w14:textId="4AE60231" w:rsidR="00522927" w:rsidRPr="00C83777" w:rsidRDefault="00070C63" w:rsidP="0056036B">
            <w:pPr>
              <w:overflowPunct w:val="0"/>
              <w:autoSpaceDE w:val="0"/>
              <w:autoSpaceDN w:val="0"/>
              <w:adjustRightInd w:val="0"/>
              <w:textAlignment w:val="baseline"/>
              <w:rPr>
                <w:sz w:val="24"/>
                <w:szCs w:val="24"/>
              </w:rPr>
            </w:pPr>
            <w:r w:rsidRPr="00C83777">
              <w:rPr>
                <w:sz w:val="24"/>
                <w:szCs w:val="24"/>
              </w:rPr>
              <w:t>AS „Luminor Bank”, bankas kods RIKOLV2X</w:t>
            </w:r>
          </w:p>
        </w:tc>
      </w:tr>
      <w:tr w:rsidR="00522927" w:rsidRPr="00C83777" w14:paraId="6308A837" w14:textId="77777777" w:rsidTr="00522927">
        <w:tc>
          <w:tcPr>
            <w:tcW w:w="3544" w:type="dxa"/>
            <w:vAlign w:val="center"/>
          </w:tcPr>
          <w:p w14:paraId="1FA9E555" w14:textId="77777777" w:rsidR="00522927" w:rsidRPr="00C83777" w:rsidRDefault="00522927" w:rsidP="0056036B">
            <w:pPr>
              <w:overflowPunct w:val="0"/>
              <w:autoSpaceDE w:val="0"/>
              <w:autoSpaceDN w:val="0"/>
              <w:adjustRightInd w:val="0"/>
              <w:textAlignment w:val="baseline"/>
              <w:rPr>
                <w:sz w:val="24"/>
                <w:szCs w:val="24"/>
              </w:rPr>
            </w:pPr>
            <w:r w:rsidRPr="00C83777">
              <w:rPr>
                <w:sz w:val="24"/>
                <w:szCs w:val="24"/>
              </w:rPr>
              <w:t>Bankas konts</w:t>
            </w:r>
          </w:p>
        </w:tc>
        <w:tc>
          <w:tcPr>
            <w:tcW w:w="5245" w:type="dxa"/>
            <w:vAlign w:val="center"/>
          </w:tcPr>
          <w:p w14:paraId="53CFB968" w14:textId="47A1133C" w:rsidR="00522927" w:rsidRPr="00C83777" w:rsidRDefault="00070C63" w:rsidP="0056036B">
            <w:pPr>
              <w:overflowPunct w:val="0"/>
              <w:autoSpaceDE w:val="0"/>
              <w:autoSpaceDN w:val="0"/>
              <w:adjustRightInd w:val="0"/>
              <w:textAlignment w:val="baseline"/>
              <w:rPr>
                <w:sz w:val="24"/>
                <w:szCs w:val="24"/>
              </w:rPr>
            </w:pPr>
            <w:r w:rsidRPr="00C83777">
              <w:rPr>
                <w:sz w:val="24"/>
                <w:szCs w:val="24"/>
              </w:rPr>
              <w:t>LV73RIKO0002210002268</w:t>
            </w:r>
          </w:p>
        </w:tc>
      </w:tr>
    </w:tbl>
    <w:bookmarkEnd w:id="6"/>
    <w:bookmarkEnd w:id="7"/>
    <w:p w14:paraId="13FC0B78" w14:textId="3B9B3633" w:rsidR="00522927" w:rsidRPr="00C83777" w:rsidRDefault="006D2710" w:rsidP="00BD7463">
      <w:pPr>
        <w:pStyle w:val="BlockText"/>
        <w:numPr>
          <w:ilvl w:val="1"/>
          <w:numId w:val="2"/>
        </w:numPr>
        <w:spacing w:before="120" w:after="120"/>
        <w:ind w:left="567" w:right="-57" w:hanging="567"/>
        <w:jc w:val="both"/>
        <w:rPr>
          <w:szCs w:val="24"/>
        </w:rPr>
      </w:pPr>
      <w:r w:rsidRPr="00B8460D">
        <w:rPr>
          <w:b/>
          <w:bCs/>
          <w:szCs w:val="24"/>
          <w:lang w:eastAsia="lv-LV"/>
        </w:rPr>
        <w:t>Iepirkuma procedūra:</w:t>
      </w:r>
      <w:r w:rsidRPr="00C83777">
        <w:rPr>
          <w:szCs w:val="24"/>
          <w:lang w:eastAsia="lv-LV"/>
        </w:rPr>
        <w:t xml:space="preserve"> </w:t>
      </w:r>
      <w:r w:rsidR="00E554E0" w:rsidRPr="00C83777">
        <w:rPr>
          <w:szCs w:val="24"/>
          <w:lang w:eastAsia="lv-LV"/>
        </w:rPr>
        <w:t>atklāts iepirkums.</w:t>
      </w:r>
    </w:p>
    <w:bookmarkEnd w:id="8"/>
    <w:p w14:paraId="4750B470" w14:textId="2909882D" w:rsidR="00522927" w:rsidRPr="00C83777" w:rsidRDefault="00522927" w:rsidP="00BD7463">
      <w:pPr>
        <w:pStyle w:val="BlockText"/>
        <w:numPr>
          <w:ilvl w:val="1"/>
          <w:numId w:val="2"/>
        </w:numPr>
        <w:spacing w:after="120"/>
        <w:ind w:left="567" w:right="-57" w:hanging="567"/>
        <w:jc w:val="both"/>
        <w:rPr>
          <w:szCs w:val="24"/>
        </w:rPr>
      </w:pPr>
      <w:r w:rsidRPr="00C83777">
        <w:rPr>
          <w:szCs w:val="24"/>
        </w:rPr>
        <w:t xml:space="preserve">Iepirkuma procedūras norisi nodrošina Ventspils brīvostas pārvaldes izveidota iepirkumu komisija (turpmāk </w:t>
      </w:r>
      <w:r w:rsidR="004C68D5" w:rsidRPr="00C83777">
        <w:rPr>
          <w:szCs w:val="24"/>
        </w:rPr>
        <w:t>–</w:t>
      </w:r>
      <w:r w:rsidR="008E3F36" w:rsidRPr="00C83777">
        <w:rPr>
          <w:szCs w:val="24"/>
        </w:rPr>
        <w:t xml:space="preserve"> </w:t>
      </w:r>
      <w:r w:rsidRPr="00C83777">
        <w:rPr>
          <w:szCs w:val="24"/>
        </w:rPr>
        <w:t>Komisija).</w:t>
      </w:r>
    </w:p>
    <w:p w14:paraId="18BDF2DC" w14:textId="46EAFB7B" w:rsidR="00B8105A" w:rsidRPr="00C83777" w:rsidRDefault="00B8105A" w:rsidP="00BD7463">
      <w:pPr>
        <w:pStyle w:val="BlockText"/>
        <w:numPr>
          <w:ilvl w:val="1"/>
          <w:numId w:val="2"/>
        </w:numPr>
        <w:spacing w:after="120"/>
        <w:ind w:left="567" w:right="-57" w:hanging="567"/>
        <w:jc w:val="both"/>
        <w:rPr>
          <w:szCs w:val="24"/>
        </w:rPr>
      </w:pPr>
      <w:bookmarkStart w:id="9" w:name="_Hlk60913768"/>
      <w:r w:rsidRPr="00C83777">
        <w:rPr>
          <w:szCs w:val="24"/>
        </w:rPr>
        <w:t>Informācijas apmaiņa iepirkuma procedūras ietvaros notiek</w:t>
      </w:r>
      <w:r w:rsidR="00CB6B79" w:rsidRPr="00C83777">
        <w:rPr>
          <w:szCs w:val="24"/>
        </w:rPr>
        <w:t xml:space="preserve"> rakstiski</w:t>
      </w:r>
      <w:r w:rsidRPr="00C83777">
        <w:rPr>
          <w:szCs w:val="24"/>
        </w:rPr>
        <w:t xml:space="preserve">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bookmarkEnd w:id="9"/>
      <w:r w:rsidRPr="00C83777">
        <w:rPr>
          <w:szCs w:val="24"/>
        </w:rPr>
        <w:t xml:space="preserve">. </w:t>
      </w:r>
    </w:p>
    <w:p w14:paraId="3B7FABB7" w14:textId="2863E630" w:rsidR="00522927" w:rsidRPr="00C83777" w:rsidRDefault="00522927" w:rsidP="00BD7463">
      <w:pPr>
        <w:pStyle w:val="BlockText"/>
        <w:numPr>
          <w:ilvl w:val="1"/>
          <w:numId w:val="2"/>
        </w:numPr>
        <w:spacing w:after="120"/>
        <w:ind w:left="567" w:right="-57" w:hanging="567"/>
        <w:jc w:val="both"/>
        <w:rPr>
          <w:szCs w:val="24"/>
        </w:rPr>
      </w:pPr>
      <w:r w:rsidRPr="00B8460D">
        <w:rPr>
          <w:b/>
          <w:bCs/>
          <w:szCs w:val="24"/>
        </w:rPr>
        <w:t xml:space="preserve">Ieinteresētais piegādātājs </w:t>
      </w:r>
      <w:r w:rsidRPr="00C83777">
        <w:rPr>
          <w:szCs w:val="24"/>
        </w:rPr>
        <w:t xml:space="preserve">– piegādātājs, kas </w:t>
      </w:r>
      <w:bookmarkStart w:id="10" w:name="_Hlk60913819"/>
      <w:r w:rsidR="00CE65CA" w:rsidRPr="00C83777">
        <w:rPr>
          <w:szCs w:val="24"/>
        </w:rPr>
        <w:t xml:space="preserve">lejupielādējis vai </w:t>
      </w:r>
      <w:r w:rsidRPr="00C83777">
        <w:rPr>
          <w:szCs w:val="24"/>
        </w:rPr>
        <w:t>saņēmis Iepirkuma procedūras dokumentus</w:t>
      </w:r>
      <w:bookmarkEnd w:id="10"/>
      <w:r w:rsidRPr="00C83777">
        <w:rPr>
          <w:szCs w:val="24"/>
        </w:rPr>
        <w:t>.</w:t>
      </w:r>
      <w:r w:rsidR="00CB6B79" w:rsidRPr="00C83777">
        <w:rPr>
          <w:szCs w:val="24"/>
        </w:rPr>
        <w:t xml:space="preserve"> Ieinteresētais piegādātājs Elektronisko iepirkumu sistēmā (turpmāk </w:t>
      </w:r>
      <w:r w:rsidR="009F5F00" w:rsidRPr="00C83777">
        <w:rPr>
          <w:szCs w:val="24"/>
        </w:rPr>
        <w:t>–</w:t>
      </w:r>
      <w:r w:rsidR="00CB6B79" w:rsidRPr="00C83777">
        <w:rPr>
          <w:szCs w:val="24"/>
        </w:rPr>
        <w:t xml:space="preserve"> EIS) e-konkursu apakšsistēmā šī </w:t>
      </w:r>
      <w:r w:rsidR="00E554E0" w:rsidRPr="00C83777">
        <w:rPr>
          <w:szCs w:val="24"/>
        </w:rPr>
        <w:t>iepirkuma</w:t>
      </w:r>
      <w:r w:rsidR="00CB6B79" w:rsidRPr="00C83777">
        <w:rPr>
          <w:szCs w:val="24"/>
        </w:rPr>
        <w:t xml:space="preserve"> sadaļā var reģistrēties kā nolikuma saņēmējs, ja tas ir reģistrēts EIS kā piegādātājs.</w:t>
      </w:r>
      <w:r w:rsidR="00CB6B79" w:rsidRPr="00C83777">
        <w:rPr>
          <w:rStyle w:val="FootnoteReference"/>
          <w:szCs w:val="24"/>
        </w:rPr>
        <w:footnoteReference w:id="1"/>
      </w:r>
    </w:p>
    <w:p w14:paraId="2BEB5357" w14:textId="50758B49" w:rsidR="001C2D28" w:rsidRPr="00C83777" w:rsidRDefault="00522927" w:rsidP="00BD7463">
      <w:pPr>
        <w:pStyle w:val="BlockText"/>
        <w:numPr>
          <w:ilvl w:val="1"/>
          <w:numId w:val="2"/>
        </w:numPr>
        <w:spacing w:after="120"/>
        <w:ind w:left="567" w:right="-57" w:hanging="567"/>
        <w:jc w:val="both"/>
        <w:rPr>
          <w:szCs w:val="24"/>
        </w:rPr>
      </w:pPr>
      <w:r w:rsidRPr="00B8460D">
        <w:rPr>
          <w:b/>
          <w:bCs/>
          <w:szCs w:val="24"/>
        </w:rPr>
        <w:t>Pretendents</w:t>
      </w:r>
      <w:r w:rsidRPr="00C83777">
        <w:rPr>
          <w:szCs w:val="24"/>
        </w:rPr>
        <w:t xml:space="preserve"> – </w:t>
      </w:r>
      <w:bookmarkStart w:id="11" w:name="_Hlk60913839"/>
      <w:r w:rsidRPr="00C83777">
        <w:rPr>
          <w:szCs w:val="24"/>
        </w:rPr>
        <w:t>jebkura juridiska vai fiziska persona vai šādu personu apvienība, kas ir iesniegusi piedāvājumu šajā nolikumā noteiktajā kārtībā</w:t>
      </w:r>
      <w:r w:rsidR="007212ED" w:rsidRPr="00C83777">
        <w:rPr>
          <w:szCs w:val="24"/>
        </w:rPr>
        <w:t>, un</w:t>
      </w:r>
      <w:r w:rsidR="007212ED" w:rsidRPr="00C83777">
        <w:t xml:space="preserve"> kurš ir reģistrēts EIS un ir iesniedzis piedāvājumu EIS e-konkursu apakšsistēmā</w:t>
      </w:r>
      <w:bookmarkEnd w:id="11"/>
      <w:r w:rsidRPr="00C83777">
        <w:rPr>
          <w:szCs w:val="24"/>
        </w:rPr>
        <w:t>.</w:t>
      </w:r>
    </w:p>
    <w:p w14:paraId="6B9F5E7F" w14:textId="77777777" w:rsidR="00522927" w:rsidRPr="00C83777"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2" w:name="_Toc312767043"/>
      <w:bookmarkStart w:id="13" w:name="_Toc496711275"/>
      <w:bookmarkStart w:id="14" w:name="_Toc102035972"/>
      <w:r w:rsidRPr="00C83777">
        <w:rPr>
          <w:szCs w:val="24"/>
        </w:rPr>
        <w:t>INFORMĀCIJA PAR IEPIRKUMA PRIEKŠMETU</w:t>
      </w:r>
      <w:bookmarkEnd w:id="12"/>
      <w:bookmarkEnd w:id="13"/>
      <w:bookmarkEnd w:id="14"/>
    </w:p>
    <w:p w14:paraId="405756DB" w14:textId="1F440DA9" w:rsidR="008A5C08" w:rsidRPr="00C83777" w:rsidRDefault="0048653F" w:rsidP="00FE49E9">
      <w:pPr>
        <w:pStyle w:val="BlockText"/>
        <w:numPr>
          <w:ilvl w:val="1"/>
          <w:numId w:val="2"/>
        </w:numPr>
        <w:spacing w:after="120"/>
        <w:ind w:left="567" w:right="-57" w:hanging="597"/>
        <w:jc w:val="both"/>
        <w:rPr>
          <w:szCs w:val="24"/>
        </w:rPr>
      </w:pPr>
      <w:bookmarkStart w:id="15" w:name="_Hlk37943168"/>
      <w:r w:rsidRPr="00C83777">
        <w:rPr>
          <w:b/>
          <w:szCs w:val="24"/>
        </w:rPr>
        <w:t>Iepirkuma priekšmets:</w:t>
      </w:r>
      <w:r w:rsidR="00BE6F08" w:rsidRPr="00C83777">
        <w:rPr>
          <w:szCs w:val="24"/>
        </w:rPr>
        <w:t xml:space="preserve"> </w:t>
      </w:r>
      <w:r w:rsidR="002A72D8">
        <w:rPr>
          <w:szCs w:val="24"/>
        </w:rPr>
        <w:t>Būvuzraudzība k</w:t>
      </w:r>
      <w:r w:rsidR="00354FAB">
        <w:rPr>
          <w:szCs w:val="24"/>
        </w:rPr>
        <w:t xml:space="preserve">onusa tipa amortizācijas </w:t>
      </w:r>
      <w:r w:rsidR="003A5DB3">
        <w:rPr>
          <w:szCs w:val="24"/>
        </w:rPr>
        <w:t>elementu uzstādīšana</w:t>
      </w:r>
      <w:r w:rsidR="002A72D8">
        <w:rPr>
          <w:szCs w:val="24"/>
        </w:rPr>
        <w:t>i</w:t>
      </w:r>
      <w:r w:rsidR="003A5DB3">
        <w:rPr>
          <w:szCs w:val="24"/>
        </w:rPr>
        <w:t xml:space="preserve"> </w:t>
      </w:r>
      <w:r w:rsidR="0056036B" w:rsidRPr="00C83777">
        <w:rPr>
          <w:szCs w:val="24"/>
        </w:rPr>
        <w:t xml:space="preserve">Ventspils </w:t>
      </w:r>
      <w:r w:rsidR="003A5DB3">
        <w:rPr>
          <w:szCs w:val="24"/>
        </w:rPr>
        <w:t>brīvostas piestātņu Nr.26 un Nr.26A sadurvietā</w:t>
      </w:r>
      <w:r w:rsidR="002A72D8">
        <w:rPr>
          <w:szCs w:val="24"/>
        </w:rPr>
        <w:t xml:space="preserve">, </w:t>
      </w:r>
      <w:r w:rsidR="00BE6F08" w:rsidRPr="00C83777">
        <w:rPr>
          <w:szCs w:val="24"/>
        </w:rPr>
        <w:t>saskaņā ar šī iepirkuma procedūras dokumentu un normatīvo aktu prasībām.</w:t>
      </w:r>
    </w:p>
    <w:p w14:paraId="7DBEFC07" w14:textId="1C7E61B7" w:rsidR="00522927" w:rsidRPr="00C83777" w:rsidRDefault="00522927" w:rsidP="00FE49E9">
      <w:pPr>
        <w:pStyle w:val="BlockText"/>
        <w:numPr>
          <w:ilvl w:val="1"/>
          <w:numId w:val="2"/>
        </w:numPr>
        <w:spacing w:after="120"/>
        <w:ind w:left="567" w:right="-57" w:hanging="597"/>
        <w:jc w:val="both"/>
        <w:rPr>
          <w:szCs w:val="24"/>
        </w:rPr>
      </w:pPr>
      <w:bookmarkStart w:id="16" w:name="_Hlk60914466"/>
      <w:r w:rsidRPr="00C83777">
        <w:rPr>
          <w:b/>
          <w:szCs w:val="24"/>
        </w:rPr>
        <w:t>CPV kods</w:t>
      </w:r>
      <w:r w:rsidR="00CB6B79" w:rsidRPr="00C83777">
        <w:rPr>
          <w:b/>
          <w:szCs w:val="24"/>
        </w:rPr>
        <w:t>:</w:t>
      </w:r>
      <w:r w:rsidRPr="00C83777">
        <w:rPr>
          <w:szCs w:val="24"/>
        </w:rPr>
        <w:t xml:space="preserve"> </w:t>
      </w:r>
      <w:bookmarkEnd w:id="16"/>
      <w:r w:rsidR="001B0212" w:rsidRPr="00C83777">
        <w:rPr>
          <w:rFonts w:eastAsia="Calibri"/>
          <w:szCs w:val="24"/>
          <w:lang w:eastAsia="lv-LV"/>
        </w:rPr>
        <w:t>71247000-1 (būvdarbu uzraudzība</w:t>
      </w:r>
      <w:r w:rsidR="001879AA" w:rsidRPr="00C83777">
        <w:rPr>
          <w:szCs w:val="24"/>
        </w:rPr>
        <w:t>)</w:t>
      </w:r>
      <w:r w:rsidR="00931B5B" w:rsidRPr="00C83777">
        <w:rPr>
          <w:szCs w:val="24"/>
        </w:rPr>
        <w:t>.</w:t>
      </w:r>
    </w:p>
    <w:p w14:paraId="41DB2247" w14:textId="1F5B370B" w:rsidR="000F169C" w:rsidRPr="00C83777" w:rsidRDefault="00522927" w:rsidP="00FE49E9">
      <w:pPr>
        <w:pStyle w:val="BlockText"/>
        <w:numPr>
          <w:ilvl w:val="1"/>
          <w:numId w:val="2"/>
        </w:numPr>
        <w:spacing w:after="120"/>
        <w:ind w:left="567" w:right="-57" w:hanging="597"/>
        <w:jc w:val="both"/>
        <w:rPr>
          <w:szCs w:val="24"/>
        </w:rPr>
      </w:pPr>
      <w:bookmarkStart w:id="17" w:name="_Hlk60914588"/>
      <w:bookmarkEnd w:id="15"/>
      <w:r w:rsidRPr="00C83777">
        <w:rPr>
          <w:b/>
          <w:szCs w:val="24"/>
        </w:rPr>
        <w:t>Būvdarbu</w:t>
      </w:r>
      <w:r w:rsidR="00EC558F" w:rsidRPr="00C83777">
        <w:rPr>
          <w:b/>
          <w:szCs w:val="24"/>
        </w:rPr>
        <w:t xml:space="preserve"> un būvuzraudzības</w:t>
      </w:r>
      <w:r w:rsidRPr="00C83777">
        <w:rPr>
          <w:b/>
          <w:szCs w:val="24"/>
        </w:rPr>
        <w:t xml:space="preserve"> izpildes vieta</w:t>
      </w:r>
      <w:r w:rsidR="00CB6B79" w:rsidRPr="00C83777">
        <w:rPr>
          <w:b/>
          <w:szCs w:val="24"/>
        </w:rPr>
        <w:t>:</w:t>
      </w:r>
      <w:r w:rsidR="0050404B" w:rsidRPr="00C83777">
        <w:rPr>
          <w:szCs w:val="24"/>
        </w:rPr>
        <w:t xml:space="preserve"> </w:t>
      </w:r>
      <w:bookmarkEnd w:id="17"/>
      <w:r w:rsidR="000824B0" w:rsidRPr="00C62E08">
        <w:rPr>
          <w:szCs w:val="24"/>
        </w:rPr>
        <w:t>Dzintaru iela 102/26</w:t>
      </w:r>
      <w:r w:rsidR="000824B0">
        <w:rPr>
          <w:szCs w:val="24"/>
        </w:rPr>
        <w:t xml:space="preserve"> un</w:t>
      </w:r>
      <w:r w:rsidR="000824B0" w:rsidRPr="00C62E08">
        <w:rPr>
          <w:szCs w:val="24"/>
        </w:rPr>
        <w:t xml:space="preserve"> Dzintaru iela 51/26A</w:t>
      </w:r>
      <w:r w:rsidR="000824B0">
        <w:rPr>
          <w:szCs w:val="24"/>
        </w:rPr>
        <w:t>,</w:t>
      </w:r>
      <w:r w:rsidR="000824B0" w:rsidRPr="00C62E08">
        <w:rPr>
          <w:szCs w:val="24"/>
        </w:rPr>
        <w:t xml:space="preserve"> </w:t>
      </w:r>
      <w:r w:rsidR="000824B0" w:rsidRPr="004B25A9">
        <w:rPr>
          <w:szCs w:val="24"/>
        </w:rPr>
        <w:t>Ventspils.</w:t>
      </w:r>
      <w:r w:rsidRPr="00C83777">
        <w:rPr>
          <w:szCs w:val="24"/>
        </w:rPr>
        <w:t xml:space="preserve"> </w:t>
      </w:r>
    </w:p>
    <w:p w14:paraId="1E7D9BCC" w14:textId="161A2757" w:rsidR="009367F6" w:rsidRPr="00C83777" w:rsidRDefault="009367F6" w:rsidP="009367F6">
      <w:pPr>
        <w:pStyle w:val="BlockText"/>
        <w:numPr>
          <w:ilvl w:val="1"/>
          <w:numId w:val="2"/>
        </w:numPr>
        <w:spacing w:after="120"/>
        <w:ind w:left="567" w:right="-57" w:hanging="595"/>
        <w:jc w:val="both"/>
        <w:rPr>
          <w:b/>
          <w:szCs w:val="24"/>
        </w:rPr>
      </w:pPr>
      <w:bookmarkStart w:id="18" w:name="_Hlk37943189"/>
      <w:r w:rsidRPr="00C83777">
        <w:rPr>
          <w:b/>
          <w:color w:val="000000"/>
          <w:szCs w:val="24"/>
        </w:rPr>
        <w:t>Būvuzraudzības darbu līguma izpildes termiņš</w:t>
      </w:r>
      <w:r w:rsidRPr="00C83777">
        <w:rPr>
          <w:color w:val="000000"/>
          <w:szCs w:val="24"/>
        </w:rPr>
        <w:t xml:space="preserve"> </w:t>
      </w:r>
      <w:r w:rsidR="00733302" w:rsidRPr="00C83777">
        <w:rPr>
          <w:color w:val="000000"/>
          <w:szCs w:val="24"/>
        </w:rPr>
        <w:t xml:space="preserve">– no būvdarbu izpildes uzsākšanas (saskaņā ar būvdarbu līgumā noteiktajiem termiņiem) līdz </w:t>
      </w:r>
      <w:r w:rsidR="00F717B1" w:rsidRPr="00C83777">
        <w:rPr>
          <w:color w:val="000000"/>
          <w:szCs w:val="24"/>
        </w:rPr>
        <w:t xml:space="preserve">būvobjekta </w:t>
      </w:r>
      <w:r w:rsidR="00F717B1" w:rsidRPr="00C83777">
        <w:rPr>
          <w:szCs w:val="24"/>
        </w:rPr>
        <w:t>“</w:t>
      </w:r>
      <w:r w:rsidR="003A5DB3">
        <w:rPr>
          <w:szCs w:val="24"/>
        </w:rPr>
        <w:t xml:space="preserve">Konusa tipa amortizācijas elementu uzstādīšana </w:t>
      </w:r>
      <w:r w:rsidR="0056036B" w:rsidRPr="00C83777">
        <w:rPr>
          <w:szCs w:val="24"/>
        </w:rPr>
        <w:t xml:space="preserve">Ventspils </w:t>
      </w:r>
      <w:r w:rsidR="003A5DB3">
        <w:rPr>
          <w:szCs w:val="24"/>
        </w:rPr>
        <w:t>brīvostas piestātņu Nr.26 un Nr.26A sadurvietā</w:t>
      </w:r>
      <w:r w:rsidR="00F717B1" w:rsidRPr="00C83777">
        <w:rPr>
          <w:szCs w:val="24"/>
        </w:rPr>
        <w:t xml:space="preserve">” </w:t>
      </w:r>
      <w:r w:rsidRPr="00C83777">
        <w:rPr>
          <w:color w:val="000000"/>
          <w:szCs w:val="24"/>
        </w:rPr>
        <w:t>pieņemšanai ekspluatācijā</w:t>
      </w:r>
      <w:r w:rsidR="00244B01" w:rsidRPr="00C83777">
        <w:rPr>
          <w:color w:val="000000"/>
          <w:szCs w:val="24"/>
        </w:rPr>
        <w:t>.</w:t>
      </w:r>
    </w:p>
    <w:p w14:paraId="28F03A3F" w14:textId="3F4ADB1C" w:rsidR="00D90CF8" w:rsidRPr="00C83777" w:rsidRDefault="00D90CF8" w:rsidP="00D90CF8">
      <w:pPr>
        <w:pStyle w:val="BlockText"/>
        <w:numPr>
          <w:ilvl w:val="1"/>
          <w:numId w:val="2"/>
        </w:numPr>
        <w:spacing w:after="120"/>
        <w:ind w:right="-57" w:hanging="622"/>
        <w:jc w:val="both"/>
        <w:rPr>
          <w:szCs w:val="24"/>
        </w:rPr>
      </w:pPr>
      <w:r w:rsidRPr="00C83777">
        <w:rPr>
          <w:szCs w:val="24"/>
        </w:rPr>
        <w:t>Būvuzraudzība jāuzsāk pēc attiecīga paziņojuma no Pasūtītāja saņemšanas</w:t>
      </w:r>
      <w:r w:rsidRPr="00C83777">
        <w:rPr>
          <w:color w:val="000000"/>
          <w:szCs w:val="24"/>
        </w:rPr>
        <w:t xml:space="preserve">. </w:t>
      </w:r>
    </w:p>
    <w:p w14:paraId="4A0457CA" w14:textId="1DB79B6B" w:rsidR="001C2D28" w:rsidRPr="00C83777" w:rsidRDefault="00244B01" w:rsidP="00FE49E9">
      <w:pPr>
        <w:pStyle w:val="BlockText"/>
        <w:numPr>
          <w:ilvl w:val="1"/>
          <w:numId w:val="2"/>
        </w:numPr>
        <w:ind w:left="567" w:right="-57" w:hanging="597"/>
        <w:jc w:val="both"/>
        <w:rPr>
          <w:b/>
          <w:szCs w:val="24"/>
        </w:rPr>
      </w:pPr>
      <w:r w:rsidRPr="00C83777">
        <w:rPr>
          <w:b/>
          <w:szCs w:val="24"/>
        </w:rPr>
        <w:t>Būvdarbu</w:t>
      </w:r>
      <w:r w:rsidR="00036330" w:rsidRPr="00C83777">
        <w:rPr>
          <w:b/>
          <w:szCs w:val="24"/>
        </w:rPr>
        <w:t xml:space="preserve"> i</w:t>
      </w:r>
      <w:r w:rsidR="00F97957" w:rsidRPr="00C83777">
        <w:rPr>
          <w:b/>
          <w:szCs w:val="24"/>
        </w:rPr>
        <w:t>zpildes termiņš:</w:t>
      </w:r>
    </w:p>
    <w:p w14:paraId="6C5E1297" w14:textId="22E17097" w:rsidR="00BE6F08" w:rsidRPr="002A08AB" w:rsidRDefault="00BE6F08" w:rsidP="00FE49E9">
      <w:pPr>
        <w:pStyle w:val="Paragrfs"/>
        <w:numPr>
          <w:ilvl w:val="2"/>
          <w:numId w:val="2"/>
        </w:numPr>
        <w:ind w:left="1276" w:hanging="709"/>
        <w:rPr>
          <w:rFonts w:ascii="Times New Roman" w:hAnsi="Times New Roman"/>
          <w:caps/>
          <w:sz w:val="24"/>
        </w:rPr>
      </w:pPr>
      <w:r w:rsidRPr="00C83777">
        <w:rPr>
          <w:rFonts w:ascii="Times New Roman" w:hAnsi="Times New Roman"/>
          <w:b/>
          <w:sz w:val="24"/>
        </w:rPr>
        <w:lastRenderedPageBreak/>
        <w:t xml:space="preserve">Būvdarbu izpildes </w:t>
      </w:r>
      <w:r w:rsidRPr="002A08AB">
        <w:rPr>
          <w:rFonts w:ascii="Times New Roman" w:hAnsi="Times New Roman"/>
          <w:b/>
          <w:sz w:val="24"/>
        </w:rPr>
        <w:t>termiņš</w:t>
      </w:r>
      <w:r w:rsidRPr="002A08AB">
        <w:rPr>
          <w:rFonts w:ascii="Times New Roman" w:hAnsi="Times New Roman"/>
          <w:sz w:val="24"/>
        </w:rPr>
        <w:t xml:space="preserve"> </w:t>
      </w:r>
      <w:r w:rsidR="003A5DB3" w:rsidRPr="002A08AB">
        <w:rPr>
          <w:rFonts w:ascii="Times New Roman" w:hAnsi="Times New Roman"/>
          <w:sz w:val="24"/>
        </w:rPr>
        <w:t>70</w:t>
      </w:r>
      <w:r w:rsidR="0056036B" w:rsidRPr="002A08AB">
        <w:rPr>
          <w:rFonts w:ascii="Times New Roman" w:hAnsi="Times New Roman"/>
          <w:sz w:val="24"/>
        </w:rPr>
        <w:t xml:space="preserve"> (</w:t>
      </w:r>
      <w:r w:rsidR="003A5DB3" w:rsidRPr="002A08AB">
        <w:rPr>
          <w:rFonts w:ascii="Times New Roman" w:hAnsi="Times New Roman"/>
          <w:sz w:val="24"/>
        </w:rPr>
        <w:t>septiņdesmit</w:t>
      </w:r>
      <w:r w:rsidR="0056036B" w:rsidRPr="002A08AB">
        <w:rPr>
          <w:rFonts w:ascii="Times New Roman" w:hAnsi="Times New Roman"/>
          <w:sz w:val="24"/>
        </w:rPr>
        <w:t xml:space="preserve">) </w:t>
      </w:r>
      <w:r w:rsidRPr="002A08AB">
        <w:rPr>
          <w:rFonts w:ascii="Times New Roman" w:hAnsi="Times New Roman"/>
          <w:sz w:val="24"/>
        </w:rPr>
        <w:t>kalendārās dienas no dienas, kad būvatļaujā izdarīta atzīme par būvdarbu uzsākšanas nosacījumu izpildi.</w:t>
      </w:r>
      <w:r w:rsidR="00350885" w:rsidRPr="002A08AB">
        <w:rPr>
          <w:rFonts w:ascii="Times New Roman" w:hAnsi="Times New Roman"/>
          <w:sz w:val="24"/>
        </w:rPr>
        <w:t xml:space="preserve"> Būvdarbu izpildes termiņā netiek skaitīts tehnoloģiskais pārtraukums.</w:t>
      </w:r>
    </w:p>
    <w:p w14:paraId="4AD68943" w14:textId="71E1DD27" w:rsidR="00AC6DA9" w:rsidRPr="00C83777" w:rsidRDefault="00350885" w:rsidP="00FE49E9">
      <w:pPr>
        <w:pStyle w:val="BlockText"/>
        <w:numPr>
          <w:ilvl w:val="2"/>
          <w:numId w:val="2"/>
        </w:numPr>
        <w:ind w:left="1276" w:right="-57" w:hanging="709"/>
        <w:jc w:val="both"/>
        <w:rPr>
          <w:szCs w:val="24"/>
        </w:rPr>
      </w:pPr>
      <w:bookmarkStart w:id="19" w:name="_Hlk60915003"/>
      <w:r w:rsidRPr="002A08AB">
        <w:rPr>
          <w:szCs w:val="24"/>
        </w:rPr>
        <w:t>N</w:t>
      </w:r>
      <w:r w:rsidR="0050404B" w:rsidRPr="002A08AB">
        <w:rPr>
          <w:szCs w:val="24"/>
        </w:rPr>
        <w:t>epieciešamie dokumenti, kas attiecas</w:t>
      </w:r>
      <w:r w:rsidR="0050404B" w:rsidRPr="00C83777">
        <w:rPr>
          <w:szCs w:val="24"/>
        </w:rPr>
        <w:t xml:space="preserve"> uz būvdarbu izpildītāju, būvdarbu uzsākšanas nosacījumu izpildei (t.sk. dokumenti par </w:t>
      </w:r>
      <w:r w:rsidRPr="00C83777">
        <w:rPr>
          <w:szCs w:val="24"/>
        </w:rPr>
        <w:t>a</w:t>
      </w:r>
      <w:r w:rsidR="0050404B" w:rsidRPr="00C83777">
        <w:rPr>
          <w:szCs w:val="24"/>
        </w:rPr>
        <w:t>pakšuzņēmējiem, sertifikāti, civiltiesiskās apdrošināšanas polises, maksājuma uzdevumi par polisēm u.c.) jāiesniedz 10 (desmit) kalendāro dienu laikā no iepirkuma līgum</w:t>
      </w:r>
      <w:r w:rsidR="00F7541D" w:rsidRPr="00C83777">
        <w:rPr>
          <w:szCs w:val="24"/>
        </w:rPr>
        <w:t>a parakstīšanas brīža</w:t>
      </w:r>
      <w:r w:rsidRPr="00C83777">
        <w:rPr>
          <w:szCs w:val="24"/>
        </w:rPr>
        <w:t>.</w:t>
      </w:r>
    </w:p>
    <w:p w14:paraId="235CA31D" w14:textId="743C4FBB" w:rsidR="00AC6DA9" w:rsidRPr="002A08AB" w:rsidRDefault="00350885" w:rsidP="00FE49E9">
      <w:pPr>
        <w:pStyle w:val="BlockText"/>
        <w:numPr>
          <w:ilvl w:val="2"/>
          <w:numId w:val="2"/>
        </w:numPr>
        <w:ind w:left="1276" w:right="-57" w:hanging="709"/>
        <w:jc w:val="both"/>
        <w:rPr>
          <w:szCs w:val="24"/>
        </w:rPr>
      </w:pPr>
      <w:bookmarkStart w:id="20" w:name="_Hlk60915141"/>
      <w:bookmarkEnd w:id="19"/>
      <w:r w:rsidRPr="002A08AB">
        <w:rPr>
          <w:szCs w:val="24"/>
        </w:rPr>
        <w:t>B</w:t>
      </w:r>
      <w:r w:rsidR="0050404B" w:rsidRPr="002A08AB">
        <w:rPr>
          <w:szCs w:val="24"/>
        </w:rPr>
        <w:t>ūvdarbi jāuzsāk 10 (desmit) kalendāro dienu laikā pēc atzīmes saņemšanas par būvdarbu uzsākšanas nosacījumu izpildi būvatļaujā</w:t>
      </w:r>
      <w:bookmarkEnd w:id="20"/>
      <w:r w:rsidRPr="002A08AB">
        <w:rPr>
          <w:szCs w:val="24"/>
        </w:rPr>
        <w:t>.</w:t>
      </w:r>
    </w:p>
    <w:p w14:paraId="33EA45DC" w14:textId="46EB395B" w:rsidR="00AC6DA9" w:rsidRPr="002A08AB" w:rsidRDefault="00350885" w:rsidP="00FE49E9">
      <w:pPr>
        <w:pStyle w:val="BlockText"/>
        <w:numPr>
          <w:ilvl w:val="2"/>
          <w:numId w:val="2"/>
        </w:numPr>
        <w:ind w:left="1276" w:right="-57" w:hanging="709"/>
        <w:jc w:val="both"/>
        <w:rPr>
          <w:szCs w:val="24"/>
        </w:rPr>
      </w:pPr>
      <w:bookmarkStart w:id="21" w:name="_Hlk60915199"/>
      <w:r w:rsidRPr="002A08AB">
        <w:rPr>
          <w:szCs w:val="24"/>
        </w:rPr>
        <w:t>F</w:t>
      </w:r>
      <w:r w:rsidR="00AC6DA9" w:rsidRPr="002A08AB">
        <w:rPr>
          <w:szCs w:val="24"/>
        </w:rPr>
        <w:t>iziska darbu uzsākšana un pabeigšana tiek fiksēta, sastādot attiecīgu aktu</w:t>
      </w:r>
      <w:bookmarkEnd w:id="21"/>
      <w:r w:rsidRPr="002A08AB">
        <w:rPr>
          <w:szCs w:val="24"/>
        </w:rPr>
        <w:t>.</w:t>
      </w:r>
    </w:p>
    <w:p w14:paraId="3D86D6D9" w14:textId="1D0FD507" w:rsidR="00AC6DA9" w:rsidRPr="00C83777" w:rsidRDefault="00350885" w:rsidP="00EC558F">
      <w:pPr>
        <w:pStyle w:val="BlockText"/>
        <w:numPr>
          <w:ilvl w:val="2"/>
          <w:numId w:val="2"/>
        </w:numPr>
        <w:spacing w:after="120"/>
        <w:ind w:left="1276" w:right="-57" w:hanging="709"/>
        <w:jc w:val="both"/>
        <w:rPr>
          <w:szCs w:val="24"/>
        </w:rPr>
      </w:pPr>
      <w:bookmarkStart w:id="22" w:name="_Hlk60915267"/>
      <w:r w:rsidRPr="002A08AB">
        <w:rPr>
          <w:szCs w:val="24"/>
        </w:rPr>
        <w:t>A</w:t>
      </w:r>
      <w:r w:rsidR="0050404B" w:rsidRPr="002A08AB">
        <w:rPr>
          <w:szCs w:val="24"/>
        </w:rPr>
        <w:t xml:space="preserve">r objekta pieņemšanu ekspluatācijā saistītā dokumentācija jāsagatavo un jānodod Pasūtītājam </w:t>
      </w:r>
      <w:r w:rsidR="006934C2" w:rsidRPr="002A08AB">
        <w:rPr>
          <w:szCs w:val="24"/>
        </w:rPr>
        <w:t>30</w:t>
      </w:r>
      <w:r w:rsidR="0050404B" w:rsidRPr="002A08AB">
        <w:rPr>
          <w:szCs w:val="24"/>
        </w:rPr>
        <w:t xml:space="preserve"> (</w:t>
      </w:r>
      <w:r w:rsidR="006934C2" w:rsidRPr="002A08AB">
        <w:rPr>
          <w:szCs w:val="24"/>
        </w:rPr>
        <w:t>trīsdesmit</w:t>
      </w:r>
      <w:r w:rsidR="0050404B" w:rsidRPr="002A08AB">
        <w:rPr>
          <w:szCs w:val="24"/>
        </w:rPr>
        <w:t>)</w:t>
      </w:r>
      <w:r w:rsidR="0050404B" w:rsidRPr="00C83777">
        <w:rPr>
          <w:szCs w:val="24"/>
        </w:rPr>
        <w:t xml:space="preserve"> kalendāro dienu laikā pēc būvdarbu pabeigšanas</w:t>
      </w:r>
      <w:bookmarkEnd w:id="22"/>
      <w:r w:rsidR="00AC6DA9" w:rsidRPr="00C83777">
        <w:rPr>
          <w:szCs w:val="24"/>
        </w:rPr>
        <w:t>.</w:t>
      </w:r>
    </w:p>
    <w:p w14:paraId="11AB7505" w14:textId="47BA15E5" w:rsidR="00244B01" w:rsidRPr="00702039" w:rsidRDefault="00244B01" w:rsidP="00244B01">
      <w:pPr>
        <w:pStyle w:val="BlockText"/>
        <w:numPr>
          <w:ilvl w:val="1"/>
          <w:numId w:val="2"/>
        </w:numPr>
        <w:spacing w:after="120"/>
        <w:ind w:right="-57" w:hanging="622"/>
        <w:jc w:val="both"/>
        <w:rPr>
          <w:szCs w:val="24"/>
        </w:rPr>
      </w:pPr>
      <w:bookmarkStart w:id="23" w:name="_Hlk60914621"/>
      <w:bookmarkStart w:id="24" w:name="_Hlk60915413"/>
      <w:r w:rsidRPr="00C83777">
        <w:rPr>
          <w:rFonts w:eastAsia="Calibri"/>
          <w:szCs w:val="24"/>
        </w:rPr>
        <w:t>Iepirkuma priekšmets nav sadalīts daļās. Pretendentam piedāvājums jāsagatavo par visu iepirkuma priekšmetu kopumu vienā variantā</w:t>
      </w:r>
      <w:bookmarkEnd w:id="23"/>
      <w:r w:rsidRPr="00C83777">
        <w:rPr>
          <w:rFonts w:eastAsia="Calibri"/>
          <w:szCs w:val="24"/>
        </w:rPr>
        <w:t>.</w:t>
      </w:r>
    </w:p>
    <w:p w14:paraId="48E6CFDA" w14:textId="7FCBB4A6" w:rsidR="00702039" w:rsidRPr="00702039" w:rsidRDefault="00702039" w:rsidP="00702039">
      <w:pPr>
        <w:pStyle w:val="ListParagraph"/>
        <w:numPr>
          <w:ilvl w:val="1"/>
          <w:numId w:val="2"/>
        </w:numPr>
        <w:ind w:hanging="622"/>
        <w:rPr>
          <w:sz w:val="24"/>
          <w:szCs w:val="24"/>
          <w:lang w:eastAsia="en-US"/>
        </w:rPr>
      </w:pPr>
      <w:r w:rsidRPr="00702039">
        <w:rPr>
          <w:sz w:val="24"/>
          <w:szCs w:val="24"/>
          <w:lang w:eastAsia="en-US"/>
        </w:rPr>
        <w:t>Avansa apmērs nedrīkst pārsniegt 20% (divdesmit procent</w:t>
      </w:r>
      <w:r>
        <w:rPr>
          <w:sz w:val="24"/>
          <w:szCs w:val="24"/>
          <w:lang w:eastAsia="en-US"/>
        </w:rPr>
        <w:t>us</w:t>
      </w:r>
      <w:r w:rsidRPr="00702039">
        <w:rPr>
          <w:sz w:val="24"/>
          <w:szCs w:val="24"/>
          <w:lang w:eastAsia="en-US"/>
        </w:rPr>
        <w:t>) no piedāvātās līgumcenas.</w:t>
      </w:r>
    </w:p>
    <w:p w14:paraId="3AE7CA5D" w14:textId="77777777" w:rsidR="000C1843" w:rsidRPr="00C83777" w:rsidRDefault="00522927" w:rsidP="00FE49E9">
      <w:pPr>
        <w:pStyle w:val="Heading1"/>
        <w:numPr>
          <w:ilvl w:val="0"/>
          <w:numId w:val="2"/>
        </w:numPr>
        <w:overflowPunct w:val="0"/>
        <w:autoSpaceDE w:val="0"/>
        <w:autoSpaceDN w:val="0"/>
        <w:adjustRightInd w:val="0"/>
        <w:spacing w:before="240" w:after="120"/>
        <w:ind w:left="482" w:hanging="482"/>
        <w:jc w:val="center"/>
        <w:textAlignment w:val="baseline"/>
        <w:rPr>
          <w:szCs w:val="24"/>
        </w:rPr>
      </w:pPr>
      <w:bookmarkStart w:id="25" w:name="_Toc312767044"/>
      <w:bookmarkStart w:id="26" w:name="_Toc496711276"/>
      <w:bookmarkStart w:id="27" w:name="_Toc102035973"/>
      <w:bookmarkStart w:id="28" w:name="_Hlk60916305"/>
      <w:bookmarkEnd w:id="18"/>
      <w:bookmarkEnd w:id="24"/>
      <w:r w:rsidRPr="00C83777">
        <w:rPr>
          <w:szCs w:val="24"/>
        </w:rPr>
        <w:t>IEPIRKUMA PROCEDŪRAS DOKUMENTI</w:t>
      </w:r>
      <w:bookmarkEnd w:id="25"/>
      <w:bookmarkEnd w:id="26"/>
      <w:bookmarkEnd w:id="27"/>
    </w:p>
    <w:p w14:paraId="694B3151" w14:textId="77E3BCA4" w:rsidR="00522927" w:rsidRPr="00C83777" w:rsidRDefault="000144B8" w:rsidP="00FE49E9">
      <w:pPr>
        <w:pStyle w:val="BlockText"/>
        <w:numPr>
          <w:ilvl w:val="1"/>
          <w:numId w:val="2"/>
        </w:numPr>
        <w:ind w:left="567" w:right="-57" w:hanging="624"/>
        <w:jc w:val="both"/>
        <w:rPr>
          <w:szCs w:val="24"/>
        </w:rPr>
      </w:pPr>
      <w:bookmarkStart w:id="29" w:name="_Hlk492458846"/>
      <w:r w:rsidRPr="00C83777">
        <w:rPr>
          <w:szCs w:val="24"/>
        </w:rPr>
        <w:t xml:space="preserve">Iepirkuma procedūras dokumentu (turpmāk – Iepirkuma dokumenti) sastāvā ietilpst šīs </w:t>
      </w:r>
      <w:r w:rsidR="004C68D5" w:rsidRPr="00C83777">
        <w:rPr>
          <w:szCs w:val="24"/>
        </w:rPr>
        <w:t>i</w:t>
      </w:r>
      <w:r w:rsidRPr="00C83777">
        <w:rPr>
          <w:szCs w:val="24"/>
        </w:rPr>
        <w:t>epirkuma procedūras nolikums ar šādiem pielikumiem</w:t>
      </w:r>
      <w:r w:rsidR="006D4375" w:rsidRPr="00C83777">
        <w:t xml:space="preserve"> un EIS e-konkursu apakšsistēmā šī </w:t>
      </w:r>
      <w:r w:rsidR="00E554E0" w:rsidRPr="00C83777">
        <w:t>iepirkuma</w:t>
      </w:r>
      <w:r w:rsidR="006D4375" w:rsidRPr="00C83777">
        <w:t xml:space="preserve"> sadaļā publicētās datnes</w:t>
      </w:r>
      <w:r w:rsidRPr="00C83777">
        <w:rPr>
          <w:szCs w:val="24"/>
        </w:rPr>
        <w:t>, kuri ir tā neatņemama sastāvdaļa:</w:t>
      </w:r>
      <w:bookmarkEnd w:id="29"/>
    </w:p>
    <w:p w14:paraId="04AFE0F9" w14:textId="7744D730" w:rsidR="00B10347" w:rsidRPr="00C83777" w:rsidRDefault="000144B8" w:rsidP="00FE49E9">
      <w:pPr>
        <w:pStyle w:val="BlockText"/>
        <w:numPr>
          <w:ilvl w:val="2"/>
          <w:numId w:val="2"/>
        </w:numPr>
        <w:ind w:left="1276" w:right="-57" w:hanging="709"/>
        <w:jc w:val="both"/>
        <w:rPr>
          <w:szCs w:val="24"/>
        </w:rPr>
      </w:pPr>
      <w:r w:rsidRPr="00C83777">
        <w:rPr>
          <w:szCs w:val="24"/>
        </w:rPr>
        <w:t>Tehniskā specifikācija (1.pielikums)</w:t>
      </w:r>
      <w:r w:rsidR="004C68D5" w:rsidRPr="00C83777">
        <w:rPr>
          <w:szCs w:val="24"/>
        </w:rPr>
        <w:t>.</w:t>
      </w:r>
    </w:p>
    <w:p w14:paraId="6A565D30" w14:textId="530A2FFF" w:rsidR="000144B8" w:rsidRPr="00C83777" w:rsidRDefault="000144B8" w:rsidP="00FE49E9">
      <w:pPr>
        <w:pStyle w:val="BlockText"/>
        <w:numPr>
          <w:ilvl w:val="2"/>
          <w:numId w:val="2"/>
        </w:numPr>
        <w:ind w:left="1276" w:right="-57" w:hanging="709"/>
        <w:jc w:val="both"/>
        <w:rPr>
          <w:szCs w:val="24"/>
        </w:rPr>
      </w:pPr>
      <w:r w:rsidRPr="00C83777">
        <w:rPr>
          <w:szCs w:val="24"/>
        </w:rPr>
        <w:t>Pretendenta pieteikuma veidlapa (</w:t>
      </w:r>
      <w:r w:rsidR="00464FC9" w:rsidRPr="00C83777">
        <w:rPr>
          <w:szCs w:val="24"/>
        </w:rPr>
        <w:t>2</w:t>
      </w:r>
      <w:r w:rsidRPr="00C83777">
        <w:rPr>
          <w:szCs w:val="24"/>
        </w:rPr>
        <w:t>.pielikums)</w:t>
      </w:r>
      <w:r w:rsidR="004C68D5" w:rsidRPr="00C83777">
        <w:rPr>
          <w:szCs w:val="24"/>
        </w:rPr>
        <w:t>.</w:t>
      </w:r>
    </w:p>
    <w:p w14:paraId="0E41E524" w14:textId="24900B8C" w:rsidR="000144B8" w:rsidRPr="00C83777" w:rsidRDefault="00244B01" w:rsidP="00FE49E9">
      <w:pPr>
        <w:pStyle w:val="BlockText"/>
        <w:numPr>
          <w:ilvl w:val="2"/>
          <w:numId w:val="2"/>
        </w:numPr>
        <w:ind w:left="1276" w:right="-57" w:hanging="709"/>
        <w:jc w:val="both"/>
        <w:rPr>
          <w:szCs w:val="24"/>
        </w:rPr>
      </w:pPr>
      <w:r w:rsidRPr="00C83777">
        <w:rPr>
          <w:szCs w:val="24"/>
        </w:rPr>
        <w:t>Izpildīto būvuzraudzības darbu</w:t>
      </w:r>
      <w:r w:rsidR="000144B8" w:rsidRPr="00C83777">
        <w:rPr>
          <w:szCs w:val="24"/>
        </w:rPr>
        <w:t xml:space="preserve"> saraksta veidlapa (</w:t>
      </w:r>
      <w:r w:rsidR="00464FC9" w:rsidRPr="00C83777">
        <w:rPr>
          <w:szCs w:val="24"/>
        </w:rPr>
        <w:t>3</w:t>
      </w:r>
      <w:r w:rsidR="000144B8" w:rsidRPr="00C83777">
        <w:rPr>
          <w:szCs w:val="24"/>
        </w:rPr>
        <w:t>.pielikums)</w:t>
      </w:r>
      <w:r w:rsidR="004C68D5" w:rsidRPr="00C83777">
        <w:rPr>
          <w:szCs w:val="24"/>
        </w:rPr>
        <w:t>.</w:t>
      </w:r>
    </w:p>
    <w:p w14:paraId="11003C5F" w14:textId="588B35AA" w:rsidR="000144B8" w:rsidRPr="00C83777" w:rsidRDefault="000144B8" w:rsidP="00FE49E9">
      <w:pPr>
        <w:pStyle w:val="BlockText"/>
        <w:numPr>
          <w:ilvl w:val="2"/>
          <w:numId w:val="2"/>
        </w:numPr>
        <w:ind w:left="1276" w:right="-57" w:hanging="709"/>
        <w:jc w:val="both"/>
        <w:rPr>
          <w:szCs w:val="24"/>
        </w:rPr>
      </w:pPr>
      <w:r w:rsidRPr="00C83777">
        <w:rPr>
          <w:szCs w:val="24"/>
        </w:rPr>
        <w:t>Pretendenta piedāvāto speciālistu saraksta veidlapa (</w:t>
      </w:r>
      <w:r w:rsidR="00464FC9" w:rsidRPr="00C83777">
        <w:rPr>
          <w:szCs w:val="24"/>
        </w:rPr>
        <w:t>4</w:t>
      </w:r>
      <w:r w:rsidRPr="00C83777">
        <w:rPr>
          <w:szCs w:val="24"/>
        </w:rPr>
        <w:t>.pielikums)</w:t>
      </w:r>
      <w:r w:rsidR="004C68D5" w:rsidRPr="00C83777">
        <w:rPr>
          <w:szCs w:val="24"/>
        </w:rPr>
        <w:t>.</w:t>
      </w:r>
    </w:p>
    <w:p w14:paraId="5118B505" w14:textId="7FE656B5" w:rsidR="000144B8" w:rsidRPr="00C83777" w:rsidRDefault="000144B8" w:rsidP="00FE49E9">
      <w:pPr>
        <w:pStyle w:val="BlockText"/>
        <w:numPr>
          <w:ilvl w:val="2"/>
          <w:numId w:val="2"/>
        </w:numPr>
        <w:ind w:left="1276" w:right="-57" w:hanging="709"/>
        <w:jc w:val="both"/>
        <w:rPr>
          <w:szCs w:val="24"/>
        </w:rPr>
      </w:pPr>
      <w:r w:rsidRPr="00C83777">
        <w:rPr>
          <w:szCs w:val="24"/>
        </w:rPr>
        <w:t>Speciālistu CV un apliecinājuma veidlapa (</w:t>
      </w:r>
      <w:r w:rsidR="00464FC9" w:rsidRPr="00C83777">
        <w:rPr>
          <w:szCs w:val="24"/>
        </w:rPr>
        <w:t>5</w:t>
      </w:r>
      <w:r w:rsidRPr="00C83777">
        <w:rPr>
          <w:szCs w:val="24"/>
        </w:rPr>
        <w:t>.pielikums)</w:t>
      </w:r>
      <w:r w:rsidR="004C68D5" w:rsidRPr="00C83777">
        <w:rPr>
          <w:szCs w:val="24"/>
        </w:rPr>
        <w:t>.</w:t>
      </w:r>
    </w:p>
    <w:p w14:paraId="683877AF" w14:textId="0CD51CE8" w:rsidR="000144B8" w:rsidRPr="00C83777" w:rsidRDefault="00344DE6" w:rsidP="00FE49E9">
      <w:pPr>
        <w:pStyle w:val="BlockText"/>
        <w:numPr>
          <w:ilvl w:val="2"/>
          <w:numId w:val="2"/>
        </w:numPr>
        <w:ind w:left="1276" w:right="-57" w:hanging="709"/>
        <w:jc w:val="both"/>
        <w:rPr>
          <w:szCs w:val="24"/>
        </w:rPr>
      </w:pPr>
      <w:r w:rsidRPr="00C83777">
        <w:rPr>
          <w:szCs w:val="24"/>
        </w:rPr>
        <w:t>Apakšuzņēmēju saraksta</w:t>
      </w:r>
      <w:r w:rsidR="000144B8" w:rsidRPr="00C83777">
        <w:rPr>
          <w:szCs w:val="24"/>
        </w:rPr>
        <w:t xml:space="preserve"> </w:t>
      </w:r>
      <w:r w:rsidRPr="00C83777">
        <w:rPr>
          <w:szCs w:val="24"/>
        </w:rPr>
        <w:t xml:space="preserve">un apakšuzņēmēja apliecinājuma veidlapas </w:t>
      </w:r>
      <w:r w:rsidR="000144B8" w:rsidRPr="00C83777">
        <w:rPr>
          <w:szCs w:val="24"/>
        </w:rPr>
        <w:t>(</w:t>
      </w:r>
      <w:r w:rsidR="00464FC9" w:rsidRPr="00C83777">
        <w:rPr>
          <w:szCs w:val="24"/>
        </w:rPr>
        <w:t>6</w:t>
      </w:r>
      <w:r w:rsidR="000144B8" w:rsidRPr="00C83777">
        <w:rPr>
          <w:szCs w:val="24"/>
        </w:rPr>
        <w:t>.pielikums)</w:t>
      </w:r>
      <w:r w:rsidR="004C68D5" w:rsidRPr="00C83777">
        <w:rPr>
          <w:szCs w:val="24"/>
        </w:rPr>
        <w:t>.</w:t>
      </w:r>
    </w:p>
    <w:p w14:paraId="511F7BED" w14:textId="747EF98C" w:rsidR="000144B8" w:rsidRPr="00C83777" w:rsidRDefault="00464FC9" w:rsidP="0056036B">
      <w:pPr>
        <w:pStyle w:val="BlockText"/>
        <w:numPr>
          <w:ilvl w:val="2"/>
          <w:numId w:val="2"/>
        </w:numPr>
        <w:ind w:left="1276" w:right="-57" w:hanging="709"/>
        <w:jc w:val="both"/>
        <w:rPr>
          <w:szCs w:val="24"/>
        </w:rPr>
      </w:pPr>
      <w:r w:rsidRPr="00C83777">
        <w:rPr>
          <w:szCs w:val="24"/>
        </w:rPr>
        <w:t>Būvdarbu apjomu tabula (</w:t>
      </w:r>
      <w:r w:rsidR="00D2465F">
        <w:rPr>
          <w:szCs w:val="24"/>
        </w:rPr>
        <w:t>7</w:t>
      </w:r>
      <w:r w:rsidR="000144B8" w:rsidRPr="00C83777">
        <w:rPr>
          <w:szCs w:val="24"/>
        </w:rPr>
        <w:t>.pielikums)</w:t>
      </w:r>
      <w:r w:rsidR="004C68D5" w:rsidRPr="00C83777">
        <w:rPr>
          <w:szCs w:val="24"/>
        </w:rPr>
        <w:t>.</w:t>
      </w:r>
    </w:p>
    <w:p w14:paraId="3FE22597" w14:textId="2C42778C" w:rsidR="00B10347" w:rsidRDefault="00425B64" w:rsidP="000928F4">
      <w:pPr>
        <w:pStyle w:val="BlockText"/>
        <w:numPr>
          <w:ilvl w:val="2"/>
          <w:numId w:val="2"/>
        </w:numPr>
        <w:ind w:left="1276" w:right="-57" w:hanging="709"/>
        <w:jc w:val="both"/>
        <w:rPr>
          <w:szCs w:val="24"/>
        </w:rPr>
      </w:pPr>
      <w:bookmarkStart w:id="30" w:name="_Ref378149578"/>
      <w:r w:rsidRPr="00C83777">
        <w:rPr>
          <w:szCs w:val="24"/>
        </w:rPr>
        <w:t>Tehniskā dokumentācija elektroniskā formā (</w:t>
      </w:r>
      <w:r w:rsidR="00D2465F">
        <w:rPr>
          <w:szCs w:val="24"/>
        </w:rPr>
        <w:t>8</w:t>
      </w:r>
      <w:r w:rsidRPr="00C83777">
        <w:rPr>
          <w:szCs w:val="24"/>
        </w:rPr>
        <w:t>.pielikums)</w:t>
      </w:r>
      <w:r w:rsidR="004C68D5" w:rsidRPr="00C83777">
        <w:rPr>
          <w:szCs w:val="24"/>
        </w:rPr>
        <w:t>.</w:t>
      </w:r>
    </w:p>
    <w:p w14:paraId="0CF0FB52" w14:textId="129C2599" w:rsidR="000928F4" w:rsidRPr="00C83777" w:rsidRDefault="000928F4" w:rsidP="00FE49E9">
      <w:pPr>
        <w:pStyle w:val="BlockText"/>
        <w:numPr>
          <w:ilvl w:val="2"/>
          <w:numId w:val="2"/>
        </w:numPr>
        <w:spacing w:after="120"/>
        <w:ind w:left="1276" w:right="-57" w:hanging="709"/>
        <w:jc w:val="both"/>
        <w:rPr>
          <w:szCs w:val="24"/>
        </w:rPr>
      </w:pPr>
      <w:r w:rsidRPr="0088320A">
        <w:rPr>
          <w:szCs w:val="24"/>
        </w:rPr>
        <w:t>Eiropas vienotais iepirkumu procedūras dokuments (</w:t>
      </w:r>
      <w:r>
        <w:rPr>
          <w:szCs w:val="24"/>
        </w:rPr>
        <w:t>9</w:t>
      </w:r>
      <w:r w:rsidRPr="0088320A">
        <w:rPr>
          <w:szCs w:val="24"/>
        </w:rPr>
        <w:t>.pielikums)</w:t>
      </w:r>
    </w:p>
    <w:p w14:paraId="61C8DA4F" w14:textId="60C31CEA" w:rsidR="00D11ADC" w:rsidRPr="00C83777" w:rsidRDefault="00FA453A" w:rsidP="00032F70">
      <w:pPr>
        <w:numPr>
          <w:ilvl w:val="1"/>
          <w:numId w:val="2"/>
        </w:numPr>
        <w:spacing w:after="120"/>
        <w:jc w:val="both"/>
        <w:rPr>
          <w:sz w:val="24"/>
          <w:szCs w:val="24"/>
          <w:lang w:eastAsia="en-US"/>
        </w:rPr>
      </w:pPr>
      <w:bookmarkStart w:id="31" w:name="_Hlk37943241"/>
      <w:r w:rsidRPr="00C83777">
        <w:rPr>
          <w:sz w:val="24"/>
          <w:szCs w:val="24"/>
        </w:rPr>
        <w:t xml:space="preserve">Ar Iepirkuma dokumentiem Ieinteresētais piegādātājs var iepazīties un saņemt tos elektroniski bez maksas Ventspils brīvostas pārvaldes mājas lapā internetā </w:t>
      </w:r>
      <w:hyperlink r:id="rId15" w:history="1">
        <w:r w:rsidR="006E7787" w:rsidRPr="00C83777">
          <w:rPr>
            <w:rStyle w:val="Hyperlink"/>
            <w:color w:val="auto"/>
            <w:sz w:val="24"/>
            <w:szCs w:val="24"/>
          </w:rPr>
          <w:t>http://www.portofventspils.lv/lv/publiskie-iepirkumi</w:t>
        </w:r>
      </w:hyperlink>
      <w:r w:rsidR="006E7787" w:rsidRPr="00C83777">
        <w:rPr>
          <w:rStyle w:val="Hyperlink"/>
          <w:color w:val="auto"/>
          <w:sz w:val="24"/>
          <w:szCs w:val="24"/>
          <w:u w:val="none"/>
        </w:rPr>
        <w:t xml:space="preserve"> un </w:t>
      </w:r>
      <w:r w:rsidR="002F3252" w:rsidRPr="00C83777">
        <w:rPr>
          <w:sz w:val="24"/>
          <w:szCs w:val="24"/>
          <w:lang w:eastAsia="en-US"/>
        </w:rPr>
        <w:t xml:space="preserve">EIS </w:t>
      </w:r>
      <w:r w:rsidR="00032F70" w:rsidRPr="00C83777">
        <w:rPr>
          <w:rStyle w:val="Hyperlink"/>
          <w:color w:val="auto"/>
          <w:sz w:val="24"/>
          <w:szCs w:val="24"/>
          <w:lang w:eastAsia="en-US"/>
        </w:rPr>
        <w:t>https://www.eis.gov.lv/EKEIS/Supplier/Organizer/3167</w:t>
      </w:r>
      <w:r w:rsidR="00006413" w:rsidRPr="00C83777">
        <w:rPr>
          <w:sz w:val="24"/>
          <w:szCs w:val="24"/>
          <w:lang w:eastAsia="en-US"/>
        </w:rPr>
        <w:t xml:space="preserve">, </w:t>
      </w:r>
      <w:r w:rsidRPr="00C83777">
        <w:rPr>
          <w:sz w:val="24"/>
          <w:szCs w:val="24"/>
        </w:rPr>
        <w:t xml:space="preserve">kā arī iepazīties ar Iepirkuma dokumentiem drukātā veidā bez maksas Ventspils brīvostas pārvaldē Jāņa ielā 19, Ventspilī, 202.kabinetā </w:t>
      </w:r>
      <w:bookmarkStart w:id="32" w:name="_Hlk60916895"/>
      <w:r w:rsidRPr="00C83777">
        <w:rPr>
          <w:sz w:val="24"/>
          <w:szCs w:val="24"/>
        </w:rPr>
        <w:t xml:space="preserve">līdz </w:t>
      </w:r>
      <w:r w:rsidRPr="00C83777">
        <w:rPr>
          <w:b/>
          <w:sz w:val="24"/>
          <w:szCs w:val="24"/>
        </w:rPr>
        <w:t>20</w:t>
      </w:r>
      <w:r w:rsidR="0073782D" w:rsidRPr="00C83777">
        <w:rPr>
          <w:b/>
          <w:sz w:val="24"/>
          <w:szCs w:val="24"/>
        </w:rPr>
        <w:t>2</w:t>
      </w:r>
      <w:r w:rsidR="00884252">
        <w:rPr>
          <w:b/>
          <w:sz w:val="24"/>
          <w:szCs w:val="24"/>
        </w:rPr>
        <w:t>2</w:t>
      </w:r>
      <w:r w:rsidRPr="00C83777">
        <w:rPr>
          <w:b/>
          <w:sz w:val="24"/>
          <w:szCs w:val="24"/>
        </w:rPr>
        <w:t xml:space="preserve">.gada </w:t>
      </w:r>
      <w:r w:rsidR="00020D38">
        <w:rPr>
          <w:b/>
          <w:sz w:val="24"/>
          <w:szCs w:val="24"/>
        </w:rPr>
        <w:t>18.maijam</w:t>
      </w:r>
      <w:r w:rsidRPr="00C83777">
        <w:rPr>
          <w:b/>
          <w:sz w:val="24"/>
          <w:szCs w:val="24"/>
        </w:rPr>
        <w:t xml:space="preserve"> plkst.1</w:t>
      </w:r>
      <w:r w:rsidR="00093737">
        <w:rPr>
          <w:b/>
          <w:sz w:val="24"/>
          <w:szCs w:val="24"/>
        </w:rPr>
        <w:t>4</w:t>
      </w:r>
      <w:r w:rsidRPr="00C83777">
        <w:rPr>
          <w:b/>
          <w:sz w:val="24"/>
          <w:szCs w:val="24"/>
          <w:vertAlign w:val="superscript"/>
        </w:rPr>
        <w:t>00</w:t>
      </w:r>
      <w:r w:rsidRPr="00C83777">
        <w:rPr>
          <w:sz w:val="24"/>
          <w:szCs w:val="24"/>
        </w:rPr>
        <w:t>, darba dienās no plkst. 8</w:t>
      </w:r>
      <w:r w:rsidRPr="00C83777">
        <w:rPr>
          <w:sz w:val="24"/>
          <w:szCs w:val="24"/>
          <w:vertAlign w:val="superscript"/>
        </w:rPr>
        <w:t>00</w:t>
      </w:r>
      <w:r w:rsidRPr="00C83777">
        <w:rPr>
          <w:sz w:val="24"/>
          <w:szCs w:val="24"/>
        </w:rPr>
        <w:t xml:space="preserve"> līdz 12</w:t>
      </w:r>
      <w:r w:rsidRPr="00C83777">
        <w:rPr>
          <w:sz w:val="24"/>
          <w:szCs w:val="24"/>
          <w:vertAlign w:val="superscript"/>
        </w:rPr>
        <w:t>00</w:t>
      </w:r>
      <w:r w:rsidRPr="00C83777">
        <w:rPr>
          <w:sz w:val="24"/>
          <w:szCs w:val="24"/>
        </w:rPr>
        <w:t xml:space="preserve"> un no 13</w:t>
      </w:r>
      <w:r w:rsidRPr="00C83777">
        <w:rPr>
          <w:sz w:val="24"/>
          <w:szCs w:val="24"/>
          <w:vertAlign w:val="superscript"/>
        </w:rPr>
        <w:t>00</w:t>
      </w:r>
      <w:r w:rsidRPr="00C83777">
        <w:rPr>
          <w:sz w:val="24"/>
          <w:szCs w:val="24"/>
        </w:rPr>
        <w:t xml:space="preserve"> līdz 17</w:t>
      </w:r>
      <w:r w:rsidRPr="00C83777">
        <w:rPr>
          <w:sz w:val="24"/>
          <w:szCs w:val="24"/>
          <w:vertAlign w:val="superscript"/>
        </w:rPr>
        <w:t>00</w:t>
      </w:r>
      <w:r w:rsidRPr="00C83777">
        <w:rPr>
          <w:sz w:val="24"/>
          <w:szCs w:val="24"/>
        </w:rPr>
        <w:t>, piektdienās līdz plkst.16</w:t>
      </w:r>
      <w:r w:rsidRPr="00C83777">
        <w:rPr>
          <w:sz w:val="24"/>
          <w:szCs w:val="24"/>
          <w:vertAlign w:val="superscript"/>
        </w:rPr>
        <w:t>00</w:t>
      </w:r>
      <w:r w:rsidRPr="00C83777">
        <w:rPr>
          <w:sz w:val="24"/>
          <w:szCs w:val="24"/>
        </w:rPr>
        <w:t>, iepriekš vienojoties ar Pasūtītāja kontaktpersonu par apmeklējuma laiku</w:t>
      </w:r>
      <w:bookmarkEnd w:id="32"/>
      <w:r w:rsidRPr="00C83777">
        <w:rPr>
          <w:sz w:val="24"/>
          <w:szCs w:val="24"/>
        </w:rPr>
        <w:t>.</w:t>
      </w:r>
      <w:bookmarkEnd w:id="30"/>
    </w:p>
    <w:bookmarkEnd w:id="31"/>
    <w:p w14:paraId="716BFB56" w14:textId="20BA50E8" w:rsidR="00522927" w:rsidRPr="00C83777" w:rsidRDefault="00FA453A" w:rsidP="00FE49E9">
      <w:pPr>
        <w:numPr>
          <w:ilvl w:val="1"/>
          <w:numId w:val="2"/>
        </w:numPr>
        <w:spacing w:after="120"/>
        <w:ind w:left="567" w:hanging="567"/>
        <w:jc w:val="both"/>
        <w:rPr>
          <w:sz w:val="24"/>
          <w:szCs w:val="24"/>
          <w:lang w:eastAsia="en-US"/>
        </w:rPr>
      </w:pPr>
      <w:r w:rsidRPr="00C83777">
        <w:rPr>
          <w:sz w:val="24"/>
          <w:szCs w:val="24"/>
        </w:rPr>
        <w:t xml:space="preserve">Ieinteresētais piegādātājs ir tiesīgs rakstiskā veidā savlaicīgi pieprasīt Pasūtītājam sniegt papildus informāciju par Iepirkuma dokumentos noteiktajām prasībām. Pasūtītājs atbildi sniedz </w:t>
      </w:r>
      <w:r w:rsidR="00CE65CA" w:rsidRPr="00C83777">
        <w:rPr>
          <w:sz w:val="24"/>
          <w:szCs w:val="24"/>
        </w:rPr>
        <w:t>piecu darbdienu</w:t>
      </w:r>
      <w:r w:rsidR="00E96C07" w:rsidRPr="00C83777">
        <w:rPr>
          <w:sz w:val="24"/>
          <w:szCs w:val="24"/>
        </w:rPr>
        <w:t xml:space="preserve"> laikā</w:t>
      </w:r>
      <w:r w:rsidRPr="00C83777">
        <w:rPr>
          <w:sz w:val="24"/>
          <w:szCs w:val="24"/>
        </w:rPr>
        <w:t>, bet ne vēlāk kā sešas dienas pirms piedāvājumu iesniegšanas termiņa beigām.</w:t>
      </w:r>
      <w:r w:rsidR="00522927" w:rsidRPr="00C83777">
        <w:rPr>
          <w:sz w:val="24"/>
          <w:szCs w:val="24"/>
        </w:rPr>
        <w:t xml:space="preserve"> </w:t>
      </w:r>
    </w:p>
    <w:p w14:paraId="56960EFF" w14:textId="301AA1B9" w:rsidR="00522927" w:rsidRPr="00C83777" w:rsidRDefault="00522927" w:rsidP="00FE49E9">
      <w:pPr>
        <w:numPr>
          <w:ilvl w:val="1"/>
          <w:numId w:val="2"/>
        </w:numPr>
        <w:spacing w:after="120"/>
        <w:ind w:left="567" w:hanging="567"/>
        <w:jc w:val="both"/>
        <w:rPr>
          <w:sz w:val="24"/>
          <w:szCs w:val="24"/>
          <w:lang w:eastAsia="en-US"/>
        </w:rPr>
      </w:pPr>
      <w:r w:rsidRPr="00C83777">
        <w:rPr>
          <w:sz w:val="24"/>
          <w:szCs w:val="24"/>
        </w:rPr>
        <w:t xml:space="preserve">Pasūtītājs nepieciešamības gadījumā ir tiesīgs veikt </w:t>
      </w:r>
      <w:r w:rsidR="00CE65CA" w:rsidRPr="00C83777">
        <w:rPr>
          <w:sz w:val="24"/>
          <w:szCs w:val="24"/>
        </w:rPr>
        <w:t xml:space="preserve">grozījumus Iepirkuma dokumentos </w:t>
      </w:r>
      <w:r w:rsidR="00612754" w:rsidRPr="00C83777">
        <w:rPr>
          <w:sz w:val="24"/>
          <w:szCs w:val="24"/>
        </w:rPr>
        <w:t>L</w:t>
      </w:r>
      <w:r w:rsidR="00CE65CA" w:rsidRPr="00C83777">
        <w:rPr>
          <w:sz w:val="24"/>
          <w:szCs w:val="24"/>
        </w:rPr>
        <w:t>ikumā noteiktajā kārtībā.</w:t>
      </w:r>
    </w:p>
    <w:p w14:paraId="55CA371C" w14:textId="1352E7BA" w:rsidR="00522927" w:rsidRPr="00C83777" w:rsidRDefault="00F36BDF" w:rsidP="00BD7463">
      <w:pPr>
        <w:numPr>
          <w:ilvl w:val="1"/>
          <w:numId w:val="2"/>
        </w:numPr>
        <w:spacing w:after="120"/>
        <w:ind w:left="567" w:hanging="567"/>
        <w:jc w:val="both"/>
        <w:rPr>
          <w:sz w:val="24"/>
          <w:szCs w:val="24"/>
          <w:lang w:eastAsia="en-US"/>
        </w:rPr>
      </w:pPr>
      <w:r w:rsidRPr="00C83777">
        <w:rPr>
          <w:sz w:val="24"/>
          <w:szCs w:val="24"/>
        </w:rPr>
        <w:t xml:space="preserve">Piegādātājiem par Iepirkuma dokumentiem sniegtā papildus informācija un Iepirkuma dokumentu grozījumi (ja tādi tiks veikti) būs pieejami Ventspils brīvostas pārvaldes interneta mājas lapā </w:t>
      </w:r>
      <w:hyperlink r:id="rId16" w:history="1">
        <w:r w:rsidR="00D77E4A" w:rsidRPr="00C83777">
          <w:rPr>
            <w:rStyle w:val="Hyperlink"/>
            <w:color w:val="auto"/>
            <w:sz w:val="24"/>
            <w:szCs w:val="24"/>
          </w:rPr>
          <w:t>http://www.portofventspils.lv/lv/publiskie-iepirkumi</w:t>
        </w:r>
      </w:hyperlink>
      <w:r w:rsidR="00006413" w:rsidRPr="00C83777">
        <w:rPr>
          <w:sz w:val="24"/>
          <w:szCs w:val="24"/>
        </w:rPr>
        <w:t xml:space="preserve"> un EIS </w:t>
      </w:r>
      <w:r w:rsidR="00032F70" w:rsidRPr="00C83777">
        <w:rPr>
          <w:sz w:val="24"/>
          <w:szCs w:val="24"/>
          <w:u w:val="single"/>
        </w:rPr>
        <w:t>https://www.eis.gov.lv/EKEIS/Supplier/Organizer/3167</w:t>
      </w:r>
      <w:r w:rsidR="00006413" w:rsidRPr="00C83777">
        <w:rPr>
          <w:sz w:val="24"/>
          <w:szCs w:val="24"/>
          <w:u w:val="single"/>
        </w:rPr>
        <w:t>.</w:t>
      </w:r>
    </w:p>
    <w:p w14:paraId="280AA864" w14:textId="0A3B7771" w:rsidR="00006413" w:rsidRPr="00C83777" w:rsidRDefault="00006413" w:rsidP="00BD7463">
      <w:pPr>
        <w:numPr>
          <w:ilvl w:val="1"/>
          <w:numId w:val="2"/>
        </w:numPr>
        <w:spacing w:after="120"/>
        <w:ind w:left="567" w:hanging="567"/>
        <w:jc w:val="both"/>
        <w:rPr>
          <w:sz w:val="24"/>
          <w:szCs w:val="24"/>
          <w:lang w:eastAsia="en-US"/>
        </w:rPr>
      </w:pPr>
      <w:r w:rsidRPr="00C83777">
        <w:rPr>
          <w:sz w:val="24"/>
          <w:szCs w:val="24"/>
        </w:rPr>
        <w:lastRenderedPageBreak/>
        <w:t xml:space="preserve">Papildu informāciju </w:t>
      </w:r>
      <w:r w:rsidR="00B132A2" w:rsidRPr="00C83777">
        <w:rPr>
          <w:sz w:val="24"/>
          <w:szCs w:val="24"/>
        </w:rPr>
        <w:t>Pasūtītājs</w:t>
      </w:r>
      <w:r w:rsidRPr="00C83777">
        <w:rPr>
          <w:sz w:val="24"/>
          <w:szCs w:val="24"/>
        </w:rPr>
        <w:t xml:space="preserve"> nosūta e-pasta sūtījumā ieinteresētajam piegādātājam, kurš pieprasījis papildus informāciju/uzdevis jautājumu, un vienlaikus (tajā pašā dienā) ievieto informāciju </w:t>
      </w:r>
      <w:r w:rsidR="00B132A2" w:rsidRPr="00C83777">
        <w:rPr>
          <w:sz w:val="24"/>
          <w:szCs w:val="24"/>
        </w:rPr>
        <w:t xml:space="preserve">Ventspils brīvostas pārvaldes interneta mājas lapā </w:t>
      </w:r>
      <w:hyperlink r:id="rId17" w:history="1">
        <w:r w:rsidR="00B132A2" w:rsidRPr="00C83777">
          <w:rPr>
            <w:rStyle w:val="Hyperlink"/>
            <w:color w:val="auto"/>
            <w:sz w:val="24"/>
            <w:szCs w:val="24"/>
          </w:rPr>
          <w:t>http://www.portofventspils.lv/lv/publiskie-iepirkumi</w:t>
        </w:r>
      </w:hyperlink>
      <w:r w:rsidR="00E94FFA" w:rsidRPr="00C83777">
        <w:rPr>
          <w:sz w:val="24"/>
          <w:szCs w:val="24"/>
        </w:rPr>
        <w:t xml:space="preserve"> un</w:t>
      </w:r>
      <w:r w:rsidR="00B132A2" w:rsidRPr="00C83777">
        <w:rPr>
          <w:sz w:val="24"/>
          <w:szCs w:val="24"/>
        </w:rPr>
        <w:t xml:space="preserve"> EIS </w:t>
      </w:r>
      <w:r w:rsidR="00032F70" w:rsidRPr="00C83777">
        <w:rPr>
          <w:sz w:val="24"/>
          <w:szCs w:val="24"/>
          <w:u w:val="single"/>
        </w:rPr>
        <w:t>https://www.eis.gov.lv/EKEIS/Supplier/Organizer/3167</w:t>
      </w:r>
      <w:r w:rsidRPr="00C83777">
        <w:rPr>
          <w:sz w:val="24"/>
          <w:szCs w:val="24"/>
        </w:rPr>
        <w:t xml:space="preserve"> e-konkursu apakšsistēmā šī </w:t>
      </w:r>
      <w:r w:rsidR="00E554E0" w:rsidRPr="00C83777">
        <w:rPr>
          <w:sz w:val="24"/>
          <w:szCs w:val="24"/>
        </w:rPr>
        <w:t>iepirkuma</w:t>
      </w:r>
      <w:r w:rsidRPr="00C83777">
        <w:rPr>
          <w:sz w:val="24"/>
          <w:szCs w:val="24"/>
        </w:rPr>
        <w:t xml:space="preserve"> sadaļā.</w:t>
      </w:r>
    </w:p>
    <w:p w14:paraId="3BEAD8FF" w14:textId="4FE88C4B" w:rsidR="00522927" w:rsidRPr="00C83777" w:rsidRDefault="00A82491" w:rsidP="00BD7463">
      <w:pPr>
        <w:numPr>
          <w:ilvl w:val="1"/>
          <w:numId w:val="2"/>
        </w:numPr>
        <w:spacing w:after="120"/>
        <w:ind w:left="567" w:hanging="567"/>
        <w:jc w:val="both"/>
        <w:rPr>
          <w:sz w:val="24"/>
          <w:szCs w:val="24"/>
          <w:lang w:eastAsia="en-US"/>
        </w:rPr>
      </w:pPr>
      <w:r w:rsidRPr="00C83777">
        <w:rPr>
          <w:sz w:val="24"/>
          <w:szCs w:val="24"/>
        </w:rPr>
        <w:t>Pasūtītāja sniegtā papildus informācija un grozījumi Iepirkuma dokumentos ir Iepirkuma dokumentu neatņemama sastāvdaļa, un tā ir saistoša piegādātājam</w:t>
      </w:r>
      <w:r w:rsidR="00522927" w:rsidRPr="00C83777">
        <w:rPr>
          <w:sz w:val="24"/>
          <w:szCs w:val="24"/>
        </w:rPr>
        <w:t>.</w:t>
      </w:r>
    </w:p>
    <w:p w14:paraId="3B939238" w14:textId="6BABF1E3" w:rsidR="00522927" w:rsidRPr="00C83777" w:rsidRDefault="00C34533" w:rsidP="00BD7463">
      <w:pPr>
        <w:numPr>
          <w:ilvl w:val="1"/>
          <w:numId w:val="2"/>
        </w:numPr>
        <w:spacing w:after="120"/>
        <w:ind w:left="567" w:hanging="567"/>
        <w:jc w:val="both"/>
        <w:rPr>
          <w:sz w:val="24"/>
          <w:szCs w:val="24"/>
          <w:lang w:eastAsia="en-US"/>
        </w:rPr>
      </w:pPr>
      <w:r w:rsidRPr="00C83777">
        <w:rPr>
          <w:sz w:val="24"/>
          <w:szCs w:val="24"/>
        </w:rPr>
        <w:t xml:space="preserve">Pretendenta piedāvājums ir spēkā un saistošs tā iesniedzējam </w:t>
      </w:r>
      <w:r w:rsidR="00132460">
        <w:rPr>
          <w:b/>
          <w:sz w:val="24"/>
          <w:szCs w:val="24"/>
        </w:rPr>
        <w:t>1</w:t>
      </w:r>
      <w:r w:rsidRPr="00C83777">
        <w:rPr>
          <w:b/>
          <w:sz w:val="24"/>
          <w:szCs w:val="24"/>
        </w:rPr>
        <w:t xml:space="preserve"> (</w:t>
      </w:r>
      <w:r w:rsidR="00132460">
        <w:rPr>
          <w:b/>
          <w:sz w:val="24"/>
          <w:szCs w:val="24"/>
        </w:rPr>
        <w:t>vienu</w:t>
      </w:r>
      <w:r w:rsidRPr="00C83777">
        <w:rPr>
          <w:b/>
          <w:sz w:val="24"/>
          <w:szCs w:val="24"/>
        </w:rPr>
        <w:t>) kalendāro mēne</w:t>
      </w:r>
      <w:r w:rsidR="00132460">
        <w:rPr>
          <w:b/>
          <w:sz w:val="24"/>
          <w:szCs w:val="24"/>
        </w:rPr>
        <w:t>si</w:t>
      </w:r>
      <w:r w:rsidRPr="00C83777">
        <w:rPr>
          <w:sz w:val="24"/>
          <w:szCs w:val="24"/>
        </w:rPr>
        <w:t xml:space="preserve"> pēc piedāvājumu iesniegšanas termiņa beigām, bet ne ilgāk kā līdz iepirkuma līguma noslēgšanai</w:t>
      </w:r>
      <w:r w:rsidR="00E06D28" w:rsidRPr="00C83777">
        <w:rPr>
          <w:sz w:val="24"/>
          <w:szCs w:val="24"/>
        </w:rPr>
        <w:t>.</w:t>
      </w:r>
    </w:p>
    <w:p w14:paraId="275D312E" w14:textId="73ECAE41" w:rsidR="00522927" w:rsidRPr="00C83777" w:rsidRDefault="00522927" w:rsidP="00BD7463">
      <w:pPr>
        <w:numPr>
          <w:ilvl w:val="1"/>
          <w:numId w:val="2"/>
        </w:numPr>
        <w:spacing w:after="120"/>
        <w:ind w:left="567" w:hanging="567"/>
        <w:jc w:val="both"/>
        <w:rPr>
          <w:sz w:val="24"/>
          <w:szCs w:val="24"/>
          <w:lang w:eastAsia="en-US"/>
        </w:rPr>
      </w:pPr>
      <w:r w:rsidRPr="00C83777">
        <w:rPr>
          <w:sz w:val="24"/>
          <w:szCs w:val="24"/>
        </w:rPr>
        <w:t xml:space="preserve">Ja </w:t>
      </w:r>
      <w:r w:rsidR="00F36BDF" w:rsidRPr="00C83777">
        <w:rPr>
          <w:sz w:val="24"/>
          <w:szCs w:val="24"/>
        </w:rPr>
        <w:t xml:space="preserve">iepirkuma </w:t>
      </w:r>
      <w:r w:rsidRPr="00C83777">
        <w:rPr>
          <w:sz w:val="24"/>
          <w:szCs w:val="24"/>
        </w:rPr>
        <w:t xml:space="preserve">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 </w:t>
      </w:r>
    </w:p>
    <w:p w14:paraId="5630C744" w14:textId="77777777" w:rsidR="000C1843" w:rsidRPr="00C83777"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33" w:name="_Toc312767046"/>
      <w:bookmarkStart w:id="34" w:name="_Toc496711278"/>
      <w:bookmarkStart w:id="35" w:name="_Toc102035974"/>
      <w:bookmarkEnd w:id="28"/>
      <w:r w:rsidRPr="00C83777">
        <w:rPr>
          <w:szCs w:val="24"/>
        </w:rPr>
        <w:t>DALĪBAS NOSACĪJUMI IEPIRKUMA PROCEDŪRĀ</w:t>
      </w:r>
      <w:bookmarkStart w:id="36" w:name="_Ref480390550"/>
      <w:bookmarkStart w:id="37" w:name="_Toc241289631"/>
      <w:bookmarkEnd w:id="33"/>
      <w:bookmarkEnd w:id="34"/>
      <w:bookmarkEnd w:id="35"/>
    </w:p>
    <w:p w14:paraId="071EDFEF" w14:textId="77777777" w:rsidR="007B15D3" w:rsidRPr="00C83777" w:rsidRDefault="007B15D3" w:rsidP="007B15D3">
      <w:pPr>
        <w:pStyle w:val="ListParagraph"/>
        <w:numPr>
          <w:ilvl w:val="1"/>
          <w:numId w:val="2"/>
        </w:numPr>
        <w:contextualSpacing/>
        <w:jc w:val="both"/>
        <w:rPr>
          <w:sz w:val="24"/>
          <w:szCs w:val="24"/>
        </w:rPr>
      </w:pPr>
      <w:bookmarkStart w:id="38" w:name="_Toc312767047"/>
      <w:bookmarkStart w:id="39" w:name="_Toc496711280"/>
      <w:bookmarkEnd w:id="36"/>
      <w:r w:rsidRPr="00C83777">
        <w:rPr>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468184C1" w14:textId="77777777" w:rsidR="007B15D3" w:rsidRPr="00C83777" w:rsidRDefault="007B15D3" w:rsidP="007B15D3">
      <w:pPr>
        <w:pStyle w:val="tv213"/>
        <w:numPr>
          <w:ilvl w:val="2"/>
          <w:numId w:val="2"/>
        </w:numPr>
        <w:tabs>
          <w:tab w:val="left" w:pos="709"/>
        </w:tabs>
        <w:spacing w:before="0" w:beforeAutospacing="0" w:after="0" w:afterAutospacing="0" w:line="293" w:lineRule="atLeast"/>
        <w:jc w:val="both"/>
      </w:pPr>
      <w:r w:rsidRPr="00C8377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C83777">
        <w:rPr>
          <w:rStyle w:val="apple-converted-space"/>
        </w:rPr>
        <w:t> </w:t>
      </w:r>
      <w:r w:rsidRPr="00C83777">
        <w:rPr>
          <w:i/>
          <w:iCs/>
        </w:rPr>
        <w:t>euro</w:t>
      </w:r>
      <w:r w:rsidRPr="00C83777">
        <w:t>;</w:t>
      </w:r>
    </w:p>
    <w:p w14:paraId="71CEAB0A" w14:textId="77777777" w:rsidR="007B15D3" w:rsidRPr="00C83777" w:rsidRDefault="007B15D3" w:rsidP="007B15D3">
      <w:pPr>
        <w:pStyle w:val="tv213"/>
        <w:numPr>
          <w:ilvl w:val="2"/>
          <w:numId w:val="2"/>
        </w:numPr>
        <w:tabs>
          <w:tab w:val="left" w:pos="709"/>
        </w:tabs>
        <w:spacing w:before="0" w:beforeAutospacing="0" w:after="0" w:afterAutospacing="0" w:line="293" w:lineRule="atLeast"/>
        <w:jc w:val="both"/>
      </w:pPr>
      <w:r w:rsidRPr="00C83777">
        <w:t>nav pasludināts Pretendenta maksātnespējas process, apturēta Pretendenta saimnieciskā darbība un netiek veikta pretendenta likvidācija;</w:t>
      </w:r>
    </w:p>
    <w:p w14:paraId="2084910D" w14:textId="77777777" w:rsidR="007B15D3" w:rsidRPr="00C83777" w:rsidRDefault="007B15D3" w:rsidP="007B15D3">
      <w:pPr>
        <w:pStyle w:val="tv213"/>
        <w:numPr>
          <w:ilvl w:val="2"/>
          <w:numId w:val="2"/>
        </w:numPr>
        <w:tabs>
          <w:tab w:val="left" w:pos="709"/>
        </w:tabs>
        <w:spacing w:before="0" w:beforeAutospacing="0" w:after="0" w:afterAutospacing="0" w:line="293" w:lineRule="atLeast"/>
        <w:jc w:val="both"/>
      </w:pPr>
      <w:r w:rsidRPr="00C83777">
        <w:t>Pretendents iesniedzis visu pieprasīto informāciju un iesniegtā informācija, lai apliecinātu Pretendenta atbilstību kvalifikācijas prasībām, ir patiesa.</w:t>
      </w:r>
    </w:p>
    <w:p w14:paraId="18BD614A" w14:textId="61C818B6" w:rsidR="007B15D3" w:rsidRPr="00C83777" w:rsidRDefault="007B15D3" w:rsidP="007B15D3">
      <w:pPr>
        <w:numPr>
          <w:ilvl w:val="1"/>
          <w:numId w:val="2"/>
        </w:numPr>
        <w:tabs>
          <w:tab w:val="left" w:pos="851"/>
        </w:tabs>
        <w:jc w:val="both"/>
        <w:rPr>
          <w:sz w:val="24"/>
          <w:szCs w:val="24"/>
        </w:rPr>
      </w:pPr>
      <w:r w:rsidRPr="00C83777">
        <w:rPr>
          <w:sz w:val="24"/>
          <w:szCs w:val="24"/>
        </w:rPr>
        <w:t xml:space="preserve">Visas šī nolikuma </w:t>
      </w:r>
      <w:r w:rsidR="00132460">
        <w:rPr>
          <w:sz w:val="24"/>
          <w:szCs w:val="24"/>
        </w:rPr>
        <w:t>4</w:t>
      </w:r>
      <w:r w:rsidRPr="00C83777">
        <w:rPr>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344A04E3" w14:textId="57902863" w:rsidR="007B15D3" w:rsidRPr="00C83777" w:rsidRDefault="007B15D3" w:rsidP="007B15D3">
      <w:pPr>
        <w:numPr>
          <w:ilvl w:val="1"/>
          <w:numId w:val="2"/>
        </w:numPr>
        <w:tabs>
          <w:tab w:val="left" w:pos="851"/>
        </w:tabs>
        <w:jc w:val="both"/>
        <w:rPr>
          <w:sz w:val="24"/>
          <w:szCs w:val="24"/>
        </w:rPr>
      </w:pPr>
      <w:r w:rsidRPr="00C83777">
        <w:rPr>
          <w:sz w:val="24"/>
          <w:szCs w:val="24"/>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132460">
        <w:rPr>
          <w:sz w:val="24"/>
          <w:szCs w:val="24"/>
        </w:rPr>
        <w:t>4</w:t>
      </w:r>
      <w:r w:rsidRPr="00C83777">
        <w:rPr>
          <w:sz w:val="24"/>
          <w:szCs w:val="24"/>
        </w:rPr>
        <w:t>.1.punkta apakšpunktos noteiktajiem dalības nosacījumiem iepirkuma procedūrā.</w:t>
      </w:r>
    </w:p>
    <w:p w14:paraId="0E6597A8" w14:textId="77777777" w:rsidR="000C1843" w:rsidRPr="00C83777"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40" w:name="_Toc102035975"/>
      <w:r w:rsidRPr="00C83777">
        <w:rPr>
          <w:szCs w:val="24"/>
        </w:rPr>
        <w:t>KVALIFIKĀCIJAS PRASĪBAS</w:t>
      </w:r>
      <w:bookmarkEnd w:id="38"/>
      <w:bookmarkEnd w:id="39"/>
      <w:bookmarkEnd w:id="40"/>
    </w:p>
    <w:p w14:paraId="6A77C5FF" w14:textId="57AE11E0" w:rsidR="00CF7106" w:rsidRPr="00C83777" w:rsidRDefault="0032061A" w:rsidP="00286EB3">
      <w:pPr>
        <w:pStyle w:val="BlockText"/>
        <w:numPr>
          <w:ilvl w:val="1"/>
          <w:numId w:val="2"/>
        </w:numPr>
        <w:spacing w:after="120"/>
        <w:ind w:left="567" w:right="-57" w:hanging="621"/>
        <w:jc w:val="both"/>
        <w:rPr>
          <w:sz w:val="28"/>
          <w:szCs w:val="28"/>
        </w:rPr>
      </w:pPr>
      <w:bookmarkStart w:id="41" w:name="_Hlk60926386"/>
      <w:r w:rsidRPr="00C83777">
        <w:rPr>
          <w:szCs w:val="24"/>
        </w:rPr>
        <w:t xml:space="preserve">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w:t>
      </w:r>
      <w:r w:rsidRPr="00C83777">
        <w:rPr>
          <w:szCs w:val="24"/>
        </w:rPr>
        <w:lastRenderedPageBreak/>
        <w:t>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r w:rsidR="00E94FFA" w:rsidRPr="00C83777">
        <w:rPr>
          <w:szCs w:val="24"/>
        </w:rPr>
        <w:t>.</w:t>
      </w:r>
    </w:p>
    <w:p w14:paraId="0FF3A9CC" w14:textId="1453FD3C" w:rsidR="00522927" w:rsidRPr="00362D68" w:rsidRDefault="00A0047B" w:rsidP="00286EB3">
      <w:pPr>
        <w:pStyle w:val="BlockText"/>
        <w:numPr>
          <w:ilvl w:val="1"/>
          <w:numId w:val="2"/>
        </w:numPr>
        <w:spacing w:after="120"/>
        <w:ind w:left="567" w:right="-57" w:hanging="621"/>
        <w:jc w:val="both"/>
        <w:rPr>
          <w:sz w:val="28"/>
          <w:szCs w:val="28"/>
        </w:rPr>
      </w:pPr>
      <w:r w:rsidRPr="00C83777">
        <w:rPr>
          <w:szCs w:val="24"/>
        </w:rPr>
        <w:t xml:space="preserve">Līdz iepirkuma līguma noslēgšanai </w:t>
      </w:r>
      <w:r w:rsidR="000144B8" w:rsidRPr="00C83777">
        <w:t>Pretendentam jābūt reģistrētam Latvijas Republikas Būvkomersantu reģistrā. Ārvalstu piegādātājam un personu apvienībai līdz līguma noslēgšanai jāreģistrējas Latvijas Republikas Būvkomersantu reģistrā Latvijas Republikas normatīvajos aktos noteiktajā kārtībā</w:t>
      </w:r>
      <w:r w:rsidR="00522927" w:rsidRPr="00C83777">
        <w:rPr>
          <w:szCs w:val="24"/>
        </w:rPr>
        <w:t>.</w:t>
      </w:r>
    </w:p>
    <w:p w14:paraId="66A2ADF6" w14:textId="40BCB853" w:rsidR="00362D68" w:rsidRPr="00C83777" w:rsidRDefault="00362D68" w:rsidP="00362D68">
      <w:pPr>
        <w:pStyle w:val="BlockText"/>
        <w:numPr>
          <w:ilvl w:val="1"/>
          <w:numId w:val="2"/>
        </w:numPr>
        <w:ind w:left="567" w:right="-57" w:hanging="621"/>
        <w:jc w:val="both"/>
        <w:rPr>
          <w:sz w:val="28"/>
          <w:szCs w:val="28"/>
        </w:rPr>
      </w:pPr>
      <w:bookmarkStart w:id="42" w:name="_Ref478999121"/>
      <w:bookmarkStart w:id="43" w:name="_Ref480905834"/>
      <w:r w:rsidRPr="00C83777">
        <w:rPr>
          <w:szCs w:val="24"/>
        </w:rPr>
        <w:t>Pretendenta vidējam finanšu apgrozījumam iepriekšējo 3 (trīs) gadu laikā (ciktāl informācija par šo apgrozījumu ir pieejama, ņemot vērā Pretendenta dibināšanas vai darbības uzsākšanas laiku) būvniecībā jābūt vismaz 10</w:t>
      </w:r>
      <w:r w:rsidRPr="00C83777">
        <w:t>’000 EUR (</w:t>
      </w:r>
      <w:r>
        <w:t>desmit tūkstoši</w:t>
      </w:r>
      <w:r w:rsidRPr="00C83777">
        <w:t xml:space="preserve"> euro) gadā</w:t>
      </w:r>
      <w:r w:rsidRPr="00C83777">
        <w:rPr>
          <w:szCs w:val="24"/>
        </w:rPr>
        <w:t>, neskaitot PVN.</w:t>
      </w:r>
      <w:bookmarkEnd w:id="42"/>
      <w:r w:rsidRPr="00C83777">
        <w:rPr>
          <w:szCs w:val="24"/>
        </w:rPr>
        <w:t xml:space="preserve"> Ja piedāvājumu iesniedz personu apvienība, tad Pretendentam noteikto finanšu apgrozījumu var apliecināt jebkurš personu apvienības dalībnieks vai vairāki dalībnieki kopā. </w:t>
      </w:r>
    </w:p>
    <w:p w14:paraId="7526A55C" w14:textId="0E5A8A7E" w:rsidR="00362D68" w:rsidRPr="00362D68" w:rsidRDefault="00362D68" w:rsidP="00362D68">
      <w:pPr>
        <w:pStyle w:val="BlockText"/>
        <w:spacing w:after="120"/>
        <w:ind w:left="567" w:right="-57"/>
        <w:jc w:val="both"/>
        <w:rPr>
          <w:szCs w:val="24"/>
        </w:rPr>
      </w:pPr>
      <w:r w:rsidRPr="00C83777">
        <w:rPr>
          <w:szCs w:val="24"/>
        </w:rPr>
        <w:t>Pretendentiem, kas dibināti vēlāk nekā pirms 3 (trīs) gadiem, nostrādātajā laika periodā vidējam finanšu apgrozījumam būvniecībā ir jābūt vismaz 10</w:t>
      </w:r>
      <w:r w:rsidRPr="00C83777">
        <w:t>‘000 EUR (</w:t>
      </w:r>
      <w:r>
        <w:t>desmit tūkstoši</w:t>
      </w:r>
      <w:r w:rsidRPr="00C83777">
        <w:t xml:space="preserve"> euro) gadā</w:t>
      </w:r>
      <w:r w:rsidRPr="00C83777">
        <w:rPr>
          <w:szCs w:val="24"/>
        </w:rPr>
        <w:t>, neskaitot PVN.</w:t>
      </w:r>
      <w:bookmarkEnd w:id="43"/>
    </w:p>
    <w:p w14:paraId="1BAC54CD" w14:textId="228F65B1" w:rsidR="00DF2A68" w:rsidRPr="00020D38" w:rsidRDefault="00286EB3" w:rsidP="00286EB3">
      <w:pPr>
        <w:pStyle w:val="BlockText"/>
        <w:numPr>
          <w:ilvl w:val="1"/>
          <w:numId w:val="2"/>
        </w:numPr>
        <w:ind w:left="567" w:right="-57" w:hanging="621"/>
        <w:jc w:val="both"/>
        <w:rPr>
          <w:szCs w:val="24"/>
        </w:rPr>
      </w:pPr>
      <w:bookmarkStart w:id="44" w:name="_Ref384822141"/>
      <w:bookmarkStart w:id="45" w:name="_Hlk61611524"/>
      <w:bookmarkStart w:id="46" w:name="_Hlk41399229"/>
      <w:bookmarkStart w:id="47" w:name="_Ref492973346"/>
      <w:r w:rsidRPr="00C83777">
        <w:rPr>
          <w:szCs w:val="24"/>
          <w:lang w:eastAsia="lv-LV"/>
        </w:rPr>
        <w:t xml:space="preserve">Pretendentam jābūt </w:t>
      </w:r>
      <w:r w:rsidRPr="00C83777">
        <w:rPr>
          <w:color w:val="000000"/>
          <w:szCs w:val="24"/>
          <w:lang w:eastAsia="lv-LV"/>
        </w:rPr>
        <w:t xml:space="preserve">šādai pieredzei </w:t>
      </w:r>
      <w:r w:rsidRPr="00C83777">
        <w:rPr>
          <w:szCs w:val="24"/>
        </w:rPr>
        <w:t xml:space="preserve">– </w:t>
      </w:r>
      <w:r w:rsidRPr="00132460">
        <w:rPr>
          <w:szCs w:val="24"/>
        </w:rPr>
        <w:t>iepriekšējo 3 (trīs) gadu laikā (201</w:t>
      </w:r>
      <w:r w:rsidR="00836DE3" w:rsidRPr="00132460">
        <w:rPr>
          <w:szCs w:val="24"/>
        </w:rPr>
        <w:t>9</w:t>
      </w:r>
      <w:r w:rsidRPr="00132460">
        <w:rPr>
          <w:szCs w:val="24"/>
        </w:rPr>
        <w:t>.-202</w:t>
      </w:r>
      <w:r w:rsidR="00836DE3" w:rsidRPr="00132460">
        <w:rPr>
          <w:szCs w:val="24"/>
        </w:rPr>
        <w:t>2</w:t>
      </w:r>
      <w:r w:rsidRPr="00132460">
        <w:rPr>
          <w:szCs w:val="24"/>
        </w:rPr>
        <w:t xml:space="preserve">.gadā līdz piedāvājumu iesniegšanas termiņa beigām) </w:t>
      </w:r>
      <w:bookmarkStart w:id="48" w:name="_Hlk64536475"/>
      <w:r w:rsidR="002A08AB" w:rsidRPr="00132460">
        <w:rPr>
          <w:i/>
          <w:iCs/>
          <w:szCs w:val="24"/>
          <w:lang w:eastAsia="lv-LV"/>
        </w:rPr>
        <w:t>1</w:t>
      </w:r>
      <w:r w:rsidRPr="00132460">
        <w:rPr>
          <w:i/>
          <w:iCs/>
          <w:szCs w:val="24"/>
          <w:lang w:eastAsia="lv-LV"/>
        </w:rPr>
        <w:t xml:space="preserve"> (</w:t>
      </w:r>
      <w:r w:rsidR="002A08AB" w:rsidRPr="00020D38">
        <w:rPr>
          <w:i/>
          <w:iCs/>
          <w:szCs w:val="24"/>
          <w:lang w:eastAsia="lv-LV"/>
        </w:rPr>
        <w:t>vienā</w:t>
      </w:r>
      <w:r w:rsidRPr="00020D38">
        <w:rPr>
          <w:i/>
          <w:iCs/>
          <w:szCs w:val="24"/>
          <w:lang w:eastAsia="lv-LV"/>
        </w:rPr>
        <w:t>) būvobjekt</w:t>
      </w:r>
      <w:r w:rsidR="002A08AB" w:rsidRPr="00020D38">
        <w:rPr>
          <w:i/>
          <w:iCs/>
          <w:szCs w:val="24"/>
          <w:lang w:eastAsia="lv-LV"/>
        </w:rPr>
        <w:t>ā</w:t>
      </w:r>
      <w:r w:rsidRPr="00020D38">
        <w:rPr>
          <w:i/>
          <w:iCs/>
          <w:szCs w:val="24"/>
          <w:lang w:eastAsia="lv-LV"/>
        </w:rPr>
        <w:t xml:space="preserve"> veikt</w:t>
      </w:r>
      <w:r w:rsidR="002A08AB" w:rsidRPr="00020D38">
        <w:rPr>
          <w:i/>
          <w:iCs/>
          <w:szCs w:val="24"/>
          <w:lang w:eastAsia="lv-LV"/>
        </w:rPr>
        <w:t>a</w:t>
      </w:r>
      <w:r w:rsidRPr="00020D38">
        <w:rPr>
          <w:i/>
          <w:iCs/>
          <w:szCs w:val="24"/>
          <w:lang w:eastAsia="lv-LV"/>
        </w:rPr>
        <w:t xml:space="preserve"> </w:t>
      </w:r>
      <w:r w:rsidRPr="00020D38">
        <w:rPr>
          <w:rFonts w:eastAsia="Calibri"/>
          <w:i/>
          <w:iCs/>
          <w:szCs w:val="22"/>
        </w:rPr>
        <w:t>hidrotehniskas būves (piestātne, krasta nostiprinājums, mols, viļņlauzis</w:t>
      </w:r>
      <w:r w:rsidR="00517C4B" w:rsidRPr="00020D38">
        <w:rPr>
          <w:rFonts w:eastAsia="Calibri"/>
          <w:i/>
          <w:iCs/>
          <w:szCs w:val="22"/>
        </w:rPr>
        <w:t xml:space="preserve"> u.c.</w:t>
      </w:r>
      <w:r w:rsidRPr="00020D38">
        <w:rPr>
          <w:rFonts w:eastAsia="Calibri"/>
          <w:i/>
          <w:iCs/>
          <w:szCs w:val="22"/>
        </w:rPr>
        <w:t>) jaunbūves, pārbūves vai atjaunošanas</w:t>
      </w:r>
      <w:r w:rsidRPr="00020D38">
        <w:rPr>
          <w:i/>
          <w:iCs/>
          <w:szCs w:val="24"/>
          <w:lang w:eastAsia="lv-LV"/>
        </w:rPr>
        <w:t xml:space="preserve"> darbu būvuzraudzība</w:t>
      </w:r>
      <w:r w:rsidRPr="00020D38">
        <w:rPr>
          <w:color w:val="000000"/>
          <w:szCs w:val="24"/>
          <w:lang w:eastAsia="lv-LV"/>
        </w:rPr>
        <w:t xml:space="preserve">, </w:t>
      </w:r>
      <w:r w:rsidRPr="00020D38">
        <w:rPr>
          <w:szCs w:val="24"/>
          <w:lang w:eastAsia="lv-LV"/>
        </w:rPr>
        <w:t>kura pieņemta ekspluatācijā atbilstoši normatīvo aktu prasībām (akts par būves pieņemšanu ekspluatācijā)</w:t>
      </w:r>
      <w:bookmarkEnd w:id="44"/>
      <w:bookmarkEnd w:id="48"/>
      <w:r w:rsidR="00DF2A68" w:rsidRPr="00020D38">
        <w:rPr>
          <w:szCs w:val="24"/>
        </w:rPr>
        <w:t>.</w:t>
      </w:r>
    </w:p>
    <w:p w14:paraId="27DFF117" w14:textId="77777777" w:rsidR="00286EB3" w:rsidRPr="00020D38" w:rsidRDefault="00286EB3" w:rsidP="00286EB3">
      <w:pPr>
        <w:pStyle w:val="BlockText"/>
        <w:numPr>
          <w:ilvl w:val="1"/>
          <w:numId w:val="2"/>
        </w:numPr>
        <w:ind w:left="567" w:right="-57" w:hanging="621"/>
        <w:jc w:val="both"/>
        <w:rPr>
          <w:i/>
          <w:iCs/>
          <w:szCs w:val="24"/>
        </w:rPr>
      </w:pPr>
      <w:bookmarkStart w:id="49" w:name="_Ref385422630"/>
      <w:bookmarkStart w:id="50" w:name="_Hlk491845544"/>
      <w:bookmarkEnd w:id="45"/>
      <w:bookmarkEnd w:id="46"/>
      <w:bookmarkEnd w:id="47"/>
      <w:r w:rsidRPr="00020D38">
        <w:rPr>
          <w:szCs w:val="24"/>
        </w:rPr>
        <w:t xml:space="preserve">Pretendenta rīcībā jābūt sertificētam speciālistam – būvuzraugam </w:t>
      </w:r>
      <w:r w:rsidRPr="00020D38">
        <w:rPr>
          <w:color w:val="000000"/>
          <w:szCs w:val="24"/>
          <w:lang w:eastAsia="lv-LV"/>
        </w:rPr>
        <w:t>šajā iepirkumā paredzēto darbu būvuzraudzībai šādā sertificējamā būvprakses sfērā</w:t>
      </w:r>
      <w:r w:rsidRPr="00020D38">
        <w:rPr>
          <w:szCs w:val="24"/>
        </w:rPr>
        <w:t xml:space="preserve">: </w:t>
      </w:r>
      <w:bookmarkStart w:id="51" w:name="_Hlk67048020"/>
      <w:r w:rsidRPr="00020D38">
        <w:rPr>
          <w:i/>
          <w:iCs/>
          <w:szCs w:val="24"/>
        </w:rPr>
        <w:t>Ostu un jūras hidrotehnisko būvju būvdarbu būvuzraudzība</w:t>
      </w:r>
      <w:bookmarkEnd w:id="51"/>
      <w:r w:rsidRPr="00020D38">
        <w:rPr>
          <w:i/>
          <w:iCs/>
          <w:szCs w:val="24"/>
        </w:rPr>
        <w:t>.</w:t>
      </w:r>
    </w:p>
    <w:p w14:paraId="5530CF9A" w14:textId="77777777" w:rsidR="00286EB3" w:rsidRPr="00020D38" w:rsidRDefault="00286EB3" w:rsidP="00286EB3">
      <w:pPr>
        <w:pStyle w:val="ListParagraph"/>
        <w:spacing w:after="120"/>
        <w:ind w:left="567"/>
        <w:jc w:val="both"/>
        <w:rPr>
          <w:sz w:val="24"/>
          <w:szCs w:val="24"/>
        </w:rPr>
      </w:pPr>
      <w:r w:rsidRPr="00020D38">
        <w:rPr>
          <w:sz w:val="24"/>
          <w:szCs w:val="24"/>
        </w:rPr>
        <w:t xml:space="preserve">Speciālistam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 </w:t>
      </w:r>
    </w:p>
    <w:p w14:paraId="415D90DA" w14:textId="40AEE460" w:rsidR="007120D5" w:rsidRPr="00A26919" w:rsidRDefault="00E94FFA" w:rsidP="00286EB3">
      <w:pPr>
        <w:pStyle w:val="BlockText"/>
        <w:numPr>
          <w:ilvl w:val="1"/>
          <w:numId w:val="2"/>
        </w:numPr>
        <w:spacing w:after="120"/>
        <w:ind w:left="567" w:right="-57" w:hanging="624"/>
        <w:jc w:val="both"/>
        <w:rPr>
          <w:i/>
          <w:iCs/>
          <w:szCs w:val="24"/>
        </w:rPr>
      </w:pPr>
      <w:r w:rsidRPr="00020D38">
        <w:rPr>
          <w:szCs w:val="24"/>
        </w:rPr>
        <w:t>Šī nolikuma</w:t>
      </w:r>
      <w:r w:rsidR="000144B8" w:rsidRPr="00020D38">
        <w:rPr>
          <w:szCs w:val="24"/>
        </w:rPr>
        <w:t xml:space="preserve"> </w:t>
      </w:r>
      <w:r w:rsidR="00DA237A" w:rsidRPr="00020D38">
        <w:rPr>
          <w:szCs w:val="24"/>
        </w:rPr>
        <w:t>5</w:t>
      </w:r>
      <w:r w:rsidR="005B08E2" w:rsidRPr="00020D38">
        <w:rPr>
          <w:szCs w:val="24"/>
        </w:rPr>
        <w:t>.</w:t>
      </w:r>
      <w:r w:rsidR="00362D68" w:rsidRPr="00020D38">
        <w:rPr>
          <w:szCs w:val="24"/>
        </w:rPr>
        <w:t>5</w:t>
      </w:r>
      <w:r w:rsidR="005B08E2" w:rsidRPr="00020D38">
        <w:rPr>
          <w:szCs w:val="24"/>
        </w:rPr>
        <w:t>.</w:t>
      </w:r>
      <w:r w:rsidR="000144B8" w:rsidRPr="00020D38">
        <w:rPr>
          <w:szCs w:val="24"/>
        </w:rPr>
        <w:t xml:space="preserve"> </w:t>
      </w:r>
      <w:r w:rsidR="006D3BE5" w:rsidRPr="00020D38">
        <w:rPr>
          <w:szCs w:val="24"/>
        </w:rPr>
        <w:t xml:space="preserve">punktā </w:t>
      </w:r>
      <w:r w:rsidR="00286EB3" w:rsidRPr="00020D38">
        <w:rPr>
          <w:szCs w:val="24"/>
        </w:rPr>
        <w:t>punktā minētam speciālistam jābūt šādai pieredzei – iepriekšējo 3 (trīs) gadu laikā (201</w:t>
      </w:r>
      <w:r w:rsidR="00836DE3" w:rsidRPr="00020D38">
        <w:rPr>
          <w:szCs w:val="24"/>
        </w:rPr>
        <w:t>9</w:t>
      </w:r>
      <w:r w:rsidR="00286EB3" w:rsidRPr="00020D38">
        <w:rPr>
          <w:szCs w:val="24"/>
        </w:rPr>
        <w:t>.-202</w:t>
      </w:r>
      <w:r w:rsidR="00836DE3" w:rsidRPr="00020D38">
        <w:rPr>
          <w:szCs w:val="24"/>
        </w:rPr>
        <w:t>2</w:t>
      </w:r>
      <w:r w:rsidR="00286EB3" w:rsidRPr="00020D38">
        <w:rPr>
          <w:szCs w:val="24"/>
        </w:rPr>
        <w:t xml:space="preserve">.gadā līdz piedāvājumu iesniegšanas termiņa beigām) </w:t>
      </w:r>
      <w:r w:rsidR="00A26919" w:rsidRPr="00020D38">
        <w:rPr>
          <w:i/>
          <w:iCs/>
          <w:szCs w:val="24"/>
        </w:rPr>
        <w:t>1</w:t>
      </w:r>
      <w:r w:rsidR="00286EB3" w:rsidRPr="00020D38">
        <w:rPr>
          <w:i/>
          <w:iCs/>
          <w:szCs w:val="24"/>
          <w:lang w:eastAsia="lv-LV"/>
        </w:rPr>
        <w:t xml:space="preserve"> (</w:t>
      </w:r>
      <w:r w:rsidR="00A26919" w:rsidRPr="00020D38">
        <w:rPr>
          <w:i/>
          <w:iCs/>
          <w:szCs w:val="24"/>
          <w:lang w:eastAsia="lv-LV"/>
        </w:rPr>
        <w:t>vienā</w:t>
      </w:r>
      <w:r w:rsidR="00286EB3" w:rsidRPr="00020D38">
        <w:rPr>
          <w:i/>
          <w:iCs/>
          <w:szCs w:val="24"/>
          <w:lang w:eastAsia="lv-LV"/>
        </w:rPr>
        <w:t>) būvobjekt</w:t>
      </w:r>
      <w:r w:rsidR="00A26919" w:rsidRPr="00020D38">
        <w:rPr>
          <w:i/>
          <w:iCs/>
          <w:szCs w:val="24"/>
          <w:lang w:eastAsia="lv-LV"/>
        </w:rPr>
        <w:t>ā</w:t>
      </w:r>
      <w:r w:rsidR="00286EB3" w:rsidRPr="00020D38">
        <w:rPr>
          <w:i/>
          <w:iCs/>
          <w:szCs w:val="24"/>
          <w:lang w:eastAsia="lv-LV"/>
        </w:rPr>
        <w:t xml:space="preserve"> veikt</w:t>
      </w:r>
      <w:r w:rsidR="00A26919" w:rsidRPr="00020D38">
        <w:rPr>
          <w:i/>
          <w:iCs/>
          <w:szCs w:val="24"/>
          <w:lang w:eastAsia="lv-LV"/>
        </w:rPr>
        <w:t>a</w:t>
      </w:r>
      <w:r w:rsidR="00286EB3" w:rsidRPr="00020D38">
        <w:rPr>
          <w:rFonts w:eastAsia="Calibri"/>
          <w:i/>
          <w:iCs/>
          <w:szCs w:val="22"/>
        </w:rPr>
        <w:t xml:space="preserve"> hidrotehniskas būves (piestātne, krasta nostiprinājums, mols, viļņlauzis</w:t>
      </w:r>
      <w:r w:rsidR="00517C4B" w:rsidRPr="00020D38">
        <w:rPr>
          <w:rFonts w:eastAsia="Calibri"/>
          <w:i/>
          <w:iCs/>
          <w:szCs w:val="22"/>
        </w:rPr>
        <w:t xml:space="preserve"> u.c.</w:t>
      </w:r>
      <w:r w:rsidR="00286EB3" w:rsidRPr="00020D38">
        <w:rPr>
          <w:rFonts w:eastAsia="Calibri"/>
          <w:i/>
          <w:iCs/>
          <w:szCs w:val="22"/>
        </w:rPr>
        <w:t>) jaunbūves, pārbūves vai atjaunošanas</w:t>
      </w:r>
      <w:r w:rsidR="00286EB3" w:rsidRPr="00132460">
        <w:rPr>
          <w:i/>
          <w:iCs/>
          <w:szCs w:val="24"/>
          <w:lang w:eastAsia="lv-LV"/>
        </w:rPr>
        <w:t xml:space="preserve"> darbu būvuzraudzība</w:t>
      </w:r>
      <w:r w:rsidR="00286EB3" w:rsidRPr="00132460">
        <w:rPr>
          <w:color w:val="000000"/>
          <w:szCs w:val="24"/>
          <w:lang w:eastAsia="lv-LV"/>
        </w:rPr>
        <w:t xml:space="preserve">, </w:t>
      </w:r>
      <w:r w:rsidR="00286EB3" w:rsidRPr="00132460">
        <w:rPr>
          <w:szCs w:val="24"/>
          <w:lang w:eastAsia="lv-LV"/>
        </w:rPr>
        <w:t>kura pieņemta ekspluatācijā atbilstoši normatīvo aktu prasībām (akts par būves pieņemšanu ekspluatācijā)</w:t>
      </w:r>
      <w:bookmarkEnd w:id="49"/>
      <w:r w:rsidR="00286EB3" w:rsidRPr="00132460">
        <w:rPr>
          <w:szCs w:val="24"/>
        </w:rPr>
        <w:t>.</w:t>
      </w:r>
      <w:r w:rsidR="007120D5" w:rsidRPr="00A26919">
        <w:rPr>
          <w:i/>
          <w:iCs/>
          <w:szCs w:val="24"/>
        </w:rPr>
        <w:t xml:space="preserve"> </w:t>
      </w:r>
    </w:p>
    <w:bookmarkEnd w:id="50"/>
    <w:p w14:paraId="014FE0B9" w14:textId="482C7E5A" w:rsidR="00522927" w:rsidRPr="00C83777" w:rsidRDefault="00522927" w:rsidP="00FE49E9">
      <w:pPr>
        <w:pStyle w:val="BlockText"/>
        <w:numPr>
          <w:ilvl w:val="1"/>
          <w:numId w:val="2"/>
        </w:numPr>
        <w:spacing w:after="120"/>
        <w:ind w:left="567" w:right="-57" w:hanging="621"/>
        <w:jc w:val="both"/>
        <w:rPr>
          <w:szCs w:val="24"/>
        </w:rPr>
      </w:pPr>
      <w:r w:rsidRPr="00C83777">
        <w:rPr>
          <w:szCs w:val="24"/>
        </w:rPr>
        <w:t xml:space="preserve">Pretendenta rīcībā jābūt pietiekamiem vai jābūt pieejamiem pietiekamiem tehniskiem un darbaspēka resursiem, lai nodrošinātu šajā iepirkumā </w:t>
      </w:r>
      <w:r w:rsidR="00900739" w:rsidRPr="00C83777">
        <w:rPr>
          <w:szCs w:val="24"/>
        </w:rPr>
        <w:t xml:space="preserve">paredzēto </w:t>
      </w:r>
      <w:r w:rsidRPr="00C83777">
        <w:rPr>
          <w:szCs w:val="24"/>
        </w:rPr>
        <w:t xml:space="preserve">darbu izpildi pieprasītajā </w:t>
      </w:r>
      <w:r w:rsidR="00DB7923" w:rsidRPr="00C83777">
        <w:rPr>
          <w:szCs w:val="24"/>
        </w:rPr>
        <w:t>apjomā, kvalitātē un termiņā.</w:t>
      </w:r>
    </w:p>
    <w:p w14:paraId="706CC9FC" w14:textId="69CBF043" w:rsidR="00522927" w:rsidRPr="00C83777" w:rsidRDefault="00A31006" w:rsidP="00FE49E9">
      <w:pPr>
        <w:pStyle w:val="BlockText"/>
        <w:numPr>
          <w:ilvl w:val="1"/>
          <w:numId w:val="2"/>
        </w:numPr>
        <w:spacing w:after="120"/>
        <w:ind w:left="567" w:right="-57" w:hanging="621"/>
        <w:jc w:val="both"/>
        <w:rPr>
          <w:szCs w:val="24"/>
        </w:rPr>
      </w:pPr>
      <w:bookmarkStart w:id="52" w:name="_Ref312158249"/>
      <w:r w:rsidRPr="00C83777">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52"/>
      <w:r w:rsidRPr="00C83777">
        <w:rPr>
          <w:szCs w:val="24"/>
        </w:rPr>
        <w:t xml:space="preserve"> </w:t>
      </w:r>
      <w:r w:rsidR="00322E9C" w:rsidRPr="00C83777">
        <w:rPr>
          <w:szCs w:val="24"/>
        </w:rPr>
        <w:t xml:space="preserve">Atbilstību prasībām attiecībā uz apgrozījumu ar apakšuzņēmēja palīdzību ir pieļaujams apliecināt tikai tad, ja apakšuzņēmējs, līdz ar </w:t>
      </w:r>
      <w:r w:rsidR="00DB3C75" w:rsidRPr="00C83777">
        <w:rPr>
          <w:szCs w:val="24"/>
        </w:rPr>
        <w:t>P</w:t>
      </w:r>
      <w:r w:rsidR="00322E9C" w:rsidRPr="00C83777">
        <w:rPr>
          <w:szCs w:val="24"/>
        </w:rPr>
        <w:t xml:space="preserve">retendentu, piekrīt uzņemties solidāru atbildību par līguma izpildi. Atbilstību prasībām attiecībā uz pieredzi ar apakšuzņēmēja palīdzību ir pieļaujams apliecināt tikai tad, ja attiecīgais apakšuzņēmējs līguma izpildē uzņemas veikt to </w:t>
      </w:r>
      <w:r w:rsidR="0098371B">
        <w:rPr>
          <w:szCs w:val="24"/>
        </w:rPr>
        <w:t xml:space="preserve">pakalpojuma </w:t>
      </w:r>
      <w:r w:rsidR="00322E9C" w:rsidRPr="00C83777">
        <w:rPr>
          <w:szCs w:val="24"/>
        </w:rPr>
        <w:t>sadaļu, ar kuru ir saistīta attiecīgā pieredzes prasība.</w:t>
      </w:r>
    </w:p>
    <w:p w14:paraId="0E05C2CD" w14:textId="4F7D2941" w:rsidR="000928F4" w:rsidRPr="000928F4" w:rsidRDefault="000928F4" w:rsidP="000928F4">
      <w:pPr>
        <w:pStyle w:val="BlockText"/>
        <w:numPr>
          <w:ilvl w:val="1"/>
          <w:numId w:val="2"/>
        </w:numPr>
        <w:spacing w:after="120"/>
        <w:ind w:left="567" w:right="-57" w:hanging="567"/>
        <w:jc w:val="both"/>
        <w:rPr>
          <w:szCs w:val="24"/>
        </w:rPr>
      </w:pPr>
      <w:bookmarkStart w:id="53" w:name="_Hlk41398862"/>
      <w:bookmarkStart w:id="54" w:name="_Toc496711281"/>
      <w:bookmarkStart w:id="55" w:name="_Toc312767049"/>
      <w:r w:rsidRPr="000928F4">
        <w:rPr>
          <w:szCs w:val="24"/>
        </w:rPr>
        <w:t>Pretendents ir tiesīgs iesniegt Eiropas vienoto iepirkuma procedūras dokumentu (</w:t>
      </w:r>
      <w:r>
        <w:rPr>
          <w:szCs w:val="24"/>
        </w:rPr>
        <w:t>9</w:t>
      </w:r>
      <w:r w:rsidRPr="000928F4">
        <w:rPr>
          <w:szCs w:val="24"/>
        </w:rPr>
        <w:t xml:space="preserve">.pielikums), turpmāk “EVIPD”, kā sākotnējo pierādījumu atbilstībai paziņojumā par līgumu vai iepirkuma procedūras dokumentos noteiktajām pretendentu atlases prasībām. </w:t>
      </w:r>
      <w:r w:rsidRPr="000928F4">
        <w:rPr>
          <w:szCs w:val="24"/>
        </w:rPr>
        <w:lastRenderedPageBreak/>
        <w:t>Iepirkuma dokumentācijai pievienoto EVIPD veidlapas xml datni Pretendents var aizpildīt izmantojot EIS izveidoto rīku (xml datni augšuplādējot tīmekļa vietnē http://espd.eis.gov.lv/), saglabāt elektroniski un pievienot piedāvājumam.</w:t>
      </w:r>
    </w:p>
    <w:p w14:paraId="0E0ED89D" w14:textId="77777777" w:rsidR="000928F4" w:rsidRPr="000928F4" w:rsidRDefault="000928F4" w:rsidP="000928F4">
      <w:pPr>
        <w:pStyle w:val="BlockText"/>
        <w:spacing w:after="120"/>
        <w:ind w:left="567" w:right="-57"/>
        <w:jc w:val="both"/>
        <w:rPr>
          <w:szCs w:val="24"/>
        </w:rPr>
      </w:pPr>
      <w:r w:rsidRPr="000928F4">
        <w:rPr>
          <w:szCs w:val="24"/>
        </w:rPr>
        <w:t xml:space="preserve">Pretendentam jāaizpilda visas EVIPD norādītās sadaļas. EVIPD norādītai informācijai jāapliecina Pretendenta atbilstība iepirkuma procedūras  dokumentos noteiktajām Pretendentu atlases prasībām. Ja EVIPD nebūs pilnvērtīgi aizpildīts (neaizpildīts, daļēji aizpildīts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6A98C3F8" w14:textId="77777777" w:rsidR="000928F4" w:rsidRPr="000928F4" w:rsidRDefault="000928F4" w:rsidP="000928F4">
      <w:pPr>
        <w:pStyle w:val="BlockText"/>
        <w:spacing w:after="120"/>
        <w:ind w:left="567" w:right="-57"/>
        <w:jc w:val="both"/>
        <w:rPr>
          <w:szCs w:val="24"/>
        </w:rPr>
      </w:pPr>
      <w:r w:rsidRPr="000928F4">
        <w:rPr>
          <w:szCs w:val="24"/>
        </w:rPr>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780281E2" w14:textId="77777777" w:rsidR="000928F4" w:rsidRDefault="000928F4" w:rsidP="000928F4">
      <w:pPr>
        <w:pStyle w:val="BlockText"/>
        <w:spacing w:after="120"/>
        <w:ind w:left="567" w:right="-57"/>
        <w:jc w:val="both"/>
        <w:rPr>
          <w:szCs w:val="24"/>
        </w:rPr>
      </w:pPr>
      <w:r w:rsidRPr="000928F4">
        <w:rPr>
          <w:szCs w:val="24"/>
        </w:rPr>
        <w:t>EVIPD iesniegšana neatbrīvo no pienākuma pilnvērtīgi sagatavot piedāvājumu (</w:t>
      </w:r>
      <w:r w:rsidRPr="000928F4">
        <w:rPr>
          <w:i/>
          <w:iCs/>
          <w:szCs w:val="24"/>
        </w:rPr>
        <w:t>Skatīt 11.01.2021. Iepirkumu uzraudzības biroja, turpmāk “IUB”, lēmums Nr. 4-1.2/21-8 un IUB skaidrojumi par Eiropas vienoto iepirkuma procedūras dokumentu</w:t>
      </w:r>
      <w:r w:rsidRPr="000928F4">
        <w:rPr>
          <w:szCs w:val="24"/>
        </w:rPr>
        <w:t>).</w:t>
      </w:r>
    </w:p>
    <w:p w14:paraId="6F16D889" w14:textId="77777777" w:rsidR="00192137" w:rsidRDefault="000928F4" w:rsidP="00192137">
      <w:pPr>
        <w:pStyle w:val="BlockText"/>
        <w:spacing w:after="120"/>
        <w:ind w:left="622" w:right="-57"/>
        <w:jc w:val="both"/>
        <w:rPr>
          <w:szCs w:val="24"/>
        </w:rPr>
      </w:pPr>
      <w:r w:rsidRPr="000928F4">
        <w:rPr>
          <w:szCs w:val="24"/>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vērtība ir vismaz 10 (desmit) procenti no iepirkuma līguma vērtības. Piegādātāju apvienība iesniedz atsevišķu Eiropas vienoto iepirkuma procedūras dokumentu par katru tās dalībnieku.</w:t>
      </w:r>
    </w:p>
    <w:p w14:paraId="7F5FA0D7" w14:textId="4F481364" w:rsidR="000F5E06" w:rsidRPr="00C83777" w:rsidRDefault="000F5E06" w:rsidP="00192137">
      <w:pPr>
        <w:pStyle w:val="BlockText"/>
        <w:numPr>
          <w:ilvl w:val="1"/>
          <w:numId w:val="2"/>
        </w:numPr>
        <w:spacing w:after="120"/>
        <w:ind w:right="-57"/>
        <w:jc w:val="both"/>
        <w:rPr>
          <w:szCs w:val="24"/>
        </w:rPr>
      </w:pPr>
      <w:r w:rsidRPr="00C83777">
        <w:rPr>
          <w:szCs w:val="24"/>
        </w:rPr>
        <w:t>Ja piedāvājumu iesniedz personu apvienība, tad Pretendenta profesionālās un tehniskās spējas var apliecināt jebkurš personu apvienības dalībnieks</w:t>
      </w:r>
      <w:r w:rsidR="00484908" w:rsidRPr="00C83777">
        <w:rPr>
          <w:szCs w:val="24"/>
        </w:rPr>
        <w:t xml:space="preserve"> vai vairāki dalībnieki kopā</w:t>
      </w:r>
      <w:r w:rsidR="00CD2644" w:rsidRPr="00C83777">
        <w:rPr>
          <w:szCs w:val="24"/>
        </w:rPr>
        <w:t xml:space="preserve">, summējot pieredzes būvobjektus, bet nedrīkst summēt objektos veiktos </w:t>
      </w:r>
      <w:r w:rsidR="0098371B">
        <w:rPr>
          <w:szCs w:val="24"/>
        </w:rPr>
        <w:t xml:space="preserve">darbu </w:t>
      </w:r>
      <w:r w:rsidR="00CD2644" w:rsidRPr="00C83777">
        <w:rPr>
          <w:szCs w:val="24"/>
        </w:rPr>
        <w:t>apjomus.</w:t>
      </w:r>
      <w:bookmarkEnd w:id="53"/>
    </w:p>
    <w:p w14:paraId="0E089CC1" w14:textId="1A7C80C3" w:rsidR="000C1843" w:rsidRPr="00C83777" w:rsidRDefault="00254BB1" w:rsidP="00E0437A">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56" w:name="_Hlk60929819"/>
      <w:bookmarkEnd w:id="41"/>
      <w:r w:rsidRPr="00C83777">
        <w:rPr>
          <w:szCs w:val="24"/>
        </w:rPr>
        <w:t xml:space="preserve"> </w:t>
      </w:r>
      <w:bookmarkStart w:id="57" w:name="_Toc102035976"/>
      <w:r w:rsidR="00277A1C" w:rsidRPr="00C83777">
        <w:rPr>
          <w:szCs w:val="24"/>
        </w:rPr>
        <w:t>PĀRĒJĀS PRASĪBAS UN PASŪTĪTĀJA NOSACĪJUMI</w:t>
      </w:r>
      <w:bookmarkEnd w:id="54"/>
      <w:bookmarkEnd w:id="57"/>
    </w:p>
    <w:p w14:paraId="7B7257CD" w14:textId="42D152E0" w:rsidR="00277A1C" w:rsidRPr="00C83777" w:rsidRDefault="00277A1C" w:rsidP="00FE49E9">
      <w:pPr>
        <w:pStyle w:val="BlockText"/>
        <w:numPr>
          <w:ilvl w:val="1"/>
          <w:numId w:val="2"/>
        </w:numPr>
        <w:ind w:left="567" w:right="-57" w:hanging="624"/>
        <w:jc w:val="both"/>
        <w:rPr>
          <w:sz w:val="28"/>
          <w:szCs w:val="28"/>
        </w:rPr>
      </w:pPr>
      <w:r w:rsidRPr="00C83777">
        <w:rPr>
          <w:szCs w:val="24"/>
        </w:rPr>
        <w:t>Pretendentam</w:t>
      </w:r>
      <w:r w:rsidR="00D0109F" w:rsidRPr="00C83777">
        <w:rPr>
          <w:szCs w:val="24"/>
        </w:rPr>
        <w:t xml:space="preserve">, slēdzot līgumu, </w:t>
      </w:r>
      <w:r w:rsidR="00322E9C" w:rsidRPr="00C83777">
        <w:rPr>
          <w:szCs w:val="24"/>
        </w:rPr>
        <w:t>jānodrošina</w:t>
      </w:r>
      <w:r w:rsidRPr="00C83777">
        <w:rPr>
          <w:szCs w:val="24"/>
        </w:rPr>
        <w:t>:</w:t>
      </w:r>
    </w:p>
    <w:p w14:paraId="53C347AA" w14:textId="3B80AED4" w:rsidR="00E0437A" w:rsidRPr="00C83777" w:rsidRDefault="00E0437A" w:rsidP="00E0437A">
      <w:pPr>
        <w:pStyle w:val="BlockText"/>
        <w:numPr>
          <w:ilvl w:val="2"/>
          <w:numId w:val="2"/>
        </w:numPr>
        <w:spacing w:after="120"/>
        <w:ind w:left="1276" w:right="-57" w:hanging="709"/>
        <w:jc w:val="both"/>
        <w:rPr>
          <w:szCs w:val="24"/>
        </w:rPr>
      </w:pPr>
      <w:bookmarkStart w:id="58" w:name="_Hlk67045380"/>
      <w:r w:rsidRPr="00C83777">
        <w:rPr>
          <w:color w:val="000000"/>
          <w:szCs w:val="24"/>
        </w:rPr>
        <w:t>Slēdzot būvuzraudzības līgumu, Pretendentam jānodrošina līguma izpildē piesaistīto speciālistu obligātā profesionālā civiltiesiskās apdrošināšana. Apdrošināšanas līgums jāuztur spēkā visu būvdarbu un garantijas laiku. Būvspeciālistu pašrisks – ne lielāks pat 1’000 EUR (viens tūkstotis euro). Apdrošināšanas līgumam jābūt noslēgtam atbilstoši Ministru kabineta 2014.gada 19.augusta noteikumiem Nr.502 “Noteikumi par būvspeciālistu un būvdarbu veicēju civiltiesiskās atbildības obligāto apdrošināšanu</w:t>
      </w:r>
      <w:bookmarkEnd w:id="58"/>
      <w:r w:rsidRPr="00C83777">
        <w:rPr>
          <w:color w:val="000000"/>
          <w:szCs w:val="24"/>
        </w:rPr>
        <w:t>.</w:t>
      </w:r>
    </w:p>
    <w:p w14:paraId="4B645653" w14:textId="301FFD81" w:rsidR="000C1843" w:rsidRPr="00C83777" w:rsidRDefault="00522927" w:rsidP="00E0437A">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59" w:name="_Toc496711282"/>
      <w:bookmarkStart w:id="60" w:name="_Toc102035977"/>
      <w:bookmarkEnd w:id="56"/>
      <w:r w:rsidRPr="00C83777">
        <w:rPr>
          <w:szCs w:val="24"/>
        </w:rPr>
        <w:t>IESNIEDZAMIE DOKUMENTI</w:t>
      </w:r>
      <w:bookmarkEnd w:id="55"/>
      <w:bookmarkEnd w:id="59"/>
      <w:bookmarkEnd w:id="60"/>
      <w:r w:rsidRPr="00C83777">
        <w:rPr>
          <w:szCs w:val="24"/>
        </w:rPr>
        <w:t xml:space="preserve"> </w:t>
      </w:r>
      <w:bookmarkStart w:id="61" w:name="_Ref312784564"/>
    </w:p>
    <w:p w14:paraId="63509314" w14:textId="74ECF5C3" w:rsidR="00522927" w:rsidRPr="00C83777" w:rsidRDefault="00522927" w:rsidP="00FE49E9">
      <w:pPr>
        <w:pStyle w:val="BlockText"/>
        <w:numPr>
          <w:ilvl w:val="1"/>
          <w:numId w:val="2"/>
        </w:numPr>
        <w:ind w:left="567" w:right="-57" w:hanging="624"/>
        <w:jc w:val="both"/>
        <w:rPr>
          <w:sz w:val="28"/>
          <w:szCs w:val="28"/>
        </w:rPr>
      </w:pPr>
      <w:bookmarkStart w:id="62" w:name="_Ref492981107"/>
      <w:r w:rsidRPr="00C83777">
        <w:rPr>
          <w:szCs w:val="24"/>
        </w:rPr>
        <w:t>Piedāvājumā iekļaujamas šādas piedāvājuma dokumentu daļas:</w:t>
      </w:r>
      <w:bookmarkEnd w:id="61"/>
      <w:bookmarkEnd w:id="62"/>
      <w:r w:rsidRPr="00C83777">
        <w:rPr>
          <w:szCs w:val="24"/>
        </w:rPr>
        <w:t xml:space="preserve"> </w:t>
      </w:r>
    </w:p>
    <w:p w14:paraId="252759CF" w14:textId="77777777" w:rsidR="00522927" w:rsidRPr="00C83777" w:rsidRDefault="00522927" w:rsidP="00FE49E9">
      <w:pPr>
        <w:pStyle w:val="BlockText"/>
        <w:numPr>
          <w:ilvl w:val="2"/>
          <w:numId w:val="2"/>
        </w:numPr>
        <w:ind w:left="1276" w:right="-57" w:hanging="709"/>
        <w:jc w:val="both"/>
        <w:rPr>
          <w:szCs w:val="24"/>
        </w:rPr>
      </w:pPr>
      <w:r w:rsidRPr="00C83777">
        <w:rPr>
          <w:szCs w:val="24"/>
        </w:rPr>
        <w:t>Pretendenta atlases dokumenti</w:t>
      </w:r>
      <w:bookmarkStart w:id="63" w:name="_Izziņa,_ko_ne_agrāk_kā_sešus_mēnešu"/>
      <w:bookmarkEnd w:id="63"/>
      <w:r w:rsidR="007B6346" w:rsidRPr="00C83777">
        <w:rPr>
          <w:szCs w:val="24"/>
        </w:rPr>
        <w:t>.</w:t>
      </w:r>
    </w:p>
    <w:p w14:paraId="71AD111E" w14:textId="77777777" w:rsidR="00522927" w:rsidRPr="00C83777" w:rsidRDefault="007B6346" w:rsidP="00FE49E9">
      <w:pPr>
        <w:pStyle w:val="BlockText"/>
        <w:numPr>
          <w:ilvl w:val="2"/>
          <w:numId w:val="2"/>
        </w:numPr>
        <w:ind w:left="1276" w:right="-57" w:hanging="709"/>
        <w:jc w:val="both"/>
        <w:rPr>
          <w:szCs w:val="24"/>
        </w:rPr>
      </w:pPr>
      <w:r w:rsidRPr="00C83777">
        <w:rPr>
          <w:szCs w:val="24"/>
        </w:rPr>
        <w:t>T</w:t>
      </w:r>
      <w:r w:rsidR="000018DB" w:rsidRPr="00C83777">
        <w:rPr>
          <w:szCs w:val="24"/>
        </w:rPr>
        <w:t>ehniskais piedāvājums</w:t>
      </w:r>
      <w:r w:rsidRPr="00C83777">
        <w:rPr>
          <w:szCs w:val="24"/>
        </w:rPr>
        <w:t>.</w:t>
      </w:r>
    </w:p>
    <w:p w14:paraId="1776B193" w14:textId="77777777" w:rsidR="00522927" w:rsidRPr="00C83777" w:rsidRDefault="007B6346" w:rsidP="00FE49E9">
      <w:pPr>
        <w:pStyle w:val="BlockText"/>
        <w:numPr>
          <w:ilvl w:val="2"/>
          <w:numId w:val="2"/>
        </w:numPr>
        <w:spacing w:after="120"/>
        <w:ind w:left="1276" w:right="-57" w:hanging="709"/>
        <w:jc w:val="both"/>
        <w:rPr>
          <w:szCs w:val="24"/>
        </w:rPr>
      </w:pPr>
      <w:r w:rsidRPr="00C83777">
        <w:rPr>
          <w:szCs w:val="24"/>
        </w:rPr>
        <w:t>F</w:t>
      </w:r>
      <w:r w:rsidR="00522927" w:rsidRPr="00C83777">
        <w:rPr>
          <w:szCs w:val="24"/>
        </w:rPr>
        <w:t>inanšu piedāvājums.</w:t>
      </w:r>
    </w:p>
    <w:p w14:paraId="3A8B114F" w14:textId="228CDE16" w:rsidR="000C1843" w:rsidRPr="00C83777"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64" w:name="_Toc312767050"/>
      <w:bookmarkStart w:id="65" w:name="_Toc496711283"/>
      <w:bookmarkStart w:id="66" w:name="_Toc102035978"/>
      <w:bookmarkStart w:id="67" w:name="_Hlk61000617"/>
      <w:r w:rsidRPr="00C83777">
        <w:rPr>
          <w:szCs w:val="24"/>
        </w:rPr>
        <w:t>PRETENDENTU ATLASES DOKUMENTI</w:t>
      </w:r>
      <w:bookmarkEnd w:id="64"/>
      <w:bookmarkEnd w:id="65"/>
      <w:bookmarkEnd w:id="66"/>
    </w:p>
    <w:p w14:paraId="0423C6EA" w14:textId="14202E59" w:rsidR="00522927" w:rsidRPr="00C83777" w:rsidRDefault="00522927" w:rsidP="00FE49E9">
      <w:pPr>
        <w:pStyle w:val="BlockText"/>
        <w:numPr>
          <w:ilvl w:val="1"/>
          <w:numId w:val="2"/>
        </w:numPr>
        <w:ind w:left="567" w:right="-57" w:hanging="624"/>
        <w:jc w:val="both"/>
        <w:rPr>
          <w:sz w:val="28"/>
          <w:szCs w:val="28"/>
        </w:rPr>
      </w:pPr>
      <w:r w:rsidRPr="00C83777">
        <w:t xml:space="preserve">Lai apliecinātu atbilstību dalības nosacījumiem iepirkuma procedūrā un atbilstību Pretendentu atlases prasībām, Pretendentam, katram personu apvienības dalībniekam (ja </w:t>
      </w:r>
      <w:r w:rsidRPr="00C83777">
        <w:rPr>
          <w:szCs w:val="24"/>
        </w:rPr>
        <w:t>piedāvājumu</w:t>
      </w:r>
      <w:r w:rsidRPr="00C83777">
        <w:t xml:space="preserve"> iesniedz </w:t>
      </w:r>
      <w:r w:rsidRPr="00C83777">
        <w:rPr>
          <w:szCs w:val="24"/>
        </w:rPr>
        <w:t>personu</w:t>
      </w:r>
      <w:r w:rsidRPr="00C83777">
        <w:t xml:space="preserve"> apvienība) dokumentāli jā</w:t>
      </w:r>
      <w:r w:rsidR="007A5173" w:rsidRPr="00C83777">
        <w:t>a</w:t>
      </w:r>
      <w:r w:rsidRPr="00C83777">
        <w:t xml:space="preserve">pstiprina un jāiesniedz šādi </w:t>
      </w:r>
      <w:r w:rsidRPr="00C83777">
        <w:lastRenderedPageBreak/>
        <w:t>apliecinājumi, kompetentas iestādes izsniegti dokumenti (apliecības, izziņas, licences, atļaujas</w:t>
      </w:r>
      <w:r w:rsidR="00C04918" w:rsidRPr="00C83777">
        <w:t xml:space="preserve">) un cita pieprasītā informācija, </w:t>
      </w:r>
      <w:r w:rsidR="00FC37A2" w:rsidRPr="00C83777">
        <w:t xml:space="preserve">tai skaitā </w:t>
      </w:r>
      <w:r w:rsidR="00DA091E" w:rsidRPr="00C83777">
        <w:t xml:space="preserve">atbilstoši EIS e-konkursu apakšsistēmā šī </w:t>
      </w:r>
      <w:r w:rsidR="00E554E0" w:rsidRPr="00C83777">
        <w:t>iepirkuma</w:t>
      </w:r>
      <w:r w:rsidR="00DA091E" w:rsidRPr="00C83777">
        <w:t xml:space="preserve"> sadaļā publicētajām veidlapām</w:t>
      </w:r>
      <w:r w:rsidR="00E94FFA" w:rsidRPr="00C83777">
        <w:t xml:space="preserve"> un dokumentiem</w:t>
      </w:r>
      <w:r w:rsidRPr="00C83777">
        <w:t>:</w:t>
      </w:r>
    </w:p>
    <w:p w14:paraId="6B92AFDC" w14:textId="380721F0" w:rsidR="00522927" w:rsidRPr="00C83777" w:rsidRDefault="00534470" w:rsidP="00FE49E9">
      <w:pPr>
        <w:pStyle w:val="BlockText"/>
        <w:numPr>
          <w:ilvl w:val="2"/>
          <w:numId w:val="2"/>
        </w:numPr>
        <w:ind w:left="1276" w:right="-57" w:hanging="709"/>
        <w:jc w:val="both"/>
        <w:rPr>
          <w:szCs w:val="24"/>
        </w:rPr>
      </w:pPr>
      <w:r w:rsidRPr="00C83777">
        <w:rPr>
          <w:b/>
          <w:szCs w:val="24"/>
        </w:rPr>
        <w:t>A</w:t>
      </w:r>
      <w:r w:rsidR="00522927" w:rsidRPr="00C83777">
        <w:rPr>
          <w:b/>
          <w:szCs w:val="24"/>
        </w:rPr>
        <w:t>pliecinājums</w:t>
      </w:r>
      <w:r w:rsidR="00522927" w:rsidRPr="00C83777">
        <w:rPr>
          <w:szCs w:val="24"/>
        </w:rPr>
        <w:t xml:space="preserve">, ka Pretendents, katrs personu apvienības dalībnieks un apakšuzņēmējs, uz kura iespējām Pretendents balstās, lai apliecinātu Pretendenta atbilstību kvalifikācijas prasībām, atbilst visām </w:t>
      </w:r>
      <w:r w:rsidR="000D3F83" w:rsidRPr="00C83777">
        <w:rPr>
          <w:szCs w:val="24"/>
        </w:rPr>
        <w:t>šī nolikuma</w:t>
      </w:r>
      <w:r w:rsidR="00522927" w:rsidRPr="00C83777">
        <w:rPr>
          <w:szCs w:val="24"/>
        </w:rPr>
        <w:t xml:space="preserve"> </w:t>
      </w:r>
      <w:r w:rsidR="00132460">
        <w:rPr>
          <w:szCs w:val="24"/>
        </w:rPr>
        <w:t>4</w:t>
      </w:r>
      <w:r w:rsidR="00322E9C" w:rsidRPr="00C83777">
        <w:rPr>
          <w:szCs w:val="24"/>
        </w:rPr>
        <w:t>.</w:t>
      </w:r>
      <w:r w:rsidR="007B15D3" w:rsidRPr="00C83777">
        <w:rPr>
          <w:szCs w:val="24"/>
        </w:rPr>
        <w:t>1.punktā</w:t>
      </w:r>
      <w:r w:rsidR="00322E9C" w:rsidRPr="00C83777">
        <w:rPr>
          <w:szCs w:val="24"/>
        </w:rPr>
        <w:t xml:space="preserve"> norādītajām</w:t>
      </w:r>
      <w:r w:rsidR="00027517" w:rsidRPr="00C83777">
        <w:rPr>
          <w:szCs w:val="24"/>
        </w:rPr>
        <w:t xml:space="preserve"> dalības </w:t>
      </w:r>
      <w:r w:rsidR="00322E9C" w:rsidRPr="00C83777">
        <w:rPr>
          <w:szCs w:val="24"/>
        </w:rPr>
        <w:t>nosacījumu</w:t>
      </w:r>
      <w:r w:rsidR="000018DB" w:rsidRPr="00C83777">
        <w:rPr>
          <w:szCs w:val="24"/>
        </w:rPr>
        <w:t xml:space="preserve"> prasībām</w:t>
      </w:r>
      <w:r w:rsidRPr="00C83777">
        <w:rPr>
          <w:szCs w:val="24"/>
        </w:rPr>
        <w:t>.</w:t>
      </w:r>
    </w:p>
    <w:p w14:paraId="7571753E" w14:textId="1BAE89BE" w:rsidR="00157C64" w:rsidRPr="00C83777" w:rsidRDefault="00534470" w:rsidP="00FE49E9">
      <w:pPr>
        <w:pStyle w:val="BlockText"/>
        <w:numPr>
          <w:ilvl w:val="2"/>
          <w:numId w:val="2"/>
        </w:numPr>
        <w:ind w:left="1276" w:right="-57" w:hanging="709"/>
        <w:jc w:val="both"/>
        <w:rPr>
          <w:szCs w:val="24"/>
        </w:rPr>
      </w:pPr>
      <w:r w:rsidRPr="00C83777">
        <w:rPr>
          <w:b/>
          <w:szCs w:val="24"/>
        </w:rPr>
        <w:t>A</w:t>
      </w:r>
      <w:r w:rsidR="00157C64" w:rsidRPr="00C83777">
        <w:rPr>
          <w:b/>
          <w:szCs w:val="24"/>
        </w:rPr>
        <w:t>pliecinājums</w:t>
      </w:r>
      <w:r w:rsidR="00157C64" w:rsidRPr="00C83777">
        <w:rPr>
          <w:szCs w:val="24"/>
        </w:rPr>
        <w:t xml:space="preserve">, ka Pretendenta norādītie apakšuzņēmēji, kura </w:t>
      </w:r>
      <w:r w:rsidR="00BF4259" w:rsidRPr="00C83777">
        <w:rPr>
          <w:szCs w:val="24"/>
        </w:rPr>
        <w:t xml:space="preserve">veicamo būvdarbu vai </w:t>
      </w:r>
      <w:r w:rsidR="00157C64" w:rsidRPr="00C83777">
        <w:rPr>
          <w:szCs w:val="24"/>
        </w:rPr>
        <w:t xml:space="preserve">sniedzamo pakalpojumu vērtība ir vismaz 10 </w:t>
      </w:r>
      <w:r w:rsidR="002310AD" w:rsidRPr="00C83777">
        <w:rPr>
          <w:szCs w:val="24"/>
        </w:rPr>
        <w:t xml:space="preserve">(desmit) </w:t>
      </w:r>
      <w:r w:rsidR="00157C64" w:rsidRPr="00C83777">
        <w:rPr>
          <w:szCs w:val="24"/>
        </w:rPr>
        <w:t xml:space="preserve">procenti no kopējās līguma vērtības, atbilst visām šī nolikuma </w:t>
      </w:r>
      <w:r w:rsidR="00132460">
        <w:rPr>
          <w:szCs w:val="24"/>
        </w:rPr>
        <w:t>4</w:t>
      </w:r>
      <w:r w:rsidR="007B15D3" w:rsidRPr="00C83777">
        <w:rPr>
          <w:szCs w:val="24"/>
        </w:rPr>
        <w:t>.1.punktā</w:t>
      </w:r>
      <w:r w:rsidR="00322E9C" w:rsidRPr="00C83777">
        <w:rPr>
          <w:szCs w:val="24"/>
        </w:rPr>
        <w:t xml:space="preserve"> minētajām dalības nosacījumu</w:t>
      </w:r>
      <w:r w:rsidR="00157C64" w:rsidRPr="00C83777">
        <w:rPr>
          <w:szCs w:val="24"/>
        </w:rPr>
        <w:t xml:space="preserve"> prasībām</w:t>
      </w:r>
      <w:r w:rsidRPr="00C83777">
        <w:rPr>
          <w:szCs w:val="24"/>
        </w:rPr>
        <w:t>.</w:t>
      </w:r>
    </w:p>
    <w:p w14:paraId="1CABC223" w14:textId="65721A29" w:rsidR="00157C64" w:rsidRPr="00C83777" w:rsidRDefault="00534470" w:rsidP="00FE49E9">
      <w:pPr>
        <w:pStyle w:val="BlockText"/>
        <w:numPr>
          <w:ilvl w:val="2"/>
          <w:numId w:val="2"/>
        </w:numPr>
        <w:ind w:left="1276" w:right="-57" w:hanging="709"/>
        <w:jc w:val="both"/>
        <w:rPr>
          <w:szCs w:val="24"/>
        </w:rPr>
      </w:pPr>
      <w:r w:rsidRPr="00C83777">
        <w:rPr>
          <w:szCs w:val="24"/>
        </w:rPr>
        <w:t>P</w:t>
      </w:r>
      <w:r w:rsidR="00157C64" w:rsidRPr="00C83777">
        <w:rPr>
          <w:szCs w:val="24"/>
        </w:rPr>
        <w:t xml:space="preserve">ersonu apvienības katra dalībnieka (biedra) </w:t>
      </w:r>
      <w:r w:rsidR="00157C64" w:rsidRPr="00C83777">
        <w:rPr>
          <w:b/>
          <w:szCs w:val="24"/>
        </w:rPr>
        <w:t xml:space="preserve">apliecinājums </w:t>
      </w:r>
      <w:r w:rsidR="00157C64" w:rsidRPr="00C83777">
        <w:rPr>
          <w:szCs w:val="24"/>
        </w:rPr>
        <w:t xml:space="preserve">(ja piedāvājumu iesniedz personu apvienība), ka tie atbilst šī nolikuma </w:t>
      </w:r>
      <w:r w:rsidR="00132460">
        <w:rPr>
          <w:szCs w:val="24"/>
        </w:rPr>
        <w:t>4</w:t>
      </w:r>
      <w:r w:rsidR="00157C64" w:rsidRPr="00C83777">
        <w:rPr>
          <w:szCs w:val="24"/>
        </w:rPr>
        <w:t>.</w:t>
      </w:r>
      <w:r w:rsidR="007B15D3" w:rsidRPr="00C83777">
        <w:rPr>
          <w:szCs w:val="24"/>
        </w:rPr>
        <w:t>1.punktā</w:t>
      </w:r>
      <w:r w:rsidR="00157C64" w:rsidRPr="00C83777">
        <w:rPr>
          <w:szCs w:val="24"/>
        </w:rPr>
        <w:t xml:space="preserve"> minētajām dalības nosacījumu prasībām</w:t>
      </w:r>
      <w:r w:rsidRPr="00C83777">
        <w:rPr>
          <w:szCs w:val="24"/>
        </w:rPr>
        <w:t>.</w:t>
      </w:r>
    </w:p>
    <w:p w14:paraId="044380E0" w14:textId="48F39203" w:rsidR="00157C64" w:rsidRDefault="00534470" w:rsidP="00FE49E9">
      <w:pPr>
        <w:pStyle w:val="BlockText"/>
        <w:numPr>
          <w:ilvl w:val="2"/>
          <w:numId w:val="2"/>
        </w:numPr>
        <w:ind w:left="1276" w:right="-57" w:hanging="709"/>
        <w:jc w:val="both"/>
        <w:rPr>
          <w:szCs w:val="24"/>
        </w:rPr>
      </w:pPr>
      <w:r w:rsidRPr="00C83777">
        <w:rPr>
          <w:szCs w:val="24"/>
        </w:rPr>
        <w:t>P</w:t>
      </w:r>
      <w:r w:rsidR="00157C64" w:rsidRPr="00C83777">
        <w:rPr>
          <w:szCs w:val="24"/>
        </w:rPr>
        <w:t xml:space="preserve">ersonu apvienības </w:t>
      </w:r>
      <w:r w:rsidR="00157C64" w:rsidRPr="00C83777">
        <w:rPr>
          <w:b/>
          <w:szCs w:val="24"/>
        </w:rPr>
        <w:t>apliecinājums</w:t>
      </w:r>
      <w:r w:rsidR="00157C64" w:rsidRPr="00C83777">
        <w:rPr>
          <w:szCs w:val="24"/>
        </w:rPr>
        <w:t xml:space="preserve"> (ja piedāvājumu iesniedz personu apvienība), ka tā atbilst šī nolikuma </w:t>
      </w:r>
      <w:r w:rsidR="00132460">
        <w:rPr>
          <w:szCs w:val="24"/>
        </w:rPr>
        <w:t>4</w:t>
      </w:r>
      <w:r w:rsidR="00566DB3" w:rsidRPr="00C83777">
        <w:rPr>
          <w:szCs w:val="24"/>
        </w:rPr>
        <w:t>.</w:t>
      </w:r>
      <w:r w:rsidR="0057182E" w:rsidRPr="00C83777">
        <w:rPr>
          <w:szCs w:val="24"/>
        </w:rPr>
        <w:t>1.</w:t>
      </w:r>
      <w:r w:rsidR="007B15D3" w:rsidRPr="00C83777">
        <w:rPr>
          <w:szCs w:val="24"/>
        </w:rPr>
        <w:t>punk</w:t>
      </w:r>
      <w:r w:rsidR="0057182E" w:rsidRPr="00C83777">
        <w:rPr>
          <w:szCs w:val="24"/>
        </w:rPr>
        <w:t>tā</w:t>
      </w:r>
      <w:r w:rsidR="00157C64" w:rsidRPr="00C83777">
        <w:rPr>
          <w:szCs w:val="24"/>
        </w:rPr>
        <w:t xml:space="preserve"> minēta</w:t>
      </w:r>
      <w:r w:rsidR="00322E9C" w:rsidRPr="00C83777">
        <w:rPr>
          <w:szCs w:val="24"/>
        </w:rPr>
        <w:t>j</w:t>
      </w:r>
      <w:r w:rsidR="0057182E" w:rsidRPr="00C83777">
        <w:rPr>
          <w:szCs w:val="24"/>
        </w:rPr>
        <w:t>ām</w:t>
      </w:r>
      <w:r w:rsidR="00322E9C" w:rsidRPr="00C83777">
        <w:rPr>
          <w:szCs w:val="24"/>
        </w:rPr>
        <w:t xml:space="preserve"> dalības nosacījuma</w:t>
      </w:r>
      <w:r w:rsidR="0057182E" w:rsidRPr="00C83777">
        <w:rPr>
          <w:szCs w:val="24"/>
        </w:rPr>
        <w:t xml:space="preserve"> prasībām</w:t>
      </w:r>
      <w:r w:rsidRPr="00C83777">
        <w:rPr>
          <w:szCs w:val="24"/>
        </w:rPr>
        <w:t>.</w:t>
      </w:r>
    </w:p>
    <w:p w14:paraId="72B05EF9" w14:textId="7F4894C7" w:rsidR="00362D68" w:rsidRPr="00C83777" w:rsidRDefault="00362D68" w:rsidP="00362D68">
      <w:pPr>
        <w:pStyle w:val="BlockText"/>
        <w:numPr>
          <w:ilvl w:val="2"/>
          <w:numId w:val="2"/>
        </w:numPr>
        <w:ind w:left="1276" w:right="-57" w:hanging="709"/>
        <w:jc w:val="both"/>
        <w:rPr>
          <w:szCs w:val="24"/>
        </w:rPr>
      </w:pPr>
      <w:r w:rsidRPr="00C83777">
        <w:rPr>
          <w:b/>
          <w:szCs w:val="24"/>
        </w:rPr>
        <w:t>Apliecinājums</w:t>
      </w:r>
      <w:r w:rsidRPr="00C83777">
        <w:rPr>
          <w:szCs w:val="24"/>
        </w:rPr>
        <w:t xml:space="preserve">, ka Pretendenta vidējais finanšu </w:t>
      </w:r>
      <w:r w:rsidR="00752037">
        <w:rPr>
          <w:szCs w:val="24"/>
        </w:rPr>
        <w:t xml:space="preserve">apgrozījum </w:t>
      </w:r>
      <w:r w:rsidRPr="00C83777">
        <w:rPr>
          <w:szCs w:val="24"/>
        </w:rPr>
        <w:t>iepriekšējo 3 (trīs) pārskata gadu laikā būvniecībā ir vismaz 10</w:t>
      </w:r>
      <w:r w:rsidRPr="00C83777">
        <w:t>’000 EUR (</w:t>
      </w:r>
      <w:r w:rsidR="001318A4">
        <w:t>desmit tūkstoši</w:t>
      </w:r>
      <w:r w:rsidRPr="00C83777">
        <w:t xml:space="preserve"> euro) gadā, neskaitot PVN.</w:t>
      </w:r>
    </w:p>
    <w:p w14:paraId="733860C7" w14:textId="77777777" w:rsidR="00362D68" w:rsidRPr="00C83777" w:rsidRDefault="00362D68" w:rsidP="00362D68">
      <w:pPr>
        <w:pStyle w:val="Apakpunkts"/>
        <w:numPr>
          <w:ilvl w:val="0"/>
          <w:numId w:val="0"/>
        </w:numPr>
        <w:ind w:left="1276"/>
        <w:jc w:val="both"/>
        <w:rPr>
          <w:rFonts w:ascii="Times New Roman" w:hAnsi="Times New Roman"/>
          <w:b w:val="0"/>
          <w:sz w:val="24"/>
        </w:rPr>
      </w:pPr>
      <w:r w:rsidRPr="00C83777">
        <w:rPr>
          <w:rFonts w:ascii="Times New Roman" w:hAnsi="Times New Roman"/>
          <w:b w:val="0"/>
          <w:sz w:val="24"/>
        </w:rPr>
        <w:t>Apliecinājumā norādīt arī faktisko finanšu apgrozījumu būvniecībā par katru gadu.</w:t>
      </w:r>
    </w:p>
    <w:p w14:paraId="54E5A8E7" w14:textId="77777777" w:rsidR="00362D68" w:rsidRPr="00C83777" w:rsidRDefault="00362D68" w:rsidP="00362D68">
      <w:pPr>
        <w:pStyle w:val="Apakpunkts"/>
        <w:numPr>
          <w:ilvl w:val="0"/>
          <w:numId w:val="0"/>
        </w:numPr>
        <w:ind w:left="1276"/>
        <w:jc w:val="both"/>
        <w:rPr>
          <w:rFonts w:ascii="Times New Roman" w:hAnsi="Times New Roman"/>
          <w:b w:val="0"/>
          <w:sz w:val="24"/>
        </w:rPr>
      </w:pPr>
      <w:r w:rsidRPr="00C83777">
        <w:rPr>
          <w:rFonts w:ascii="Times New Roman" w:hAnsi="Times New Roman"/>
          <w:b w:val="0"/>
          <w:sz w:val="24"/>
        </w:rPr>
        <w:t>Ja piedāvājumu iesniedz personu apvienība, tad Pretendentam noteikto finanšu apgrozījumu būvniecībā var apliecināt jebkurš personu apvienības dalībnieks vai vairāki dalībnieki kopā.</w:t>
      </w:r>
    </w:p>
    <w:p w14:paraId="433566AA" w14:textId="2BEA287E" w:rsidR="00362D68" w:rsidRPr="00362D68" w:rsidRDefault="00362D68" w:rsidP="00362D68">
      <w:pPr>
        <w:pStyle w:val="Apakpunkts"/>
        <w:numPr>
          <w:ilvl w:val="0"/>
          <w:numId w:val="0"/>
        </w:numPr>
        <w:ind w:left="1276"/>
        <w:jc w:val="both"/>
        <w:rPr>
          <w:rFonts w:ascii="Times New Roman" w:hAnsi="Times New Roman"/>
          <w:b w:val="0"/>
          <w:sz w:val="24"/>
        </w:rPr>
      </w:pPr>
      <w:r w:rsidRPr="00C83777">
        <w:rPr>
          <w:rFonts w:ascii="Times New Roman" w:hAnsi="Times New Roman"/>
          <w:b w:val="0"/>
          <w:sz w:val="24"/>
        </w:rPr>
        <w:t>Pretendentiem, kas dibināti vēlāk nekā pirms 3 (trīs) gadiem, nostrādātajā laika periodā vidējam finanšu apgrozījumam būvniecībā ir jābūt vismaz 10’000 EUR (</w:t>
      </w:r>
      <w:r w:rsidR="001318A4">
        <w:rPr>
          <w:rFonts w:ascii="Times New Roman" w:hAnsi="Times New Roman"/>
          <w:b w:val="0"/>
          <w:sz w:val="24"/>
        </w:rPr>
        <w:t>desmit tūkstoši</w:t>
      </w:r>
      <w:r w:rsidRPr="00C83777">
        <w:rPr>
          <w:rFonts w:ascii="Times New Roman" w:hAnsi="Times New Roman"/>
          <w:b w:val="0"/>
          <w:sz w:val="24"/>
        </w:rPr>
        <w:t xml:space="preserve"> euro) gadā, neskaitot PVN.</w:t>
      </w:r>
    </w:p>
    <w:p w14:paraId="5BC93C8B" w14:textId="1C28B60C" w:rsidR="00F923FB" w:rsidRPr="00C83777" w:rsidRDefault="00CA364E" w:rsidP="00FE49E9">
      <w:pPr>
        <w:pStyle w:val="BlockText"/>
        <w:numPr>
          <w:ilvl w:val="2"/>
          <w:numId w:val="2"/>
        </w:numPr>
        <w:ind w:left="1276" w:right="-57" w:hanging="709"/>
        <w:jc w:val="both"/>
        <w:rPr>
          <w:b/>
        </w:rPr>
      </w:pPr>
      <w:r w:rsidRPr="00C83777">
        <w:rPr>
          <w:b/>
        </w:rPr>
        <w:t>Izpildīto būvuzraudzības darbu</w:t>
      </w:r>
      <w:r w:rsidR="006E014E" w:rsidRPr="00C83777">
        <w:rPr>
          <w:b/>
        </w:rPr>
        <w:t xml:space="preserve"> saraksts</w:t>
      </w:r>
      <w:r w:rsidR="006E014E" w:rsidRPr="00C83777">
        <w:t xml:space="preserve"> saskaņā ar šī nolikuma </w:t>
      </w:r>
      <w:r w:rsidR="001F6BB5" w:rsidRPr="00C83777">
        <w:rPr>
          <w:b/>
        </w:rPr>
        <w:t>3</w:t>
      </w:r>
      <w:r w:rsidR="006E014E" w:rsidRPr="00C83777">
        <w:rPr>
          <w:b/>
        </w:rPr>
        <w:t>.pielikumu</w:t>
      </w:r>
      <w:r w:rsidR="006E014E" w:rsidRPr="00C83777">
        <w:t xml:space="preserve"> par </w:t>
      </w:r>
      <w:r w:rsidR="001F1179" w:rsidRPr="00C83777">
        <w:t>iepriekšējo</w:t>
      </w:r>
      <w:r w:rsidRPr="00C83777">
        <w:t xml:space="preserve"> 3 (trīs</w:t>
      </w:r>
      <w:r w:rsidR="00041646" w:rsidRPr="00C83777">
        <w:t>) gadu laikā (201</w:t>
      </w:r>
      <w:r w:rsidR="00836DE3">
        <w:t>9</w:t>
      </w:r>
      <w:r w:rsidR="00041646" w:rsidRPr="00C83777">
        <w:t>.-20</w:t>
      </w:r>
      <w:r w:rsidR="001F1179" w:rsidRPr="00C83777">
        <w:t>2</w:t>
      </w:r>
      <w:r w:rsidR="00836DE3">
        <w:t>2</w:t>
      </w:r>
      <w:r w:rsidR="006E014E" w:rsidRPr="00C83777">
        <w:t>.gad</w:t>
      </w:r>
      <w:r w:rsidR="001F1179" w:rsidRPr="00C83777">
        <w:t>ā līdz piedāvājumu iesniegšanas termiņa beigām</w:t>
      </w:r>
      <w:r w:rsidRPr="00C83777">
        <w:t xml:space="preserve">) </w:t>
      </w:r>
      <w:bookmarkStart w:id="68" w:name="_Hlk67045647"/>
      <w:r w:rsidRPr="00C83777">
        <w:t>uzraudzītiem</w:t>
      </w:r>
      <w:r w:rsidR="006E014E" w:rsidRPr="00C83777">
        <w:t xml:space="preserve"> un </w:t>
      </w:r>
      <w:r w:rsidR="006407C3" w:rsidRPr="00C83777">
        <w:t xml:space="preserve">atbilstoši normatīvo aktu prasībām </w:t>
      </w:r>
      <w:r w:rsidR="006E014E" w:rsidRPr="00C83777">
        <w:t>ekspluatācijā pieņemtiem</w:t>
      </w:r>
      <w:r w:rsidR="000D3F83" w:rsidRPr="00C83777">
        <w:t xml:space="preserve"> būvobjektiem </w:t>
      </w:r>
      <w:bookmarkEnd w:id="68"/>
      <w:r w:rsidR="000D3F83" w:rsidRPr="00C83777">
        <w:t>(akts par būves pieņemšanu ekspluatācijā), kuros veikti darbi</w:t>
      </w:r>
      <w:r w:rsidR="006E014E" w:rsidRPr="00C83777">
        <w:t xml:space="preserve">, kas atbilst šī nolikuma </w:t>
      </w:r>
      <w:r w:rsidR="00590378">
        <w:t>5</w:t>
      </w:r>
      <w:r w:rsidR="00566DB3" w:rsidRPr="00C83777">
        <w:t>.</w:t>
      </w:r>
      <w:r w:rsidR="00362D68">
        <w:t>4</w:t>
      </w:r>
      <w:r w:rsidR="00566DB3" w:rsidRPr="00C83777">
        <w:t xml:space="preserve">. </w:t>
      </w:r>
      <w:r w:rsidR="00F923FB" w:rsidRPr="00C83777">
        <w:t xml:space="preserve">punktā </w:t>
      </w:r>
      <w:r w:rsidR="00630EE4" w:rsidRPr="00C83777">
        <w:t>izvirzītajām prasībām</w:t>
      </w:r>
      <w:r w:rsidR="00A36BAD" w:rsidRPr="00C83777">
        <w:t>.</w:t>
      </w:r>
    </w:p>
    <w:p w14:paraId="522493A9" w14:textId="6504254F" w:rsidR="00A36BAD" w:rsidRPr="00C83777" w:rsidRDefault="00CA364E" w:rsidP="00FE49E9">
      <w:pPr>
        <w:pStyle w:val="BlockText"/>
        <w:ind w:left="1276" w:right="-57"/>
        <w:jc w:val="both"/>
      </w:pPr>
      <w:r w:rsidRPr="00C83777">
        <w:t>Izpildīto būvuzraudzības darbu</w:t>
      </w:r>
      <w:r w:rsidR="00F923FB" w:rsidRPr="00C83777">
        <w:t xml:space="preserve"> sarakstam jāpievieno </w:t>
      </w:r>
      <w:r w:rsidR="006E014E" w:rsidRPr="00C83777">
        <w:t>atsauksmes</w:t>
      </w:r>
      <w:r w:rsidR="00A6599F" w:rsidRPr="00C83777">
        <w:t xml:space="preserve"> (atsauksmē norādīt būvobjekta nosaukumu, būvdarbu uzsākšanas un objekta pieņemšanas ekspluatācijā datumu, izpildīto darbu īsu aprakstu)</w:t>
      </w:r>
      <w:r w:rsidR="006E014E" w:rsidRPr="00C83777">
        <w:t xml:space="preserve"> vai cita veida dokumentāli pierādījumi no sarakstā uzrādīto objektu pasūtītājiem (īpašniekiem vai valdītājiem) ar informāciju par veiktajiem darb</w:t>
      </w:r>
      <w:r w:rsidR="00A6599F" w:rsidRPr="00C83777">
        <w:t>iem</w:t>
      </w:r>
      <w:r w:rsidR="006E014E" w:rsidRPr="00C83777">
        <w:t xml:space="preserve"> apjomiem. </w:t>
      </w:r>
    </w:p>
    <w:p w14:paraId="60419B33" w14:textId="2CF22DEC" w:rsidR="006E014E" w:rsidRPr="00C83777" w:rsidRDefault="006E014E" w:rsidP="00FE49E9">
      <w:pPr>
        <w:pStyle w:val="BlockText"/>
        <w:ind w:left="1276" w:right="-57"/>
        <w:jc w:val="both"/>
        <w:rPr>
          <w:b/>
        </w:rPr>
      </w:pPr>
      <w:r w:rsidRPr="00C83777">
        <w:t xml:space="preserve">Pasūtītājam ir tiesības pieprasīt no Pretendenta kvalifikāciju (t.sk. izpildīto darbu) apstiprinošus dokumentus </w:t>
      </w:r>
      <w:r w:rsidR="00244639" w:rsidRPr="00C83777">
        <w:t>–</w:t>
      </w:r>
      <w:r w:rsidRPr="00C83777">
        <w:t xml:space="preserve"> izrakstu/us no </w:t>
      </w:r>
      <w:r w:rsidR="00A6599F" w:rsidRPr="00C83777">
        <w:t>būvniecības dokumentiem</w:t>
      </w:r>
      <w:r w:rsidRPr="00C83777">
        <w:t>, būvatļaujas kopiju, aktu par būves pieņemšanu ekspluatācijā u.c. dokumentus, kas apliecina sniegto ziņu patiesumu</w:t>
      </w:r>
      <w:r w:rsidR="00244639" w:rsidRPr="00C83777">
        <w:t>.</w:t>
      </w:r>
    </w:p>
    <w:p w14:paraId="4FEBE771" w14:textId="2846068D" w:rsidR="00522927" w:rsidRPr="00C83777" w:rsidRDefault="006E107D" w:rsidP="00FE49E9">
      <w:pPr>
        <w:pStyle w:val="BlockText"/>
        <w:numPr>
          <w:ilvl w:val="2"/>
          <w:numId w:val="2"/>
        </w:numPr>
        <w:ind w:left="1276" w:right="-57" w:hanging="709"/>
        <w:jc w:val="both"/>
      </w:pPr>
      <w:bookmarkStart w:id="69" w:name="_Ref491872083"/>
      <w:r w:rsidRPr="00C83777">
        <w:rPr>
          <w:szCs w:val="24"/>
          <w:lang w:eastAsia="lv-LV"/>
        </w:rPr>
        <w:t xml:space="preserve">Pretendenta </w:t>
      </w:r>
      <w:r w:rsidR="00522927" w:rsidRPr="00C83777">
        <w:rPr>
          <w:b/>
          <w:szCs w:val="24"/>
          <w:lang w:eastAsia="lv-LV"/>
        </w:rPr>
        <w:t xml:space="preserve">piedāvāto </w:t>
      </w:r>
      <w:r w:rsidR="00983998" w:rsidRPr="00C83777">
        <w:rPr>
          <w:b/>
          <w:szCs w:val="24"/>
          <w:lang w:eastAsia="lv-LV"/>
        </w:rPr>
        <w:t>speciālistu</w:t>
      </w:r>
      <w:r w:rsidR="002072E3" w:rsidRPr="00C83777">
        <w:rPr>
          <w:b/>
          <w:szCs w:val="24"/>
          <w:lang w:eastAsia="lv-LV"/>
        </w:rPr>
        <w:t xml:space="preserve"> saraksts</w:t>
      </w:r>
      <w:r w:rsidR="002072E3" w:rsidRPr="00C83777">
        <w:rPr>
          <w:szCs w:val="24"/>
          <w:lang w:eastAsia="lv-LV"/>
        </w:rPr>
        <w:t xml:space="preserve"> (saskaņā ar</w:t>
      </w:r>
      <w:r w:rsidR="000D3F83" w:rsidRPr="00C83777">
        <w:rPr>
          <w:szCs w:val="24"/>
          <w:lang w:eastAsia="lv-LV"/>
        </w:rPr>
        <w:t xml:space="preserve"> šī</w:t>
      </w:r>
      <w:r w:rsidR="002072E3" w:rsidRPr="00C83777">
        <w:rPr>
          <w:szCs w:val="24"/>
          <w:lang w:eastAsia="lv-LV"/>
        </w:rPr>
        <w:t xml:space="preserve"> </w:t>
      </w:r>
      <w:r w:rsidRPr="00C83777">
        <w:t xml:space="preserve">nolikuma </w:t>
      </w:r>
      <w:r w:rsidR="001F6BB5" w:rsidRPr="00C83777">
        <w:rPr>
          <w:b/>
        </w:rPr>
        <w:t>4</w:t>
      </w:r>
      <w:r w:rsidR="00F33F9E" w:rsidRPr="00C83777">
        <w:rPr>
          <w:b/>
        </w:rPr>
        <w:t>.pielikumu</w:t>
      </w:r>
      <w:r w:rsidR="002072E3" w:rsidRPr="00C83777">
        <w:t xml:space="preserve">), kas veiks darbu nolikuma </w:t>
      </w:r>
      <w:r w:rsidR="00590378">
        <w:t>5</w:t>
      </w:r>
      <w:r w:rsidR="00522F17" w:rsidRPr="00C83777">
        <w:t>.</w:t>
      </w:r>
      <w:r w:rsidR="00362D68">
        <w:t>5</w:t>
      </w:r>
      <w:r w:rsidR="00522F17" w:rsidRPr="00C83777">
        <w:t>.</w:t>
      </w:r>
      <w:r w:rsidR="002072E3" w:rsidRPr="00C83777">
        <w:t xml:space="preserve">punktā </w:t>
      </w:r>
      <w:r w:rsidR="00522927" w:rsidRPr="00C83777">
        <w:t>pared</w:t>
      </w:r>
      <w:r w:rsidR="00CA364E" w:rsidRPr="00C83777">
        <w:t>zētajā reglamentētajā darbības</w:t>
      </w:r>
      <w:r w:rsidR="00522927" w:rsidRPr="00C83777">
        <w:t xml:space="preserve"> sfērā</w:t>
      </w:r>
      <w:r w:rsidR="00CA33AA" w:rsidRPr="00C83777">
        <w:t xml:space="preserve">. </w:t>
      </w:r>
      <w:r w:rsidR="002556E8" w:rsidRPr="00C83777">
        <w:t>Speciālistu</w:t>
      </w:r>
      <w:r w:rsidR="00B81D67" w:rsidRPr="00C83777">
        <w:t xml:space="preserve"> sarakstā jānorāda </w:t>
      </w:r>
      <w:r w:rsidR="00EB50AE" w:rsidRPr="00C83777">
        <w:t xml:space="preserve">tikai tie </w:t>
      </w:r>
      <w:r w:rsidR="00B81D67" w:rsidRPr="00C83777">
        <w:t xml:space="preserve">darbi, ko </w:t>
      </w:r>
      <w:r w:rsidR="002556E8" w:rsidRPr="00C83777">
        <w:t>speciālisti</w:t>
      </w:r>
      <w:r w:rsidR="00B81D67" w:rsidRPr="00C83777">
        <w:t xml:space="preserve"> veikuši saskaņā ar nolikuma </w:t>
      </w:r>
      <w:r w:rsidR="00590378">
        <w:t>5</w:t>
      </w:r>
      <w:r w:rsidR="00522F17" w:rsidRPr="00C83777">
        <w:t>.</w:t>
      </w:r>
      <w:r w:rsidR="00362D68">
        <w:t>6</w:t>
      </w:r>
      <w:r w:rsidR="00522F17" w:rsidRPr="00C83777">
        <w:t>.</w:t>
      </w:r>
      <w:r w:rsidR="000018DB" w:rsidRPr="00C83777">
        <w:t>punktā noteikto</w:t>
      </w:r>
      <w:bookmarkEnd w:id="69"/>
      <w:r w:rsidR="002556E8" w:rsidRPr="00C83777">
        <w:t>.</w:t>
      </w:r>
    </w:p>
    <w:p w14:paraId="281AB3D1" w14:textId="180B6BFF" w:rsidR="00D97A3D" w:rsidRPr="00C83777" w:rsidRDefault="00D97A3D" w:rsidP="00FE49E9">
      <w:pPr>
        <w:pStyle w:val="BlockText"/>
        <w:numPr>
          <w:ilvl w:val="2"/>
          <w:numId w:val="2"/>
        </w:numPr>
        <w:ind w:left="1276" w:right="-57" w:hanging="709"/>
        <w:jc w:val="both"/>
      </w:pPr>
      <w:r w:rsidRPr="00C83777">
        <w:t>Pretendenta piedāvāto speciālistu sarakstam klāt jāpievieno:</w:t>
      </w:r>
    </w:p>
    <w:p w14:paraId="270F6A3E" w14:textId="0C9CDB36" w:rsidR="00AA038F" w:rsidRPr="00C83777" w:rsidRDefault="00A6599F" w:rsidP="00FE49E9">
      <w:pPr>
        <w:pStyle w:val="ListParagraph"/>
        <w:numPr>
          <w:ilvl w:val="3"/>
          <w:numId w:val="2"/>
        </w:numPr>
        <w:ind w:left="2268" w:hanging="992"/>
        <w:jc w:val="both"/>
        <w:rPr>
          <w:sz w:val="24"/>
          <w:szCs w:val="24"/>
        </w:rPr>
      </w:pPr>
      <w:r w:rsidRPr="00C83777">
        <w:rPr>
          <w:sz w:val="24"/>
          <w:szCs w:val="24"/>
        </w:rPr>
        <w:t>Atsauksmes (atsauksmē norādīt būvobjekta nosaukumu, būvdarbu uzsākšanas un objekta pieņemšanas ekspluatācijā datumu, izpildīto darbu īsu aprakstu) no sarakstā uzrādīto būvobjektu pasūtītājiem (īpašniekiem vai valdītājiem) vai cita veida dokumentāli pierādījumi ar informāciju par veiktajiem darbiem</w:t>
      </w:r>
      <w:r w:rsidR="00FD7289" w:rsidRPr="00C83777">
        <w:rPr>
          <w:sz w:val="24"/>
          <w:szCs w:val="24"/>
        </w:rPr>
        <w:t>.</w:t>
      </w:r>
    </w:p>
    <w:p w14:paraId="789259F1" w14:textId="629B1DA9" w:rsidR="00A6599F" w:rsidRPr="00C83777" w:rsidRDefault="00A6599F" w:rsidP="00A6599F">
      <w:pPr>
        <w:pStyle w:val="ListParagraph"/>
        <w:ind w:left="2268"/>
        <w:jc w:val="both"/>
        <w:rPr>
          <w:sz w:val="24"/>
          <w:szCs w:val="24"/>
        </w:rPr>
      </w:pPr>
      <w:r w:rsidRPr="00C83777">
        <w:rPr>
          <w:sz w:val="24"/>
          <w:szCs w:val="24"/>
        </w:rPr>
        <w:t xml:space="preserve">Pasūtītājam ir tiesības pieprasīt no Pretendenta kvalifikāciju (t.sk. izpildīto darbu) apstiprinošus dokumentus – izrakstu/us būvniecības </w:t>
      </w:r>
      <w:r w:rsidRPr="00C83777">
        <w:rPr>
          <w:sz w:val="24"/>
          <w:szCs w:val="24"/>
        </w:rPr>
        <w:lastRenderedPageBreak/>
        <w:t>dokumentiem, būvatļaujas kopiju, aktu par būves pieņemšanu ekspluatācijā u.c. dokumentus, kas apliecina sniegto ziņu patiesumu</w:t>
      </w:r>
    </w:p>
    <w:p w14:paraId="37F2B4F4" w14:textId="7225CE9E" w:rsidR="00D36D45" w:rsidRPr="00C83777" w:rsidRDefault="00FD7289" w:rsidP="00FE49E9">
      <w:pPr>
        <w:pStyle w:val="ListParagraph"/>
        <w:numPr>
          <w:ilvl w:val="3"/>
          <w:numId w:val="2"/>
        </w:numPr>
        <w:ind w:left="2268" w:hanging="992"/>
        <w:jc w:val="both"/>
        <w:rPr>
          <w:sz w:val="24"/>
          <w:szCs w:val="24"/>
        </w:rPr>
      </w:pPr>
      <w:r w:rsidRPr="00C83777">
        <w:rPr>
          <w:sz w:val="24"/>
          <w:szCs w:val="24"/>
        </w:rPr>
        <w:t>J</w:t>
      </w:r>
      <w:r w:rsidR="00CA364E" w:rsidRPr="00C83777">
        <w:rPr>
          <w:sz w:val="24"/>
          <w:szCs w:val="24"/>
        </w:rPr>
        <w:t>āpievieno būvuzrauga</w:t>
      </w:r>
      <w:r w:rsidR="00D36D45" w:rsidRPr="00C83777">
        <w:rPr>
          <w:sz w:val="24"/>
          <w:szCs w:val="24"/>
        </w:rPr>
        <w:t xml:space="preserve"> būvprakses sertifikāta kopija vai jānorāda atsauce (saite) uz publiskā reģistrā pieejamu informāciju par patstāvīgās prakses tiesībām nolikumā noteiktajā būvniecības jomā un darbības sfērā (pēc izvēles).</w:t>
      </w:r>
    </w:p>
    <w:p w14:paraId="69266B40" w14:textId="2D8D0110" w:rsidR="001C69A5" w:rsidRPr="00C83777" w:rsidRDefault="00CA364E" w:rsidP="00FE49E9">
      <w:pPr>
        <w:pStyle w:val="BlockText"/>
        <w:ind w:left="2268" w:right="0"/>
        <w:jc w:val="both"/>
        <w:rPr>
          <w:rFonts w:eastAsia="Calibri"/>
          <w:szCs w:val="24"/>
        </w:rPr>
      </w:pPr>
      <w:bookmarkStart w:id="70" w:name="_Hlk34055169"/>
      <w:r w:rsidRPr="00C83777">
        <w:rPr>
          <w:rFonts w:eastAsia="Calibri"/>
          <w:szCs w:val="24"/>
        </w:rPr>
        <w:t>Ja piedāvātā būvuzrauga</w:t>
      </w:r>
      <w:r w:rsidR="001C69A5" w:rsidRPr="00C83777">
        <w:rPr>
          <w:rFonts w:eastAsia="Calibri"/>
          <w:szCs w:val="24"/>
        </w:rPr>
        <w:t xml:space="preserve"> profesionālā kvalifikācija iegūta ārzemēs – speciālista kvalifikācijai jāatbilst speciālista reģistrācijas valsts prasībām profesionālo pakalpojumu sniegšanai. </w:t>
      </w:r>
    </w:p>
    <w:p w14:paraId="0B792DC0" w14:textId="791D13AD" w:rsidR="001C69A5" w:rsidRPr="00C83777" w:rsidRDefault="001C69A5" w:rsidP="00FE49E9">
      <w:pPr>
        <w:pStyle w:val="BlockText"/>
        <w:ind w:left="2268" w:right="0"/>
        <w:jc w:val="both"/>
        <w:rPr>
          <w:rFonts w:eastAsia="Calibri"/>
          <w:szCs w:val="24"/>
        </w:rPr>
      </w:pPr>
      <w:r w:rsidRPr="00C83777">
        <w:rPr>
          <w:rFonts w:eastAsia="Calibri"/>
          <w:szCs w:val="24"/>
        </w:rPr>
        <w:t>Par Pretend</w:t>
      </w:r>
      <w:r w:rsidR="00CA364E" w:rsidRPr="00C83777">
        <w:rPr>
          <w:rFonts w:eastAsia="Calibri"/>
          <w:szCs w:val="24"/>
        </w:rPr>
        <w:t>enta piedāvāto būvuzraugu</w:t>
      </w:r>
      <w:r w:rsidRPr="00C83777">
        <w:rPr>
          <w:rFonts w:eastAsia="Calibri"/>
          <w:szCs w:val="24"/>
        </w:rPr>
        <w:t>, kurš izglītību ieguvis ārvalstīs – Pretendentam jāiesniedz apliecinājums par</w:t>
      </w:r>
      <w:r w:rsidR="00CA364E" w:rsidRPr="00C83777">
        <w:rPr>
          <w:rFonts w:eastAsia="Calibri"/>
          <w:szCs w:val="24"/>
        </w:rPr>
        <w:t xml:space="preserve"> to, ka, par būvuzraugu</w:t>
      </w:r>
      <w:r w:rsidRPr="00C83777">
        <w:rPr>
          <w:rFonts w:eastAsia="Calibri"/>
          <w:szCs w:val="24"/>
        </w:rPr>
        <w:t xml:space="preserve"> ar ārzemēs iegūtu profesionālo kvalifikāciju līdz iepirkuma līguma noslēgšanai informācija par sertifikāciju (ja attiecināms) vai īslaicīgo pakalpojumu sniegšanu (ja attiecināms) atbilstoši normatīvajos aktos noteiktajā kārtībā būs iekļauta būvspeciālistu reģistrā. </w:t>
      </w:r>
    </w:p>
    <w:p w14:paraId="11D4B1A2" w14:textId="7E68BCD8" w:rsidR="00D36D45" w:rsidRPr="00C83777" w:rsidRDefault="001C69A5" w:rsidP="00FE49E9">
      <w:pPr>
        <w:pStyle w:val="BlockText"/>
        <w:ind w:left="2268" w:right="0"/>
        <w:jc w:val="both"/>
        <w:rPr>
          <w:rFonts w:eastAsia="Calibri"/>
          <w:b/>
          <w:szCs w:val="24"/>
        </w:rPr>
      </w:pPr>
      <w:r w:rsidRPr="00C83777">
        <w:rPr>
          <w:rFonts w:eastAsia="Calibri"/>
          <w:b/>
          <w:szCs w:val="24"/>
        </w:rPr>
        <w:t>Ja ārvalsts speciālistam ir izsniegts būvspeciālista sertifikāts Latvijas Republikā, tad Pretendenta apliecinājums nav jāiesniedz</w:t>
      </w:r>
      <w:r w:rsidR="00FD7289" w:rsidRPr="00C83777">
        <w:rPr>
          <w:rFonts w:eastAsia="Calibri"/>
          <w:b/>
          <w:szCs w:val="24"/>
        </w:rPr>
        <w:t>.</w:t>
      </w:r>
    </w:p>
    <w:bookmarkEnd w:id="70"/>
    <w:p w14:paraId="37BE4570" w14:textId="4F09022E" w:rsidR="00993CF5" w:rsidRPr="00C83777" w:rsidRDefault="003E04E3" w:rsidP="00FE49E9">
      <w:pPr>
        <w:pStyle w:val="BlockText"/>
        <w:numPr>
          <w:ilvl w:val="3"/>
          <w:numId w:val="2"/>
        </w:numPr>
        <w:ind w:left="2268" w:right="-57" w:hanging="992"/>
        <w:jc w:val="both"/>
        <w:rPr>
          <w:bCs/>
          <w:szCs w:val="24"/>
        </w:rPr>
      </w:pPr>
      <w:r w:rsidRPr="00C83777">
        <w:t>Pretendenta piedāvāt</w:t>
      </w:r>
      <w:r w:rsidR="001D139D" w:rsidRPr="00C83777">
        <w:t>o</w:t>
      </w:r>
      <w:r w:rsidRPr="00C83777">
        <w:t xml:space="preserve"> speciālist</w:t>
      </w:r>
      <w:r w:rsidR="001D139D" w:rsidRPr="00C83777">
        <w:t>u</w:t>
      </w:r>
      <w:r w:rsidRPr="00C83777">
        <w:t xml:space="preserve"> parakstīts CV un pieejamības apliecinājums saskaņā ar šī nolikuma </w:t>
      </w:r>
      <w:r w:rsidRPr="00392C5F">
        <w:rPr>
          <w:b/>
          <w:bCs/>
        </w:rPr>
        <w:t>5.pielikumu</w:t>
      </w:r>
      <w:r w:rsidRPr="00C83777">
        <w:t>.</w:t>
      </w:r>
      <w:r w:rsidR="00993CF5" w:rsidRPr="00C83777">
        <w:rPr>
          <w:bCs/>
          <w:szCs w:val="24"/>
        </w:rPr>
        <w:t xml:space="preserve"> </w:t>
      </w:r>
    </w:p>
    <w:p w14:paraId="449A2508" w14:textId="5AC8A897" w:rsidR="00993CF5" w:rsidRPr="00C83777" w:rsidRDefault="00993CF5" w:rsidP="00FE49E9">
      <w:pPr>
        <w:pStyle w:val="BlockText"/>
        <w:ind w:left="1276" w:right="-57"/>
        <w:jc w:val="both"/>
        <w:rPr>
          <w:szCs w:val="24"/>
        </w:rPr>
      </w:pPr>
      <w:r w:rsidRPr="00C83777">
        <w:rPr>
          <w:bCs/>
          <w:szCs w:val="24"/>
        </w:rPr>
        <w:t>Informācija par visu sarakstā iekļauto speciālistu būvprakses sertifikātiem t</w:t>
      </w:r>
      <w:r w:rsidR="001C69A5" w:rsidRPr="00C83777">
        <w:rPr>
          <w:bCs/>
          <w:szCs w:val="24"/>
        </w:rPr>
        <w:t xml:space="preserve">iek </w:t>
      </w:r>
      <w:r w:rsidRPr="00C83777">
        <w:rPr>
          <w:bCs/>
          <w:szCs w:val="24"/>
        </w:rPr>
        <w:t>pārbaudīta Būvniecības informācijas sistēmā Būvspeciālistu reģistrā</w:t>
      </w:r>
      <w:r w:rsidR="00FD7289" w:rsidRPr="00C83777">
        <w:rPr>
          <w:bCs/>
          <w:szCs w:val="24"/>
        </w:rPr>
        <w:t>.</w:t>
      </w:r>
    </w:p>
    <w:p w14:paraId="4323C13D" w14:textId="52F63785" w:rsidR="006253D2" w:rsidRPr="00C83777" w:rsidRDefault="009E0E68" w:rsidP="00FE49E9">
      <w:pPr>
        <w:pStyle w:val="BlockText"/>
        <w:numPr>
          <w:ilvl w:val="2"/>
          <w:numId w:val="2"/>
        </w:numPr>
        <w:ind w:left="1276" w:right="-57" w:hanging="862"/>
        <w:jc w:val="both"/>
        <w:rPr>
          <w:szCs w:val="24"/>
        </w:rPr>
      </w:pPr>
      <w:r w:rsidRPr="00C83777">
        <w:rPr>
          <w:szCs w:val="24"/>
        </w:rPr>
        <w:t>J</w:t>
      </w:r>
      <w:r w:rsidR="006253D2" w:rsidRPr="00C83777">
        <w:rPr>
          <w:szCs w:val="24"/>
        </w:rPr>
        <w:t xml:space="preserve">a </w:t>
      </w:r>
      <w:r w:rsidR="0032061A" w:rsidRPr="00C83777">
        <w:rPr>
          <w:szCs w:val="24"/>
        </w:rPr>
        <w:t xml:space="preserve">Pretendents ir personu apvienība, </w:t>
      </w:r>
      <w:r w:rsidR="0032061A" w:rsidRPr="00C83777">
        <w:rPr>
          <w:b/>
          <w:szCs w:val="24"/>
        </w:rPr>
        <w:t>apliecinājums</w:t>
      </w:r>
      <w:r w:rsidR="0032061A" w:rsidRPr="00C83777">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Apliecinājums nav jāiesniedz, ja </w:t>
      </w:r>
      <w:r w:rsidRPr="00C83777">
        <w:rPr>
          <w:szCs w:val="24"/>
        </w:rPr>
        <w:t>p</w:t>
      </w:r>
      <w:r w:rsidR="0032061A" w:rsidRPr="00C83777">
        <w:rPr>
          <w:szCs w:val="24"/>
        </w:rPr>
        <w:t>ersonu apvienība jau ir reģistrēta Komercreģistrā</w:t>
      </w:r>
      <w:r w:rsidR="00A4692B" w:rsidRPr="00C83777">
        <w:rPr>
          <w:szCs w:val="24"/>
        </w:rPr>
        <w:t>.</w:t>
      </w:r>
    </w:p>
    <w:p w14:paraId="4DB920EB" w14:textId="2D289688" w:rsidR="002F165A" w:rsidRPr="00C83777" w:rsidRDefault="006253D2" w:rsidP="00FE49E9">
      <w:pPr>
        <w:pStyle w:val="BlockText"/>
        <w:ind w:left="1276" w:right="-57"/>
        <w:jc w:val="both"/>
      </w:pPr>
      <w:r w:rsidRPr="00C83777">
        <w:t xml:space="preserve">Personu apvienības dalībniekam un apakšuzņēmējiem, uz kura iespējām Pretendents </w:t>
      </w:r>
      <w:r w:rsidRPr="00C83777">
        <w:rPr>
          <w:u w:val="single"/>
        </w:rPr>
        <w:t>nebalstās</w:t>
      </w:r>
      <w:r w:rsidRPr="00C83777">
        <w:t>, lai apliecinātu atbilstību Pretendenta kvalifikācijas prasībām, jābūt reģistrētiem vai jāreģistrējas līdz iepirkuma līguma noslēgšanai Latvijas Republikas Komercreģistrā, ja tiem nepieciešama šāda reģistrācija saskaņā ar Latvijas Republi</w:t>
      </w:r>
      <w:r w:rsidR="000018DB" w:rsidRPr="00C83777">
        <w:t>kas normatīvajos aktos noteikto</w:t>
      </w:r>
      <w:r w:rsidR="009E0E68" w:rsidRPr="00C83777">
        <w:t>.</w:t>
      </w:r>
    </w:p>
    <w:p w14:paraId="5230B674" w14:textId="0AF64A68" w:rsidR="002F165A" w:rsidRPr="00C83777" w:rsidRDefault="009E0E68" w:rsidP="00FE49E9">
      <w:pPr>
        <w:pStyle w:val="BlockText"/>
        <w:numPr>
          <w:ilvl w:val="2"/>
          <w:numId w:val="2"/>
        </w:numPr>
        <w:ind w:left="1276" w:right="-57" w:hanging="862"/>
        <w:jc w:val="both"/>
        <w:rPr>
          <w:b/>
          <w:szCs w:val="24"/>
        </w:rPr>
      </w:pPr>
      <w:r w:rsidRPr="00C83777">
        <w:rPr>
          <w:szCs w:val="24"/>
        </w:rPr>
        <w:t>J</w:t>
      </w:r>
      <w:r w:rsidR="00F66FAB" w:rsidRPr="00C83777">
        <w:rPr>
          <w:szCs w:val="24"/>
        </w:rPr>
        <w:t xml:space="preserve">a Pretendents ir personu apvienība, </w:t>
      </w:r>
      <w:r w:rsidR="00F66FAB" w:rsidRPr="00C83777">
        <w:rPr>
          <w:b/>
          <w:szCs w:val="24"/>
        </w:rPr>
        <w:t>a</w:t>
      </w:r>
      <w:r w:rsidR="006253D2" w:rsidRPr="00C83777">
        <w:rPr>
          <w:b/>
          <w:szCs w:val="24"/>
        </w:rPr>
        <w:t>pliecinājums</w:t>
      </w:r>
      <w:r w:rsidR="006253D2" w:rsidRPr="00C83777">
        <w:rPr>
          <w:szCs w:val="24"/>
        </w:rPr>
        <w:t>, ka personu apvienība līdz iepirkuma līguma noslēgšanai tiks reģistrēta Būvkomersantu reģistrā</w:t>
      </w:r>
      <w:r w:rsidR="000D3F83" w:rsidRPr="00C83777">
        <w:rPr>
          <w:szCs w:val="24"/>
        </w:rPr>
        <w:t xml:space="preserve">. </w:t>
      </w:r>
      <w:r w:rsidR="000D3F83" w:rsidRPr="00C83777">
        <w:rPr>
          <w:b/>
          <w:szCs w:val="24"/>
        </w:rPr>
        <w:t>Apliecinājums nav jāiesniedz, ja Personu apvienība jau ir reģistrēta Būvkomersan</w:t>
      </w:r>
      <w:r w:rsidR="001F1179" w:rsidRPr="00C83777">
        <w:rPr>
          <w:b/>
          <w:szCs w:val="24"/>
        </w:rPr>
        <w:t>t</w:t>
      </w:r>
      <w:r w:rsidR="000D3F83" w:rsidRPr="00C83777">
        <w:rPr>
          <w:b/>
          <w:szCs w:val="24"/>
        </w:rPr>
        <w:t>u reģistrā</w:t>
      </w:r>
      <w:r w:rsidR="006253D2" w:rsidRPr="00C83777">
        <w:rPr>
          <w:b/>
          <w:szCs w:val="24"/>
        </w:rPr>
        <w:t>.</w:t>
      </w:r>
    </w:p>
    <w:p w14:paraId="31D46D3D" w14:textId="2F48154B" w:rsidR="006253D2" w:rsidRPr="00C83777" w:rsidRDefault="006253D2" w:rsidP="00FE49E9">
      <w:pPr>
        <w:pStyle w:val="BlockText"/>
        <w:ind w:left="1276" w:right="-57"/>
        <w:jc w:val="both"/>
      </w:pPr>
      <w:r w:rsidRPr="00C83777">
        <w:t xml:space="preserve">Personu apvienības dalībniekam </w:t>
      </w:r>
      <w:r w:rsidR="004B27F3" w:rsidRPr="00C83777">
        <w:t xml:space="preserve">(sabiedrības līguma biedram) </w:t>
      </w:r>
      <w:r w:rsidRPr="00C83777">
        <w:t xml:space="preserve">un apakšuzņēmējiem, uz kura iespējām Pretendents </w:t>
      </w:r>
      <w:r w:rsidRPr="00C83777">
        <w:rPr>
          <w:u w:val="single"/>
        </w:rPr>
        <w:t>nebalstās</w:t>
      </w:r>
      <w:r w:rsidRPr="00C83777">
        <w:t>, lai apliecinātu atbilstību Pretendenta kvalifikācijas prasībām, jābūt reģistrētiem vai jāreģistrējas līdz iepirkuma līguma noslēgšanai Latvijas Republikas Būvkomersantu reģistrā, ja tiem nepieciešama šāda reģistrācija saskaņā ar Latvijas Republik</w:t>
      </w:r>
      <w:r w:rsidR="00ED0E93" w:rsidRPr="00C83777">
        <w:t>as normatīvajos aktos noteikto</w:t>
      </w:r>
      <w:r w:rsidR="009E0E68" w:rsidRPr="00C83777">
        <w:t>.</w:t>
      </w:r>
    </w:p>
    <w:p w14:paraId="3D6F829F" w14:textId="77777777" w:rsidR="008C476A" w:rsidRPr="00C83777" w:rsidRDefault="00000D88" w:rsidP="00FE49E9">
      <w:pPr>
        <w:pStyle w:val="BlockText"/>
        <w:ind w:left="1276" w:right="-57"/>
        <w:jc w:val="both"/>
        <w:rPr>
          <w:b/>
        </w:rPr>
      </w:pPr>
      <w:r w:rsidRPr="00C83777">
        <w:rPr>
          <w:szCs w:val="24"/>
        </w:rPr>
        <w:t>Ā</w:t>
      </w:r>
      <w:r w:rsidR="008C476A" w:rsidRPr="00C83777">
        <w:rPr>
          <w:szCs w:val="24"/>
        </w:rPr>
        <w:t>rvalstu</w:t>
      </w:r>
      <w:r w:rsidR="008C476A" w:rsidRPr="00C83777">
        <w:t xml:space="preserve"> uzņēmējiem atbilstība Iepirkuma dokumentu prasībām jāpierāda iesniedzot:</w:t>
      </w:r>
    </w:p>
    <w:p w14:paraId="79F2CFD8" w14:textId="50A85FF6" w:rsidR="007B6346" w:rsidRPr="00C83777" w:rsidRDefault="009E0E68" w:rsidP="00FE49E9">
      <w:pPr>
        <w:pStyle w:val="BlockText"/>
        <w:numPr>
          <w:ilvl w:val="3"/>
          <w:numId w:val="2"/>
        </w:numPr>
        <w:ind w:left="2410" w:right="-57" w:hanging="1134"/>
        <w:jc w:val="both"/>
      </w:pPr>
      <w:r w:rsidRPr="00C83777">
        <w:t>A</w:t>
      </w:r>
      <w:r w:rsidR="008C476A" w:rsidRPr="00C83777">
        <w:t>ttiecīgās valsts normatīvajos aktos paredzētajā kārtībā izsniegtu dokumentu</w:t>
      </w:r>
      <w:r w:rsidR="001F1179" w:rsidRPr="00C83777">
        <w:t>, kas apliecina uzņēmuma reģistrācijas faktu attiecīgās valsts profesionālajā reģistrā, ja tāda reģistrācija ir paredzēta attiecīgās valsts normatīvajos aktos, vai citus pierādījumus profesionālās darbības veikšanai</w:t>
      </w:r>
      <w:r w:rsidRPr="00C83777">
        <w:t>.</w:t>
      </w:r>
    </w:p>
    <w:p w14:paraId="731C999C" w14:textId="721EA024" w:rsidR="002F165A" w:rsidRPr="00C83777" w:rsidRDefault="009E0E68" w:rsidP="00FE49E9">
      <w:pPr>
        <w:pStyle w:val="BlockText"/>
        <w:numPr>
          <w:ilvl w:val="3"/>
          <w:numId w:val="2"/>
        </w:numPr>
        <w:spacing w:after="120"/>
        <w:ind w:left="2410" w:right="-57" w:hanging="1134"/>
        <w:jc w:val="both"/>
      </w:pPr>
      <w:r w:rsidRPr="00C83777">
        <w:lastRenderedPageBreak/>
        <w:t>A</w:t>
      </w:r>
      <w:r w:rsidR="008C476A" w:rsidRPr="00C83777">
        <w:t>pliecinājumu</w:t>
      </w:r>
      <w:r w:rsidR="008C476A" w:rsidRPr="00C83777">
        <w:rPr>
          <w:szCs w:val="24"/>
        </w:rPr>
        <w:t xml:space="preserve">, ka uzņēmējs līdz līguma noslēgšanai reģistrēsies Latvijas Republikas Būvkomersantu reģistrā. </w:t>
      </w:r>
    </w:p>
    <w:p w14:paraId="2B3DF786" w14:textId="5DBE2A5E" w:rsidR="00522927" w:rsidRPr="00C83777" w:rsidRDefault="00522927" w:rsidP="00FE49E9">
      <w:pPr>
        <w:pStyle w:val="BlockText"/>
        <w:numPr>
          <w:ilvl w:val="1"/>
          <w:numId w:val="2"/>
        </w:numPr>
        <w:spacing w:after="120"/>
        <w:ind w:left="567" w:right="-57" w:hanging="624"/>
        <w:jc w:val="both"/>
        <w:rPr>
          <w:szCs w:val="24"/>
        </w:rPr>
      </w:pPr>
      <w:r w:rsidRPr="00C83777">
        <w:rPr>
          <w:szCs w:val="24"/>
        </w:rPr>
        <w:t xml:space="preserve">Ja Pretendents, lai nodrošinātu līgumsaistību izpildi, paredz balstīties uz citu piegādātāju </w:t>
      </w:r>
      <w:r w:rsidRPr="00C83777">
        <w:t>iespējām</w:t>
      </w:r>
      <w:r w:rsidRPr="00C83777">
        <w:rPr>
          <w:szCs w:val="24"/>
        </w:rPr>
        <w:t xml:space="preserve">, </w:t>
      </w:r>
      <w:r w:rsidRPr="00C83777">
        <w:t>Pretendentam</w:t>
      </w:r>
      <w:r w:rsidRPr="00C83777">
        <w:rPr>
          <w:szCs w:val="24"/>
        </w:rPr>
        <w:t xml:space="preserve"> jāiesniedz </w:t>
      </w:r>
      <w:r w:rsidRPr="00C83777">
        <w:rPr>
          <w:b/>
        </w:rPr>
        <w:t>a</w:t>
      </w:r>
      <w:r w:rsidRPr="00C83777">
        <w:rPr>
          <w:b/>
          <w:szCs w:val="24"/>
        </w:rPr>
        <w:t>pakšuzņēmē</w:t>
      </w:r>
      <w:r w:rsidRPr="00C83777">
        <w:rPr>
          <w:b/>
        </w:rPr>
        <w:t>ju</w:t>
      </w:r>
      <w:r w:rsidRPr="00C83777">
        <w:rPr>
          <w:b/>
          <w:szCs w:val="24"/>
        </w:rPr>
        <w:t xml:space="preserve"> </w:t>
      </w:r>
      <w:r w:rsidRPr="00C83777">
        <w:rPr>
          <w:b/>
        </w:rPr>
        <w:t>saraksts un apakšuzņēmēja apliecinājums</w:t>
      </w:r>
      <w:r w:rsidRPr="00C83777">
        <w:t xml:space="preserve"> </w:t>
      </w:r>
      <w:r w:rsidR="00394DC4" w:rsidRPr="00C83777">
        <w:t>(</w:t>
      </w:r>
      <w:r w:rsidR="001F6BB5" w:rsidRPr="00C83777">
        <w:t xml:space="preserve">saskaņā ar šī nolikuma </w:t>
      </w:r>
      <w:r w:rsidR="001F6BB5" w:rsidRPr="00C83777">
        <w:rPr>
          <w:b/>
        </w:rPr>
        <w:t>6</w:t>
      </w:r>
      <w:r w:rsidR="004B27F3" w:rsidRPr="00C83777">
        <w:rPr>
          <w:b/>
        </w:rPr>
        <w:t>.pielikumu</w:t>
      </w:r>
      <w:r w:rsidR="00394DC4" w:rsidRPr="00C83777">
        <w:t>)</w:t>
      </w:r>
      <w:r w:rsidRPr="00C83777">
        <w:t xml:space="preserve">. </w:t>
      </w:r>
      <w:r w:rsidR="001F1179" w:rsidRPr="00C83777">
        <w:t>Sarakstā jānorāda arī apakšuzņēmēju apakšuzņēmēji, ja to veicamo būvdarbu vai sniedzamo pakalpojumu vērtība ir 10 procenti no kopējās iepirkuma līguma vērtības vai lielāk</w:t>
      </w:r>
      <w:r w:rsidR="007E4D55" w:rsidRPr="00C83777">
        <w:t>a</w:t>
      </w:r>
      <w:r w:rsidR="001F1179" w:rsidRPr="00C83777">
        <w:t xml:space="preserve">, norādot arī katram šādam apakšuzņēmējam izpildei </w:t>
      </w:r>
      <w:r w:rsidR="00B93B1F" w:rsidRPr="00C83777">
        <w:t>nododamo iepirkuma līguma daļu.</w:t>
      </w:r>
    </w:p>
    <w:p w14:paraId="034DA148" w14:textId="773B9B69" w:rsidR="00522927" w:rsidRPr="00C83777" w:rsidRDefault="00522927" w:rsidP="00FE49E9">
      <w:pPr>
        <w:pStyle w:val="BlockText"/>
        <w:numPr>
          <w:ilvl w:val="1"/>
          <w:numId w:val="2"/>
        </w:numPr>
        <w:ind w:left="567" w:right="-57" w:hanging="624"/>
        <w:jc w:val="both"/>
        <w:rPr>
          <w:szCs w:val="24"/>
        </w:rPr>
      </w:pPr>
      <w:r w:rsidRPr="00C83777">
        <w:t>Ja piedāvājumu iesniedz personu apvienība</w:t>
      </w:r>
      <w:r w:rsidR="00B93B1F" w:rsidRPr="00C83777">
        <w:t>, kas nav reģistrēta Latvijas Republikas Komercreģistrā vai ārvalstīs attiecīgās valsts normatīvajos aktos paredzētajā kārtībā</w:t>
      </w:r>
      <w:r w:rsidRPr="00C83777">
        <w:t>, tad</w:t>
      </w:r>
      <w:r w:rsidR="001B38CF" w:rsidRPr="00C83777">
        <w:t xml:space="preserve"> tai</w:t>
      </w:r>
      <w:r w:rsidRPr="00C83777">
        <w:t xml:space="preserve"> jāiesniedz </w:t>
      </w:r>
      <w:r w:rsidRPr="00C83777">
        <w:rPr>
          <w:b/>
        </w:rPr>
        <w:t>vienošanās protokols</w:t>
      </w:r>
      <w:r w:rsidRPr="00C83777">
        <w:t>, ko paraksta visu personu apvienības dalībniekus pārstāvošās personas, kuras tiesīgas pārstāvēt dalībnieku. Vienošanās protokolā jānorāda:</w:t>
      </w:r>
    </w:p>
    <w:p w14:paraId="5430F337" w14:textId="47DEBD95" w:rsidR="00522927" w:rsidRPr="00C83777" w:rsidRDefault="00864430" w:rsidP="00FE49E9">
      <w:pPr>
        <w:pStyle w:val="BlockText"/>
        <w:numPr>
          <w:ilvl w:val="2"/>
          <w:numId w:val="2"/>
        </w:numPr>
        <w:ind w:left="1276" w:right="-57" w:hanging="709"/>
        <w:jc w:val="both"/>
        <w:rPr>
          <w:szCs w:val="24"/>
        </w:rPr>
      </w:pPr>
      <w:r w:rsidRPr="00C83777">
        <w:rPr>
          <w:szCs w:val="24"/>
        </w:rPr>
        <w:t>A</w:t>
      </w:r>
      <w:r w:rsidR="00522927" w:rsidRPr="00C83777">
        <w:rPr>
          <w:szCs w:val="24"/>
        </w:rPr>
        <w:t>pvienības izveidošanas mērķis un darbības laiks</w:t>
      </w:r>
      <w:r w:rsidRPr="00C83777">
        <w:rPr>
          <w:szCs w:val="24"/>
        </w:rPr>
        <w:t>.</w:t>
      </w:r>
    </w:p>
    <w:p w14:paraId="74EF5753" w14:textId="29113BB6" w:rsidR="00522927" w:rsidRPr="00C83777" w:rsidRDefault="00864430" w:rsidP="00FE49E9">
      <w:pPr>
        <w:pStyle w:val="BlockText"/>
        <w:numPr>
          <w:ilvl w:val="2"/>
          <w:numId w:val="2"/>
        </w:numPr>
        <w:ind w:left="1276" w:right="-57" w:hanging="709"/>
        <w:jc w:val="both"/>
        <w:rPr>
          <w:szCs w:val="24"/>
        </w:rPr>
      </w:pPr>
      <w:r w:rsidRPr="00C83777">
        <w:rPr>
          <w:szCs w:val="24"/>
        </w:rPr>
        <w:t>V</w:t>
      </w:r>
      <w:r w:rsidR="00522927" w:rsidRPr="00C83777">
        <w:rPr>
          <w:szCs w:val="24"/>
        </w:rPr>
        <w:t>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r w:rsidRPr="00C83777">
        <w:rPr>
          <w:szCs w:val="24"/>
        </w:rPr>
        <w:t>.</w:t>
      </w:r>
    </w:p>
    <w:p w14:paraId="1CF613E6" w14:textId="5733E580" w:rsidR="00522927" w:rsidRPr="00C83777" w:rsidRDefault="00864430" w:rsidP="00FE49E9">
      <w:pPr>
        <w:pStyle w:val="BlockText"/>
        <w:numPr>
          <w:ilvl w:val="2"/>
          <w:numId w:val="2"/>
        </w:numPr>
        <w:ind w:left="1276" w:right="-57" w:hanging="709"/>
        <w:jc w:val="both"/>
        <w:rPr>
          <w:szCs w:val="24"/>
        </w:rPr>
      </w:pPr>
      <w:r w:rsidRPr="00C83777">
        <w:rPr>
          <w:szCs w:val="24"/>
        </w:rPr>
        <w:t>K</w:t>
      </w:r>
      <w:r w:rsidR="00522927" w:rsidRPr="00C83777">
        <w:rPr>
          <w:szCs w:val="24"/>
        </w:rPr>
        <w:t>ādus darbu veidus un kādā apjomā (gan naudas izteiksmē, gan procentuāli) veiks katrs no apvienības dalībniekiem</w:t>
      </w:r>
      <w:r w:rsidRPr="00C83777">
        <w:rPr>
          <w:szCs w:val="24"/>
        </w:rPr>
        <w:t>.</w:t>
      </w:r>
    </w:p>
    <w:p w14:paraId="27662510" w14:textId="2A876E13" w:rsidR="00522927" w:rsidRPr="00C83777" w:rsidRDefault="00864430" w:rsidP="00FE49E9">
      <w:pPr>
        <w:pStyle w:val="BlockText"/>
        <w:numPr>
          <w:ilvl w:val="2"/>
          <w:numId w:val="2"/>
        </w:numPr>
        <w:ind w:left="1276" w:right="-57" w:hanging="709"/>
        <w:jc w:val="both"/>
        <w:rPr>
          <w:szCs w:val="24"/>
        </w:rPr>
      </w:pPr>
      <w:r w:rsidRPr="00C83777">
        <w:rPr>
          <w:szCs w:val="24"/>
        </w:rPr>
        <w:t>A</w:t>
      </w:r>
      <w:r w:rsidR="0032061A" w:rsidRPr="00C83777">
        <w:rPr>
          <w:szCs w:val="24"/>
        </w:rPr>
        <w:t>pstiprinājums, ka iepirkuma līguma slēgšanas gadījumā apvienības dalībnieki</w:t>
      </w:r>
      <w:r w:rsidR="00B93B1F" w:rsidRPr="00C83777">
        <w:rPr>
          <w:szCs w:val="24"/>
        </w:rPr>
        <w:t xml:space="preserve"> noslēgs sabiedrības līgumu saskaņā ar Civillikuma ceturtās daļas “Saistību tiesības” sešpadsmito nodaļu “Sabiedrības līgums”, paredzot solidāro atbildību sabiedrības biedriem</w:t>
      </w:r>
      <w:r w:rsidR="0032061A" w:rsidRPr="00C83777">
        <w:rPr>
          <w:szCs w:val="24"/>
        </w:rPr>
        <w:t>, uz kuru saimnieciskajām un finansiālajām iespējām balstās un kuri būs finansiāli atbildīgi par iepirkuma līguma izpildi</w:t>
      </w:r>
      <w:r w:rsidR="00B93B1F" w:rsidRPr="00C83777">
        <w:rPr>
          <w:szCs w:val="24"/>
        </w:rPr>
        <w:t xml:space="preserve"> vai līdz iepirkuma līguma noslēgšanai apvienība tiks reģistrēta Latvijas Republikas Komercreģistrā vai ārvalstīs attiecīgās valsts normatīvajos aktos paredzētajā kārtībā.</w:t>
      </w:r>
      <w:r w:rsidR="0032061A" w:rsidRPr="00C83777">
        <w:rPr>
          <w:szCs w:val="24"/>
        </w:rPr>
        <w:t xml:space="preserve"> </w:t>
      </w:r>
    </w:p>
    <w:p w14:paraId="14A8ADBB" w14:textId="77777777" w:rsidR="00522927" w:rsidRPr="00C83777" w:rsidRDefault="00522927" w:rsidP="00FE49E9">
      <w:pPr>
        <w:spacing w:after="120"/>
        <w:ind w:left="567"/>
        <w:jc w:val="both"/>
        <w:rPr>
          <w:sz w:val="24"/>
          <w:szCs w:val="24"/>
        </w:rPr>
      </w:pPr>
      <w:r w:rsidRPr="00C83777">
        <w:rPr>
          <w:sz w:val="24"/>
          <w:szCs w:val="24"/>
        </w:rPr>
        <w:t>Vienošanās protokolam jāpievieno visu personu apvienības dalībnieku personu ar pārstāvības tiesībām parakstīta pilnvara par pilnvarotās personas nozīmēšanu.</w:t>
      </w:r>
    </w:p>
    <w:p w14:paraId="261DAD63" w14:textId="77777777" w:rsidR="00F66FAB" w:rsidRPr="00C83777" w:rsidRDefault="00F66FAB" w:rsidP="00FE49E9">
      <w:pPr>
        <w:pStyle w:val="BlockText"/>
        <w:numPr>
          <w:ilvl w:val="1"/>
          <w:numId w:val="2"/>
        </w:numPr>
        <w:ind w:left="567" w:right="-57" w:hanging="624"/>
        <w:jc w:val="both"/>
      </w:pPr>
      <w:r w:rsidRPr="00C83777">
        <w:rPr>
          <w:iCs/>
        </w:rPr>
        <w:t xml:space="preserve">Ja Pretendenta </w:t>
      </w:r>
      <w:r w:rsidRPr="00C83777">
        <w:t>atbilstība</w:t>
      </w:r>
      <w:r w:rsidRPr="00C83777">
        <w:rPr>
          <w:iCs/>
        </w:rPr>
        <w:t xml:space="preserve"> atlases prasībām ir ietverta vai izriet no informācijas, kas sniegta Eiropas vienotajā iepirkumu procedūras dokumentā, tad papildus dokumenti, kas to apliecina, nav jāiesniedz, ja vien to nepieprasa Pasūtītājs.</w:t>
      </w:r>
    </w:p>
    <w:p w14:paraId="5B916942" w14:textId="45624CB4" w:rsidR="00F66FAB" w:rsidRPr="00C83777" w:rsidRDefault="00F66FAB" w:rsidP="00FE49E9">
      <w:pPr>
        <w:spacing w:after="120"/>
        <w:ind w:left="567"/>
        <w:jc w:val="both"/>
        <w:rPr>
          <w:iCs/>
          <w:sz w:val="24"/>
          <w:szCs w:val="24"/>
        </w:rPr>
      </w:pPr>
      <w:r w:rsidRPr="00C83777">
        <w:rPr>
          <w:iCs/>
          <w:sz w:val="24"/>
          <w:szCs w:val="24"/>
        </w:rPr>
        <w:t xml:space="preserve">Ja </w:t>
      </w:r>
      <w:r w:rsidR="00532FF2" w:rsidRPr="00C83777">
        <w:rPr>
          <w:iCs/>
          <w:sz w:val="24"/>
          <w:szCs w:val="24"/>
        </w:rPr>
        <w:t>P</w:t>
      </w:r>
      <w:r w:rsidRPr="00C83777">
        <w:rPr>
          <w:iCs/>
          <w:sz w:val="24"/>
          <w:szCs w:val="24"/>
        </w:rPr>
        <w:t xml:space="preserve">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00532FF2" w:rsidRPr="00C83777">
        <w:rPr>
          <w:sz w:val="24"/>
          <w:szCs w:val="24"/>
        </w:rPr>
        <w:t>P</w:t>
      </w:r>
      <w:r w:rsidRPr="00C83777">
        <w:rPr>
          <w:sz w:val="24"/>
          <w:szCs w:val="24"/>
        </w:rPr>
        <w:t>retendentu</w:t>
      </w:r>
      <w:r w:rsidRPr="00C83777">
        <w:rPr>
          <w:iCs/>
          <w:sz w:val="24"/>
          <w:szCs w:val="24"/>
        </w:rPr>
        <w:t xml:space="preserve"> atlases prasībām, iepirkuma komisija pirms lēmuma pieņemšanas par iepirkuma līguma slēgšanas tiesību piešķiršanu pieprasa iesniegt dokumentus, kas apliecina </w:t>
      </w:r>
      <w:r w:rsidR="00532FF2" w:rsidRPr="00C83777">
        <w:rPr>
          <w:iCs/>
          <w:sz w:val="24"/>
          <w:szCs w:val="24"/>
        </w:rPr>
        <w:t>P</w:t>
      </w:r>
      <w:r w:rsidRPr="00C83777">
        <w:rPr>
          <w:iCs/>
          <w:sz w:val="24"/>
          <w:szCs w:val="24"/>
        </w:rPr>
        <w:t xml:space="preserve">retendenta atbilstību </w:t>
      </w:r>
      <w:r w:rsidR="00532FF2" w:rsidRPr="00C83777">
        <w:rPr>
          <w:iCs/>
          <w:sz w:val="24"/>
          <w:szCs w:val="24"/>
        </w:rPr>
        <w:t>P</w:t>
      </w:r>
      <w:r w:rsidRPr="00C83777">
        <w:rPr>
          <w:iCs/>
          <w:sz w:val="24"/>
          <w:szCs w:val="24"/>
        </w:rPr>
        <w:t>retendentu atlases prasībām.</w:t>
      </w:r>
    </w:p>
    <w:p w14:paraId="747FEEF3" w14:textId="77777777" w:rsidR="000C1843" w:rsidRPr="00C83777"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71" w:name="_Toc312767051"/>
      <w:bookmarkStart w:id="72" w:name="_Toc496711284"/>
      <w:bookmarkStart w:id="73" w:name="_Toc102035979"/>
      <w:bookmarkEnd w:id="67"/>
      <w:r w:rsidRPr="00C83777">
        <w:rPr>
          <w:szCs w:val="24"/>
        </w:rPr>
        <w:t>TEHNISKAIS PIEDĀVĀJUMS</w:t>
      </w:r>
      <w:bookmarkEnd w:id="71"/>
      <w:bookmarkEnd w:id="72"/>
      <w:bookmarkEnd w:id="73"/>
    </w:p>
    <w:p w14:paraId="6AFEE8A5" w14:textId="316AE2CC" w:rsidR="00522927" w:rsidRPr="00353F24" w:rsidRDefault="00522927" w:rsidP="00FE49E9">
      <w:pPr>
        <w:pStyle w:val="BlockText"/>
        <w:numPr>
          <w:ilvl w:val="1"/>
          <w:numId w:val="2"/>
        </w:numPr>
        <w:ind w:left="567" w:right="-57" w:hanging="624"/>
        <w:jc w:val="both"/>
        <w:rPr>
          <w:sz w:val="28"/>
          <w:szCs w:val="28"/>
        </w:rPr>
      </w:pPr>
      <w:r w:rsidRPr="00C83777">
        <w:t xml:space="preserve">Tehniskajā </w:t>
      </w:r>
      <w:r w:rsidRPr="00C83777">
        <w:rPr>
          <w:szCs w:val="24"/>
        </w:rPr>
        <w:t>piedāvājumā</w:t>
      </w:r>
      <w:r w:rsidRPr="00C83777">
        <w:t xml:space="preserve"> jāiekļauj</w:t>
      </w:r>
      <w:r w:rsidR="00DA091E" w:rsidRPr="00C83777">
        <w:t xml:space="preserve"> </w:t>
      </w:r>
      <w:r w:rsidR="00A02AE6" w:rsidRPr="00C83777">
        <w:t xml:space="preserve">dokumenti </w:t>
      </w:r>
      <w:r w:rsidR="00DA091E" w:rsidRPr="00C83777">
        <w:t xml:space="preserve">atbilstoši EIS e-konkursu apakšsistēmā šī </w:t>
      </w:r>
      <w:r w:rsidR="00E554E0" w:rsidRPr="00353F24">
        <w:t>iepirkuma</w:t>
      </w:r>
      <w:r w:rsidR="00DA091E" w:rsidRPr="00353F24">
        <w:t xml:space="preserve"> sadaļā publicētajām veidlapām</w:t>
      </w:r>
      <w:r w:rsidR="00A02AE6" w:rsidRPr="00353F24">
        <w:t xml:space="preserve"> un sekojoša informācija</w:t>
      </w:r>
      <w:r w:rsidRPr="00353F24">
        <w:t>:</w:t>
      </w:r>
    </w:p>
    <w:p w14:paraId="47788C76" w14:textId="4194A040" w:rsidR="00444862" w:rsidRPr="00353F24" w:rsidRDefault="003D35C8" w:rsidP="004D6E36">
      <w:pPr>
        <w:pStyle w:val="BlockText"/>
        <w:numPr>
          <w:ilvl w:val="2"/>
          <w:numId w:val="2"/>
        </w:numPr>
        <w:ind w:left="1276" w:right="-57" w:hanging="709"/>
        <w:jc w:val="both"/>
      </w:pPr>
      <w:bookmarkStart w:id="74" w:name="_Hlk67046084"/>
      <w:r w:rsidRPr="00353F24">
        <w:rPr>
          <w:szCs w:val="24"/>
        </w:rPr>
        <w:t>B</w:t>
      </w:r>
      <w:r w:rsidR="00444862" w:rsidRPr="00353F24">
        <w:rPr>
          <w:szCs w:val="24"/>
        </w:rPr>
        <w:t xml:space="preserve">rīvā formā sagatavots </w:t>
      </w:r>
      <w:r w:rsidR="00444862" w:rsidRPr="00353F24">
        <w:rPr>
          <w:b/>
          <w:szCs w:val="24"/>
        </w:rPr>
        <w:t>darbu organizācijas apraksts</w:t>
      </w:r>
      <w:r w:rsidR="00444862" w:rsidRPr="00353F24">
        <w:rPr>
          <w:szCs w:val="24"/>
        </w:rPr>
        <w:t xml:space="preserve">, </w:t>
      </w:r>
      <w:r w:rsidR="004D6E36" w:rsidRPr="00353F24">
        <w:rPr>
          <w:rFonts w:eastAsia="Calibri"/>
          <w:szCs w:val="24"/>
        </w:rPr>
        <w:t>iekļaujot</w:t>
      </w:r>
      <w:r w:rsidR="00020D38" w:rsidRPr="00353F24">
        <w:rPr>
          <w:rFonts w:eastAsia="Calibri"/>
          <w:szCs w:val="24"/>
        </w:rPr>
        <w:t xml:space="preserve"> </w:t>
      </w:r>
      <w:r w:rsidR="00705B2B" w:rsidRPr="00353F24">
        <w:rPr>
          <w:szCs w:val="24"/>
        </w:rPr>
        <w:t>līguma</w:t>
      </w:r>
      <w:r w:rsidR="00705B2B" w:rsidRPr="00353F24">
        <w:rPr>
          <w:b/>
          <w:szCs w:val="24"/>
        </w:rPr>
        <w:t xml:space="preserve"> </w:t>
      </w:r>
      <w:r w:rsidR="00705B2B" w:rsidRPr="00353F24">
        <w:rPr>
          <w:szCs w:val="24"/>
        </w:rPr>
        <w:t>organizācijas shēmu</w:t>
      </w:r>
      <w:r w:rsidR="00020D38" w:rsidRPr="00353F24">
        <w:rPr>
          <w:szCs w:val="24"/>
        </w:rPr>
        <w:t xml:space="preserve">, </w:t>
      </w:r>
      <w:r w:rsidR="004D6E36" w:rsidRPr="00353F24">
        <w:rPr>
          <w:szCs w:val="24"/>
        </w:rPr>
        <w:t>norādot</w:t>
      </w:r>
      <w:r w:rsidR="004D6E36" w:rsidRPr="00353F24">
        <w:t xml:space="preserve"> i</w:t>
      </w:r>
      <w:r w:rsidR="004D6E36" w:rsidRPr="00353F24">
        <w:rPr>
          <w:szCs w:val="24"/>
        </w:rPr>
        <w:t>esaistītos galvenos speciālistus</w:t>
      </w:r>
      <w:r w:rsidR="00444862" w:rsidRPr="00353F24">
        <w:rPr>
          <w:szCs w:val="24"/>
        </w:rPr>
        <w:t xml:space="preserve"> (katram speciālistam norādīt vārdu, uzvārdu un pozīciju)</w:t>
      </w:r>
      <w:r w:rsidR="004D6E36" w:rsidRPr="00353F24">
        <w:rPr>
          <w:szCs w:val="24"/>
        </w:rPr>
        <w:t xml:space="preserve"> un l</w:t>
      </w:r>
      <w:r w:rsidR="00444862" w:rsidRPr="00353F24">
        <w:rPr>
          <w:szCs w:val="24"/>
        </w:rPr>
        <w:t>īgumā iesaistītās puses (apakšuzņēmēji, saistītie līguma partneri u.c. personas, lai tiktu aptvertas visas ar projekta re</w:t>
      </w:r>
      <w:r w:rsidR="000018DB" w:rsidRPr="00353F24">
        <w:rPr>
          <w:szCs w:val="24"/>
        </w:rPr>
        <w:t>alizāciju iesaistītās personas)</w:t>
      </w:r>
      <w:bookmarkEnd w:id="74"/>
      <w:r w:rsidR="00264F06" w:rsidRPr="00353F24">
        <w:rPr>
          <w:szCs w:val="24"/>
        </w:rPr>
        <w:t>.</w:t>
      </w:r>
    </w:p>
    <w:p w14:paraId="73A93A89" w14:textId="4B0F2C4B" w:rsidR="0034559A" w:rsidRPr="00C83777"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75" w:name="_Toc312767052"/>
      <w:bookmarkStart w:id="76" w:name="_Toc496711285"/>
      <w:bookmarkStart w:id="77" w:name="_Toc102035980"/>
      <w:bookmarkStart w:id="78" w:name="_Hlk61002686"/>
      <w:r w:rsidRPr="00C83777">
        <w:rPr>
          <w:szCs w:val="24"/>
        </w:rPr>
        <w:t>FINANŠU PIEDĀVĀJUMS</w:t>
      </w:r>
      <w:bookmarkEnd w:id="75"/>
      <w:bookmarkEnd w:id="76"/>
      <w:bookmarkEnd w:id="77"/>
    </w:p>
    <w:p w14:paraId="3E378B83" w14:textId="3C2C14A7" w:rsidR="00522927" w:rsidRPr="00C83777" w:rsidRDefault="00522927" w:rsidP="00FE49E9">
      <w:pPr>
        <w:pStyle w:val="BlockText"/>
        <w:numPr>
          <w:ilvl w:val="1"/>
          <w:numId w:val="2"/>
        </w:numPr>
        <w:ind w:left="567" w:right="-57" w:hanging="624"/>
        <w:jc w:val="both"/>
        <w:rPr>
          <w:b/>
          <w:sz w:val="28"/>
          <w:szCs w:val="28"/>
        </w:rPr>
      </w:pPr>
      <w:bookmarkStart w:id="79" w:name="_Hlk61002793"/>
      <w:r w:rsidRPr="00C83777">
        <w:rPr>
          <w:szCs w:val="24"/>
        </w:rPr>
        <w:t>Finanšu</w:t>
      </w:r>
      <w:r w:rsidR="00C04918" w:rsidRPr="00C83777">
        <w:t xml:space="preserve"> piedāvājumā jāiekļauj </w:t>
      </w:r>
      <w:r w:rsidRPr="00C83777">
        <w:t>dokumenti</w:t>
      </w:r>
      <w:r w:rsidR="00C04918" w:rsidRPr="00C83777">
        <w:t xml:space="preserve">, </w:t>
      </w:r>
      <w:r w:rsidR="00DA091E" w:rsidRPr="00C83777">
        <w:t xml:space="preserve">atbilstoši EIS e-konkursu apakšsistēmā šī </w:t>
      </w:r>
      <w:r w:rsidR="00E554E0" w:rsidRPr="00C83777">
        <w:t>iepirkuma</w:t>
      </w:r>
      <w:r w:rsidR="00DA091E" w:rsidRPr="00C83777">
        <w:t xml:space="preserve"> sadaļā publicētajām veidlapām</w:t>
      </w:r>
      <w:r w:rsidR="00C04918" w:rsidRPr="00C83777">
        <w:t xml:space="preserve"> un sekojoša informācija</w:t>
      </w:r>
      <w:r w:rsidRPr="00C83777">
        <w:t>:</w:t>
      </w:r>
    </w:p>
    <w:bookmarkEnd w:id="79"/>
    <w:p w14:paraId="0B5D250E" w14:textId="70897116" w:rsidR="0029799A" w:rsidRPr="0029799A" w:rsidRDefault="00522927" w:rsidP="0029799A">
      <w:pPr>
        <w:pStyle w:val="BlockText"/>
        <w:numPr>
          <w:ilvl w:val="2"/>
          <w:numId w:val="2"/>
        </w:numPr>
        <w:ind w:left="1276" w:right="-57" w:hanging="709"/>
        <w:jc w:val="both"/>
        <w:rPr>
          <w:szCs w:val="24"/>
        </w:rPr>
      </w:pPr>
      <w:r w:rsidRPr="00C83777">
        <w:rPr>
          <w:szCs w:val="24"/>
        </w:rPr>
        <w:lastRenderedPageBreak/>
        <w:t>Pretendenta</w:t>
      </w:r>
      <w:r w:rsidR="003B2FF0" w:rsidRPr="00C83777">
        <w:rPr>
          <w:szCs w:val="24"/>
        </w:rPr>
        <w:t xml:space="preserve">m jāiesniedz </w:t>
      </w:r>
      <w:r w:rsidR="003B2FF0" w:rsidRPr="00C83777">
        <w:rPr>
          <w:b/>
          <w:szCs w:val="24"/>
        </w:rPr>
        <w:t>Pretendenta</w:t>
      </w:r>
      <w:r w:rsidRPr="00C83777">
        <w:rPr>
          <w:b/>
          <w:szCs w:val="24"/>
        </w:rPr>
        <w:t xml:space="preserve"> pieteikums</w:t>
      </w:r>
      <w:r w:rsidR="003B2FF0" w:rsidRPr="00C83777">
        <w:rPr>
          <w:szCs w:val="24"/>
        </w:rPr>
        <w:t xml:space="preserve"> </w:t>
      </w:r>
      <w:r w:rsidR="00153DA2" w:rsidRPr="00C83777">
        <w:rPr>
          <w:szCs w:val="24"/>
        </w:rPr>
        <w:t xml:space="preserve">dalībai iepirkuma procedūrā </w:t>
      </w:r>
      <w:r w:rsidR="003B2FF0" w:rsidRPr="00C83777">
        <w:rPr>
          <w:szCs w:val="24"/>
        </w:rPr>
        <w:t>atbilsto</w:t>
      </w:r>
      <w:r w:rsidR="00705B2B" w:rsidRPr="00C83777">
        <w:rPr>
          <w:szCs w:val="24"/>
        </w:rPr>
        <w:t>ši n</w:t>
      </w:r>
      <w:r w:rsidR="003B2FF0" w:rsidRPr="00C83777">
        <w:rPr>
          <w:szCs w:val="24"/>
        </w:rPr>
        <w:t xml:space="preserve">olikuma </w:t>
      </w:r>
      <w:r w:rsidR="00BB23EE" w:rsidRPr="00C83777">
        <w:rPr>
          <w:szCs w:val="24"/>
        </w:rPr>
        <w:t>2.pielikumā</w:t>
      </w:r>
      <w:r w:rsidR="003B2FF0" w:rsidRPr="00C83777">
        <w:rPr>
          <w:szCs w:val="24"/>
        </w:rPr>
        <w:t xml:space="preserve"> pievienotajai veidnei.</w:t>
      </w:r>
    </w:p>
    <w:p w14:paraId="43AA4A81" w14:textId="384E09AA" w:rsidR="0034559A" w:rsidRPr="00C83777" w:rsidRDefault="00522927" w:rsidP="00705B2B">
      <w:pPr>
        <w:pStyle w:val="Heading1"/>
        <w:numPr>
          <w:ilvl w:val="0"/>
          <w:numId w:val="2"/>
        </w:numPr>
        <w:overflowPunct w:val="0"/>
        <w:autoSpaceDE w:val="0"/>
        <w:autoSpaceDN w:val="0"/>
        <w:adjustRightInd w:val="0"/>
        <w:spacing w:before="240" w:after="120"/>
        <w:ind w:left="567" w:hanging="624"/>
        <w:jc w:val="center"/>
        <w:textAlignment w:val="baseline"/>
        <w:rPr>
          <w:szCs w:val="24"/>
        </w:rPr>
      </w:pPr>
      <w:bookmarkStart w:id="80" w:name="_Toc312767053"/>
      <w:bookmarkStart w:id="81" w:name="_Toc496711286"/>
      <w:bookmarkStart w:id="82" w:name="_Toc102035981"/>
      <w:bookmarkStart w:id="83" w:name="_Hlk61003347"/>
      <w:bookmarkEnd w:id="78"/>
      <w:r w:rsidRPr="00C83777">
        <w:rPr>
          <w:szCs w:val="24"/>
        </w:rPr>
        <w:t>PIEDĀVĀJUMU IESNIEGŠANA UN ATVĒRŠANA</w:t>
      </w:r>
      <w:bookmarkEnd w:id="80"/>
      <w:bookmarkEnd w:id="81"/>
      <w:bookmarkEnd w:id="82"/>
    </w:p>
    <w:p w14:paraId="76F8FE9B" w14:textId="01483358" w:rsidR="00CC47AE" w:rsidRPr="00C83777" w:rsidRDefault="00CC47AE" w:rsidP="00FE49E9">
      <w:pPr>
        <w:pStyle w:val="BlockText"/>
        <w:numPr>
          <w:ilvl w:val="1"/>
          <w:numId w:val="2"/>
        </w:numPr>
        <w:ind w:left="567" w:right="-57" w:hanging="624"/>
        <w:jc w:val="both"/>
      </w:pPr>
      <w:r w:rsidRPr="00C83777">
        <w:t xml:space="preserve">Piedāvājums jāiesniedz </w:t>
      </w:r>
      <w:r w:rsidRPr="00C83777">
        <w:rPr>
          <w:szCs w:val="24"/>
        </w:rPr>
        <w:t>līdz</w:t>
      </w:r>
      <w:r w:rsidR="003144F2" w:rsidRPr="00C83777">
        <w:t xml:space="preserve"> </w:t>
      </w:r>
      <w:r w:rsidR="003144F2" w:rsidRPr="00C83777">
        <w:rPr>
          <w:b/>
        </w:rPr>
        <w:t>20</w:t>
      </w:r>
      <w:r w:rsidR="00374477" w:rsidRPr="00C83777">
        <w:rPr>
          <w:b/>
        </w:rPr>
        <w:t>2</w:t>
      </w:r>
      <w:r w:rsidR="000B1C73">
        <w:rPr>
          <w:b/>
        </w:rPr>
        <w:t>2</w:t>
      </w:r>
      <w:r w:rsidRPr="00C83777">
        <w:rPr>
          <w:b/>
        </w:rPr>
        <w:t xml:space="preserve">.gada </w:t>
      </w:r>
      <w:r w:rsidR="00020D38">
        <w:rPr>
          <w:b/>
        </w:rPr>
        <w:t>18.maijam</w:t>
      </w:r>
      <w:r w:rsidR="004B27F3" w:rsidRPr="00C83777">
        <w:rPr>
          <w:b/>
        </w:rPr>
        <w:t xml:space="preserve"> </w:t>
      </w:r>
      <w:r w:rsidRPr="00C83777">
        <w:rPr>
          <w:b/>
        </w:rPr>
        <w:t>plkst.1</w:t>
      </w:r>
      <w:r w:rsidR="00093737">
        <w:rPr>
          <w:b/>
        </w:rPr>
        <w:t>4</w:t>
      </w:r>
      <w:r w:rsidRPr="00C83777">
        <w:rPr>
          <w:b/>
          <w:vertAlign w:val="superscript"/>
        </w:rPr>
        <w:t>00</w:t>
      </w:r>
      <w:r w:rsidR="009E63D0" w:rsidRPr="00C83777">
        <w:rPr>
          <w:vertAlign w:val="superscript"/>
        </w:rPr>
        <w:t xml:space="preserve"> </w:t>
      </w:r>
      <w:r w:rsidRPr="00C83777">
        <w:t>elektroniski EIS e-konkursu apakšsistēmā vienā no zemāk minētajiem formātiem. Katra iesniedzamā dokumenta formāts var atšķirties, bet ir jāievēro šādi iespējamie veidi:</w:t>
      </w:r>
    </w:p>
    <w:p w14:paraId="494C6A42" w14:textId="4C5462F8" w:rsidR="00CC47AE" w:rsidRPr="00C83777" w:rsidRDefault="00235579" w:rsidP="00FE49E9">
      <w:pPr>
        <w:pStyle w:val="BlockText"/>
        <w:numPr>
          <w:ilvl w:val="2"/>
          <w:numId w:val="2"/>
        </w:numPr>
        <w:ind w:left="1276" w:right="-57" w:hanging="709"/>
        <w:jc w:val="both"/>
      </w:pPr>
      <w:r w:rsidRPr="00C83777">
        <w:t>I</w:t>
      </w:r>
      <w:r w:rsidR="00CC47AE" w:rsidRPr="00C83777">
        <w:t xml:space="preserve">zmantojot EIS e-konkursu apakšsistēmas piedāvātos rīkus, aizpildot minētās sistēmas e-konkursu apakšsistēmā šī </w:t>
      </w:r>
      <w:r w:rsidR="00E554E0" w:rsidRPr="00C83777">
        <w:t>iepirkuma</w:t>
      </w:r>
      <w:r w:rsidR="00CC47AE" w:rsidRPr="00C83777">
        <w:t xml:space="preserve"> sadaļā ievietotās formas</w:t>
      </w:r>
      <w:r w:rsidRPr="00C83777">
        <w:t>.</w:t>
      </w:r>
    </w:p>
    <w:p w14:paraId="139539D3" w14:textId="57BC6CBD" w:rsidR="00522927" w:rsidRPr="00C83777" w:rsidRDefault="00235579" w:rsidP="00FE49E9">
      <w:pPr>
        <w:pStyle w:val="BlockText"/>
        <w:numPr>
          <w:ilvl w:val="2"/>
          <w:numId w:val="2"/>
        </w:numPr>
        <w:spacing w:after="120"/>
        <w:ind w:left="1276" w:right="-57" w:hanging="709"/>
        <w:jc w:val="both"/>
      </w:pPr>
      <w:r w:rsidRPr="00C83777">
        <w:t>E</w:t>
      </w:r>
      <w:r w:rsidR="00CC47AE" w:rsidRPr="00C83777">
        <w:t xml:space="preserve">lektroniski aizpildāmos dokumentus, sagatavojot ārpus EIS e-konkursu apakšsistēmas un augšupielādējot sistēmas attiecīgajās vietnēs aizpildītas PDF formas, t.sk. ar formā integrētajiem failiem (šādā gadījumā </w:t>
      </w:r>
      <w:r w:rsidRPr="00C83777">
        <w:t>P</w:t>
      </w:r>
      <w:r w:rsidR="00CC47AE" w:rsidRPr="00C83777">
        <w:t>retendents ir atbildīgs par aizpildāmo formu atbilstību dokumentācijas prasībām un formu paraugiem, kā arī dokumenta atvēršanas un nolasīšanas iespējām).</w:t>
      </w:r>
    </w:p>
    <w:p w14:paraId="5ED810F1" w14:textId="3A7916B9" w:rsidR="00A02AE6" w:rsidRPr="00C83777" w:rsidRDefault="007212ED" w:rsidP="00FE49E9">
      <w:pPr>
        <w:pStyle w:val="BlockText"/>
        <w:numPr>
          <w:ilvl w:val="1"/>
          <w:numId w:val="2"/>
        </w:numPr>
        <w:spacing w:after="120"/>
        <w:ind w:left="567" w:right="-57" w:hanging="567"/>
        <w:jc w:val="both"/>
      </w:pPr>
      <w:r w:rsidRPr="00C83777">
        <w:rPr>
          <w:rFonts w:eastAsia="MS Mincho"/>
          <w:bCs/>
          <w:szCs w:val="24"/>
        </w:rPr>
        <w:t>Ārpus EIS e-konkursu apakš</w:t>
      </w:r>
      <w:r w:rsidR="00684D47" w:rsidRPr="00C83777">
        <w:rPr>
          <w:rFonts w:eastAsia="MS Mincho"/>
          <w:bCs/>
          <w:szCs w:val="24"/>
        </w:rPr>
        <w:t xml:space="preserve">sistēmas iesniegtie piedāvājumi, </w:t>
      </w:r>
      <w:r w:rsidR="00374477" w:rsidRPr="00C83777">
        <w:rPr>
          <w:rFonts w:eastAsia="MS Mincho"/>
          <w:bCs/>
          <w:szCs w:val="24"/>
        </w:rPr>
        <w:t>tiks atzīti par</w:t>
      </w:r>
      <w:r w:rsidR="00374477" w:rsidRPr="00C83777">
        <w:rPr>
          <w:rFonts w:eastAsia="MS Mincho"/>
          <w:szCs w:val="24"/>
        </w:rPr>
        <w:t xml:space="preserve"> neatbilstošiem šī nolikuma prasībām un neatvērtā veidā tiks nosūtīti atpakaļ iesniedzējam.</w:t>
      </w:r>
    </w:p>
    <w:p w14:paraId="220EDDB8" w14:textId="1FE71CA6" w:rsidR="00CC47AE" w:rsidRPr="00C83777" w:rsidRDefault="00522927" w:rsidP="00FE49E9">
      <w:pPr>
        <w:pStyle w:val="BlockText"/>
        <w:numPr>
          <w:ilvl w:val="1"/>
          <w:numId w:val="2"/>
        </w:numPr>
        <w:spacing w:after="120"/>
        <w:ind w:left="567" w:right="-57" w:hanging="567"/>
        <w:jc w:val="both"/>
      </w:pPr>
      <w:r w:rsidRPr="00C83777">
        <w:rPr>
          <w:szCs w:val="24"/>
        </w:rPr>
        <w:t>Piedāvājumi, kas netiks iesniegti Iepirkuma dokumentos noteiktajā kārtībā vai tiks iesniegti pēc piedāvājumu iesniegšanas termiņa beigām, netiks pieņemti.</w:t>
      </w:r>
      <w:r w:rsidR="00CC47AE" w:rsidRPr="00C83777">
        <w:t xml:space="preserve"> Nekādi piedāvājuma iesniegšanas termiņa kavējuma iemesli netiks ņemti vērā.</w:t>
      </w:r>
    </w:p>
    <w:p w14:paraId="2F5CB276" w14:textId="27AE07AB" w:rsidR="00684D47" w:rsidRPr="00C83777" w:rsidRDefault="007212ED" w:rsidP="00FE49E9">
      <w:pPr>
        <w:pStyle w:val="BlockText"/>
        <w:numPr>
          <w:ilvl w:val="1"/>
          <w:numId w:val="2"/>
        </w:numPr>
        <w:spacing w:after="120"/>
        <w:ind w:left="567" w:right="-57" w:hanging="567"/>
        <w:jc w:val="both"/>
      </w:pPr>
      <w:r w:rsidRPr="00C83777">
        <w:rPr>
          <w:rFonts w:eastAsia="Calibri"/>
          <w:szCs w:val="24"/>
        </w:rPr>
        <w:t>Piedāvājumu atvēršana sākas tūlīt pēc piedāvājumu iesniegšanas termiņa beigām.</w:t>
      </w:r>
      <w:r w:rsidR="00684D47" w:rsidRPr="00C83777">
        <w:rPr>
          <w:rFonts w:eastAsia="Calibri"/>
          <w:szCs w:val="24"/>
        </w:rPr>
        <w:t xml:space="preserve"> </w:t>
      </w:r>
      <w:r w:rsidRPr="00C83777">
        <w:rPr>
          <w:rFonts w:eastAsia="Calibri"/>
          <w:szCs w:val="24"/>
        </w:rPr>
        <w:t>Piedāv</w:t>
      </w:r>
      <w:r w:rsidR="00CC47AE" w:rsidRPr="00C83777">
        <w:rPr>
          <w:rFonts w:eastAsia="Calibri"/>
          <w:szCs w:val="24"/>
        </w:rPr>
        <w:t>ājumu atvēršanas sanāksme notiks</w:t>
      </w:r>
      <w:r w:rsidRPr="00C83777">
        <w:rPr>
          <w:rFonts w:eastAsia="Calibri"/>
          <w:szCs w:val="24"/>
        </w:rPr>
        <w:t xml:space="preserve"> </w:t>
      </w:r>
      <w:r w:rsidR="00CC47AE" w:rsidRPr="00C83777">
        <w:rPr>
          <w:rFonts w:eastAsia="Calibri"/>
          <w:szCs w:val="24"/>
        </w:rPr>
        <w:t xml:space="preserve">Ventspils brīvostas pārvaldē Jāņa ielā 19, Ventspilī </w:t>
      </w:r>
      <w:r w:rsidR="003144F2" w:rsidRPr="00C83777">
        <w:rPr>
          <w:rFonts w:eastAsia="Calibri"/>
          <w:b/>
          <w:szCs w:val="24"/>
        </w:rPr>
        <w:t>20</w:t>
      </w:r>
      <w:r w:rsidR="00F66767" w:rsidRPr="00C83777">
        <w:rPr>
          <w:rFonts w:eastAsia="Calibri"/>
          <w:b/>
          <w:szCs w:val="24"/>
        </w:rPr>
        <w:t>2</w:t>
      </w:r>
      <w:r w:rsidR="000B1C73">
        <w:rPr>
          <w:rFonts w:eastAsia="Calibri"/>
          <w:b/>
          <w:szCs w:val="24"/>
        </w:rPr>
        <w:t>2</w:t>
      </w:r>
      <w:r w:rsidR="00CC47AE" w:rsidRPr="00C83777">
        <w:rPr>
          <w:rFonts w:eastAsia="Calibri"/>
          <w:b/>
          <w:szCs w:val="24"/>
        </w:rPr>
        <w:t xml:space="preserve">.gada </w:t>
      </w:r>
      <w:r w:rsidR="00020D38">
        <w:rPr>
          <w:rFonts w:eastAsia="Calibri"/>
          <w:b/>
          <w:szCs w:val="24"/>
        </w:rPr>
        <w:t>18.maijā</w:t>
      </w:r>
      <w:r w:rsidR="00CC47AE" w:rsidRPr="00C83777">
        <w:rPr>
          <w:rFonts w:eastAsia="Calibri"/>
          <w:b/>
          <w:szCs w:val="24"/>
        </w:rPr>
        <w:t xml:space="preserve"> </w:t>
      </w:r>
      <w:r w:rsidR="00A02AE6" w:rsidRPr="00C83777">
        <w:rPr>
          <w:b/>
          <w:szCs w:val="24"/>
        </w:rPr>
        <w:t>plkst.1</w:t>
      </w:r>
      <w:r w:rsidR="00093737">
        <w:rPr>
          <w:b/>
          <w:szCs w:val="24"/>
        </w:rPr>
        <w:t>4</w:t>
      </w:r>
      <w:r w:rsidR="00A02AE6" w:rsidRPr="00C83777">
        <w:rPr>
          <w:b/>
          <w:szCs w:val="24"/>
          <w:vertAlign w:val="superscript"/>
        </w:rPr>
        <w:t>00</w:t>
      </w:r>
      <w:r w:rsidRPr="00C83777">
        <w:rPr>
          <w:rFonts w:eastAsia="Calibri"/>
          <w:szCs w:val="24"/>
        </w:rPr>
        <w:t xml:space="preserve">. Iesniegto piedāvājumu atvēršanas procesam var sekot līdzi tiešsaistes režīmā EIS e-konkursu apakšsistēmā. </w:t>
      </w:r>
      <w:r w:rsidR="00CC47AE" w:rsidRPr="00C83777">
        <w:rPr>
          <w:rFonts w:eastAsia="Calibri"/>
          <w:szCs w:val="24"/>
        </w:rPr>
        <w:t>P</w:t>
      </w:r>
      <w:r w:rsidRPr="00C83777">
        <w:rPr>
          <w:rFonts w:eastAsia="Calibri"/>
          <w:szCs w:val="24"/>
        </w:rPr>
        <w:t xml:space="preserve">retendents </w:t>
      </w:r>
      <w:r w:rsidR="00CC47AE" w:rsidRPr="00C83777">
        <w:rPr>
          <w:rFonts w:eastAsia="Calibri"/>
          <w:szCs w:val="24"/>
        </w:rPr>
        <w:t>var</w:t>
      </w:r>
      <w:r w:rsidRPr="00C83777">
        <w:rPr>
          <w:rFonts w:eastAsia="Calibri"/>
          <w:szCs w:val="24"/>
        </w:rPr>
        <w:t xml:space="preserve"> piedalīties piedāvājum</w:t>
      </w:r>
      <w:r w:rsidR="00A02AE6" w:rsidRPr="00C83777">
        <w:rPr>
          <w:rFonts w:eastAsia="Calibri"/>
          <w:szCs w:val="24"/>
        </w:rPr>
        <w:t>u atvēršanas sanāksmē klātienē</w:t>
      </w:r>
      <w:r w:rsidR="00CC47AE" w:rsidRPr="00C83777">
        <w:rPr>
          <w:rFonts w:eastAsia="Calibri"/>
          <w:szCs w:val="24"/>
        </w:rPr>
        <w:t>.</w:t>
      </w:r>
    </w:p>
    <w:p w14:paraId="123731CF" w14:textId="00D5A30B" w:rsidR="00006413" w:rsidRPr="00C83777" w:rsidRDefault="00006413" w:rsidP="00FE49E9">
      <w:pPr>
        <w:pStyle w:val="BlockText"/>
        <w:numPr>
          <w:ilvl w:val="1"/>
          <w:numId w:val="2"/>
        </w:numPr>
        <w:ind w:left="567" w:right="-57" w:hanging="567"/>
        <w:jc w:val="both"/>
      </w:pPr>
      <w:r w:rsidRPr="00C83777">
        <w:t xml:space="preserve">Sagatavojot piedāvājumu, </w:t>
      </w:r>
      <w:r w:rsidR="00235579" w:rsidRPr="00C83777">
        <w:t>P</w:t>
      </w:r>
      <w:r w:rsidRPr="00C83777">
        <w:t>retendents ievēro, ka:</w:t>
      </w:r>
    </w:p>
    <w:p w14:paraId="6A7E9CFA" w14:textId="0E154C53" w:rsidR="0045773E" w:rsidRPr="00C83777" w:rsidRDefault="00006413" w:rsidP="00FE49E9">
      <w:pPr>
        <w:pStyle w:val="BlockText"/>
        <w:numPr>
          <w:ilvl w:val="2"/>
          <w:numId w:val="2"/>
        </w:numPr>
        <w:ind w:left="1276" w:right="-57" w:hanging="709"/>
        <w:jc w:val="both"/>
      </w:pPr>
      <w:r w:rsidRPr="00C83777">
        <w:t>Pieteikuma veidlapa, tehniskais un finanšu piedāvājums jāaizpilda tikai elektroniski, atsevišķā elektroniskā dokumentā ar Microsoft Office 2010 (vai jaunākas programmatūras versijas) rīkiem lasāmā formātā</w:t>
      </w:r>
      <w:r w:rsidR="00235579" w:rsidRPr="00C83777">
        <w:t>.</w:t>
      </w:r>
    </w:p>
    <w:p w14:paraId="1659074D" w14:textId="2E7A11EB" w:rsidR="00006413" w:rsidRPr="00C83777" w:rsidRDefault="00834BE9" w:rsidP="00FE49E9">
      <w:pPr>
        <w:pStyle w:val="BlockText"/>
        <w:numPr>
          <w:ilvl w:val="2"/>
          <w:numId w:val="2"/>
        </w:numPr>
        <w:spacing w:after="120"/>
        <w:ind w:left="1276" w:right="-57" w:hanging="709"/>
        <w:jc w:val="both"/>
      </w:pPr>
      <w:r w:rsidRPr="00C83777">
        <w:t>Piedāvājumu</w:t>
      </w:r>
      <w:r w:rsidR="00006413" w:rsidRPr="00C83777">
        <w:t xml:space="preserve"> </w:t>
      </w:r>
      <w:r w:rsidR="00235579" w:rsidRPr="00C83777">
        <w:t>P</w:t>
      </w:r>
      <w:r w:rsidR="00006413" w:rsidRPr="00C83777">
        <w:t xml:space="preserve">retendents </w:t>
      </w:r>
      <w:r w:rsidRPr="00C83777">
        <w:t xml:space="preserve">paraksta </w:t>
      </w:r>
      <w:r w:rsidR="00006413" w:rsidRPr="00C83777">
        <w:t>pēc izvēles a</w:t>
      </w:r>
      <w:r w:rsidR="00CC47AE" w:rsidRPr="00C83777">
        <w:t xml:space="preserve">r drošu elektronisko parakstu un </w:t>
      </w:r>
      <w:r w:rsidR="00006413" w:rsidRPr="00C83777">
        <w:t>laika zīmogu vai</w:t>
      </w:r>
      <w:r w:rsidRPr="00C83777">
        <w:t xml:space="preserve"> </w:t>
      </w:r>
      <w:r w:rsidR="00006413" w:rsidRPr="00C83777">
        <w:t>ar EIS piedāvāto elektronisko parakstu (Sistēmas parakstu). Pie</w:t>
      </w:r>
      <w:r w:rsidRPr="00C83777">
        <w:t xml:space="preserve">dāvājumu </w:t>
      </w:r>
      <w:r w:rsidR="00006413" w:rsidRPr="00C83777">
        <w:t xml:space="preserve">paraksta </w:t>
      </w:r>
      <w:r w:rsidR="00235579" w:rsidRPr="00C83777">
        <w:t>P</w:t>
      </w:r>
      <w:r w:rsidR="00006413" w:rsidRPr="00C83777">
        <w:t xml:space="preserve">retendenta pārstāvis ar pārstāvības tiesībām vai tā pilnvarota persona. Ja </w:t>
      </w:r>
      <w:r w:rsidRPr="00C83777">
        <w:t>piedāvājumu</w:t>
      </w:r>
      <w:r w:rsidR="00006413" w:rsidRPr="00C83777">
        <w:t xml:space="preserve"> paraksta pilnvarota persona, jāpievieno personas ar pārstāvības tiesībām izdota pilnvara (skenēts dokumenta oriģināls PDF formātā)</w:t>
      </w:r>
      <w:r w:rsidR="00235579" w:rsidRPr="00C83777">
        <w:t>.</w:t>
      </w:r>
    </w:p>
    <w:p w14:paraId="7DFD82D4" w14:textId="77777777" w:rsidR="00235579" w:rsidRPr="00C83777" w:rsidRDefault="00F37FF8" w:rsidP="00FE49E9">
      <w:pPr>
        <w:pStyle w:val="BlockText"/>
        <w:numPr>
          <w:ilvl w:val="1"/>
          <w:numId w:val="2"/>
        </w:numPr>
        <w:spacing w:after="120"/>
        <w:ind w:left="567" w:right="-57" w:hanging="621"/>
        <w:jc w:val="both"/>
      </w:pPr>
      <w:r w:rsidRPr="00C83777">
        <w:t>Jebkurš piegādātājs var iesniegt kā Pretendents tikai 1 (vienu) piedāvājumu 1 (vienā) variantā.</w:t>
      </w:r>
      <w:r w:rsidR="00522927" w:rsidRPr="00C83777">
        <w:t xml:space="preserve"> Pretendents, kas iesniedzis piedāvājumu vairākos variantos, tiks izslēgts no dalības iepirkumu procedūrā.</w:t>
      </w:r>
    </w:p>
    <w:p w14:paraId="0E616F0B" w14:textId="16ECFB40" w:rsidR="00522927" w:rsidRPr="00C83777" w:rsidRDefault="00522927" w:rsidP="00FE49E9">
      <w:pPr>
        <w:pStyle w:val="BlockText"/>
        <w:numPr>
          <w:ilvl w:val="1"/>
          <w:numId w:val="2"/>
        </w:numPr>
        <w:spacing w:after="120"/>
        <w:ind w:left="567" w:right="-57" w:hanging="621"/>
        <w:jc w:val="both"/>
      </w:pPr>
      <w:r w:rsidRPr="00C83777">
        <w:t>Pretendents līdz piedāvājumu iesniegšanas termiņa beigām ir tiesīgs</w:t>
      </w:r>
      <w:r w:rsidR="007627AC">
        <w:t xml:space="preserve"> </w:t>
      </w:r>
      <w:r w:rsidRPr="00C83777">
        <w:t xml:space="preserve">atsaukt savu piedāvājumu vai iesniegt piedāvājuma grozījumus. Piedāvājuma atsaukuma vai grozījuma dokumenti sagatavojami, noformējami un iesniedzami tādā pašā kārtībā kā citi piedāvājuma dokumenti, ar norādi </w:t>
      </w:r>
      <w:r w:rsidR="00235579" w:rsidRPr="00C83777">
        <w:t>“</w:t>
      </w:r>
      <w:r w:rsidRPr="00C83777">
        <w:t xml:space="preserve">Piedāvājuma grozījumi” vai </w:t>
      </w:r>
      <w:r w:rsidR="00235579" w:rsidRPr="00C83777">
        <w:t>“</w:t>
      </w:r>
      <w:r w:rsidRPr="00C83777">
        <w:t>Piedāvājuma atsaukums”. Piedāvājuma atsaukums izslēdz Pretendentu no tālākas dalības iepirkuma procedūrā.</w:t>
      </w:r>
    </w:p>
    <w:p w14:paraId="4AEDAFC5" w14:textId="661342E7" w:rsidR="00522927" w:rsidRPr="00C83777" w:rsidRDefault="00522927" w:rsidP="00FE49E9">
      <w:pPr>
        <w:pStyle w:val="BlockText"/>
        <w:numPr>
          <w:ilvl w:val="1"/>
          <w:numId w:val="2"/>
        </w:numPr>
        <w:spacing w:after="120"/>
        <w:ind w:left="567" w:right="-57" w:hanging="621"/>
        <w:jc w:val="both"/>
      </w:pPr>
      <w:r w:rsidRPr="00C83777">
        <w:t>Piedāvājumu iesniegšana nozīmē Pretendenta godprātīgu nodomu piedalīties iepirkumā un visu Iepirkuma dokumentu prasību akceptēšanu. Piedāvājums ir juridiski saistošs Pretendentam, kas to iesniedzis.</w:t>
      </w:r>
    </w:p>
    <w:p w14:paraId="1B7CE9F1" w14:textId="3FB995E6" w:rsidR="00DA091E" w:rsidRPr="00C83777" w:rsidRDefault="00DA091E" w:rsidP="00FE49E9">
      <w:pPr>
        <w:pStyle w:val="BlockText"/>
        <w:numPr>
          <w:ilvl w:val="1"/>
          <w:numId w:val="2"/>
        </w:numPr>
        <w:spacing w:after="120"/>
        <w:ind w:left="567" w:right="-57" w:hanging="621"/>
        <w:jc w:val="both"/>
      </w:pPr>
      <w:r w:rsidRPr="00C83777">
        <w:rPr>
          <w:szCs w:val="24"/>
        </w:rPr>
        <w:t xml:space="preserve">Iesniedzot piedāvājumu, pretendents pilnībā atzīst visus nolikumā (t.sk. tā pielikumos un formās, kuras ir ievietotas EIS e-konkursu apakšsistēmas šī </w:t>
      </w:r>
      <w:r w:rsidR="00E554E0" w:rsidRPr="00C83777">
        <w:rPr>
          <w:szCs w:val="24"/>
        </w:rPr>
        <w:t>iepirkuma</w:t>
      </w:r>
      <w:r w:rsidRPr="00C83777">
        <w:rPr>
          <w:szCs w:val="24"/>
        </w:rPr>
        <w:t xml:space="preserve"> sadaļā) ietvertos nosacījumus.</w:t>
      </w:r>
    </w:p>
    <w:p w14:paraId="22278012" w14:textId="77777777" w:rsidR="00DA091E" w:rsidRPr="00C83777" w:rsidRDefault="00DA091E" w:rsidP="00FE49E9">
      <w:pPr>
        <w:pStyle w:val="BlockText"/>
        <w:numPr>
          <w:ilvl w:val="1"/>
          <w:numId w:val="2"/>
        </w:numPr>
        <w:spacing w:after="120"/>
        <w:ind w:left="567" w:right="-57" w:hanging="709"/>
        <w:jc w:val="both"/>
      </w:pPr>
      <w:r w:rsidRPr="00C83777">
        <w:rPr>
          <w:szCs w:val="24"/>
        </w:rPr>
        <w:lastRenderedPageBreak/>
        <w:t>Piedāvājums jāsagatavo tā, lai nekādā veidā netiktu apdraudēta EIS e-konkursu apakšsistēmas darbība</w:t>
      </w:r>
      <w:r w:rsidR="0045773E" w:rsidRPr="00C83777">
        <w:rPr>
          <w:szCs w:val="24"/>
        </w:rPr>
        <w:t>,</w:t>
      </w:r>
      <w:r w:rsidRPr="00C83777">
        <w:rPr>
          <w:szCs w:val="24"/>
        </w:rPr>
        <w:t xml:space="preserve"> un nebūtu ierobežota piekļuve piedāvājumā ietvertajai informācijai, tostarp piedāvājums nedrīkst saturēt datorvīrusus un citas kaitīgas programmatūras vai to ģeneratorus.</w:t>
      </w:r>
    </w:p>
    <w:p w14:paraId="6068EAE2" w14:textId="71C030BE" w:rsidR="0034559A" w:rsidRPr="00C83777"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84" w:name="_Toc312767054"/>
      <w:bookmarkStart w:id="85" w:name="_Toc496711287"/>
      <w:bookmarkStart w:id="86" w:name="_Toc102035982"/>
      <w:bookmarkStart w:id="87" w:name="_Hlk61003863"/>
      <w:bookmarkEnd w:id="83"/>
      <w:r w:rsidRPr="00C83777">
        <w:rPr>
          <w:szCs w:val="24"/>
        </w:rPr>
        <w:t>PIEDĀVĀJUMA SAGATAVOŠANA UN NOFORMĒŠANA</w:t>
      </w:r>
      <w:bookmarkEnd w:id="84"/>
      <w:bookmarkEnd w:id="85"/>
      <w:bookmarkEnd w:id="86"/>
    </w:p>
    <w:p w14:paraId="56CB23FD" w14:textId="77777777" w:rsidR="00144272" w:rsidRPr="00F21827" w:rsidRDefault="00144272" w:rsidP="00144272">
      <w:pPr>
        <w:pStyle w:val="ListParagraph"/>
        <w:numPr>
          <w:ilvl w:val="1"/>
          <w:numId w:val="2"/>
        </w:numPr>
        <w:spacing w:line="276" w:lineRule="auto"/>
        <w:ind w:hanging="622"/>
        <w:contextualSpacing/>
        <w:jc w:val="both"/>
        <w:rPr>
          <w:sz w:val="24"/>
          <w:szCs w:val="24"/>
          <w:lang w:eastAsia="x-none"/>
        </w:rPr>
      </w:pPr>
      <w:r w:rsidRPr="00F21827">
        <w:rPr>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3ABBEEF6" w14:textId="596EF402" w:rsidR="00144272" w:rsidRPr="00144272" w:rsidRDefault="00144272" w:rsidP="00144272">
      <w:pPr>
        <w:pStyle w:val="ListParagraph"/>
        <w:numPr>
          <w:ilvl w:val="1"/>
          <w:numId w:val="2"/>
        </w:numPr>
        <w:tabs>
          <w:tab w:val="left" w:pos="709"/>
          <w:tab w:val="left" w:pos="1134"/>
        </w:tabs>
        <w:ind w:hanging="622"/>
        <w:contextualSpacing/>
        <w:jc w:val="both"/>
        <w:rPr>
          <w:sz w:val="24"/>
          <w:szCs w:val="24"/>
          <w:lang w:eastAsia="x-none"/>
        </w:rPr>
      </w:pPr>
      <w:r w:rsidRPr="00F21827">
        <w:rPr>
          <w:sz w:val="24"/>
          <w:szCs w:val="24"/>
          <w:lang w:eastAsia="x-none"/>
        </w:rPr>
        <w:t>Piegādātājs sagatavo, noformē un iesniedz Piedāvājumu saskaņā ar Iepirkuma dokumentiem.</w:t>
      </w:r>
    </w:p>
    <w:p w14:paraId="3407D0B8" w14:textId="28BECC9A" w:rsidR="00522927" w:rsidRPr="00C83777" w:rsidRDefault="00522927" w:rsidP="00144272">
      <w:pPr>
        <w:pStyle w:val="BlockText"/>
        <w:numPr>
          <w:ilvl w:val="1"/>
          <w:numId w:val="2"/>
        </w:numPr>
        <w:ind w:left="567" w:right="-57" w:hanging="624"/>
        <w:jc w:val="both"/>
        <w:rPr>
          <w:sz w:val="28"/>
          <w:szCs w:val="28"/>
        </w:rPr>
      </w:pPr>
      <w:r w:rsidRPr="00C83777">
        <w:t>Visi piedāvājuma dokumenti jāizstrādā, jānoformē, tai skaitā oriģinālo dokumentu kopijas un dokumentu tulkojumi latviešu valodā, jāapliecina, saskaņā ar Ministru kabineta 201</w:t>
      </w:r>
      <w:r w:rsidR="00F66767" w:rsidRPr="00C83777">
        <w:t>8</w:t>
      </w:r>
      <w:r w:rsidRPr="00C83777">
        <w:t xml:space="preserve">.gada </w:t>
      </w:r>
      <w:r w:rsidR="00F66767" w:rsidRPr="00C83777">
        <w:t>4</w:t>
      </w:r>
      <w:r w:rsidRPr="00C83777">
        <w:t>.septembra noteikumu Nr.</w:t>
      </w:r>
      <w:r w:rsidR="00F66767" w:rsidRPr="00C83777">
        <w:t>558</w:t>
      </w:r>
      <w:r w:rsidRPr="00C83777">
        <w:t xml:space="preserve"> </w:t>
      </w:r>
      <w:r w:rsidR="00FE49E9" w:rsidRPr="00C83777">
        <w:t>“</w:t>
      </w:r>
      <w:r w:rsidRPr="00C83777">
        <w:t xml:space="preserve">Dokumentu izstrādāšanas un noformēšanas kārtība” un Iepirkuma dokumentu prasībām. Tiem jābūt aizpildītiem, datētiem un parakstītiem, izmantojot Pasūtītāja piedāvātās veidlapas. </w:t>
      </w:r>
    </w:p>
    <w:p w14:paraId="2ADEFCE9" w14:textId="53A71119" w:rsidR="00522927" w:rsidRPr="00C83777" w:rsidRDefault="00522927" w:rsidP="00144272">
      <w:pPr>
        <w:pStyle w:val="BlockText"/>
        <w:numPr>
          <w:ilvl w:val="1"/>
          <w:numId w:val="2"/>
        </w:numPr>
        <w:ind w:left="567" w:right="-57" w:hanging="624"/>
        <w:jc w:val="both"/>
        <w:rPr>
          <w:sz w:val="28"/>
          <w:szCs w:val="28"/>
        </w:rPr>
      </w:pPr>
      <w:r w:rsidRPr="00C83777">
        <w:t xml:space="preserve">Pretendents atbild par Iepirkuma dokumentu rūpīgu izskatīšanu, ieskaitot grozījumus </w:t>
      </w:r>
      <w:r w:rsidR="00FE49E9" w:rsidRPr="00C83777">
        <w:t>I</w:t>
      </w:r>
      <w:r w:rsidRPr="00C83777">
        <w:t>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479936DC" w14:textId="5E158F6B" w:rsidR="00522927" w:rsidRPr="00C83777" w:rsidRDefault="00522927" w:rsidP="00144272">
      <w:pPr>
        <w:pStyle w:val="BlockText"/>
        <w:numPr>
          <w:ilvl w:val="1"/>
          <w:numId w:val="2"/>
        </w:numPr>
        <w:ind w:left="567" w:right="-57" w:hanging="624"/>
        <w:jc w:val="both"/>
        <w:rPr>
          <w:sz w:val="28"/>
          <w:szCs w:val="28"/>
        </w:rPr>
      </w:pPr>
      <w:r w:rsidRPr="00C83777">
        <w:t>Piedāvājuma dokumenti jāsagatavo</w:t>
      </w:r>
      <w:r w:rsidR="007B205A" w:rsidRPr="00C83777">
        <w:t xml:space="preserve"> un jāiesniedz latviešu valodā,</w:t>
      </w:r>
      <w:r w:rsidRPr="00C83777">
        <w:t xml:space="preserve"> tiem jābūt skaidri salas</w:t>
      </w:r>
      <w:r w:rsidR="007B205A" w:rsidRPr="00C83777">
        <w:t>āmiem</w:t>
      </w:r>
      <w:r w:rsidRPr="00C83777">
        <w:t xml:space="preserve"> un apliecinātiem Latvijas Republikas normatīvajos aktos noteiktajā kārtībā. </w:t>
      </w:r>
    </w:p>
    <w:p w14:paraId="5BDA62F2" w14:textId="77777777" w:rsidR="00522927" w:rsidRPr="00C83777" w:rsidRDefault="00522927" w:rsidP="00144272">
      <w:pPr>
        <w:pStyle w:val="BlockText"/>
        <w:numPr>
          <w:ilvl w:val="1"/>
          <w:numId w:val="2"/>
        </w:numPr>
        <w:ind w:left="567" w:right="-57" w:hanging="624"/>
        <w:jc w:val="both"/>
        <w:rPr>
          <w:sz w:val="28"/>
          <w:szCs w:val="28"/>
        </w:rPr>
      </w:pPr>
      <w:r w:rsidRPr="00C83777">
        <w:t>Pretendenta dokumentam, kas iesniegts citas valsts valodā, jāpievieno šī dokumenta Pretendenta apliecināts tulkojums latviešu</w:t>
      </w:r>
      <w:r w:rsidRPr="00C83777">
        <w:rPr>
          <w:bCs/>
        </w:rPr>
        <w:t xml:space="preserve"> valodā.</w:t>
      </w:r>
      <w:r w:rsidRPr="00C83777">
        <w:t xml:space="preserve"> </w:t>
      </w:r>
      <w:r w:rsidRPr="00C83777">
        <w:rPr>
          <w:bCs/>
        </w:rPr>
        <w:t xml:space="preserve">Ja oriģinālā dokumenta teksts atšķiras no šī dokumenta tulkojuma teksta latviešu valodā, tad par pamatu tiks ņemts šī dokumenta tulkojums latviešu valodā. </w:t>
      </w:r>
    </w:p>
    <w:p w14:paraId="6412D3A0" w14:textId="77777777" w:rsidR="00522927" w:rsidRPr="00C83777" w:rsidRDefault="00522927" w:rsidP="00144272">
      <w:pPr>
        <w:pStyle w:val="BlockText"/>
        <w:ind w:left="567" w:right="-57"/>
        <w:jc w:val="both"/>
      </w:pPr>
      <w:r w:rsidRPr="00C83777">
        <w:rPr>
          <w:bCs/>
        </w:rPr>
        <w:t xml:space="preserve">Par kaitējumu, kas radies dokumenta nepareiza tulkojuma dēļ, Pretendents atbild Latvijas Republikas normatīvajos tiesību aktos noteiktajā kārtībā. </w:t>
      </w:r>
    </w:p>
    <w:p w14:paraId="414D88AD" w14:textId="7DE5EE39" w:rsidR="00522927" w:rsidRPr="00C83777" w:rsidRDefault="00721F20" w:rsidP="00144272">
      <w:pPr>
        <w:pStyle w:val="BlockText"/>
        <w:numPr>
          <w:ilvl w:val="1"/>
          <w:numId w:val="2"/>
        </w:numPr>
        <w:ind w:left="567" w:right="-57" w:hanging="621"/>
        <w:jc w:val="both"/>
      </w:pPr>
      <w:r w:rsidRPr="00C83777">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56812FBC" w14:textId="2009C614" w:rsidR="00522927" w:rsidRPr="00C83777" w:rsidRDefault="00522927" w:rsidP="00144272">
      <w:pPr>
        <w:pStyle w:val="BlockText"/>
        <w:numPr>
          <w:ilvl w:val="1"/>
          <w:numId w:val="2"/>
        </w:numPr>
        <w:ind w:left="567" w:right="-57" w:hanging="621"/>
        <w:jc w:val="both"/>
      </w:pPr>
      <w:r w:rsidRPr="00C83777">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r w:rsidR="001331D7" w:rsidRPr="00C83777">
        <w:t xml:space="preserve">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351125CD" w14:textId="2DE4D17B" w:rsidR="00522927" w:rsidRPr="00C83777" w:rsidRDefault="00721F20" w:rsidP="00144272">
      <w:pPr>
        <w:pStyle w:val="BlockText"/>
        <w:numPr>
          <w:ilvl w:val="1"/>
          <w:numId w:val="2"/>
        </w:numPr>
        <w:ind w:left="567" w:right="-57" w:hanging="621"/>
        <w:jc w:val="both"/>
      </w:pPr>
      <w:r w:rsidRPr="00C83777">
        <w:t xml:space="preserve">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w:t>
      </w:r>
      <w:r w:rsidRPr="00C83777">
        <w:lastRenderedPageBreak/>
        <w:t>Pilnvarojuma gadījumā jāpievieno pilnvaras oriģināls vai tās apliecināta kopija. Šī punkta prasības arī jāievēro</w:t>
      </w:r>
      <w:r w:rsidR="007C6D1D" w:rsidRPr="00C83777">
        <w:t>,</w:t>
      </w:r>
      <w:r w:rsidRPr="00C83777">
        <w:t xml:space="preserve"> apliecinot dokumentu kopijas</w:t>
      </w:r>
      <w:r w:rsidR="007B205A" w:rsidRPr="00C83777">
        <w:t xml:space="preserve"> un dokumentu tulkojumu pareizību.</w:t>
      </w:r>
    </w:p>
    <w:p w14:paraId="6DE3EF87" w14:textId="77777777" w:rsidR="00522927" w:rsidRPr="00C83777" w:rsidRDefault="00522927" w:rsidP="00144272">
      <w:pPr>
        <w:pStyle w:val="BlockText"/>
        <w:numPr>
          <w:ilvl w:val="1"/>
          <w:numId w:val="2"/>
        </w:numPr>
        <w:ind w:left="567" w:right="-57" w:hanging="624"/>
        <w:jc w:val="both"/>
      </w:pPr>
      <w:r w:rsidRPr="00C83777">
        <w:t>Pretendents sedz visus izdevumus, kas saistīti ar piedāvājuma dokumentu izstrādāšanu, noformēšanu</w:t>
      </w:r>
      <w:r w:rsidRPr="00C83777">
        <w:rPr>
          <w:szCs w:val="24"/>
        </w:rPr>
        <w:t xml:space="preserve"> un iesniegšanu. Pasūtītājs nav atbildīgs, nesegs un nekompensēs šos izdevumus neatkarīgi no Iepirkuma procedūras norises iznākuma. </w:t>
      </w:r>
    </w:p>
    <w:p w14:paraId="5C6907E0" w14:textId="05EF9711" w:rsidR="0034559A" w:rsidRPr="00C83777"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88" w:name="_Toc312767055"/>
      <w:bookmarkStart w:id="89" w:name="_Toc496711288"/>
      <w:bookmarkStart w:id="90" w:name="_Toc102035983"/>
      <w:bookmarkEnd w:id="87"/>
      <w:r w:rsidRPr="00C83777">
        <w:rPr>
          <w:szCs w:val="24"/>
        </w:rPr>
        <w:t>PRETENDENTU ATLASE,</w:t>
      </w:r>
      <w:bookmarkEnd w:id="88"/>
      <w:r w:rsidRPr="00C83777">
        <w:rPr>
          <w:szCs w:val="24"/>
        </w:rPr>
        <w:t xml:space="preserve"> </w:t>
      </w:r>
      <w:bookmarkStart w:id="91" w:name="_Toc312767056"/>
      <w:r w:rsidRPr="00C83777">
        <w:rPr>
          <w:szCs w:val="24"/>
        </w:rPr>
        <w:t>PIEDĀVĀJUMU ATBILSTĪBAS PĀRBAUDE UN IZVĒLE</w:t>
      </w:r>
      <w:bookmarkEnd w:id="89"/>
      <w:bookmarkEnd w:id="90"/>
      <w:bookmarkEnd w:id="91"/>
    </w:p>
    <w:p w14:paraId="4439959E" w14:textId="77777777" w:rsidR="00144272" w:rsidRPr="00F21827" w:rsidRDefault="00144272" w:rsidP="00144272">
      <w:pPr>
        <w:pStyle w:val="naisf"/>
        <w:numPr>
          <w:ilvl w:val="1"/>
          <w:numId w:val="2"/>
        </w:numPr>
        <w:spacing w:before="0" w:beforeAutospacing="0" w:after="0" w:afterAutospacing="0"/>
        <w:ind w:hanging="622"/>
        <w:rPr>
          <w:lang w:val="lv-LV"/>
        </w:rPr>
      </w:pPr>
      <w:bookmarkStart w:id="92" w:name="_Toc312767057"/>
      <w:bookmarkStart w:id="93" w:name="_Toc496711289"/>
      <w:r w:rsidRPr="00F21827">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02DAEFA" w14:textId="77777777" w:rsidR="00144272" w:rsidRPr="00F21827" w:rsidRDefault="00144272" w:rsidP="00144272">
      <w:pPr>
        <w:pStyle w:val="naisf"/>
        <w:numPr>
          <w:ilvl w:val="1"/>
          <w:numId w:val="2"/>
        </w:numPr>
        <w:spacing w:before="0" w:beforeAutospacing="0" w:after="0" w:afterAutospacing="0"/>
        <w:ind w:hanging="622"/>
        <w:rPr>
          <w:lang w:val="lv-LV"/>
        </w:rPr>
      </w:pPr>
      <w:r w:rsidRPr="00F21827">
        <w:rPr>
          <w:lang w:val="lv-LV"/>
        </w:rPr>
        <w:t>Komisija lēmumus pieņem slēgtā sēdē, pamatojoties tikai uz oriģinālo dokumentu un oriģinālo dokumentu kopiju informāciju, un citu informāciju, kas pieprasīta un iesniegta līdz piedāvājuma izvērtēšanas beigām.</w:t>
      </w:r>
    </w:p>
    <w:p w14:paraId="239EB232" w14:textId="77777777" w:rsidR="00144272" w:rsidRPr="00F21827" w:rsidRDefault="00144272" w:rsidP="00144272">
      <w:pPr>
        <w:pStyle w:val="naisf"/>
        <w:numPr>
          <w:ilvl w:val="1"/>
          <w:numId w:val="2"/>
        </w:numPr>
        <w:spacing w:before="0" w:beforeAutospacing="0" w:after="0" w:afterAutospacing="0"/>
        <w:ind w:hanging="622"/>
        <w:rPr>
          <w:lang w:val="lv-LV"/>
        </w:rPr>
      </w:pPr>
      <w:r w:rsidRPr="00F21827">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1A26E7EE" w14:textId="77777777" w:rsidR="00144272" w:rsidRPr="00F21827" w:rsidRDefault="00144272" w:rsidP="00144272">
      <w:pPr>
        <w:pStyle w:val="naisf"/>
        <w:spacing w:before="0" w:beforeAutospacing="0" w:after="0" w:afterAutospacing="0"/>
        <w:ind w:left="567"/>
        <w:rPr>
          <w:lang w:val="lv-LV"/>
        </w:rPr>
      </w:pPr>
      <w:r w:rsidRPr="00F21827">
        <w:rPr>
          <w:lang w:val="lv-LV"/>
        </w:rPr>
        <w:t>Ja Komisijai radīsies šaubas, vai Pretendenta piedāvājums ir nepamatoti lēts, Pretendentam tiks pieprasīts skaidrojums par piedāvāto cenu vai izmaksām.</w:t>
      </w:r>
    </w:p>
    <w:p w14:paraId="619C5F0A" w14:textId="77777777" w:rsidR="00144272" w:rsidRPr="00F21827" w:rsidRDefault="00144272" w:rsidP="00144272">
      <w:pPr>
        <w:pStyle w:val="naisf"/>
        <w:numPr>
          <w:ilvl w:val="1"/>
          <w:numId w:val="2"/>
        </w:numPr>
        <w:spacing w:before="0" w:beforeAutospacing="0" w:after="0" w:afterAutospacing="0"/>
        <w:ind w:hanging="622"/>
        <w:rPr>
          <w:lang w:val="lv-LV"/>
        </w:rPr>
      </w:pPr>
      <w:r w:rsidRPr="00F21827">
        <w:rPr>
          <w:lang w:val="lv-LV"/>
        </w:rPr>
        <w:t>Komisijai ir tiesības pieprasīt, lai Pretendents precizē informāciju par piedāvājumu, ja tas nepieciešams Pretendenta atlasei vai piedāvājuma atbilstības pārbaudei un izvēlei.</w:t>
      </w:r>
    </w:p>
    <w:p w14:paraId="46F6EAB5" w14:textId="77777777" w:rsidR="00144272" w:rsidRPr="00F21827" w:rsidRDefault="00144272" w:rsidP="00144272">
      <w:pPr>
        <w:pStyle w:val="naisf"/>
        <w:numPr>
          <w:ilvl w:val="1"/>
          <w:numId w:val="2"/>
        </w:numPr>
        <w:spacing w:before="0" w:beforeAutospacing="0" w:after="0" w:afterAutospacing="0"/>
        <w:ind w:hanging="622"/>
        <w:rPr>
          <w:lang w:val="lv-LV"/>
        </w:rPr>
      </w:pPr>
      <w:r w:rsidRPr="00F21827">
        <w:rPr>
          <w:lang w:val="lv-LV"/>
        </w:rPr>
        <w:t>Komisija atbilstoši noteiktajam piedāvājumu izvēles kritērijam izvēlas piedāvājumu no tiem piedāvājumiem, kas atbilst visām nolikumā paredzētajām prasībām.</w:t>
      </w:r>
    </w:p>
    <w:p w14:paraId="09970710" w14:textId="77777777" w:rsidR="00144272" w:rsidRPr="00F21827" w:rsidRDefault="00144272" w:rsidP="00144272">
      <w:pPr>
        <w:pStyle w:val="naisf"/>
        <w:numPr>
          <w:ilvl w:val="1"/>
          <w:numId w:val="2"/>
        </w:numPr>
        <w:spacing w:before="0" w:beforeAutospacing="0" w:after="0" w:afterAutospacing="0"/>
        <w:ind w:hanging="622"/>
        <w:rPr>
          <w:lang w:val="lv-LV"/>
        </w:rPr>
      </w:pPr>
      <w:r w:rsidRPr="00F21827">
        <w:rPr>
          <w:lang w:val="lv-LV"/>
        </w:rPr>
        <w:t>Komisija pirms piedāvājuma izvēles veiks finanšu piedāvājuma dokumentu pārbaudi, aritmētisko kļūdu labojumus. Aritmētisko kļūdu gadījumā tiks labota līgumcena.</w:t>
      </w:r>
    </w:p>
    <w:p w14:paraId="01F6941C" w14:textId="77777777" w:rsidR="00144272" w:rsidRPr="00F21827" w:rsidRDefault="00144272" w:rsidP="00144272">
      <w:pPr>
        <w:pStyle w:val="naisf"/>
        <w:numPr>
          <w:ilvl w:val="1"/>
          <w:numId w:val="2"/>
        </w:numPr>
        <w:spacing w:before="60" w:beforeAutospacing="0" w:after="60" w:afterAutospacing="0"/>
        <w:ind w:hanging="622"/>
        <w:rPr>
          <w:lang w:val="lv-LV"/>
        </w:rPr>
      </w:pPr>
      <w:r w:rsidRPr="00F21827">
        <w:rPr>
          <w:b/>
          <w:lang w:val="lv-LV" w:eastAsia="x-none"/>
        </w:rPr>
        <w:t xml:space="preserve">PIEDĀVĀJUMA IZVĒRTĒŠANAS KRITĒRIJS – </w:t>
      </w:r>
      <w:r w:rsidRPr="00F21827">
        <w:rPr>
          <w:lang w:val="lv-LV" w:eastAsia="x-none"/>
        </w:rPr>
        <w:t xml:space="preserve">cena, tā kā </w:t>
      </w:r>
      <w:r>
        <w:rPr>
          <w:lang w:val="lv-LV" w:eastAsia="x-none"/>
        </w:rPr>
        <w:t>Tehniskā specifikācija</w:t>
      </w:r>
      <w:r w:rsidRPr="00F21827">
        <w:rPr>
          <w:lang w:val="lv-LV" w:eastAsia="x-none"/>
        </w:rPr>
        <w:t xml:space="preserve"> ir sagatavot</w:t>
      </w:r>
      <w:r>
        <w:rPr>
          <w:lang w:val="lv-LV" w:eastAsia="x-none"/>
        </w:rPr>
        <w:t>a</w:t>
      </w:r>
      <w:r w:rsidRPr="00F21827">
        <w:rPr>
          <w:lang w:val="lv-LV" w:eastAsia="x-none"/>
        </w:rPr>
        <w:t xml:space="preserve"> detalizēti un citiem kritērijiem nav būtiskas nozīmes piedāvājuma izvēlē.</w:t>
      </w:r>
    </w:p>
    <w:p w14:paraId="6B9C987D" w14:textId="77777777" w:rsidR="00144272" w:rsidRPr="00F21827" w:rsidRDefault="00144272" w:rsidP="00144272">
      <w:pPr>
        <w:pStyle w:val="naisf"/>
        <w:numPr>
          <w:ilvl w:val="1"/>
          <w:numId w:val="2"/>
        </w:numPr>
        <w:spacing w:before="60" w:beforeAutospacing="0" w:after="60" w:afterAutospacing="0"/>
        <w:ind w:hanging="622"/>
        <w:rPr>
          <w:lang w:val="lv-LV"/>
        </w:rPr>
      </w:pPr>
      <w:r w:rsidRPr="00F21827">
        <w:rPr>
          <w:b/>
          <w:lang w:val="lv-LV" w:eastAsia="x-none"/>
        </w:rPr>
        <w:t xml:space="preserve">PIEDĀVĀJUMA IZVĒLES KRITĒRIJS – </w:t>
      </w:r>
      <w:r w:rsidRPr="00F21827">
        <w:rPr>
          <w:lang w:val="lv-LV" w:eastAsia="x-none"/>
        </w:rPr>
        <w:t>saimnieciski visizdevīgākais piedāvājums – ar viszemāko līgumcenu.</w:t>
      </w:r>
    </w:p>
    <w:p w14:paraId="7192D497" w14:textId="77777777" w:rsidR="00144272" w:rsidRPr="00F21827" w:rsidRDefault="00144272" w:rsidP="00144272">
      <w:pPr>
        <w:pStyle w:val="naisf"/>
        <w:numPr>
          <w:ilvl w:val="1"/>
          <w:numId w:val="2"/>
        </w:numPr>
        <w:spacing w:before="0" w:beforeAutospacing="0" w:after="0" w:afterAutospacing="0"/>
        <w:ind w:hanging="622"/>
        <w:rPr>
          <w:lang w:val="lv-LV"/>
        </w:rPr>
      </w:pPr>
      <w:r w:rsidRPr="00F21827">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28F2AC41" w14:textId="77777777" w:rsidR="00144272" w:rsidRPr="00F21827" w:rsidRDefault="00144272" w:rsidP="00144272">
      <w:pPr>
        <w:pStyle w:val="naisf"/>
        <w:numPr>
          <w:ilvl w:val="1"/>
          <w:numId w:val="2"/>
        </w:numPr>
        <w:spacing w:before="0" w:beforeAutospacing="0" w:after="0" w:afterAutospacing="0"/>
        <w:ind w:hanging="764"/>
        <w:rPr>
          <w:lang w:val="lv-LV"/>
        </w:rPr>
      </w:pPr>
      <w:r w:rsidRPr="00F21827">
        <w:rPr>
          <w:lang w:val="lv-LV"/>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w:t>
      </w:r>
      <w:r w:rsidRPr="00F21827">
        <w:rPr>
          <w:lang w:val="lv-LV"/>
        </w:rPr>
        <w:lastRenderedPageBreak/>
        <w:t>vai tas nav uzskatāms par vienu tirgus dalībnieku kopā ar sākotnēji izraudzīto Pretendentu, kurš atteicās slēgt iepirkuma līgumu ar sabiedrisko pakalpojumu sniedzēju.</w:t>
      </w:r>
    </w:p>
    <w:p w14:paraId="00C6F5C9" w14:textId="77777777" w:rsidR="00144272" w:rsidRPr="00F21827" w:rsidRDefault="00144272" w:rsidP="00144272">
      <w:pPr>
        <w:pStyle w:val="BlockText"/>
        <w:ind w:left="567" w:right="-57"/>
        <w:jc w:val="both"/>
        <w:rPr>
          <w:szCs w:val="24"/>
        </w:rPr>
      </w:pPr>
      <w:r w:rsidRPr="00F21827">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6BCFCE06" w14:textId="77777777" w:rsidR="00144272" w:rsidRPr="00F21827" w:rsidRDefault="00144272" w:rsidP="00144272">
      <w:pPr>
        <w:pStyle w:val="naisf"/>
        <w:numPr>
          <w:ilvl w:val="1"/>
          <w:numId w:val="2"/>
        </w:numPr>
        <w:spacing w:before="0" w:beforeAutospacing="0" w:after="0" w:afterAutospacing="0"/>
        <w:ind w:hanging="764"/>
        <w:rPr>
          <w:lang w:val="lv-LV"/>
        </w:rPr>
      </w:pPr>
      <w:r w:rsidRPr="00F2182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1E1FAA41" w14:textId="77777777" w:rsidR="00144272" w:rsidRPr="00F21827" w:rsidRDefault="00144272" w:rsidP="00144272">
      <w:pPr>
        <w:pStyle w:val="naisf"/>
        <w:numPr>
          <w:ilvl w:val="1"/>
          <w:numId w:val="2"/>
        </w:numPr>
        <w:spacing w:before="0" w:beforeAutospacing="0" w:after="0" w:afterAutospacing="0"/>
        <w:ind w:hanging="764"/>
        <w:rPr>
          <w:lang w:val="lv-LV"/>
        </w:rPr>
      </w:pPr>
      <w:r w:rsidRPr="00F2182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3FD3382F" w14:textId="77777777" w:rsidR="00144272" w:rsidRPr="00F21827" w:rsidRDefault="00144272" w:rsidP="00144272">
      <w:pPr>
        <w:pStyle w:val="naisf"/>
        <w:numPr>
          <w:ilvl w:val="1"/>
          <w:numId w:val="2"/>
        </w:numPr>
        <w:spacing w:before="0" w:beforeAutospacing="0" w:after="0" w:afterAutospacing="0"/>
        <w:ind w:hanging="764"/>
        <w:rPr>
          <w:lang w:val="lv-LV"/>
        </w:rPr>
      </w:pPr>
      <w:r w:rsidRPr="00F21827">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251F423C" w14:textId="77777777" w:rsidR="00144272" w:rsidRPr="00F21827" w:rsidRDefault="00144272" w:rsidP="00144272">
      <w:pPr>
        <w:pStyle w:val="naisf"/>
        <w:numPr>
          <w:ilvl w:val="1"/>
          <w:numId w:val="2"/>
        </w:numPr>
        <w:spacing w:before="0" w:beforeAutospacing="0" w:after="0" w:afterAutospacing="0"/>
        <w:ind w:hanging="764"/>
        <w:rPr>
          <w:lang w:val="lv-LV"/>
        </w:rPr>
      </w:pPr>
      <w:r w:rsidRPr="00F21827">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3B3CC580" w14:textId="77777777" w:rsidR="00144272" w:rsidRPr="00F21827" w:rsidRDefault="00144272" w:rsidP="00702039">
      <w:pPr>
        <w:pStyle w:val="BlockText"/>
        <w:ind w:left="567" w:right="-57"/>
        <w:jc w:val="both"/>
        <w:rPr>
          <w:szCs w:val="24"/>
          <w:lang w:eastAsia="lv-LV"/>
        </w:rPr>
      </w:pPr>
      <w:r w:rsidRPr="00F21827">
        <w:rPr>
          <w:szCs w:val="24"/>
          <w:lang w:eastAsia="lv-LV"/>
        </w:rPr>
        <w:t>Pasūtītājs izslēgšanas nosacījumu esamību pārbaudīs Ārlietu ministrijas mājaslapā http://sankcijas.kd.gov.lv/ norādītajās vietnēs.</w:t>
      </w:r>
    </w:p>
    <w:p w14:paraId="257180D7" w14:textId="77777777" w:rsidR="00144272" w:rsidRPr="00F21827" w:rsidRDefault="00144272" w:rsidP="00144272">
      <w:pPr>
        <w:pStyle w:val="BlockText"/>
        <w:ind w:left="567" w:right="-57"/>
        <w:jc w:val="both"/>
        <w:rPr>
          <w:szCs w:val="24"/>
          <w:lang w:eastAsia="lv-LV"/>
        </w:rPr>
      </w:pPr>
      <w:r w:rsidRPr="00F21827">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0E687A92" w14:textId="77777777" w:rsidR="00144272" w:rsidRPr="00F21827" w:rsidRDefault="00144272" w:rsidP="00144272">
      <w:pPr>
        <w:pStyle w:val="naisf"/>
        <w:numPr>
          <w:ilvl w:val="1"/>
          <w:numId w:val="2"/>
        </w:numPr>
        <w:spacing w:before="0" w:beforeAutospacing="0" w:after="240" w:afterAutospacing="0"/>
        <w:ind w:hanging="906"/>
        <w:rPr>
          <w:lang w:val="lv-LV"/>
        </w:rPr>
      </w:pPr>
      <w:r w:rsidRPr="00F21827">
        <w:rPr>
          <w:lang w:val="lv-LV"/>
        </w:rPr>
        <w:t>Pasūtītājs ir tiesīgs līdz iepirkuma līguma noslēgšanai pārtraukt iepirkuma procedūru, ja tam ir objektīvs pamatojums.</w:t>
      </w:r>
    </w:p>
    <w:p w14:paraId="58DE5468" w14:textId="2BEF3932" w:rsidR="0034559A" w:rsidRPr="00C83777" w:rsidRDefault="00522927" w:rsidP="00A43067">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94" w:name="_Toc102035984"/>
      <w:r w:rsidRPr="00C83777">
        <w:rPr>
          <w:szCs w:val="24"/>
        </w:rPr>
        <w:lastRenderedPageBreak/>
        <w:t>IEPIRKUMA LĪGUMA SLĒGŠANA</w:t>
      </w:r>
      <w:bookmarkEnd w:id="92"/>
      <w:bookmarkEnd w:id="93"/>
      <w:bookmarkEnd w:id="94"/>
    </w:p>
    <w:p w14:paraId="67E46B32" w14:textId="726A629A" w:rsidR="00522927" w:rsidRPr="00C83777" w:rsidRDefault="00522927" w:rsidP="00FF1281">
      <w:pPr>
        <w:pStyle w:val="BlockText"/>
        <w:numPr>
          <w:ilvl w:val="1"/>
          <w:numId w:val="2"/>
        </w:numPr>
        <w:spacing w:after="120"/>
        <w:ind w:left="567" w:right="-57" w:hanging="624"/>
        <w:jc w:val="both"/>
        <w:rPr>
          <w:sz w:val="28"/>
          <w:szCs w:val="28"/>
        </w:rPr>
      </w:pPr>
      <w:r w:rsidRPr="00C83777">
        <w:rPr>
          <w:szCs w:val="24"/>
        </w:rPr>
        <w:t>Līgums jānoslēdz 5 (piecu) darba dienu laikā no Pasūtītāja rakstiska pieprasījuma saņemšanas.</w:t>
      </w:r>
    </w:p>
    <w:bookmarkEnd w:id="37"/>
    <w:p w14:paraId="40F1599F" w14:textId="77777777" w:rsidR="00155667" w:rsidRPr="00070C63" w:rsidRDefault="00155667" w:rsidP="00FE49E9">
      <w:pPr>
        <w:pStyle w:val="Krsainssarakstsizclums11"/>
        <w:widowControl w:val="0"/>
        <w:suppressAutoHyphens/>
        <w:autoSpaceDN w:val="0"/>
        <w:spacing w:after="120"/>
        <w:textAlignment w:val="baseline"/>
        <w:rPr>
          <w:lang w:eastAsia="en-US"/>
        </w:rPr>
      </w:pPr>
    </w:p>
    <w:sectPr w:rsidR="00155667" w:rsidRPr="00070C63" w:rsidSect="00EB2747">
      <w:pgSz w:w="11906" w:h="16838"/>
      <w:pgMar w:top="1134" w:right="1134"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7B11E" w14:textId="77777777" w:rsidR="003A110C" w:rsidRDefault="003A110C" w:rsidP="002303CF">
      <w:r>
        <w:separator/>
      </w:r>
    </w:p>
  </w:endnote>
  <w:endnote w:type="continuationSeparator" w:id="0">
    <w:p w14:paraId="32FD7E01" w14:textId="77777777" w:rsidR="003A110C" w:rsidRDefault="003A110C"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Dutch TL">
    <w:altName w:val="Cambria"/>
    <w:charset w:val="BA"/>
    <w:family w:val="roman"/>
    <w:pitch w:val="variable"/>
    <w:sig w:usb0="00000001"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3B26A" w14:textId="77777777" w:rsidR="00AD2DA6" w:rsidRDefault="00AD2DA6"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53063F2" w14:textId="77777777" w:rsidR="00AD2DA6" w:rsidRDefault="00AD2D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6140" w14:textId="24F669F8" w:rsidR="00AD2DA6" w:rsidRDefault="00AD2DA6">
    <w:pPr>
      <w:pStyle w:val="Footer"/>
      <w:jc w:val="right"/>
    </w:pPr>
  </w:p>
  <w:p w14:paraId="3DE5BCDA" w14:textId="77777777" w:rsidR="00AD2DA6" w:rsidRPr="00C1547C" w:rsidRDefault="00AD2DA6"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8D3D0" w14:textId="77777777" w:rsidR="003A110C" w:rsidRDefault="003A110C" w:rsidP="002303CF">
      <w:r>
        <w:separator/>
      </w:r>
    </w:p>
  </w:footnote>
  <w:footnote w:type="continuationSeparator" w:id="0">
    <w:p w14:paraId="1147906F" w14:textId="77777777" w:rsidR="003A110C" w:rsidRDefault="003A110C" w:rsidP="002303CF">
      <w:r>
        <w:continuationSeparator/>
      </w:r>
    </w:p>
  </w:footnote>
  <w:footnote w:id="1">
    <w:p w14:paraId="53C4502D" w14:textId="674FC96E" w:rsidR="00AD2DA6" w:rsidRPr="009F5F00" w:rsidRDefault="00AD2DA6">
      <w:pPr>
        <w:pStyle w:val="FootnoteText"/>
        <w:rPr>
          <w:lang w:val="lv-LV"/>
        </w:rPr>
      </w:pPr>
      <w:r>
        <w:rPr>
          <w:rStyle w:val="FootnoteReference"/>
        </w:rPr>
        <w:footnoteRef/>
      </w:r>
      <w:r>
        <w:t xml:space="preserve"> </w:t>
      </w:r>
      <w:r w:rsidRPr="003144F2">
        <w:rPr>
          <w:lang w:val="lv-LV"/>
        </w:rPr>
        <w:t>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B3B4B" w14:textId="77777777" w:rsidR="00AD2DA6" w:rsidRDefault="00AD2DA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2E5934" w14:textId="77777777" w:rsidR="00AD2DA6" w:rsidRDefault="00AD2DA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4DA4" w14:textId="77777777" w:rsidR="00AD2DA6" w:rsidRDefault="00AD2DA6">
    <w:pPr>
      <w:pStyle w:val="Header"/>
      <w:framePr w:wrap="around" w:vAnchor="text" w:hAnchor="margin" w:xAlign="right" w:y="1"/>
      <w:rPr>
        <w:rStyle w:val="PageNumber"/>
      </w:rPr>
    </w:pPr>
  </w:p>
  <w:p w14:paraId="28696093" w14:textId="77777777" w:rsidR="00AD2DA6" w:rsidRDefault="00AD2DA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47A4BBE4"/>
    <w:lvl w:ilvl="0">
      <w:start w:val="3"/>
      <w:numFmt w:val="decimal"/>
      <w:lvlText w:val="%1."/>
      <w:lvlJc w:val="left"/>
      <w:pPr>
        <w:ind w:left="504" w:hanging="504"/>
      </w:pPr>
      <w:rPr>
        <w:b/>
        <w:sz w:val="22"/>
      </w:rPr>
    </w:lvl>
    <w:lvl w:ilvl="1">
      <w:start w:val="1"/>
      <w:numFmt w:val="decimal"/>
      <w:lvlText w:val="%1.%2."/>
      <w:lvlJc w:val="left"/>
      <w:pPr>
        <w:ind w:left="929" w:hanging="504"/>
      </w:pPr>
      <w:rPr>
        <w:b w:val="0"/>
        <w:i w:val="0"/>
        <w:sz w:val="22"/>
      </w:rPr>
    </w:lvl>
    <w:lvl w:ilvl="2">
      <w:start w:val="1"/>
      <w:numFmt w:val="decimal"/>
      <w:lvlText w:val="%1.%2.%3."/>
      <w:lvlJc w:val="left"/>
      <w:pPr>
        <w:ind w:left="1570" w:hanging="720"/>
      </w:pPr>
      <w:rPr>
        <w:b w:val="0"/>
        <w:sz w:val="22"/>
      </w:rPr>
    </w:lvl>
    <w:lvl w:ilvl="3">
      <w:start w:val="1"/>
      <w:numFmt w:val="decimal"/>
      <w:lvlText w:val="%1.%2.%3.%4."/>
      <w:lvlJc w:val="left"/>
      <w:pPr>
        <w:ind w:left="1995" w:hanging="720"/>
      </w:pPr>
      <w:rPr>
        <w:b w:val="0"/>
        <w:sz w:val="22"/>
      </w:rPr>
    </w:lvl>
    <w:lvl w:ilvl="4">
      <w:start w:val="1"/>
      <w:numFmt w:val="decimal"/>
      <w:lvlText w:val="%1.%2.%3.%4.%5."/>
      <w:lvlJc w:val="left"/>
      <w:pPr>
        <w:ind w:left="2780" w:hanging="1080"/>
      </w:pPr>
      <w:rPr>
        <w:b w:val="0"/>
        <w:sz w:val="22"/>
      </w:rPr>
    </w:lvl>
    <w:lvl w:ilvl="5">
      <w:start w:val="1"/>
      <w:numFmt w:val="decimal"/>
      <w:lvlText w:val="%1.%2.%3.%4.%5.%6."/>
      <w:lvlJc w:val="left"/>
      <w:pPr>
        <w:ind w:left="3205" w:hanging="1080"/>
      </w:pPr>
      <w:rPr>
        <w:b w:val="0"/>
        <w:sz w:val="22"/>
      </w:rPr>
    </w:lvl>
    <w:lvl w:ilvl="6">
      <w:start w:val="1"/>
      <w:numFmt w:val="decimal"/>
      <w:lvlText w:val="%1.%2.%3.%4.%5.%6.%7."/>
      <w:lvlJc w:val="left"/>
      <w:pPr>
        <w:ind w:left="3990" w:hanging="1440"/>
      </w:pPr>
      <w:rPr>
        <w:b w:val="0"/>
        <w:sz w:val="22"/>
      </w:rPr>
    </w:lvl>
    <w:lvl w:ilvl="7">
      <w:start w:val="1"/>
      <w:numFmt w:val="decimal"/>
      <w:lvlText w:val="%1.%2.%3.%4.%5.%6.%7.%8."/>
      <w:lvlJc w:val="left"/>
      <w:pPr>
        <w:ind w:left="4415" w:hanging="1440"/>
      </w:pPr>
      <w:rPr>
        <w:b w:val="0"/>
        <w:sz w:val="22"/>
      </w:rPr>
    </w:lvl>
    <w:lvl w:ilvl="8">
      <w:start w:val="1"/>
      <w:numFmt w:val="decimal"/>
      <w:lvlText w:val="%1.%2.%3.%4.%5.%6.%7.%8.%9."/>
      <w:lvlJc w:val="left"/>
      <w:pPr>
        <w:ind w:left="5200" w:hanging="1800"/>
      </w:pPr>
      <w:rPr>
        <w:b w:val="0"/>
        <w:sz w:val="22"/>
      </w:rPr>
    </w:lvl>
  </w:abstractNum>
  <w:abstractNum w:abstractNumId="1"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pStyle w:val="3rdlevelsubprovisio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4"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9" w15:restartNumberingAfterBreak="0">
    <w:nsid w:val="6DD67E91"/>
    <w:multiLevelType w:val="multilevel"/>
    <w:tmpl w:val="4586816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i w:val="0"/>
        <w:iCs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0"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22" w15:restartNumberingAfterBreak="0">
    <w:nsid w:val="7F082A95"/>
    <w:multiLevelType w:val="hybridMultilevel"/>
    <w:tmpl w:val="7E12038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num w:numId="1" w16cid:durableId="1306282399">
    <w:abstractNumId w:val="4"/>
  </w:num>
  <w:num w:numId="2" w16cid:durableId="853616242">
    <w:abstractNumId w:val="19"/>
  </w:num>
  <w:num w:numId="3" w16cid:durableId="528572921">
    <w:abstractNumId w:val="20"/>
  </w:num>
  <w:num w:numId="4" w16cid:durableId="1181428573">
    <w:abstractNumId w:val="6"/>
  </w:num>
  <w:num w:numId="5" w16cid:durableId="1927372916">
    <w:abstractNumId w:val="12"/>
  </w:num>
  <w:num w:numId="6" w16cid:durableId="1687755592">
    <w:abstractNumId w:val="17"/>
  </w:num>
  <w:num w:numId="7" w16cid:durableId="465778366">
    <w:abstractNumId w:val="5"/>
  </w:num>
  <w:num w:numId="8" w16cid:durableId="543955065">
    <w:abstractNumId w:val="1"/>
  </w:num>
  <w:num w:numId="9" w16cid:durableId="1328171957">
    <w:abstractNumId w:val="7"/>
  </w:num>
  <w:num w:numId="10" w16cid:durableId="29764513">
    <w:abstractNumId w:val="11"/>
  </w:num>
  <w:num w:numId="11" w16cid:durableId="2026783960">
    <w:abstractNumId w:val="8"/>
  </w:num>
  <w:num w:numId="12" w16cid:durableId="1377975194">
    <w:abstractNumId w:val="2"/>
  </w:num>
  <w:num w:numId="13" w16cid:durableId="356976496">
    <w:abstractNumId w:val="10"/>
  </w:num>
  <w:num w:numId="14" w16cid:durableId="1731422260">
    <w:abstractNumId w:val="15"/>
  </w:num>
  <w:num w:numId="15" w16cid:durableId="1601067649">
    <w:abstractNumId w:val="9"/>
  </w:num>
  <w:num w:numId="16" w16cid:durableId="1678727000">
    <w:abstractNumId w:val="18"/>
  </w:num>
  <w:num w:numId="17" w16cid:durableId="797845858">
    <w:abstractNumId w:val="14"/>
  </w:num>
  <w:num w:numId="18" w16cid:durableId="1968050938">
    <w:abstractNumId w:val="16"/>
  </w:num>
  <w:num w:numId="19" w16cid:durableId="1537810055">
    <w:abstractNumId w:val="13"/>
  </w:num>
  <w:num w:numId="20" w16cid:durableId="1770199342">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3857644">
    <w:abstractNumId w:val="3"/>
  </w:num>
  <w:num w:numId="22" w16cid:durableId="731729951">
    <w:abstractNumId w:val="22"/>
  </w:num>
  <w:num w:numId="23" w16cid:durableId="181957154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927"/>
    <w:rsid w:val="00000D88"/>
    <w:rsid w:val="0000119D"/>
    <w:rsid w:val="00001479"/>
    <w:rsid w:val="000018DB"/>
    <w:rsid w:val="00004AC9"/>
    <w:rsid w:val="00004D82"/>
    <w:rsid w:val="00006413"/>
    <w:rsid w:val="00006835"/>
    <w:rsid w:val="00007FDB"/>
    <w:rsid w:val="000105C7"/>
    <w:rsid w:val="00012730"/>
    <w:rsid w:val="000130CB"/>
    <w:rsid w:val="000134B8"/>
    <w:rsid w:val="0001371B"/>
    <w:rsid w:val="000138D1"/>
    <w:rsid w:val="00013C75"/>
    <w:rsid w:val="000144B8"/>
    <w:rsid w:val="000156AD"/>
    <w:rsid w:val="000160FF"/>
    <w:rsid w:val="000161DC"/>
    <w:rsid w:val="00017878"/>
    <w:rsid w:val="00020D38"/>
    <w:rsid w:val="00023AF6"/>
    <w:rsid w:val="00025E91"/>
    <w:rsid w:val="000269E6"/>
    <w:rsid w:val="00027517"/>
    <w:rsid w:val="00030365"/>
    <w:rsid w:val="00030374"/>
    <w:rsid w:val="0003153B"/>
    <w:rsid w:val="00032F70"/>
    <w:rsid w:val="00035668"/>
    <w:rsid w:val="00035AD9"/>
    <w:rsid w:val="00036330"/>
    <w:rsid w:val="00041646"/>
    <w:rsid w:val="00042F18"/>
    <w:rsid w:val="00043B46"/>
    <w:rsid w:val="0004441C"/>
    <w:rsid w:val="00045580"/>
    <w:rsid w:val="00046ADB"/>
    <w:rsid w:val="000476BE"/>
    <w:rsid w:val="00051422"/>
    <w:rsid w:val="00051457"/>
    <w:rsid w:val="000514EB"/>
    <w:rsid w:val="00051B73"/>
    <w:rsid w:val="0005297D"/>
    <w:rsid w:val="00053363"/>
    <w:rsid w:val="0005494C"/>
    <w:rsid w:val="00054CC9"/>
    <w:rsid w:val="00057FAC"/>
    <w:rsid w:val="00062214"/>
    <w:rsid w:val="00062381"/>
    <w:rsid w:val="00062CC2"/>
    <w:rsid w:val="00064821"/>
    <w:rsid w:val="00064BC8"/>
    <w:rsid w:val="00065605"/>
    <w:rsid w:val="00066ECF"/>
    <w:rsid w:val="00067615"/>
    <w:rsid w:val="00070318"/>
    <w:rsid w:val="0007048B"/>
    <w:rsid w:val="0007073C"/>
    <w:rsid w:val="00070C63"/>
    <w:rsid w:val="00071295"/>
    <w:rsid w:val="000731D9"/>
    <w:rsid w:val="000742EB"/>
    <w:rsid w:val="00074CB3"/>
    <w:rsid w:val="000753FF"/>
    <w:rsid w:val="00077849"/>
    <w:rsid w:val="000801CA"/>
    <w:rsid w:val="0008072F"/>
    <w:rsid w:val="00080D06"/>
    <w:rsid w:val="00081B94"/>
    <w:rsid w:val="000823F3"/>
    <w:rsid w:val="000824B0"/>
    <w:rsid w:val="00082BC3"/>
    <w:rsid w:val="00082F54"/>
    <w:rsid w:val="00083226"/>
    <w:rsid w:val="00083296"/>
    <w:rsid w:val="000858C0"/>
    <w:rsid w:val="00085ADC"/>
    <w:rsid w:val="00085DAD"/>
    <w:rsid w:val="000866C6"/>
    <w:rsid w:val="00086863"/>
    <w:rsid w:val="00086FCC"/>
    <w:rsid w:val="00091652"/>
    <w:rsid w:val="00091C33"/>
    <w:rsid w:val="000928F4"/>
    <w:rsid w:val="00092C06"/>
    <w:rsid w:val="00092E77"/>
    <w:rsid w:val="00093737"/>
    <w:rsid w:val="00094195"/>
    <w:rsid w:val="0009423E"/>
    <w:rsid w:val="00094F4A"/>
    <w:rsid w:val="00095346"/>
    <w:rsid w:val="00095B9B"/>
    <w:rsid w:val="00097B4E"/>
    <w:rsid w:val="000A1296"/>
    <w:rsid w:val="000A3300"/>
    <w:rsid w:val="000A3856"/>
    <w:rsid w:val="000A409A"/>
    <w:rsid w:val="000A5277"/>
    <w:rsid w:val="000A5AE2"/>
    <w:rsid w:val="000A6EDA"/>
    <w:rsid w:val="000A7B80"/>
    <w:rsid w:val="000B1C73"/>
    <w:rsid w:val="000B2FF0"/>
    <w:rsid w:val="000B4A50"/>
    <w:rsid w:val="000B74C2"/>
    <w:rsid w:val="000B776D"/>
    <w:rsid w:val="000B7963"/>
    <w:rsid w:val="000B7CEA"/>
    <w:rsid w:val="000C1843"/>
    <w:rsid w:val="000C305E"/>
    <w:rsid w:val="000C3728"/>
    <w:rsid w:val="000C39BD"/>
    <w:rsid w:val="000C3C43"/>
    <w:rsid w:val="000C4098"/>
    <w:rsid w:val="000C416B"/>
    <w:rsid w:val="000C62E0"/>
    <w:rsid w:val="000D0196"/>
    <w:rsid w:val="000D0857"/>
    <w:rsid w:val="000D1E52"/>
    <w:rsid w:val="000D389A"/>
    <w:rsid w:val="000D3F83"/>
    <w:rsid w:val="000D4CA7"/>
    <w:rsid w:val="000E01D6"/>
    <w:rsid w:val="000E472C"/>
    <w:rsid w:val="000E4EB4"/>
    <w:rsid w:val="000E53AD"/>
    <w:rsid w:val="000E5810"/>
    <w:rsid w:val="000E6241"/>
    <w:rsid w:val="000F169C"/>
    <w:rsid w:val="000F2638"/>
    <w:rsid w:val="000F5E06"/>
    <w:rsid w:val="000F72A5"/>
    <w:rsid w:val="000F7B4D"/>
    <w:rsid w:val="00100D1A"/>
    <w:rsid w:val="00101E02"/>
    <w:rsid w:val="00103197"/>
    <w:rsid w:val="0010322C"/>
    <w:rsid w:val="00103D65"/>
    <w:rsid w:val="00106CF6"/>
    <w:rsid w:val="0011056F"/>
    <w:rsid w:val="001115F5"/>
    <w:rsid w:val="001117DB"/>
    <w:rsid w:val="001126ED"/>
    <w:rsid w:val="001137B6"/>
    <w:rsid w:val="00116B2A"/>
    <w:rsid w:val="00117832"/>
    <w:rsid w:val="001178B7"/>
    <w:rsid w:val="00117ED2"/>
    <w:rsid w:val="00117F55"/>
    <w:rsid w:val="00122226"/>
    <w:rsid w:val="00124F86"/>
    <w:rsid w:val="00125DFC"/>
    <w:rsid w:val="00125E7F"/>
    <w:rsid w:val="00126046"/>
    <w:rsid w:val="00126386"/>
    <w:rsid w:val="00127EA9"/>
    <w:rsid w:val="00130F37"/>
    <w:rsid w:val="001315A2"/>
    <w:rsid w:val="001318A4"/>
    <w:rsid w:val="00131A77"/>
    <w:rsid w:val="00131E86"/>
    <w:rsid w:val="00132460"/>
    <w:rsid w:val="001327C1"/>
    <w:rsid w:val="001331D7"/>
    <w:rsid w:val="00134328"/>
    <w:rsid w:val="001359FB"/>
    <w:rsid w:val="00136AF2"/>
    <w:rsid w:val="00136DEA"/>
    <w:rsid w:val="00137F18"/>
    <w:rsid w:val="001415F4"/>
    <w:rsid w:val="001425D5"/>
    <w:rsid w:val="001426E4"/>
    <w:rsid w:val="00143E90"/>
    <w:rsid w:val="00144272"/>
    <w:rsid w:val="0014437B"/>
    <w:rsid w:val="0014507E"/>
    <w:rsid w:val="001458B3"/>
    <w:rsid w:val="00145B0C"/>
    <w:rsid w:val="00147063"/>
    <w:rsid w:val="00150B9C"/>
    <w:rsid w:val="00152F07"/>
    <w:rsid w:val="00153DA2"/>
    <w:rsid w:val="00154FB9"/>
    <w:rsid w:val="00155667"/>
    <w:rsid w:val="00155A85"/>
    <w:rsid w:val="0015760B"/>
    <w:rsid w:val="00157B96"/>
    <w:rsid w:val="00157C64"/>
    <w:rsid w:val="0016238E"/>
    <w:rsid w:val="00162962"/>
    <w:rsid w:val="001635DC"/>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84668"/>
    <w:rsid w:val="001861B5"/>
    <w:rsid w:val="001879AA"/>
    <w:rsid w:val="00190505"/>
    <w:rsid w:val="00192137"/>
    <w:rsid w:val="001936CA"/>
    <w:rsid w:val="00194CBD"/>
    <w:rsid w:val="0019596F"/>
    <w:rsid w:val="00197F1F"/>
    <w:rsid w:val="001A0346"/>
    <w:rsid w:val="001A2604"/>
    <w:rsid w:val="001A4028"/>
    <w:rsid w:val="001A419D"/>
    <w:rsid w:val="001A43EB"/>
    <w:rsid w:val="001A4CA7"/>
    <w:rsid w:val="001A5403"/>
    <w:rsid w:val="001B0212"/>
    <w:rsid w:val="001B02E0"/>
    <w:rsid w:val="001B1587"/>
    <w:rsid w:val="001B17F8"/>
    <w:rsid w:val="001B1E0C"/>
    <w:rsid w:val="001B38CF"/>
    <w:rsid w:val="001B3A1F"/>
    <w:rsid w:val="001B4BFA"/>
    <w:rsid w:val="001B55FB"/>
    <w:rsid w:val="001B7BEB"/>
    <w:rsid w:val="001C0C00"/>
    <w:rsid w:val="001C0FD5"/>
    <w:rsid w:val="001C1495"/>
    <w:rsid w:val="001C19CC"/>
    <w:rsid w:val="001C2D28"/>
    <w:rsid w:val="001C47BA"/>
    <w:rsid w:val="001C572B"/>
    <w:rsid w:val="001C6278"/>
    <w:rsid w:val="001C69A5"/>
    <w:rsid w:val="001D04C2"/>
    <w:rsid w:val="001D139D"/>
    <w:rsid w:val="001D1C67"/>
    <w:rsid w:val="001D21C8"/>
    <w:rsid w:val="001D24BB"/>
    <w:rsid w:val="001D2CF8"/>
    <w:rsid w:val="001D2F68"/>
    <w:rsid w:val="001D43A9"/>
    <w:rsid w:val="001D58A8"/>
    <w:rsid w:val="001D77CD"/>
    <w:rsid w:val="001D7847"/>
    <w:rsid w:val="001E1D1E"/>
    <w:rsid w:val="001E2587"/>
    <w:rsid w:val="001E4817"/>
    <w:rsid w:val="001E5148"/>
    <w:rsid w:val="001E6C44"/>
    <w:rsid w:val="001E6F72"/>
    <w:rsid w:val="001F0608"/>
    <w:rsid w:val="001F1179"/>
    <w:rsid w:val="001F13B4"/>
    <w:rsid w:val="001F445C"/>
    <w:rsid w:val="001F55C0"/>
    <w:rsid w:val="001F5873"/>
    <w:rsid w:val="001F5B16"/>
    <w:rsid w:val="001F671F"/>
    <w:rsid w:val="001F6BB5"/>
    <w:rsid w:val="001F6CCF"/>
    <w:rsid w:val="001F722D"/>
    <w:rsid w:val="00202B5F"/>
    <w:rsid w:val="002040E7"/>
    <w:rsid w:val="002048F5"/>
    <w:rsid w:val="00204F0A"/>
    <w:rsid w:val="002072E3"/>
    <w:rsid w:val="002078A7"/>
    <w:rsid w:val="00210012"/>
    <w:rsid w:val="00210D6E"/>
    <w:rsid w:val="00211748"/>
    <w:rsid w:val="002126DC"/>
    <w:rsid w:val="00213148"/>
    <w:rsid w:val="0021508F"/>
    <w:rsid w:val="002155CC"/>
    <w:rsid w:val="00215CA2"/>
    <w:rsid w:val="002166C0"/>
    <w:rsid w:val="002171A1"/>
    <w:rsid w:val="00217CC9"/>
    <w:rsid w:val="00220A4E"/>
    <w:rsid w:val="00222737"/>
    <w:rsid w:val="00222A36"/>
    <w:rsid w:val="002238BB"/>
    <w:rsid w:val="0022519B"/>
    <w:rsid w:val="00226382"/>
    <w:rsid w:val="00226EFF"/>
    <w:rsid w:val="002274C5"/>
    <w:rsid w:val="00227FD1"/>
    <w:rsid w:val="00230274"/>
    <w:rsid w:val="002303CF"/>
    <w:rsid w:val="00230656"/>
    <w:rsid w:val="002310AD"/>
    <w:rsid w:val="002319C4"/>
    <w:rsid w:val="00231C51"/>
    <w:rsid w:val="002321A4"/>
    <w:rsid w:val="00232C86"/>
    <w:rsid w:val="00234035"/>
    <w:rsid w:val="00234E4F"/>
    <w:rsid w:val="00234ECF"/>
    <w:rsid w:val="00235309"/>
    <w:rsid w:val="00235579"/>
    <w:rsid w:val="00235635"/>
    <w:rsid w:val="00235DAA"/>
    <w:rsid w:val="0024014D"/>
    <w:rsid w:val="002401FE"/>
    <w:rsid w:val="00240A92"/>
    <w:rsid w:val="00242057"/>
    <w:rsid w:val="002423F7"/>
    <w:rsid w:val="0024249F"/>
    <w:rsid w:val="00243966"/>
    <w:rsid w:val="00244639"/>
    <w:rsid w:val="00244B01"/>
    <w:rsid w:val="0024577B"/>
    <w:rsid w:val="00246642"/>
    <w:rsid w:val="002469C5"/>
    <w:rsid w:val="00246F32"/>
    <w:rsid w:val="00247542"/>
    <w:rsid w:val="002508DD"/>
    <w:rsid w:val="00251318"/>
    <w:rsid w:val="00251EEF"/>
    <w:rsid w:val="00252E58"/>
    <w:rsid w:val="00254ACC"/>
    <w:rsid w:val="00254B84"/>
    <w:rsid w:val="00254BB1"/>
    <w:rsid w:val="002556E8"/>
    <w:rsid w:val="0026054D"/>
    <w:rsid w:val="00260AFC"/>
    <w:rsid w:val="002611F9"/>
    <w:rsid w:val="00261933"/>
    <w:rsid w:val="00264F06"/>
    <w:rsid w:val="002652A8"/>
    <w:rsid w:val="00267228"/>
    <w:rsid w:val="002702D6"/>
    <w:rsid w:val="00270353"/>
    <w:rsid w:val="00270959"/>
    <w:rsid w:val="002709E7"/>
    <w:rsid w:val="00271386"/>
    <w:rsid w:val="00272274"/>
    <w:rsid w:val="002731A6"/>
    <w:rsid w:val="002743E1"/>
    <w:rsid w:val="0027637F"/>
    <w:rsid w:val="00277960"/>
    <w:rsid w:val="00277A1C"/>
    <w:rsid w:val="00280ABB"/>
    <w:rsid w:val="00281590"/>
    <w:rsid w:val="0028161B"/>
    <w:rsid w:val="00281C85"/>
    <w:rsid w:val="002860F2"/>
    <w:rsid w:val="002866FC"/>
    <w:rsid w:val="00286EB3"/>
    <w:rsid w:val="00286FAD"/>
    <w:rsid w:val="00287517"/>
    <w:rsid w:val="00290960"/>
    <w:rsid w:val="00291D2F"/>
    <w:rsid w:val="00292953"/>
    <w:rsid w:val="00292EA9"/>
    <w:rsid w:val="0029576D"/>
    <w:rsid w:val="00295F56"/>
    <w:rsid w:val="002966E3"/>
    <w:rsid w:val="0029799A"/>
    <w:rsid w:val="002A0470"/>
    <w:rsid w:val="002A08AB"/>
    <w:rsid w:val="002A1BAF"/>
    <w:rsid w:val="002A2704"/>
    <w:rsid w:val="002A2E6F"/>
    <w:rsid w:val="002A3CAA"/>
    <w:rsid w:val="002A50B1"/>
    <w:rsid w:val="002A5831"/>
    <w:rsid w:val="002A62E3"/>
    <w:rsid w:val="002A6EBA"/>
    <w:rsid w:val="002A72D8"/>
    <w:rsid w:val="002A7A02"/>
    <w:rsid w:val="002A7EEF"/>
    <w:rsid w:val="002B027A"/>
    <w:rsid w:val="002B0B68"/>
    <w:rsid w:val="002B4704"/>
    <w:rsid w:val="002B76EB"/>
    <w:rsid w:val="002C0DBE"/>
    <w:rsid w:val="002C0F94"/>
    <w:rsid w:val="002C10DB"/>
    <w:rsid w:val="002C111B"/>
    <w:rsid w:val="002C27BD"/>
    <w:rsid w:val="002C29CF"/>
    <w:rsid w:val="002C3A96"/>
    <w:rsid w:val="002C45F7"/>
    <w:rsid w:val="002C5B98"/>
    <w:rsid w:val="002C5EFD"/>
    <w:rsid w:val="002C666B"/>
    <w:rsid w:val="002C702A"/>
    <w:rsid w:val="002C783D"/>
    <w:rsid w:val="002D0952"/>
    <w:rsid w:val="002D108D"/>
    <w:rsid w:val="002D1B0B"/>
    <w:rsid w:val="002D3007"/>
    <w:rsid w:val="002D30C0"/>
    <w:rsid w:val="002D3137"/>
    <w:rsid w:val="002D3CAB"/>
    <w:rsid w:val="002D3DB7"/>
    <w:rsid w:val="002D4372"/>
    <w:rsid w:val="002D5054"/>
    <w:rsid w:val="002D6829"/>
    <w:rsid w:val="002D6BC7"/>
    <w:rsid w:val="002E08B6"/>
    <w:rsid w:val="002E194F"/>
    <w:rsid w:val="002E31D3"/>
    <w:rsid w:val="002E3A33"/>
    <w:rsid w:val="002E4EAF"/>
    <w:rsid w:val="002E4F99"/>
    <w:rsid w:val="002F0D2E"/>
    <w:rsid w:val="002F165A"/>
    <w:rsid w:val="002F2727"/>
    <w:rsid w:val="002F3147"/>
    <w:rsid w:val="002F3246"/>
    <w:rsid w:val="002F3252"/>
    <w:rsid w:val="002F4D93"/>
    <w:rsid w:val="002F592F"/>
    <w:rsid w:val="002F672B"/>
    <w:rsid w:val="002F6EBD"/>
    <w:rsid w:val="002F73AD"/>
    <w:rsid w:val="00300A10"/>
    <w:rsid w:val="00300BF0"/>
    <w:rsid w:val="00302864"/>
    <w:rsid w:val="00302871"/>
    <w:rsid w:val="00303CE7"/>
    <w:rsid w:val="00307347"/>
    <w:rsid w:val="00310E24"/>
    <w:rsid w:val="00311628"/>
    <w:rsid w:val="0031272D"/>
    <w:rsid w:val="00313F6E"/>
    <w:rsid w:val="003144F2"/>
    <w:rsid w:val="00314A37"/>
    <w:rsid w:val="0032061A"/>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410A1"/>
    <w:rsid w:val="00341891"/>
    <w:rsid w:val="00341D4A"/>
    <w:rsid w:val="00341E6F"/>
    <w:rsid w:val="00342C39"/>
    <w:rsid w:val="003440BC"/>
    <w:rsid w:val="00344DE6"/>
    <w:rsid w:val="0034559A"/>
    <w:rsid w:val="00347B65"/>
    <w:rsid w:val="00350885"/>
    <w:rsid w:val="00350B83"/>
    <w:rsid w:val="0035229D"/>
    <w:rsid w:val="00353F24"/>
    <w:rsid w:val="00354FAB"/>
    <w:rsid w:val="00356040"/>
    <w:rsid w:val="00356378"/>
    <w:rsid w:val="00357CEB"/>
    <w:rsid w:val="003605F8"/>
    <w:rsid w:val="00362598"/>
    <w:rsid w:val="00362AD1"/>
    <w:rsid w:val="00362D68"/>
    <w:rsid w:val="003635D7"/>
    <w:rsid w:val="0036585F"/>
    <w:rsid w:val="00366347"/>
    <w:rsid w:val="003669CA"/>
    <w:rsid w:val="00371B6B"/>
    <w:rsid w:val="00372C1C"/>
    <w:rsid w:val="00373216"/>
    <w:rsid w:val="00373B1C"/>
    <w:rsid w:val="00374477"/>
    <w:rsid w:val="00374491"/>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C5F"/>
    <w:rsid w:val="00392EF5"/>
    <w:rsid w:val="0039360A"/>
    <w:rsid w:val="00394716"/>
    <w:rsid w:val="00394DC4"/>
    <w:rsid w:val="00395AC2"/>
    <w:rsid w:val="00395BA3"/>
    <w:rsid w:val="00396C9E"/>
    <w:rsid w:val="003A0428"/>
    <w:rsid w:val="003A110C"/>
    <w:rsid w:val="003A1FF4"/>
    <w:rsid w:val="003A394F"/>
    <w:rsid w:val="003A43EA"/>
    <w:rsid w:val="003A5A48"/>
    <w:rsid w:val="003A5DB3"/>
    <w:rsid w:val="003A6F58"/>
    <w:rsid w:val="003B1F99"/>
    <w:rsid w:val="003B2FF0"/>
    <w:rsid w:val="003B5BEA"/>
    <w:rsid w:val="003B5CCA"/>
    <w:rsid w:val="003B796A"/>
    <w:rsid w:val="003C1169"/>
    <w:rsid w:val="003C1DB8"/>
    <w:rsid w:val="003C1EF3"/>
    <w:rsid w:val="003C2F1F"/>
    <w:rsid w:val="003C388F"/>
    <w:rsid w:val="003C41BA"/>
    <w:rsid w:val="003C52C4"/>
    <w:rsid w:val="003D207F"/>
    <w:rsid w:val="003D24DC"/>
    <w:rsid w:val="003D35C8"/>
    <w:rsid w:val="003D3DD7"/>
    <w:rsid w:val="003D781B"/>
    <w:rsid w:val="003D7C02"/>
    <w:rsid w:val="003D7FA4"/>
    <w:rsid w:val="003E04E3"/>
    <w:rsid w:val="003E086E"/>
    <w:rsid w:val="003E17CC"/>
    <w:rsid w:val="003E1E01"/>
    <w:rsid w:val="003E387F"/>
    <w:rsid w:val="003E43D4"/>
    <w:rsid w:val="003E45F1"/>
    <w:rsid w:val="003E4B2D"/>
    <w:rsid w:val="003E56EA"/>
    <w:rsid w:val="003E635A"/>
    <w:rsid w:val="003E7029"/>
    <w:rsid w:val="003E7206"/>
    <w:rsid w:val="003E7438"/>
    <w:rsid w:val="003F1E53"/>
    <w:rsid w:val="003F1FA8"/>
    <w:rsid w:val="003F2B19"/>
    <w:rsid w:val="003F3582"/>
    <w:rsid w:val="003F59A3"/>
    <w:rsid w:val="003F5E68"/>
    <w:rsid w:val="003F78CE"/>
    <w:rsid w:val="003F7E6E"/>
    <w:rsid w:val="00400203"/>
    <w:rsid w:val="00400B23"/>
    <w:rsid w:val="00400BC7"/>
    <w:rsid w:val="004027D8"/>
    <w:rsid w:val="00403018"/>
    <w:rsid w:val="004032D8"/>
    <w:rsid w:val="0040347D"/>
    <w:rsid w:val="004038B7"/>
    <w:rsid w:val="004039B1"/>
    <w:rsid w:val="004053A3"/>
    <w:rsid w:val="00411087"/>
    <w:rsid w:val="00412E3D"/>
    <w:rsid w:val="0041506A"/>
    <w:rsid w:val="0041507C"/>
    <w:rsid w:val="004155CC"/>
    <w:rsid w:val="00417E85"/>
    <w:rsid w:val="00421083"/>
    <w:rsid w:val="00421B80"/>
    <w:rsid w:val="004227A1"/>
    <w:rsid w:val="00423315"/>
    <w:rsid w:val="004234BC"/>
    <w:rsid w:val="00425B64"/>
    <w:rsid w:val="00430904"/>
    <w:rsid w:val="004309A7"/>
    <w:rsid w:val="00430D61"/>
    <w:rsid w:val="004360D1"/>
    <w:rsid w:val="004379AB"/>
    <w:rsid w:val="00437FE8"/>
    <w:rsid w:val="0044046E"/>
    <w:rsid w:val="00442EA2"/>
    <w:rsid w:val="0044379E"/>
    <w:rsid w:val="00444862"/>
    <w:rsid w:val="00445602"/>
    <w:rsid w:val="00446862"/>
    <w:rsid w:val="00447D00"/>
    <w:rsid w:val="0045009D"/>
    <w:rsid w:val="00451444"/>
    <w:rsid w:val="00451AD5"/>
    <w:rsid w:val="0045528C"/>
    <w:rsid w:val="004563FB"/>
    <w:rsid w:val="00456EE3"/>
    <w:rsid w:val="00457142"/>
    <w:rsid w:val="0045773E"/>
    <w:rsid w:val="00463613"/>
    <w:rsid w:val="00463ECC"/>
    <w:rsid w:val="004640E9"/>
    <w:rsid w:val="00464FC9"/>
    <w:rsid w:val="00465F0E"/>
    <w:rsid w:val="004664F9"/>
    <w:rsid w:val="0046656E"/>
    <w:rsid w:val="00470895"/>
    <w:rsid w:val="00470A13"/>
    <w:rsid w:val="00471E7D"/>
    <w:rsid w:val="0047637D"/>
    <w:rsid w:val="0047691A"/>
    <w:rsid w:val="00477067"/>
    <w:rsid w:val="004804AA"/>
    <w:rsid w:val="00481B01"/>
    <w:rsid w:val="00481FCA"/>
    <w:rsid w:val="0048276F"/>
    <w:rsid w:val="00484908"/>
    <w:rsid w:val="0048625C"/>
    <w:rsid w:val="0048653F"/>
    <w:rsid w:val="00486817"/>
    <w:rsid w:val="00486A0E"/>
    <w:rsid w:val="0049026D"/>
    <w:rsid w:val="0049033E"/>
    <w:rsid w:val="00491D8D"/>
    <w:rsid w:val="00493E0F"/>
    <w:rsid w:val="00494E51"/>
    <w:rsid w:val="00495183"/>
    <w:rsid w:val="00497CB2"/>
    <w:rsid w:val="004A161D"/>
    <w:rsid w:val="004A1713"/>
    <w:rsid w:val="004A29B3"/>
    <w:rsid w:val="004A50BE"/>
    <w:rsid w:val="004A55ED"/>
    <w:rsid w:val="004A62C0"/>
    <w:rsid w:val="004A6C42"/>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8D5"/>
    <w:rsid w:val="004C6C21"/>
    <w:rsid w:val="004D08FC"/>
    <w:rsid w:val="004D0FB6"/>
    <w:rsid w:val="004D1A52"/>
    <w:rsid w:val="004D1C38"/>
    <w:rsid w:val="004D2DB7"/>
    <w:rsid w:val="004D40C7"/>
    <w:rsid w:val="004D4C17"/>
    <w:rsid w:val="004D6E36"/>
    <w:rsid w:val="004D7D34"/>
    <w:rsid w:val="004E0313"/>
    <w:rsid w:val="004E0C22"/>
    <w:rsid w:val="004E17F0"/>
    <w:rsid w:val="004E19C1"/>
    <w:rsid w:val="004E1D7A"/>
    <w:rsid w:val="004E221A"/>
    <w:rsid w:val="004E24A4"/>
    <w:rsid w:val="004E2A2C"/>
    <w:rsid w:val="004E2AD8"/>
    <w:rsid w:val="004E31B8"/>
    <w:rsid w:val="004E3967"/>
    <w:rsid w:val="004E5A06"/>
    <w:rsid w:val="004E65FE"/>
    <w:rsid w:val="004E674B"/>
    <w:rsid w:val="004F073B"/>
    <w:rsid w:val="004F1104"/>
    <w:rsid w:val="004F1BB5"/>
    <w:rsid w:val="004F1E6D"/>
    <w:rsid w:val="004F2365"/>
    <w:rsid w:val="004F3BF8"/>
    <w:rsid w:val="004F5126"/>
    <w:rsid w:val="004F6176"/>
    <w:rsid w:val="004F6656"/>
    <w:rsid w:val="004F7F4F"/>
    <w:rsid w:val="00500AE3"/>
    <w:rsid w:val="00502F1C"/>
    <w:rsid w:val="00503A30"/>
    <w:rsid w:val="0050404B"/>
    <w:rsid w:val="00504A64"/>
    <w:rsid w:val="0050581A"/>
    <w:rsid w:val="00510196"/>
    <w:rsid w:val="005102E0"/>
    <w:rsid w:val="00511330"/>
    <w:rsid w:val="00515781"/>
    <w:rsid w:val="00515833"/>
    <w:rsid w:val="00515EAD"/>
    <w:rsid w:val="0051676E"/>
    <w:rsid w:val="005175F3"/>
    <w:rsid w:val="0051765B"/>
    <w:rsid w:val="00517B0E"/>
    <w:rsid w:val="00517C41"/>
    <w:rsid w:val="00517C4B"/>
    <w:rsid w:val="005208F1"/>
    <w:rsid w:val="00521943"/>
    <w:rsid w:val="0052234A"/>
    <w:rsid w:val="00522927"/>
    <w:rsid w:val="00522F17"/>
    <w:rsid w:val="00523DA0"/>
    <w:rsid w:val="0052452F"/>
    <w:rsid w:val="00526462"/>
    <w:rsid w:val="005317AA"/>
    <w:rsid w:val="00532FF2"/>
    <w:rsid w:val="00533A0C"/>
    <w:rsid w:val="00533B3E"/>
    <w:rsid w:val="0053444B"/>
    <w:rsid w:val="00534470"/>
    <w:rsid w:val="00534D6D"/>
    <w:rsid w:val="00534EA3"/>
    <w:rsid w:val="00535D43"/>
    <w:rsid w:val="005400A2"/>
    <w:rsid w:val="00541264"/>
    <w:rsid w:val="00541CE2"/>
    <w:rsid w:val="00542A7E"/>
    <w:rsid w:val="00543DAF"/>
    <w:rsid w:val="005455DC"/>
    <w:rsid w:val="005457F2"/>
    <w:rsid w:val="0055159F"/>
    <w:rsid w:val="00552656"/>
    <w:rsid w:val="005532EF"/>
    <w:rsid w:val="00553531"/>
    <w:rsid w:val="005537B4"/>
    <w:rsid w:val="005538C6"/>
    <w:rsid w:val="00553A79"/>
    <w:rsid w:val="005560EE"/>
    <w:rsid w:val="0056036B"/>
    <w:rsid w:val="00560F56"/>
    <w:rsid w:val="005618AF"/>
    <w:rsid w:val="005626C4"/>
    <w:rsid w:val="005630F9"/>
    <w:rsid w:val="0056655D"/>
    <w:rsid w:val="0056699F"/>
    <w:rsid w:val="00566AD4"/>
    <w:rsid w:val="00566DB3"/>
    <w:rsid w:val="00567DAE"/>
    <w:rsid w:val="0057182E"/>
    <w:rsid w:val="00572753"/>
    <w:rsid w:val="00573526"/>
    <w:rsid w:val="005736AE"/>
    <w:rsid w:val="005745B6"/>
    <w:rsid w:val="0057644A"/>
    <w:rsid w:val="00577CC0"/>
    <w:rsid w:val="00580972"/>
    <w:rsid w:val="0058208D"/>
    <w:rsid w:val="005828E4"/>
    <w:rsid w:val="00583870"/>
    <w:rsid w:val="005844E2"/>
    <w:rsid w:val="00586CE3"/>
    <w:rsid w:val="00590322"/>
    <w:rsid w:val="00590378"/>
    <w:rsid w:val="00591B76"/>
    <w:rsid w:val="00592F6B"/>
    <w:rsid w:val="005938D7"/>
    <w:rsid w:val="00594B56"/>
    <w:rsid w:val="00594E70"/>
    <w:rsid w:val="00596689"/>
    <w:rsid w:val="00596D5F"/>
    <w:rsid w:val="00597702"/>
    <w:rsid w:val="005A0486"/>
    <w:rsid w:val="005A0695"/>
    <w:rsid w:val="005A0747"/>
    <w:rsid w:val="005A08E5"/>
    <w:rsid w:val="005A0F24"/>
    <w:rsid w:val="005A2E0E"/>
    <w:rsid w:val="005A6E15"/>
    <w:rsid w:val="005A6FFC"/>
    <w:rsid w:val="005B08E2"/>
    <w:rsid w:val="005B12EE"/>
    <w:rsid w:val="005B171E"/>
    <w:rsid w:val="005B30A9"/>
    <w:rsid w:val="005B408F"/>
    <w:rsid w:val="005B4B1C"/>
    <w:rsid w:val="005B4BFD"/>
    <w:rsid w:val="005B4CBF"/>
    <w:rsid w:val="005B59A9"/>
    <w:rsid w:val="005C088D"/>
    <w:rsid w:val="005C3F78"/>
    <w:rsid w:val="005C4CA1"/>
    <w:rsid w:val="005D0623"/>
    <w:rsid w:val="005D0C28"/>
    <w:rsid w:val="005D2514"/>
    <w:rsid w:val="005D5426"/>
    <w:rsid w:val="005D551F"/>
    <w:rsid w:val="005D5AE5"/>
    <w:rsid w:val="005D66A5"/>
    <w:rsid w:val="005E03D3"/>
    <w:rsid w:val="005E4BF2"/>
    <w:rsid w:val="005E6532"/>
    <w:rsid w:val="005F19F5"/>
    <w:rsid w:val="005F405A"/>
    <w:rsid w:val="005F483D"/>
    <w:rsid w:val="005F4DF6"/>
    <w:rsid w:val="005F57D8"/>
    <w:rsid w:val="005F5F1E"/>
    <w:rsid w:val="005F68A3"/>
    <w:rsid w:val="005F789F"/>
    <w:rsid w:val="005F78C2"/>
    <w:rsid w:val="005F7964"/>
    <w:rsid w:val="005F7B1C"/>
    <w:rsid w:val="00600490"/>
    <w:rsid w:val="0060106E"/>
    <w:rsid w:val="00604059"/>
    <w:rsid w:val="006059CA"/>
    <w:rsid w:val="00605A4A"/>
    <w:rsid w:val="00607EB8"/>
    <w:rsid w:val="00612754"/>
    <w:rsid w:val="00612B47"/>
    <w:rsid w:val="00615D5C"/>
    <w:rsid w:val="00616041"/>
    <w:rsid w:val="00620371"/>
    <w:rsid w:val="00621479"/>
    <w:rsid w:val="00622906"/>
    <w:rsid w:val="00622B59"/>
    <w:rsid w:val="00623038"/>
    <w:rsid w:val="00623EEC"/>
    <w:rsid w:val="00624B82"/>
    <w:rsid w:val="00625396"/>
    <w:rsid w:val="006253D2"/>
    <w:rsid w:val="00626373"/>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407C3"/>
    <w:rsid w:val="00640E96"/>
    <w:rsid w:val="00642DB0"/>
    <w:rsid w:val="00643C13"/>
    <w:rsid w:val="00645D4F"/>
    <w:rsid w:val="0064644F"/>
    <w:rsid w:val="006474BD"/>
    <w:rsid w:val="00652E21"/>
    <w:rsid w:val="00653B43"/>
    <w:rsid w:val="006543CF"/>
    <w:rsid w:val="0065512A"/>
    <w:rsid w:val="0065606A"/>
    <w:rsid w:val="0066245D"/>
    <w:rsid w:val="0066261E"/>
    <w:rsid w:val="006633A2"/>
    <w:rsid w:val="00665B20"/>
    <w:rsid w:val="006666C7"/>
    <w:rsid w:val="0066724B"/>
    <w:rsid w:val="006726BC"/>
    <w:rsid w:val="006739AA"/>
    <w:rsid w:val="00674D70"/>
    <w:rsid w:val="0067585E"/>
    <w:rsid w:val="00675B6B"/>
    <w:rsid w:val="00676DC5"/>
    <w:rsid w:val="0068014D"/>
    <w:rsid w:val="00681AF4"/>
    <w:rsid w:val="00681C11"/>
    <w:rsid w:val="00681DE9"/>
    <w:rsid w:val="006823FF"/>
    <w:rsid w:val="00683089"/>
    <w:rsid w:val="006835E9"/>
    <w:rsid w:val="00684D47"/>
    <w:rsid w:val="0068572A"/>
    <w:rsid w:val="00686B69"/>
    <w:rsid w:val="00686EEE"/>
    <w:rsid w:val="0068778A"/>
    <w:rsid w:val="006909EC"/>
    <w:rsid w:val="00691781"/>
    <w:rsid w:val="006933EC"/>
    <w:rsid w:val="006934C2"/>
    <w:rsid w:val="006935CF"/>
    <w:rsid w:val="0069639F"/>
    <w:rsid w:val="00696779"/>
    <w:rsid w:val="006968C4"/>
    <w:rsid w:val="00697B53"/>
    <w:rsid w:val="006A035D"/>
    <w:rsid w:val="006A18D0"/>
    <w:rsid w:val="006A3CE0"/>
    <w:rsid w:val="006A4F2C"/>
    <w:rsid w:val="006A63A1"/>
    <w:rsid w:val="006A6DD4"/>
    <w:rsid w:val="006A7216"/>
    <w:rsid w:val="006B35E6"/>
    <w:rsid w:val="006B5E99"/>
    <w:rsid w:val="006C152A"/>
    <w:rsid w:val="006C1A8A"/>
    <w:rsid w:val="006C262D"/>
    <w:rsid w:val="006C2EEB"/>
    <w:rsid w:val="006C49F7"/>
    <w:rsid w:val="006C5E8B"/>
    <w:rsid w:val="006C5F01"/>
    <w:rsid w:val="006C613A"/>
    <w:rsid w:val="006D044A"/>
    <w:rsid w:val="006D0BE7"/>
    <w:rsid w:val="006D0DFE"/>
    <w:rsid w:val="006D1644"/>
    <w:rsid w:val="006D207A"/>
    <w:rsid w:val="006D2710"/>
    <w:rsid w:val="006D34D5"/>
    <w:rsid w:val="006D3BE5"/>
    <w:rsid w:val="006D4375"/>
    <w:rsid w:val="006D4BB1"/>
    <w:rsid w:val="006D6BF0"/>
    <w:rsid w:val="006D783E"/>
    <w:rsid w:val="006D7EE4"/>
    <w:rsid w:val="006E014E"/>
    <w:rsid w:val="006E107D"/>
    <w:rsid w:val="006E2351"/>
    <w:rsid w:val="006E30B3"/>
    <w:rsid w:val="006E7787"/>
    <w:rsid w:val="006F0670"/>
    <w:rsid w:val="006F1DFC"/>
    <w:rsid w:val="006F2C32"/>
    <w:rsid w:val="006F49A8"/>
    <w:rsid w:val="006F4A30"/>
    <w:rsid w:val="006F54B9"/>
    <w:rsid w:val="006F6D9B"/>
    <w:rsid w:val="00702039"/>
    <w:rsid w:val="007021CF"/>
    <w:rsid w:val="00702778"/>
    <w:rsid w:val="00704614"/>
    <w:rsid w:val="007046B5"/>
    <w:rsid w:val="007049AB"/>
    <w:rsid w:val="00705885"/>
    <w:rsid w:val="00705B2B"/>
    <w:rsid w:val="007106D6"/>
    <w:rsid w:val="00711547"/>
    <w:rsid w:val="00711A85"/>
    <w:rsid w:val="00711BFE"/>
    <w:rsid w:val="007120D5"/>
    <w:rsid w:val="007122F3"/>
    <w:rsid w:val="00713B3D"/>
    <w:rsid w:val="00715B25"/>
    <w:rsid w:val="00716A90"/>
    <w:rsid w:val="007212ED"/>
    <w:rsid w:val="00721EBB"/>
    <w:rsid w:val="00721F20"/>
    <w:rsid w:val="00722066"/>
    <w:rsid w:val="007226F5"/>
    <w:rsid w:val="00723EA0"/>
    <w:rsid w:val="007242D9"/>
    <w:rsid w:val="0072546B"/>
    <w:rsid w:val="007255C7"/>
    <w:rsid w:val="00726489"/>
    <w:rsid w:val="007278C4"/>
    <w:rsid w:val="007325BA"/>
    <w:rsid w:val="00733302"/>
    <w:rsid w:val="00734133"/>
    <w:rsid w:val="007343DA"/>
    <w:rsid w:val="0073481E"/>
    <w:rsid w:val="00736727"/>
    <w:rsid w:val="007376FA"/>
    <w:rsid w:val="0073782D"/>
    <w:rsid w:val="00737BA0"/>
    <w:rsid w:val="00737FE3"/>
    <w:rsid w:val="00742E86"/>
    <w:rsid w:val="00743408"/>
    <w:rsid w:val="00743902"/>
    <w:rsid w:val="00745F75"/>
    <w:rsid w:val="00745F86"/>
    <w:rsid w:val="00746040"/>
    <w:rsid w:val="007504A1"/>
    <w:rsid w:val="007513F7"/>
    <w:rsid w:val="00752037"/>
    <w:rsid w:val="007555AB"/>
    <w:rsid w:val="0075737B"/>
    <w:rsid w:val="00760474"/>
    <w:rsid w:val="0076092D"/>
    <w:rsid w:val="00761308"/>
    <w:rsid w:val="007627AC"/>
    <w:rsid w:val="0076407F"/>
    <w:rsid w:val="0076570C"/>
    <w:rsid w:val="00765D4C"/>
    <w:rsid w:val="00765DFB"/>
    <w:rsid w:val="00766405"/>
    <w:rsid w:val="00766E58"/>
    <w:rsid w:val="00767BE0"/>
    <w:rsid w:val="007700FA"/>
    <w:rsid w:val="007705CC"/>
    <w:rsid w:val="0077060D"/>
    <w:rsid w:val="00771D5A"/>
    <w:rsid w:val="00772126"/>
    <w:rsid w:val="007733FC"/>
    <w:rsid w:val="0077358E"/>
    <w:rsid w:val="00774920"/>
    <w:rsid w:val="0077566B"/>
    <w:rsid w:val="00775B2C"/>
    <w:rsid w:val="00775B3D"/>
    <w:rsid w:val="00775FD0"/>
    <w:rsid w:val="00781AF3"/>
    <w:rsid w:val="00782440"/>
    <w:rsid w:val="00782820"/>
    <w:rsid w:val="007829F6"/>
    <w:rsid w:val="00782F60"/>
    <w:rsid w:val="0078605E"/>
    <w:rsid w:val="007860B1"/>
    <w:rsid w:val="00786187"/>
    <w:rsid w:val="0078639A"/>
    <w:rsid w:val="0078753F"/>
    <w:rsid w:val="00787DEF"/>
    <w:rsid w:val="007906C6"/>
    <w:rsid w:val="00790CD2"/>
    <w:rsid w:val="007920B4"/>
    <w:rsid w:val="00794B0F"/>
    <w:rsid w:val="00795735"/>
    <w:rsid w:val="007A0D59"/>
    <w:rsid w:val="007A4FC8"/>
    <w:rsid w:val="007A5173"/>
    <w:rsid w:val="007A5C02"/>
    <w:rsid w:val="007A66A5"/>
    <w:rsid w:val="007A675F"/>
    <w:rsid w:val="007A6F7E"/>
    <w:rsid w:val="007B0901"/>
    <w:rsid w:val="007B15D3"/>
    <w:rsid w:val="007B17B1"/>
    <w:rsid w:val="007B17B2"/>
    <w:rsid w:val="007B1A68"/>
    <w:rsid w:val="007B205A"/>
    <w:rsid w:val="007B3271"/>
    <w:rsid w:val="007B387D"/>
    <w:rsid w:val="007B3DC6"/>
    <w:rsid w:val="007B6346"/>
    <w:rsid w:val="007B6B89"/>
    <w:rsid w:val="007B7CED"/>
    <w:rsid w:val="007B7D51"/>
    <w:rsid w:val="007C2239"/>
    <w:rsid w:val="007C4523"/>
    <w:rsid w:val="007C49B0"/>
    <w:rsid w:val="007C6701"/>
    <w:rsid w:val="007C6D1D"/>
    <w:rsid w:val="007C79ED"/>
    <w:rsid w:val="007C7AEA"/>
    <w:rsid w:val="007C7FF1"/>
    <w:rsid w:val="007D0A23"/>
    <w:rsid w:val="007D101C"/>
    <w:rsid w:val="007D1AA0"/>
    <w:rsid w:val="007D2C79"/>
    <w:rsid w:val="007D30BD"/>
    <w:rsid w:val="007D30F6"/>
    <w:rsid w:val="007D3390"/>
    <w:rsid w:val="007D77AD"/>
    <w:rsid w:val="007E01CF"/>
    <w:rsid w:val="007E0E7C"/>
    <w:rsid w:val="007E3821"/>
    <w:rsid w:val="007E457D"/>
    <w:rsid w:val="007E4A5A"/>
    <w:rsid w:val="007E4D55"/>
    <w:rsid w:val="007E565D"/>
    <w:rsid w:val="007E6201"/>
    <w:rsid w:val="007E75A9"/>
    <w:rsid w:val="007F209F"/>
    <w:rsid w:val="007F378B"/>
    <w:rsid w:val="007F65D8"/>
    <w:rsid w:val="007F7704"/>
    <w:rsid w:val="007F7AE6"/>
    <w:rsid w:val="0080182B"/>
    <w:rsid w:val="008029A4"/>
    <w:rsid w:val="00807DE3"/>
    <w:rsid w:val="008111E9"/>
    <w:rsid w:val="00812775"/>
    <w:rsid w:val="0081290F"/>
    <w:rsid w:val="00812A36"/>
    <w:rsid w:val="00812FF6"/>
    <w:rsid w:val="00813B1B"/>
    <w:rsid w:val="00813E64"/>
    <w:rsid w:val="00814CD3"/>
    <w:rsid w:val="0081553A"/>
    <w:rsid w:val="00815C95"/>
    <w:rsid w:val="00815F4C"/>
    <w:rsid w:val="00816AFD"/>
    <w:rsid w:val="00820566"/>
    <w:rsid w:val="0082298A"/>
    <w:rsid w:val="00822B17"/>
    <w:rsid w:val="00822B38"/>
    <w:rsid w:val="00822FEE"/>
    <w:rsid w:val="0082342E"/>
    <w:rsid w:val="00823F13"/>
    <w:rsid w:val="008243A3"/>
    <w:rsid w:val="00824A1E"/>
    <w:rsid w:val="00824A83"/>
    <w:rsid w:val="008264CF"/>
    <w:rsid w:val="0082790E"/>
    <w:rsid w:val="008279F3"/>
    <w:rsid w:val="00830884"/>
    <w:rsid w:val="0083191F"/>
    <w:rsid w:val="00831A9A"/>
    <w:rsid w:val="00834BE9"/>
    <w:rsid w:val="00834CA6"/>
    <w:rsid w:val="00835CD5"/>
    <w:rsid w:val="008360DB"/>
    <w:rsid w:val="008364AE"/>
    <w:rsid w:val="00836B8D"/>
    <w:rsid w:val="00836DE3"/>
    <w:rsid w:val="00836DFE"/>
    <w:rsid w:val="008409BB"/>
    <w:rsid w:val="008449C0"/>
    <w:rsid w:val="00847774"/>
    <w:rsid w:val="00850F54"/>
    <w:rsid w:val="00851A4A"/>
    <w:rsid w:val="00852450"/>
    <w:rsid w:val="00852556"/>
    <w:rsid w:val="00852A69"/>
    <w:rsid w:val="0085367A"/>
    <w:rsid w:val="008552C5"/>
    <w:rsid w:val="00855323"/>
    <w:rsid w:val="0085548B"/>
    <w:rsid w:val="00856F5C"/>
    <w:rsid w:val="00856FE3"/>
    <w:rsid w:val="00860540"/>
    <w:rsid w:val="00860582"/>
    <w:rsid w:val="008612C6"/>
    <w:rsid w:val="008617F6"/>
    <w:rsid w:val="00862E7C"/>
    <w:rsid w:val="00864430"/>
    <w:rsid w:val="008655FC"/>
    <w:rsid w:val="00866220"/>
    <w:rsid w:val="00871CAB"/>
    <w:rsid w:val="0087261B"/>
    <w:rsid w:val="0087268B"/>
    <w:rsid w:val="00874192"/>
    <w:rsid w:val="00874EF7"/>
    <w:rsid w:val="00875CB6"/>
    <w:rsid w:val="00875F49"/>
    <w:rsid w:val="00880E39"/>
    <w:rsid w:val="0088123A"/>
    <w:rsid w:val="00881970"/>
    <w:rsid w:val="00884252"/>
    <w:rsid w:val="0088462D"/>
    <w:rsid w:val="008858BF"/>
    <w:rsid w:val="00885F89"/>
    <w:rsid w:val="0088612C"/>
    <w:rsid w:val="00886A53"/>
    <w:rsid w:val="00887F51"/>
    <w:rsid w:val="00890D8B"/>
    <w:rsid w:val="0089161F"/>
    <w:rsid w:val="00891A63"/>
    <w:rsid w:val="00891AF9"/>
    <w:rsid w:val="00891E39"/>
    <w:rsid w:val="008A00BE"/>
    <w:rsid w:val="008A0E28"/>
    <w:rsid w:val="008A21C1"/>
    <w:rsid w:val="008A2FE2"/>
    <w:rsid w:val="008A4730"/>
    <w:rsid w:val="008A544F"/>
    <w:rsid w:val="008A5C08"/>
    <w:rsid w:val="008A7420"/>
    <w:rsid w:val="008A7BAE"/>
    <w:rsid w:val="008B05C4"/>
    <w:rsid w:val="008B273D"/>
    <w:rsid w:val="008B44A1"/>
    <w:rsid w:val="008B4ECD"/>
    <w:rsid w:val="008B5321"/>
    <w:rsid w:val="008B6E26"/>
    <w:rsid w:val="008B6E9A"/>
    <w:rsid w:val="008C027C"/>
    <w:rsid w:val="008C0EE1"/>
    <w:rsid w:val="008C2388"/>
    <w:rsid w:val="008C249C"/>
    <w:rsid w:val="008C325F"/>
    <w:rsid w:val="008C476A"/>
    <w:rsid w:val="008C4F62"/>
    <w:rsid w:val="008C5BE2"/>
    <w:rsid w:val="008C6204"/>
    <w:rsid w:val="008C6647"/>
    <w:rsid w:val="008C69FC"/>
    <w:rsid w:val="008C70B7"/>
    <w:rsid w:val="008C77DF"/>
    <w:rsid w:val="008D055A"/>
    <w:rsid w:val="008D1245"/>
    <w:rsid w:val="008D12A7"/>
    <w:rsid w:val="008D1666"/>
    <w:rsid w:val="008D3302"/>
    <w:rsid w:val="008D4741"/>
    <w:rsid w:val="008D56EB"/>
    <w:rsid w:val="008D575E"/>
    <w:rsid w:val="008D5AD8"/>
    <w:rsid w:val="008D5C2B"/>
    <w:rsid w:val="008D61A2"/>
    <w:rsid w:val="008D652D"/>
    <w:rsid w:val="008D657D"/>
    <w:rsid w:val="008D71FF"/>
    <w:rsid w:val="008D7A38"/>
    <w:rsid w:val="008E084C"/>
    <w:rsid w:val="008E0DE3"/>
    <w:rsid w:val="008E19A5"/>
    <w:rsid w:val="008E2129"/>
    <w:rsid w:val="008E241D"/>
    <w:rsid w:val="008E3F36"/>
    <w:rsid w:val="008E580C"/>
    <w:rsid w:val="008E5C11"/>
    <w:rsid w:val="008E5EE6"/>
    <w:rsid w:val="008F3C30"/>
    <w:rsid w:val="008F5483"/>
    <w:rsid w:val="008F64CD"/>
    <w:rsid w:val="00900739"/>
    <w:rsid w:val="009012E9"/>
    <w:rsid w:val="00904BB0"/>
    <w:rsid w:val="00904C5E"/>
    <w:rsid w:val="0090509E"/>
    <w:rsid w:val="0090748E"/>
    <w:rsid w:val="009077F9"/>
    <w:rsid w:val="009114AA"/>
    <w:rsid w:val="00912AE1"/>
    <w:rsid w:val="00913E17"/>
    <w:rsid w:val="00915623"/>
    <w:rsid w:val="0091700D"/>
    <w:rsid w:val="0091721B"/>
    <w:rsid w:val="00917A51"/>
    <w:rsid w:val="00920199"/>
    <w:rsid w:val="00920FBB"/>
    <w:rsid w:val="00921152"/>
    <w:rsid w:val="00923210"/>
    <w:rsid w:val="00924292"/>
    <w:rsid w:val="0092503C"/>
    <w:rsid w:val="00925A5D"/>
    <w:rsid w:val="00926A8F"/>
    <w:rsid w:val="00926B9C"/>
    <w:rsid w:val="0093091F"/>
    <w:rsid w:val="00931740"/>
    <w:rsid w:val="00931832"/>
    <w:rsid w:val="00931B5B"/>
    <w:rsid w:val="0093409F"/>
    <w:rsid w:val="0093506F"/>
    <w:rsid w:val="009367F6"/>
    <w:rsid w:val="00937482"/>
    <w:rsid w:val="00941203"/>
    <w:rsid w:val="00942413"/>
    <w:rsid w:val="00942D35"/>
    <w:rsid w:val="00943B06"/>
    <w:rsid w:val="00943D9E"/>
    <w:rsid w:val="0094463A"/>
    <w:rsid w:val="009457F3"/>
    <w:rsid w:val="009466A8"/>
    <w:rsid w:val="009470CF"/>
    <w:rsid w:val="00947504"/>
    <w:rsid w:val="00956282"/>
    <w:rsid w:val="00957767"/>
    <w:rsid w:val="00961505"/>
    <w:rsid w:val="009621E3"/>
    <w:rsid w:val="00962297"/>
    <w:rsid w:val="00962784"/>
    <w:rsid w:val="009640A7"/>
    <w:rsid w:val="00964C0E"/>
    <w:rsid w:val="00965261"/>
    <w:rsid w:val="009659BD"/>
    <w:rsid w:val="0096606B"/>
    <w:rsid w:val="009665FD"/>
    <w:rsid w:val="009703D5"/>
    <w:rsid w:val="00970585"/>
    <w:rsid w:val="00971983"/>
    <w:rsid w:val="00972311"/>
    <w:rsid w:val="00972BFB"/>
    <w:rsid w:val="00974008"/>
    <w:rsid w:val="00974EB4"/>
    <w:rsid w:val="00975581"/>
    <w:rsid w:val="00976C81"/>
    <w:rsid w:val="00976DB6"/>
    <w:rsid w:val="009770BA"/>
    <w:rsid w:val="00977E7C"/>
    <w:rsid w:val="0098130F"/>
    <w:rsid w:val="00981FE7"/>
    <w:rsid w:val="00982BBE"/>
    <w:rsid w:val="0098371B"/>
    <w:rsid w:val="00983998"/>
    <w:rsid w:val="009861F1"/>
    <w:rsid w:val="00987818"/>
    <w:rsid w:val="00990B50"/>
    <w:rsid w:val="00990CFD"/>
    <w:rsid w:val="0099263B"/>
    <w:rsid w:val="00992802"/>
    <w:rsid w:val="009930E6"/>
    <w:rsid w:val="00993CF5"/>
    <w:rsid w:val="00993F2E"/>
    <w:rsid w:val="00993F83"/>
    <w:rsid w:val="00995017"/>
    <w:rsid w:val="00995533"/>
    <w:rsid w:val="00996523"/>
    <w:rsid w:val="00997664"/>
    <w:rsid w:val="009A1E2D"/>
    <w:rsid w:val="009A1FAA"/>
    <w:rsid w:val="009A3994"/>
    <w:rsid w:val="009B08B1"/>
    <w:rsid w:val="009B0E89"/>
    <w:rsid w:val="009B3C53"/>
    <w:rsid w:val="009B4036"/>
    <w:rsid w:val="009B411D"/>
    <w:rsid w:val="009B429B"/>
    <w:rsid w:val="009B4DDF"/>
    <w:rsid w:val="009B4F95"/>
    <w:rsid w:val="009B5D76"/>
    <w:rsid w:val="009B7B88"/>
    <w:rsid w:val="009C02D4"/>
    <w:rsid w:val="009C0B5A"/>
    <w:rsid w:val="009C286C"/>
    <w:rsid w:val="009C42C2"/>
    <w:rsid w:val="009C77B1"/>
    <w:rsid w:val="009D0646"/>
    <w:rsid w:val="009D4FBD"/>
    <w:rsid w:val="009D7332"/>
    <w:rsid w:val="009D774C"/>
    <w:rsid w:val="009D7E9A"/>
    <w:rsid w:val="009E0E68"/>
    <w:rsid w:val="009E1726"/>
    <w:rsid w:val="009E2D59"/>
    <w:rsid w:val="009E54AC"/>
    <w:rsid w:val="009E5DCA"/>
    <w:rsid w:val="009E63D0"/>
    <w:rsid w:val="009E6BAE"/>
    <w:rsid w:val="009E76BE"/>
    <w:rsid w:val="009E7743"/>
    <w:rsid w:val="009F1015"/>
    <w:rsid w:val="009F2582"/>
    <w:rsid w:val="009F44C1"/>
    <w:rsid w:val="009F4658"/>
    <w:rsid w:val="009F4D75"/>
    <w:rsid w:val="009F5F00"/>
    <w:rsid w:val="009F67A4"/>
    <w:rsid w:val="009F7BDD"/>
    <w:rsid w:val="009F7C39"/>
    <w:rsid w:val="00A0043B"/>
    <w:rsid w:val="00A0047B"/>
    <w:rsid w:val="00A0240F"/>
    <w:rsid w:val="00A02AE6"/>
    <w:rsid w:val="00A049D1"/>
    <w:rsid w:val="00A05A8E"/>
    <w:rsid w:val="00A06166"/>
    <w:rsid w:val="00A07779"/>
    <w:rsid w:val="00A07885"/>
    <w:rsid w:val="00A11C14"/>
    <w:rsid w:val="00A120E9"/>
    <w:rsid w:val="00A129A8"/>
    <w:rsid w:val="00A13717"/>
    <w:rsid w:val="00A15139"/>
    <w:rsid w:val="00A152C7"/>
    <w:rsid w:val="00A15813"/>
    <w:rsid w:val="00A17343"/>
    <w:rsid w:val="00A21101"/>
    <w:rsid w:val="00A223DF"/>
    <w:rsid w:val="00A23C7F"/>
    <w:rsid w:val="00A24B2E"/>
    <w:rsid w:val="00A26919"/>
    <w:rsid w:val="00A30A00"/>
    <w:rsid w:val="00A30A18"/>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18AF"/>
    <w:rsid w:val="00A420C8"/>
    <w:rsid w:val="00A43067"/>
    <w:rsid w:val="00A450FF"/>
    <w:rsid w:val="00A457C0"/>
    <w:rsid w:val="00A4692B"/>
    <w:rsid w:val="00A507C5"/>
    <w:rsid w:val="00A50F69"/>
    <w:rsid w:val="00A511D4"/>
    <w:rsid w:val="00A513F4"/>
    <w:rsid w:val="00A521D0"/>
    <w:rsid w:val="00A529CC"/>
    <w:rsid w:val="00A53608"/>
    <w:rsid w:val="00A563B5"/>
    <w:rsid w:val="00A56859"/>
    <w:rsid w:val="00A5699B"/>
    <w:rsid w:val="00A6267D"/>
    <w:rsid w:val="00A63FE6"/>
    <w:rsid w:val="00A653E8"/>
    <w:rsid w:val="00A658BC"/>
    <w:rsid w:val="00A6599F"/>
    <w:rsid w:val="00A66094"/>
    <w:rsid w:val="00A66630"/>
    <w:rsid w:val="00A66FFC"/>
    <w:rsid w:val="00A67FC7"/>
    <w:rsid w:val="00A7040E"/>
    <w:rsid w:val="00A70543"/>
    <w:rsid w:val="00A7126A"/>
    <w:rsid w:val="00A71513"/>
    <w:rsid w:val="00A7155D"/>
    <w:rsid w:val="00A71A3D"/>
    <w:rsid w:val="00A71F08"/>
    <w:rsid w:val="00A720C4"/>
    <w:rsid w:val="00A7328D"/>
    <w:rsid w:val="00A803FA"/>
    <w:rsid w:val="00A80B13"/>
    <w:rsid w:val="00A818F8"/>
    <w:rsid w:val="00A81D54"/>
    <w:rsid w:val="00A82075"/>
    <w:rsid w:val="00A8225B"/>
    <w:rsid w:val="00A82491"/>
    <w:rsid w:val="00A835FF"/>
    <w:rsid w:val="00A837FB"/>
    <w:rsid w:val="00A870DA"/>
    <w:rsid w:val="00A91387"/>
    <w:rsid w:val="00A913CE"/>
    <w:rsid w:val="00A91607"/>
    <w:rsid w:val="00A945B9"/>
    <w:rsid w:val="00A978D1"/>
    <w:rsid w:val="00AA0351"/>
    <w:rsid w:val="00AA038F"/>
    <w:rsid w:val="00AA18F6"/>
    <w:rsid w:val="00AA6033"/>
    <w:rsid w:val="00AA7871"/>
    <w:rsid w:val="00AB0298"/>
    <w:rsid w:val="00AB047C"/>
    <w:rsid w:val="00AB093C"/>
    <w:rsid w:val="00AB0A4D"/>
    <w:rsid w:val="00AB0ADC"/>
    <w:rsid w:val="00AB1604"/>
    <w:rsid w:val="00AB1791"/>
    <w:rsid w:val="00AB257B"/>
    <w:rsid w:val="00AB43A2"/>
    <w:rsid w:val="00AB5EF9"/>
    <w:rsid w:val="00AC03A0"/>
    <w:rsid w:val="00AC13DE"/>
    <w:rsid w:val="00AC45D5"/>
    <w:rsid w:val="00AC5358"/>
    <w:rsid w:val="00AC6DA9"/>
    <w:rsid w:val="00AC73D0"/>
    <w:rsid w:val="00AD1200"/>
    <w:rsid w:val="00AD28D1"/>
    <w:rsid w:val="00AD2DA6"/>
    <w:rsid w:val="00AD34DA"/>
    <w:rsid w:val="00AD3D79"/>
    <w:rsid w:val="00AD3FAF"/>
    <w:rsid w:val="00AD4273"/>
    <w:rsid w:val="00AD43C7"/>
    <w:rsid w:val="00AD4A72"/>
    <w:rsid w:val="00AD6276"/>
    <w:rsid w:val="00AD7B5D"/>
    <w:rsid w:val="00AE1C96"/>
    <w:rsid w:val="00AE26B3"/>
    <w:rsid w:val="00AE38FC"/>
    <w:rsid w:val="00AE3A5C"/>
    <w:rsid w:val="00AE3E9F"/>
    <w:rsid w:val="00AE4355"/>
    <w:rsid w:val="00AE468E"/>
    <w:rsid w:val="00AE60C5"/>
    <w:rsid w:val="00AE6FBB"/>
    <w:rsid w:val="00AF2A71"/>
    <w:rsid w:val="00AF2C0E"/>
    <w:rsid w:val="00AF39CF"/>
    <w:rsid w:val="00AF54C4"/>
    <w:rsid w:val="00AF5A61"/>
    <w:rsid w:val="00AF6221"/>
    <w:rsid w:val="00B007BB"/>
    <w:rsid w:val="00B00D81"/>
    <w:rsid w:val="00B035A1"/>
    <w:rsid w:val="00B05BC6"/>
    <w:rsid w:val="00B0681C"/>
    <w:rsid w:val="00B10347"/>
    <w:rsid w:val="00B10A3B"/>
    <w:rsid w:val="00B1148D"/>
    <w:rsid w:val="00B12B1E"/>
    <w:rsid w:val="00B132A2"/>
    <w:rsid w:val="00B13350"/>
    <w:rsid w:val="00B138FE"/>
    <w:rsid w:val="00B14E16"/>
    <w:rsid w:val="00B151AF"/>
    <w:rsid w:val="00B15357"/>
    <w:rsid w:val="00B15814"/>
    <w:rsid w:val="00B234F7"/>
    <w:rsid w:val="00B2499B"/>
    <w:rsid w:val="00B24D86"/>
    <w:rsid w:val="00B25CD4"/>
    <w:rsid w:val="00B264F7"/>
    <w:rsid w:val="00B270EA"/>
    <w:rsid w:val="00B27BCE"/>
    <w:rsid w:val="00B3031F"/>
    <w:rsid w:val="00B32D65"/>
    <w:rsid w:val="00B35B7B"/>
    <w:rsid w:val="00B36770"/>
    <w:rsid w:val="00B37CB0"/>
    <w:rsid w:val="00B37D9E"/>
    <w:rsid w:val="00B4056D"/>
    <w:rsid w:val="00B41761"/>
    <w:rsid w:val="00B42EB6"/>
    <w:rsid w:val="00B438DC"/>
    <w:rsid w:val="00B45E3C"/>
    <w:rsid w:val="00B45F4F"/>
    <w:rsid w:val="00B47C2E"/>
    <w:rsid w:val="00B520BA"/>
    <w:rsid w:val="00B5483D"/>
    <w:rsid w:val="00B54D07"/>
    <w:rsid w:val="00B574B6"/>
    <w:rsid w:val="00B602AC"/>
    <w:rsid w:val="00B6038D"/>
    <w:rsid w:val="00B60A6F"/>
    <w:rsid w:val="00B61526"/>
    <w:rsid w:val="00B630AD"/>
    <w:rsid w:val="00B6432F"/>
    <w:rsid w:val="00B66584"/>
    <w:rsid w:val="00B72DBC"/>
    <w:rsid w:val="00B73D6A"/>
    <w:rsid w:val="00B759DF"/>
    <w:rsid w:val="00B761EC"/>
    <w:rsid w:val="00B77B3B"/>
    <w:rsid w:val="00B77BD4"/>
    <w:rsid w:val="00B77CB1"/>
    <w:rsid w:val="00B80BA6"/>
    <w:rsid w:val="00B8105A"/>
    <w:rsid w:val="00B81D67"/>
    <w:rsid w:val="00B83BFC"/>
    <w:rsid w:val="00B83D64"/>
    <w:rsid w:val="00B8460D"/>
    <w:rsid w:val="00B85149"/>
    <w:rsid w:val="00B853AE"/>
    <w:rsid w:val="00B855FE"/>
    <w:rsid w:val="00B85755"/>
    <w:rsid w:val="00B85861"/>
    <w:rsid w:val="00B8678F"/>
    <w:rsid w:val="00B9027F"/>
    <w:rsid w:val="00B907D9"/>
    <w:rsid w:val="00B929BF"/>
    <w:rsid w:val="00B92CBC"/>
    <w:rsid w:val="00B93498"/>
    <w:rsid w:val="00B93B1F"/>
    <w:rsid w:val="00B94DD6"/>
    <w:rsid w:val="00B9525C"/>
    <w:rsid w:val="00B9584C"/>
    <w:rsid w:val="00B96050"/>
    <w:rsid w:val="00B97060"/>
    <w:rsid w:val="00BA06D8"/>
    <w:rsid w:val="00BA0C95"/>
    <w:rsid w:val="00BA32AA"/>
    <w:rsid w:val="00BA3953"/>
    <w:rsid w:val="00BA4804"/>
    <w:rsid w:val="00BB0895"/>
    <w:rsid w:val="00BB2071"/>
    <w:rsid w:val="00BB227B"/>
    <w:rsid w:val="00BB23EE"/>
    <w:rsid w:val="00BB37F2"/>
    <w:rsid w:val="00BB4913"/>
    <w:rsid w:val="00BB4A26"/>
    <w:rsid w:val="00BB659D"/>
    <w:rsid w:val="00BC1832"/>
    <w:rsid w:val="00BC22B0"/>
    <w:rsid w:val="00BC40BD"/>
    <w:rsid w:val="00BC4171"/>
    <w:rsid w:val="00BC565B"/>
    <w:rsid w:val="00BC7A72"/>
    <w:rsid w:val="00BD4C3B"/>
    <w:rsid w:val="00BD4C81"/>
    <w:rsid w:val="00BD7463"/>
    <w:rsid w:val="00BE04AB"/>
    <w:rsid w:val="00BE071C"/>
    <w:rsid w:val="00BE1A61"/>
    <w:rsid w:val="00BE1BBF"/>
    <w:rsid w:val="00BE6E99"/>
    <w:rsid w:val="00BE6F08"/>
    <w:rsid w:val="00BF0C4F"/>
    <w:rsid w:val="00BF4259"/>
    <w:rsid w:val="00BF5074"/>
    <w:rsid w:val="00BF5A1A"/>
    <w:rsid w:val="00BF7147"/>
    <w:rsid w:val="00BF7690"/>
    <w:rsid w:val="00BF7917"/>
    <w:rsid w:val="00BF7ADC"/>
    <w:rsid w:val="00BF7FC1"/>
    <w:rsid w:val="00C00EAC"/>
    <w:rsid w:val="00C01BA1"/>
    <w:rsid w:val="00C04079"/>
    <w:rsid w:val="00C04148"/>
    <w:rsid w:val="00C047A7"/>
    <w:rsid w:val="00C04918"/>
    <w:rsid w:val="00C055A0"/>
    <w:rsid w:val="00C07FD8"/>
    <w:rsid w:val="00C10113"/>
    <w:rsid w:val="00C12BD3"/>
    <w:rsid w:val="00C12E2E"/>
    <w:rsid w:val="00C13655"/>
    <w:rsid w:val="00C163B0"/>
    <w:rsid w:val="00C16AFB"/>
    <w:rsid w:val="00C203D7"/>
    <w:rsid w:val="00C21D4E"/>
    <w:rsid w:val="00C22059"/>
    <w:rsid w:val="00C22335"/>
    <w:rsid w:val="00C22679"/>
    <w:rsid w:val="00C23232"/>
    <w:rsid w:val="00C239A8"/>
    <w:rsid w:val="00C2411C"/>
    <w:rsid w:val="00C2425D"/>
    <w:rsid w:val="00C250E8"/>
    <w:rsid w:val="00C2545D"/>
    <w:rsid w:val="00C269BD"/>
    <w:rsid w:val="00C26EF5"/>
    <w:rsid w:val="00C27544"/>
    <w:rsid w:val="00C27781"/>
    <w:rsid w:val="00C30275"/>
    <w:rsid w:val="00C306B4"/>
    <w:rsid w:val="00C31EA4"/>
    <w:rsid w:val="00C332AD"/>
    <w:rsid w:val="00C337CC"/>
    <w:rsid w:val="00C33BA1"/>
    <w:rsid w:val="00C34533"/>
    <w:rsid w:val="00C34685"/>
    <w:rsid w:val="00C36022"/>
    <w:rsid w:val="00C37C66"/>
    <w:rsid w:val="00C405C3"/>
    <w:rsid w:val="00C40EE8"/>
    <w:rsid w:val="00C40F7D"/>
    <w:rsid w:val="00C4162B"/>
    <w:rsid w:val="00C42684"/>
    <w:rsid w:val="00C42B7A"/>
    <w:rsid w:val="00C46319"/>
    <w:rsid w:val="00C46E3A"/>
    <w:rsid w:val="00C4725F"/>
    <w:rsid w:val="00C5049C"/>
    <w:rsid w:val="00C52460"/>
    <w:rsid w:val="00C52E2A"/>
    <w:rsid w:val="00C53039"/>
    <w:rsid w:val="00C5447F"/>
    <w:rsid w:val="00C5621E"/>
    <w:rsid w:val="00C567D4"/>
    <w:rsid w:val="00C57D14"/>
    <w:rsid w:val="00C65E8E"/>
    <w:rsid w:val="00C67C5B"/>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777"/>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4E"/>
    <w:rsid w:val="00CA36B6"/>
    <w:rsid w:val="00CA43C2"/>
    <w:rsid w:val="00CA4455"/>
    <w:rsid w:val="00CA451F"/>
    <w:rsid w:val="00CA5645"/>
    <w:rsid w:val="00CA578B"/>
    <w:rsid w:val="00CA6090"/>
    <w:rsid w:val="00CA6990"/>
    <w:rsid w:val="00CA69F3"/>
    <w:rsid w:val="00CB050E"/>
    <w:rsid w:val="00CB2483"/>
    <w:rsid w:val="00CB26A5"/>
    <w:rsid w:val="00CB270C"/>
    <w:rsid w:val="00CB4382"/>
    <w:rsid w:val="00CB4599"/>
    <w:rsid w:val="00CB5AE3"/>
    <w:rsid w:val="00CB69EE"/>
    <w:rsid w:val="00CB6B79"/>
    <w:rsid w:val="00CB7B78"/>
    <w:rsid w:val="00CC32D2"/>
    <w:rsid w:val="00CC47AE"/>
    <w:rsid w:val="00CC5078"/>
    <w:rsid w:val="00CC6168"/>
    <w:rsid w:val="00CC693D"/>
    <w:rsid w:val="00CC7AAD"/>
    <w:rsid w:val="00CD0A25"/>
    <w:rsid w:val="00CD1868"/>
    <w:rsid w:val="00CD2644"/>
    <w:rsid w:val="00CD2791"/>
    <w:rsid w:val="00CD7388"/>
    <w:rsid w:val="00CD7F98"/>
    <w:rsid w:val="00CE0295"/>
    <w:rsid w:val="00CE0641"/>
    <w:rsid w:val="00CE160F"/>
    <w:rsid w:val="00CE1CFA"/>
    <w:rsid w:val="00CE27B7"/>
    <w:rsid w:val="00CE2D49"/>
    <w:rsid w:val="00CE3306"/>
    <w:rsid w:val="00CE4E4F"/>
    <w:rsid w:val="00CE5189"/>
    <w:rsid w:val="00CE5EEA"/>
    <w:rsid w:val="00CE65CA"/>
    <w:rsid w:val="00CE7090"/>
    <w:rsid w:val="00CE79A6"/>
    <w:rsid w:val="00CE7CCE"/>
    <w:rsid w:val="00CF0DC0"/>
    <w:rsid w:val="00CF1D69"/>
    <w:rsid w:val="00CF2959"/>
    <w:rsid w:val="00CF2F13"/>
    <w:rsid w:val="00CF2F41"/>
    <w:rsid w:val="00CF42F0"/>
    <w:rsid w:val="00CF54D4"/>
    <w:rsid w:val="00CF5D2B"/>
    <w:rsid w:val="00CF7106"/>
    <w:rsid w:val="00CF74CC"/>
    <w:rsid w:val="00D00248"/>
    <w:rsid w:val="00D008B9"/>
    <w:rsid w:val="00D0109F"/>
    <w:rsid w:val="00D03531"/>
    <w:rsid w:val="00D037BC"/>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3221"/>
    <w:rsid w:val="00D2465F"/>
    <w:rsid w:val="00D258C6"/>
    <w:rsid w:val="00D261B0"/>
    <w:rsid w:val="00D274B0"/>
    <w:rsid w:val="00D279DD"/>
    <w:rsid w:val="00D303A4"/>
    <w:rsid w:val="00D3077C"/>
    <w:rsid w:val="00D31B61"/>
    <w:rsid w:val="00D329C2"/>
    <w:rsid w:val="00D33CF1"/>
    <w:rsid w:val="00D33F85"/>
    <w:rsid w:val="00D34782"/>
    <w:rsid w:val="00D35E24"/>
    <w:rsid w:val="00D36D45"/>
    <w:rsid w:val="00D375B0"/>
    <w:rsid w:val="00D41238"/>
    <w:rsid w:val="00D41C66"/>
    <w:rsid w:val="00D42100"/>
    <w:rsid w:val="00D42CB0"/>
    <w:rsid w:val="00D4682D"/>
    <w:rsid w:val="00D47A49"/>
    <w:rsid w:val="00D51915"/>
    <w:rsid w:val="00D51BBE"/>
    <w:rsid w:val="00D52906"/>
    <w:rsid w:val="00D52FD5"/>
    <w:rsid w:val="00D5682C"/>
    <w:rsid w:val="00D57541"/>
    <w:rsid w:val="00D60256"/>
    <w:rsid w:val="00D6075A"/>
    <w:rsid w:val="00D61983"/>
    <w:rsid w:val="00D61F55"/>
    <w:rsid w:val="00D620B1"/>
    <w:rsid w:val="00D629A2"/>
    <w:rsid w:val="00D6388B"/>
    <w:rsid w:val="00D63A14"/>
    <w:rsid w:val="00D668A2"/>
    <w:rsid w:val="00D71B3A"/>
    <w:rsid w:val="00D73845"/>
    <w:rsid w:val="00D762A3"/>
    <w:rsid w:val="00D774B9"/>
    <w:rsid w:val="00D77E4A"/>
    <w:rsid w:val="00D77E78"/>
    <w:rsid w:val="00D83297"/>
    <w:rsid w:val="00D83359"/>
    <w:rsid w:val="00D83B89"/>
    <w:rsid w:val="00D86B9B"/>
    <w:rsid w:val="00D908C7"/>
    <w:rsid w:val="00D90CF8"/>
    <w:rsid w:val="00D91865"/>
    <w:rsid w:val="00D91A64"/>
    <w:rsid w:val="00D942C0"/>
    <w:rsid w:val="00D94D8D"/>
    <w:rsid w:val="00D9549D"/>
    <w:rsid w:val="00D9551F"/>
    <w:rsid w:val="00D95B48"/>
    <w:rsid w:val="00D97A3D"/>
    <w:rsid w:val="00DA091E"/>
    <w:rsid w:val="00DA0DC1"/>
    <w:rsid w:val="00DA0EA3"/>
    <w:rsid w:val="00DA237A"/>
    <w:rsid w:val="00DA2E18"/>
    <w:rsid w:val="00DA3002"/>
    <w:rsid w:val="00DA3E2C"/>
    <w:rsid w:val="00DA5527"/>
    <w:rsid w:val="00DA681C"/>
    <w:rsid w:val="00DA6DCA"/>
    <w:rsid w:val="00DB142D"/>
    <w:rsid w:val="00DB23B3"/>
    <w:rsid w:val="00DB30F5"/>
    <w:rsid w:val="00DB3C75"/>
    <w:rsid w:val="00DB6710"/>
    <w:rsid w:val="00DB72DC"/>
    <w:rsid w:val="00DB7923"/>
    <w:rsid w:val="00DB7997"/>
    <w:rsid w:val="00DB7A19"/>
    <w:rsid w:val="00DC1B3F"/>
    <w:rsid w:val="00DC3830"/>
    <w:rsid w:val="00DC4DA5"/>
    <w:rsid w:val="00DC685A"/>
    <w:rsid w:val="00DC741A"/>
    <w:rsid w:val="00DD26EF"/>
    <w:rsid w:val="00DD2E30"/>
    <w:rsid w:val="00DD3D2A"/>
    <w:rsid w:val="00DD45D3"/>
    <w:rsid w:val="00DD65E0"/>
    <w:rsid w:val="00DE073C"/>
    <w:rsid w:val="00DE07C7"/>
    <w:rsid w:val="00DE0E72"/>
    <w:rsid w:val="00DE10FA"/>
    <w:rsid w:val="00DE1CFF"/>
    <w:rsid w:val="00DE1E62"/>
    <w:rsid w:val="00DE2DCD"/>
    <w:rsid w:val="00DE431F"/>
    <w:rsid w:val="00DE5C3F"/>
    <w:rsid w:val="00DE6DB0"/>
    <w:rsid w:val="00DF0185"/>
    <w:rsid w:val="00DF2A68"/>
    <w:rsid w:val="00DF3C5F"/>
    <w:rsid w:val="00DF5A5D"/>
    <w:rsid w:val="00E000B0"/>
    <w:rsid w:val="00E00598"/>
    <w:rsid w:val="00E022A5"/>
    <w:rsid w:val="00E03287"/>
    <w:rsid w:val="00E03554"/>
    <w:rsid w:val="00E036A5"/>
    <w:rsid w:val="00E0437A"/>
    <w:rsid w:val="00E04525"/>
    <w:rsid w:val="00E0470A"/>
    <w:rsid w:val="00E06D28"/>
    <w:rsid w:val="00E06DD2"/>
    <w:rsid w:val="00E079A4"/>
    <w:rsid w:val="00E07B3A"/>
    <w:rsid w:val="00E10B33"/>
    <w:rsid w:val="00E1138C"/>
    <w:rsid w:val="00E115A0"/>
    <w:rsid w:val="00E11706"/>
    <w:rsid w:val="00E11744"/>
    <w:rsid w:val="00E13427"/>
    <w:rsid w:val="00E14354"/>
    <w:rsid w:val="00E151C3"/>
    <w:rsid w:val="00E16F08"/>
    <w:rsid w:val="00E1726B"/>
    <w:rsid w:val="00E20554"/>
    <w:rsid w:val="00E20B4B"/>
    <w:rsid w:val="00E20FD0"/>
    <w:rsid w:val="00E21DC8"/>
    <w:rsid w:val="00E240FC"/>
    <w:rsid w:val="00E32031"/>
    <w:rsid w:val="00E32661"/>
    <w:rsid w:val="00E40B35"/>
    <w:rsid w:val="00E41376"/>
    <w:rsid w:val="00E41883"/>
    <w:rsid w:val="00E4328A"/>
    <w:rsid w:val="00E46788"/>
    <w:rsid w:val="00E47C2F"/>
    <w:rsid w:val="00E52EE3"/>
    <w:rsid w:val="00E538F7"/>
    <w:rsid w:val="00E554E0"/>
    <w:rsid w:val="00E566FC"/>
    <w:rsid w:val="00E5680D"/>
    <w:rsid w:val="00E570A8"/>
    <w:rsid w:val="00E5752A"/>
    <w:rsid w:val="00E575D2"/>
    <w:rsid w:val="00E609AA"/>
    <w:rsid w:val="00E63422"/>
    <w:rsid w:val="00E647FA"/>
    <w:rsid w:val="00E6499B"/>
    <w:rsid w:val="00E66C51"/>
    <w:rsid w:val="00E718B4"/>
    <w:rsid w:val="00E73004"/>
    <w:rsid w:val="00E73562"/>
    <w:rsid w:val="00E74E09"/>
    <w:rsid w:val="00E75EF9"/>
    <w:rsid w:val="00E76124"/>
    <w:rsid w:val="00E76C6F"/>
    <w:rsid w:val="00E8087F"/>
    <w:rsid w:val="00E81A2F"/>
    <w:rsid w:val="00E81FC2"/>
    <w:rsid w:val="00E846E6"/>
    <w:rsid w:val="00E85C67"/>
    <w:rsid w:val="00E873BD"/>
    <w:rsid w:val="00E8769F"/>
    <w:rsid w:val="00E91F84"/>
    <w:rsid w:val="00E9332F"/>
    <w:rsid w:val="00E937A2"/>
    <w:rsid w:val="00E93CD6"/>
    <w:rsid w:val="00E94FFA"/>
    <w:rsid w:val="00E96C07"/>
    <w:rsid w:val="00EA0346"/>
    <w:rsid w:val="00EA0671"/>
    <w:rsid w:val="00EA0EBC"/>
    <w:rsid w:val="00EA34A6"/>
    <w:rsid w:val="00EA4E28"/>
    <w:rsid w:val="00EA5DA5"/>
    <w:rsid w:val="00EA5DF9"/>
    <w:rsid w:val="00EA63D0"/>
    <w:rsid w:val="00EA6405"/>
    <w:rsid w:val="00EA748A"/>
    <w:rsid w:val="00EB2747"/>
    <w:rsid w:val="00EB3173"/>
    <w:rsid w:val="00EB50AE"/>
    <w:rsid w:val="00EB6D4C"/>
    <w:rsid w:val="00EB7BBE"/>
    <w:rsid w:val="00EB7E41"/>
    <w:rsid w:val="00EC0985"/>
    <w:rsid w:val="00EC2BAB"/>
    <w:rsid w:val="00EC3A76"/>
    <w:rsid w:val="00EC3FA1"/>
    <w:rsid w:val="00EC505E"/>
    <w:rsid w:val="00EC558F"/>
    <w:rsid w:val="00EC5E49"/>
    <w:rsid w:val="00EC70EA"/>
    <w:rsid w:val="00EC7212"/>
    <w:rsid w:val="00EC75A9"/>
    <w:rsid w:val="00EC7813"/>
    <w:rsid w:val="00EC7E35"/>
    <w:rsid w:val="00ED0E41"/>
    <w:rsid w:val="00ED0E93"/>
    <w:rsid w:val="00ED1438"/>
    <w:rsid w:val="00ED1F52"/>
    <w:rsid w:val="00ED272C"/>
    <w:rsid w:val="00ED707E"/>
    <w:rsid w:val="00ED7867"/>
    <w:rsid w:val="00EE12AA"/>
    <w:rsid w:val="00EE17FA"/>
    <w:rsid w:val="00EE1DC0"/>
    <w:rsid w:val="00EE2FE1"/>
    <w:rsid w:val="00EE327D"/>
    <w:rsid w:val="00EE3CB1"/>
    <w:rsid w:val="00EF1CB6"/>
    <w:rsid w:val="00EF1D8F"/>
    <w:rsid w:val="00EF4593"/>
    <w:rsid w:val="00EF5E2E"/>
    <w:rsid w:val="00EF6196"/>
    <w:rsid w:val="00EF6F18"/>
    <w:rsid w:val="00EF756E"/>
    <w:rsid w:val="00F003C4"/>
    <w:rsid w:val="00F031B6"/>
    <w:rsid w:val="00F03D32"/>
    <w:rsid w:val="00F03EEC"/>
    <w:rsid w:val="00F04948"/>
    <w:rsid w:val="00F05891"/>
    <w:rsid w:val="00F0594C"/>
    <w:rsid w:val="00F067C2"/>
    <w:rsid w:val="00F069EB"/>
    <w:rsid w:val="00F10844"/>
    <w:rsid w:val="00F10D46"/>
    <w:rsid w:val="00F118C9"/>
    <w:rsid w:val="00F11AB3"/>
    <w:rsid w:val="00F1261F"/>
    <w:rsid w:val="00F155A7"/>
    <w:rsid w:val="00F16050"/>
    <w:rsid w:val="00F178FE"/>
    <w:rsid w:val="00F2303C"/>
    <w:rsid w:val="00F27716"/>
    <w:rsid w:val="00F2774A"/>
    <w:rsid w:val="00F3037D"/>
    <w:rsid w:val="00F304DF"/>
    <w:rsid w:val="00F30D1C"/>
    <w:rsid w:val="00F32348"/>
    <w:rsid w:val="00F33BF9"/>
    <w:rsid w:val="00F33F9E"/>
    <w:rsid w:val="00F346EA"/>
    <w:rsid w:val="00F34C42"/>
    <w:rsid w:val="00F357CB"/>
    <w:rsid w:val="00F361C5"/>
    <w:rsid w:val="00F3655B"/>
    <w:rsid w:val="00F368AE"/>
    <w:rsid w:val="00F36BDF"/>
    <w:rsid w:val="00F37B4C"/>
    <w:rsid w:val="00F37FF8"/>
    <w:rsid w:val="00F403CE"/>
    <w:rsid w:val="00F40C76"/>
    <w:rsid w:val="00F40F78"/>
    <w:rsid w:val="00F438A3"/>
    <w:rsid w:val="00F43B85"/>
    <w:rsid w:val="00F451C8"/>
    <w:rsid w:val="00F4557A"/>
    <w:rsid w:val="00F45B37"/>
    <w:rsid w:val="00F464E2"/>
    <w:rsid w:val="00F510FB"/>
    <w:rsid w:val="00F5136A"/>
    <w:rsid w:val="00F52800"/>
    <w:rsid w:val="00F536E0"/>
    <w:rsid w:val="00F53FB9"/>
    <w:rsid w:val="00F54186"/>
    <w:rsid w:val="00F5588D"/>
    <w:rsid w:val="00F56E45"/>
    <w:rsid w:val="00F60892"/>
    <w:rsid w:val="00F61CB4"/>
    <w:rsid w:val="00F6263F"/>
    <w:rsid w:val="00F63714"/>
    <w:rsid w:val="00F639A5"/>
    <w:rsid w:val="00F65A86"/>
    <w:rsid w:val="00F66767"/>
    <w:rsid w:val="00F66FAB"/>
    <w:rsid w:val="00F673A1"/>
    <w:rsid w:val="00F67B81"/>
    <w:rsid w:val="00F717B1"/>
    <w:rsid w:val="00F7224B"/>
    <w:rsid w:val="00F73777"/>
    <w:rsid w:val="00F73939"/>
    <w:rsid w:val="00F751E6"/>
    <w:rsid w:val="00F7541D"/>
    <w:rsid w:val="00F75576"/>
    <w:rsid w:val="00F7568E"/>
    <w:rsid w:val="00F77C6A"/>
    <w:rsid w:val="00F82C54"/>
    <w:rsid w:val="00F83048"/>
    <w:rsid w:val="00F8334D"/>
    <w:rsid w:val="00F836DB"/>
    <w:rsid w:val="00F84364"/>
    <w:rsid w:val="00F84707"/>
    <w:rsid w:val="00F86B42"/>
    <w:rsid w:val="00F8700E"/>
    <w:rsid w:val="00F87E29"/>
    <w:rsid w:val="00F912E5"/>
    <w:rsid w:val="00F923FB"/>
    <w:rsid w:val="00F93FB6"/>
    <w:rsid w:val="00F95803"/>
    <w:rsid w:val="00F96606"/>
    <w:rsid w:val="00F96943"/>
    <w:rsid w:val="00F97957"/>
    <w:rsid w:val="00F97E16"/>
    <w:rsid w:val="00FA27C3"/>
    <w:rsid w:val="00FA2B66"/>
    <w:rsid w:val="00FA3DB3"/>
    <w:rsid w:val="00FA4135"/>
    <w:rsid w:val="00FA453A"/>
    <w:rsid w:val="00FA72B3"/>
    <w:rsid w:val="00FB25FB"/>
    <w:rsid w:val="00FB31DC"/>
    <w:rsid w:val="00FB341A"/>
    <w:rsid w:val="00FB54F4"/>
    <w:rsid w:val="00FB582B"/>
    <w:rsid w:val="00FB7227"/>
    <w:rsid w:val="00FB7E8D"/>
    <w:rsid w:val="00FB7FFB"/>
    <w:rsid w:val="00FC0AF6"/>
    <w:rsid w:val="00FC20ED"/>
    <w:rsid w:val="00FC37A2"/>
    <w:rsid w:val="00FC3E2F"/>
    <w:rsid w:val="00FC4CA8"/>
    <w:rsid w:val="00FC65DA"/>
    <w:rsid w:val="00FC79F0"/>
    <w:rsid w:val="00FD1318"/>
    <w:rsid w:val="00FD1576"/>
    <w:rsid w:val="00FD2B2F"/>
    <w:rsid w:val="00FD3571"/>
    <w:rsid w:val="00FD3A3B"/>
    <w:rsid w:val="00FD427E"/>
    <w:rsid w:val="00FD50C0"/>
    <w:rsid w:val="00FD5AE2"/>
    <w:rsid w:val="00FD7289"/>
    <w:rsid w:val="00FE0700"/>
    <w:rsid w:val="00FE092C"/>
    <w:rsid w:val="00FE107E"/>
    <w:rsid w:val="00FE11F6"/>
    <w:rsid w:val="00FE2A03"/>
    <w:rsid w:val="00FE49E9"/>
    <w:rsid w:val="00FE6A4B"/>
    <w:rsid w:val="00FE6B0F"/>
    <w:rsid w:val="00FF1281"/>
    <w:rsid w:val="00FF12D9"/>
    <w:rsid w:val="00FF2D5F"/>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4DC7F10"/>
  <w15:docId w15:val="{C80876D0-4221-44E7-966C-C4FF1999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w:basedOn w:val="Normal"/>
    <w:link w:val="ListParagraphChar"/>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customStyle="1" w:styleId="Neatrisintapieminana1">
    <w:name w:val="Neatrisināta pieminēšana1"/>
    <w:basedOn w:val="DefaultParagraphFont"/>
    <w:uiPriority w:val="99"/>
    <w:semiHidden/>
    <w:unhideWhenUsed/>
    <w:rsid w:val="008A5C08"/>
    <w:rPr>
      <w:color w:val="605E5C"/>
      <w:shd w:val="clear" w:color="auto" w:fill="E1DFDD"/>
    </w:rPr>
  </w:style>
  <w:style w:type="paragraph" w:customStyle="1" w:styleId="3rdlevelsubprovision">
    <w:name w:val="3rd level (subprovision)"/>
    <w:basedOn w:val="Normal"/>
    <w:uiPriority w:val="2"/>
    <w:qFormat/>
    <w:rsid w:val="00BE6F08"/>
    <w:pPr>
      <w:numPr>
        <w:ilvl w:val="2"/>
        <w:numId w:val="21"/>
      </w:numPr>
      <w:tabs>
        <w:tab w:val="left" w:pos="964"/>
      </w:tabs>
      <w:spacing w:before="120" w:after="120"/>
      <w:jc w:val="both"/>
      <w:outlineLvl w:val="2"/>
    </w:pPr>
    <w:rPr>
      <w:kern w:val="24"/>
      <w:sz w:val="22"/>
      <w:szCs w:val="24"/>
      <w:lang w:val="en-GB" w:eastAsia="en-US"/>
    </w:rPr>
  </w:style>
  <w:style w:type="paragraph" w:styleId="TOCHeading">
    <w:name w:val="TOC Heading"/>
    <w:basedOn w:val="Heading1"/>
    <w:next w:val="Normal"/>
    <w:uiPriority w:val="39"/>
    <w:unhideWhenUsed/>
    <w:qFormat/>
    <w:rsid w:val="003E4B2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7B15D3"/>
    <w:rPr>
      <w:rFonts w:ascii="Times New Roman" w:eastAsia="Times New Roman" w:hAnsi="Times New Roman"/>
    </w:rPr>
  </w:style>
  <w:style w:type="paragraph" w:customStyle="1" w:styleId="naisf">
    <w:name w:val="naisf"/>
    <w:basedOn w:val="Normal"/>
    <w:rsid w:val="00144272"/>
    <w:pPr>
      <w:spacing w:before="100" w:beforeAutospacing="1" w:after="100" w:afterAutospacing="1"/>
      <w:jc w:val="both"/>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949313628">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27579131">
      <w:bodyDiv w:val="1"/>
      <w:marLeft w:val="0"/>
      <w:marRight w:val="0"/>
      <w:marTop w:val="0"/>
      <w:marBottom w:val="0"/>
      <w:divBdr>
        <w:top w:val="none" w:sz="0" w:space="0" w:color="auto"/>
        <w:left w:val="none" w:sz="0" w:space="0" w:color="auto"/>
        <w:bottom w:val="none" w:sz="0" w:space="0" w:color="auto"/>
        <w:right w:val="none" w:sz="0" w:space="0" w:color="auto"/>
      </w:divBdr>
    </w:div>
    <w:div w:id="1442334829">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721855330">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nauris.zarins@vbp.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epirkumi@vbp.lv" TargetMode="External"/><Relationship Id="rId17" Type="http://schemas.openxmlformats.org/officeDocument/2006/relationships/hyperlink" Target="http://www.portofventspils.lv/lv/publiskie-iepirkumi" TargetMode="External"/><Relationship Id="rId2" Type="http://schemas.openxmlformats.org/officeDocument/2006/relationships/numbering" Target="numbering.xml"/><Relationship Id="rId16" Type="http://schemas.openxmlformats.org/officeDocument/2006/relationships/hyperlink" Target="http://www.portofventspils.lv/lv/publiskie-iepirkum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ortofventspils.lv/lv/publiskie-iepirkumi"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iepirkumi@vbp.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89F17-FA93-4B04-8197-4114475E0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27827</Words>
  <Characters>15862</Characters>
  <Application>Microsoft Office Word</Application>
  <DocSecurity>0</DocSecurity>
  <Lines>132</Lines>
  <Paragraphs>87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43602</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Mārcis Nēliuss</dc:creator>
  <cp:lastModifiedBy>Anete  Buka-Petroviča</cp:lastModifiedBy>
  <cp:revision>146</cp:revision>
  <cp:lastPrinted>2022-05-05T12:57:00Z</cp:lastPrinted>
  <dcterms:created xsi:type="dcterms:W3CDTF">2020-05-18T12:05:00Z</dcterms:created>
  <dcterms:modified xsi:type="dcterms:W3CDTF">2022-05-06T07:27:00Z</dcterms:modified>
</cp:coreProperties>
</file>