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5CEA0A63" w:rsidR="00C16EFE" w:rsidRPr="008D3037" w:rsidRDefault="006E2347" w:rsidP="00FB08CD">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C16EFE" w:rsidRPr="008D3037">
        <w:rPr>
          <w:rFonts w:ascii="Times New Roman" w:eastAsia="Times New Roman" w:hAnsi="Times New Roman"/>
          <w:b/>
          <w:color w:val="000000"/>
          <w:sz w:val="24"/>
          <w:szCs w:val="24"/>
        </w:rPr>
        <w:t>.pielikums</w:t>
      </w:r>
    </w:p>
    <w:p w14:paraId="5BFACD8F" w14:textId="10825CF7" w:rsidR="00C16EFE" w:rsidRPr="00272D87" w:rsidRDefault="00C16EFE" w:rsidP="00EC28E1">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3F109D" w:rsidRPr="003F109D">
        <w:rPr>
          <w:rFonts w:ascii="Times New Roman" w:eastAsia="Times New Roman" w:hAnsi="Times New Roman"/>
          <w:i/>
          <w:color w:val="000000"/>
          <w:sz w:val="24"/>
          <w:szCs w:val="24"/>
        </w:rPr>
        <w:t>Loču kuģa īstermiņa noma</w:t>
      </w:r>
      <w:r w:rsidRPr="00272D87">
        <w:rPr>
          <w:rFonts w:ascii="Times New Roman" w:eastAsia="Times New Roman" w:hAnsi="Times New Roman"/>
          <w:i/>
          <w:color w:val="000000"/>
          <w:sz w:val="24"/>
          <w:szCs w:val="24"/>
        </w:rPr>
        <w:t xml:space="preserve">” nolikumam </w:t>
      </w:r>
    </w:p>
    <w:p w14:paraId="3FACC7AF" w14:textId="74352899" w:rsidR="00C16EFE" w:rsidRPr="00272D87" w:rsidRDefault="007F1929" w:rsidP="00C16EFE">
      <w:pPr>
        <w:spacing w:after="0" w:line="240" w:lineRule="auto"/>
        <w:jc w:val="right"/>
        <w:rPr>
          <w:rFonts w:ascii="Times New Roman" w:eastAsia="Times New Roman" w:hAnsi="Times New Roman"/>
          <w:bCs/>
          <w:i/>
          <w:color w:val="000000"/>
          <w:sz w:val="24"/>
          <w:szCs w:val="24"/>
          <w:lang w:val="de-DE"/>
        </w:rPr>
      </w:pPr>
      <w:r>
        <w:rPr>
          <w:rFonts w:ascii="Times New Roman" w:eastAsia="Times New Roman" w:hAnsi="Times New Roman"/>
          <w:i/>
          <w:color w:val="000000"/>
          <w:sz w:val="24"/>
          <w:szCs w:val="24"/>
        </w:rPr>
        <w:t>Identifikācijas Nr.VBOP 202</w:t>
      </w:r>
      <w:r w:rsidR="0046100F">
        <w:rPr>
          <w:rFonts w:ascii="Times New Roman" w:eastAsia="Times New Roman" w:hAnsi="Times New Roman"/>
          <w:i/>
          <w:color w:val="000000"/>
          <w:sz w:val="24"/>
          <w:szCs w:val="24"/>
        </w:rPr>
        <w:t>2</w:t>
      </w:r>
      <w:r>
        <w:rPr>
          <w:rFonts w:ascii="Times New Roman" w:eastAsia="Times New Roman" w:hAnsi="Times New Roman"/>
          <w:i/>
          <w:color w:val="000000"/>
          <w:sz w:val="24"/>
          <w:szCs w:val="24"/>
        </w:rPr>
        <w:t>/</w:t>
      </w:r>
      <w:r w:rsidR="003F109D">
        <w:rPr>
          <w:rFonts w:ascii="Times New Roman" w:eastAsia="Times New Roman" w:hAnsi="Times New Roman"/>
          <w:i/>
          <w:color w:val="000000"/>
          <w:sz w:val="24"/>
          <w:szCs w:val="24"/>
        </w:rPr>
        <w:t>5</w:t>
      </w:r>
      <w:r w:rsidR="0046100F">
        <w:rPr>
          <w:rFonts w:ascii="Times New Roman" w:eastAsia="Times New Roman" w:hAnsi="Times New Roman"/>
          <w:i/>
          <w:color w:val="000000"/>
          <w:sz w:val="24"/>
          <w:szCs w:val="24"/>
        </w:rPr>
        <w:t>5</w:t>
      </w:r>
    </w:p>
    <w:tbl>
      <w:tblPr>
        <w:tblW w:w="0" w:type="auto"/>
        <w:tblLook w:val="04A0" w:firstRow="1" w:lastRow="0" w:firstColumn="1" w:lastColumn="0" w:noHBand="0" w:noVBand="1"/>
      </w:tblPr>
      <w:tblGrid>
        <w:gridCol w:w="4538"/>
        <w:gridCol w:w="4489"/>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41F82541"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w:t>
            </w:r>
            <w:r w:rsidR="00AA16D1">
              <w:rPr>
                <w:rFonts w:ascii="Times New Roman" w:eastAsia="Times New Roman" w:hAnsi="Times New Roman"/>
                <w:sz w:val="24"/>
                <w:szCs w:val="24"/>
                <w:lang w:eastAsia="lv-LV"/>
              </w:rPr>
              <w:t>2</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787CDE9C"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003F109D" w:rsidRPr="003F109D">
        <w:rPr>
          <w:rFonts w:ascii="Times New Roman" w:hAnsi="Times New Roman"/>
          <w:sz w:val="24"/>
          <w:szCs w:val="24"/>
        </w:rPr>
        <w:t>Loču kuģa īstermiņa noma</w:t>
      </w:r>
      <w:r w:rsidRPr="00CE54F8">
        <w:rPr>
          <w:rFonts w:ascii="Times New Roman" w:eastAsia="Times New Roman" w:hAnsi="Times New Roman"/>
          <w:sz w:val="24"/>
          <w:szCs w:val="24"/>
          <w:lang w:eastAsia="lv-LV"/>
        </w:rPr>
        <w:t>”, iepirkuma identifikācijas Nr. VBOP 202</w:t>
      </w:r>
      <w:r w:rsidR="0046100F">
        <w:rPr>
          <w:rFonts w:ascii="Times New Roman" w:eastAsia="Times New Roman" w:hAnsi="Times New Roman"/>
          <w:sz w:val="24"/>
          <w:szCs w:val="24"/>
          <w:lang w:eastAsia="lv-LV"/>
        </w:rPr>
        <w:t>2</w:t>
      </w:r>
      <w:r w:rsidR="00003B33" w:rsidRPr="00CE54F8">
        <w:rPr>
          <w:rFonts w:ascii="Times New Roman" w:eastAsia="Times New Roman" w:hAnsi="Times New Roman"/>
          <w:sz w:val="24"/>
          <w:szCs w:val="24"/>
          <w:lang w:eastAsia="lv-LV"/>
        </w:rPr>
        <w:t>/</w:t>
      </w:r>
      <w:r w:rsidR="003F109D">
        <w:rPr>
          <w:rFonts w:ascii="Times New Roman" w:eastAsia="Times New Roman" w:hAnsi="Times New Roman"/>
          <w:sz w:val="24"/>
          <w:szCs w:val="24"/>
          <w:lang w:eastAsia="lv-LV"/>
        </w:rPr>
        <w:t>5</w:t>
      </w:r>
      <w:r w:rsidR="0046100F">
        <w:rPr>
          <w:rFonts w:ascii="Times New Roman" w:eastAsia="Times New Roman" w:hAnsi="Times New Roman"/>
          <w:sz w:val="24"/>
          <w:szCs w:val="24"/>
          <w:lang w:eastAsia="lv-LV"/>
        </w:rPr>
        <w:t>5</w:t>
      </w:r>
      <w:r w:rsidRPr="00CE54F8">
        <w:rPr>
          <w:rFonts w:ascii="Times New Roman" w:eastAsia="Times New Roman" w:hAnsi="Times New Roman"/>
          <w:sz w:val="24"/>
          <w:szCs w:val="24"/>
          <w:lang w:eastAsia="lv-LV"/>
        </w:rPr>
        <w:t>.</w:t>
      </w:r>
    </w:p>
    <w:p w14:paraId="46A4B916" w14:textId="1271F513"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w:t>
      </w:r>
      <w:r w:rsidR="007F1929">
        <w:rPr>
          <w:rFonts w:ascii="Times New Roman" w:eastAsia="Times New Roman" w:hAnsi="Times New Roman"/>
          <w:sz w:val="24"/>
          <w:szCs w:val="24"/>
          <w:lang w:eastAsia="lv-LV"/>
        </w:rPr>
        <w:t>_______________</w:t>
      </w:r>
    </w:p>
    <w:p w14:paraId="385D6A31" w14:textId="03E56575"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w:t>
      </w:r>
      <w:r w:rsidR="007F1929">
        <w:rPr>
          <w:rFonts w:ascii="Times New Roman" w:eastAsia="Times New Roman" w:hAnsi="Times New Roman"/>
          <w:sz w:val="24"/>
          <w:szCs w:val="24"/>
          <w:lang w:eastAsia="lv-LV"/>
        </w:rPr>
        <w:t>________</w:t>
      </w:r>
      <w:r w:rsidR="00BC0EDF">
        <w:rPr>
          <w:rFonts w:ascii="Times New Roman" w:eastAsia="Times New Roman" w:hAnsi="Times New Roman"/>
          <w:sz w:val="24"/>
          <w:szCs w:val="24"/>
          <w:lang w:eastAsia="lv-LV"/>
        </w:rPr>
        <w:t>_</w:t>
      </w:r>
    </w:p>
    <w:p w14:paraId="72BFB489" w14:textId="38D39CE4"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w:t>
      </w:r>
      <w:r w:rsidR="00BC0EDF">
        <w:rPr>
          <w:rFonts w:ascii="Times New Roman" w:eastAsia="Times New Roman" w:hAnsi="Times New Roman"/>
          <w:sz w:val="24"/>
          <w:szCs w:val="24"/>
          <w:lang w:eastAsia="lv-LV"/>
        </w:rPr>
        <w:t>_</w:t>
      </w:r>
      <w:r w:rsidR="00CE54F8">
        <w:rPr>
          <w:rFonts w:ascii="Times New Roman" w:eastAsia="Times New Roman" w:hAnsi="Times New Roman"/>
          <w:sz w:val="24"/>
          <w:szCs w:val="24"/>
          <w:lang w:eastAsia="lv-LV"/>
        </w:rPr>
        <w:t>__________________________________________________________________</w:t>
      </w:r>
      <w:r w:rsidR="007F1929">
        <w:rPr>
          <w:rFonts w:ascii="Times New Roman" w:eastAsia="Times New Roman" w:hAnsi="Times New Roman"/>
          <w:sz w:val="24"/>
          <w:szCs w:val="24"/>
          <w:lang w:eastAsia="lv-LV"/>
        </w:rPr>
        <w:t>_</w:t>
      </w:r>
    </w:p>
    <w:p w14:paraId="3F7DEAB3" w14:textId="6E044DB5"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w:t>
      </w:r>
      <w:r w:rsidR="007F1929">
        <w:rPr>
          <w:rFonts w:ascii="Times New Roman" w:eastAsia="Times New Roman" w:hAnsi="Times New Roman"/>
          <w:sz w:val="24"/>
          <w:szCs w:val="24"/>
          <w:lang w:eastAsia="lv-LV"/>
        </w:rPr>
        <w:t>_______</w:t>
      </w:r>
    </w:p>
    <w:p w14:paraId="5CA1A37A" w14:textId="0B7DD184"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0095FFA" w14:textId="2187B3AA"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w:t>
      </w:r>
      <w:r w:rsidR="007F1929">
        <w:rPr>
          <w:rFonts w:ascii="Times New Roman" w:eastAsia="Times New Roman" w:hAnsi="Times New Roman"/>
          <w:sz w:val="24"/>
          <w:szCs w:val="24"/>
          <w:lang w:eastAsia="lv-LV"/>
        </w:rPr>
        <w:t>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D927A8"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Apņemamies veikt iepirkumā noteiktos darbus noteiktajos termiņos.</w:t>
      </w:r>
    </w:p>
    <w:p w14:paraId="645DF9C0" w14:textId="5FB3F8E8" w:rsidR="00E31A7B" w:rsidRPr="00F7505D" w:rsidRDefault="00ED15A8" w:rsidP="0093768E">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F7505D">
        <w:rPr>
          <w:rFonts w:ascii="Times New Roman" w:eastAsia="Times New Roman" w:hAnsi="Times New Roman"/>
          <w:sz w:val="24"/>
          <w:szCs w:val="24"/>
          <w:lang w:eastAsia="lv-LV"/>
        </w:rPr>
        <w:t xml:space="preserve">Apliecinu, ka piedāvājums sagatavots atbilstoši iepirkuma dokumentu prasībām un apņemamies </w:t>
      </w:r>
      <w:r w:rsidR="003F109D" w:rsidRPr="00F7505D">
        <w:rPr>
          <w:rFonts w:ascii="Times New Roman" w:eastAsia="Times New Roman" w:hAnsi="Times New Roman"/>
          <w:sz w:val="24"/>
          <w:szCs w:val="24"/>
          <w:lang w:eastAsia="lv-LV"/>
        </w:rPr>
        <w:t>iznomāt loču kuģi</w:t>
      </w:r>
      <w:r w:rsidRPr="00F7505D">
        <w:rPr>
          <w:rFonts w:ascii="Times New Roman" w:eastAsia="Times New Roman" w:hAnsi="Times New Roman"/>
          <w:sz w:val="24"/>
          <w:szCs w:val="24"/>
          <w:lang w:eastAsia="lv-LV"/>
        </w:rPr>
        <w:t xml:space="preserve"> par:</w:t>
      </w:r>
    </w:p>
    <w:tbl>
      <w:tblPr>
        <w:tblStyle w:val="TableGrid"/>
        <w:tblW w:w="8797"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7434"/>
      </w:tblGrid>
      <w:tr w:rsidR="00AA790B" w14:paraId="7138C9C3" w14:textId="77777777" w:rsidTr="002E5DE8">
        <w:trPr>
          <w:trHeight w:val="321"/>
        </w:trPr>
        <w:tc>
          <w:tcPr>
            <w:tcW w:w="8797" w:type="dxa"/>
            <w:gridSpan w:val="2"/>
            <w:vAlign w:val="center"/>
          </w:tcPr>
          <w:p w14:paraId="01E60ACB" w14:textId="46A13804" w:rsidR="00AA790B" w:rsidRDefault="00AA790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1.daļa -  </w:t>
            </w:r>
            <w:r w:rsidRPr="00AA790B">
              <w:rPr>
                <w:rFonts w:ascii="Times New Roman" w:eastAsia="Times New Roman" w:hAnsi="Times New Roman"/>
                <w:bCs/>
                <w:sz w:val="24"/>
                <w:szCs w:val="24"/>
                <w:lang w:eastAsia="lv-LV"/>
              </w:rPr>
              <w:t>Kuģa, piemērota loču izsēdināšanai un noņemšanai no kuģiem, noma</w:t>
            </w:r>
            <w:r w:rsidR="00AE3C22">
              <w:rPr>
                <w:rFonts w:ascii="Times New Roman" w:eastAsia="Times New Roman" w:hAnsi="Times New Roman"/>
                <w:bCs/>
                <w:sz w:val="24"/>
                <w:szCs w:val="24"/>
                <w:lang w:eastAsia="lv-LV"/>
              </w:rPr>
              <w:t xml:space="preserve"> </w:t>
            </w:r>
            <w:r w:rsidR="00AE3C22" w:rsidRPr="00D33652">
              <w:rPr>
                <w:rFonts w:ascii="Times New Roman" w:eastAsia="Times New Roman" w:hAnsi="Times New Roman"/>
                <w:sz w:val="24"/>
                <w:szCs w:val="24"/>
                <w:lang w:eastAsia="lv-LV"/>
              </w:rPr>
              <w:t>(bez apkalpes)</w:t>
            </w:r>
            <w:r w:rsidR="009D3F70">
              <w:rPr>
                <w:rFonts w:ascii="Times New Roman" w:eastAsia="Times New Roman" w:hAnsi="Times New Roman"/>
                <w:bCs/>
                <w:sz w:val="24"/>
                <w:szCs w:val="24"/>
                <w:lang w:eastAsia="lv-LV"/>
              </w:rPr>
              <w:t>:</w:t>
            </w:r>
          </w:p>
        </w:tc>
      </w:tr>
      <w:tr w:rsidR="00AA790B" w14:paraId="74FFABC5" w14:textId="77777777" w:rsidTr="00AA790B">
        <w:trPr>
          <w:trHeight w:val="321"/>
        </w:trPr>
        <w:tc>
          <w:tcPr>
            <w:tcW w:w="1363" w:type="dxa"/>
            <w:vAlign w:val="center"/>
          </w:tcPr>
          <w:p w14:paraId="4A72A329" w14:textId="6944B753" w:rsidR="00AA790B" w:rsidRDefault="00AA790B" w:rsidP="00AA790B">
            <w:pPr>
              <w:spacing w:before="120" w:after="6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w:t>
            </w:r>
          </w:p>
        </w:tc>
        <w:tc>
          <w:tcPr>
            <w:tcW w:w="7434" w:type="dxa"/>
            <w:vAlign w:val="center"/>
          </w:tcPr>
          <w:p w14:paraId="2AEA2E51" w14:textId="366EB83F" w:rsidR="00AA790B" w:rsidRDefault="00AA790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 EUR/stundā (bez PVN).</w:t>
            </w:r>
          </w:p>
        </w:tc>
      </w:tr>
      <w:tr w:rsidR="00AA790B" w14:paraId="354D18E2" w14:textId="77777777" w:rsidTr="00A95A22">
        <w:trPr>
          <w:trHeight w:val="321"/>
        </w:trPr>
        <w:tc>
          <w:tcPr>
            <w:tcW w:w="8797" w:type="dxa"/>
            <w:gridSpan w:val="2"/>
            <w:vAlign w:val="center"/>
          </w:tcPr>
          <w:p w14:paraId="72334E3B" w14:textId="584C9D64" w:rsidR="00AA790B" w:rsidRPr="00AA790B" w:rsidRDefault="00AA790B" w:rsidP="00AA790B">
            <w:pPr>
              <w:spacing w:before="120" w:after="60"/>
              <w:jc w:val="both"/>
              <w:rPr>
                <w:rFonts w:ascii="Times New Roman" w:eastAsia="Times New Roman" w:hAnsi="Times New Roman"/>
                <w:b/>
                <w:bCs/>
                <w:sz w:val="24"/>
                <w:szCs w:val="24"/>
                <w:lang w:eastAsia="lv-LV"/>
              </w:rPr>
            </w:pPr>
            <w:r w:rsidRPr="00AA790B">
              <w:rPr>
                <w:rFonts w:ascii="Times New Roman" w:eastAsia="Times New Roman" w:hAnsi="Times New Roman"/>
                <w:b/>
                <w:bCs/>
                <w:sz w:val="24"/>
                <w:szCs w:val="24"/>
                <w:lang w:eastAsia="lv-LV"/>
              </w:rPr>
              <w:t xml:space="preserve">2.daļa - </w:t>
            </w:r>
            <w:r w:rsidRPr="00AA790B">
              <w:rPr>
                <w:rFonts w:ascii="Times New Roman" w:eastAsia="Times New Roman" w:hAnsi="Times New Roman"/>
                <w:sz w:val="24"/>
                <w:szCs w:val="24"/>
                <w:lang w:eastAsia="lv-LV"/>
              </w:rPr>
              <w:t>Kuģa, piemērota loču izsēdināšanai un noņemšanai no kuģiem, noma, izmantojot Ventspils brīvostas pārvaldes apkalpi</w:t>
            </w:r>
            <w:r w:rsidR="009D3F70">
              <w:rPr>
                <w:rFonts w:ascii="Times New Roman" w:eastAsia="Times New Roman" w:hAnsi="Times New Roman"/>
                <w:sz w:val="24"/>
                <w:szCs w:val="24"/>
                <w:lang w:eastAsia="lv-LV"/>
              </w:rPr>
              <w:t>:</w:t>
            </w:r>
          </w:p>
        </w:tc>
      </w:tr>
      <w:tr w:rsidR="00AC1D62" w14:paraId="577585D2" w14:textId="77777777" w:rsidTr="00AA790B">
        <w:trPr>
          <w:trHeight w:val="321"/>
        </w:trPr>
        <w:tc>
          <w:tcPr>
            <w:tcW w:w="1363" w:type="dxa"/>
            <w:vAlign w:val="center"/>
          </w:tcPr>
          <w:p w14:paraId="39A74A01" w14:textId="42CAE5D6" w:rsidR="00AC1D62" w:rsidRDefault="00AA790B" w:rsidP="00AC1D62">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w:t>
            </w:r>
          </w:p>
        </w:tc>
        <w:tc>
          <w:tcPr>
            <w:tcW w:w="7434" w:type="dxa"/>
            <w:vAlign w:val="center"/>
          </w:tcPr>
          <w:p w14:paraId="61CED95C" w14:textId="63CCCDA2" w:rsidR="00AC1D62" w:rsidRDefault="00AC1D62" w:rsidP="00AC1D62">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 EUR/stundā (bez PVN).</w:t>
            </w:r>
          </w:p>
        </w:tc>
      </w:tr>
    </w:tbl>
    <w:p w14:paraId="04F76831" w14:textId="77777777" w:rsidR="003F109D" w:rsidRPr="003F109D" w:rsidRDefault="00ED15A8" w:rsidP="003F109D">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lastRenderedPageBreak/>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w:t>
      </w:r>
      <w:r w:rsidR="004131B3">
        <w:rPr>
          <w:rFonts w:ascii="Times New Roman" w:hAnsi="Times New Roman"/>
          <w:b/>
          <w:bCs/>
          <w:sz w:val="24"/>
          <w:szCs w:val="24"/>
        </w:rPr>
        <w:t>o iepirkuma rakstura vai apjoma.</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3B3"/>
    <w:multiLevelType w:val="hybridMultilevel"/>
    <w:tmpl w:val="B4AE1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7943826">
    <w:abstractNumId w:val="1"/>
  </w:num>
  <w:num w:numId="2" w16cid:durableId="1474372674">
    <w:abstractNumId w:val="2"/>
  </w:num>
  <w:num w:numId="3" w16cid:durableId="613093903">
    <w:abstractNumId w:val="4"/>
  </w:num>
  <w:num w:numId="4" w16cid:durableId="932130340">
    <w:abstractNumId w:val="3"/>
  </w:num>
  <w:num w:numId="5" w16cid:durableId="50463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E358D"/>
    <w:rsid w:val="000F06FA"/>
    <w:rsid w:val="00111B33"/>
    <w:rsid w:val="00130635"/>
    <w:rsid w:val="001A680F"/>
    <w:rsid w:val="00272D87"/>
    <w:rsid w:val="002964FB"/>
    <w:rsid w:val="002B04A2"/>
    <w:rsid w:val="00301678"/>
    <w:rsid w:val="00304BA0"/>
    <w:rsid w:val="0032506D"/>
    <w:rsid w:val="003F109D"/>
    <w:rsid w:val="004131B3"/>
    <w:rsid w:val="0046100F"/>
    <w:rsid w:val="00466D66"/>
    <w:rsid w:val="00495463"/>
    <w:rsid w:val="004C1BF1"/>
    <w:rsid w:val="004D3F02"/>
    <w:rsid w:val="004E4117"/>
    <w:rsid w:val="004E468A"/>
    <w:rsid w:val="00532A44"/>
    <w:rsid w:val="005E083A"/>
    <w:rsid w:val="0060434F"/>
    <w:rsid w:val="006829E0"/>
    <w:rsid w:val="006C1EED"/>
    <w:rsid w:val="006E2347"/>
    <w:rsid w:val="006E7C41"/>
    <w:rsid w:val="00727534"/>
    <w:rsid w:val="00742679"/>
    <w:rsid w:val="00756F64"/>
    <w:rsid w:val="00774D24"/>
    <w:rsid w:val="007B014A"/>
    <w:rsid w:val="007E592A"/>
    <w:rsid w:val="007F1929"/>
    <w:rsid w:val="00866468"/>
    <w:rsid w:val="008D3037"/>
    <w:rsid w:val="00920505"/>
    <w:rsid w:val="0096341F"/>
    <w:rsid w:val="00990462"/>
    <w:rsid w:val="009D3F70"/>
    <w:rsid w:val="009E5C9B"/>
    <w:rsid w:val="00AA16D1"/>
    <w:rsid w:val="00AA790B"/>
    <w:rsid w:val="00AC1D62"/>
    <w:rsid w:val="00AE0C2B"/>
    <w:rsid w:val="00AE3C22"/>
    <w:rsid w:val="00B0058D"/>
    <w:rsid w:val="00B562A8"/>
    <w:rsid w:val="00B941DC"/>
    <w:rsid w:val="00BA63CE"/>
    <w:rsid w:val="00BC0EDF"/>
    <w:rsid w:val="00C16EFE"/>
    <w:rsid w:val="00C315CB"/>
    <w:rsid w:val="00C5238B"/>
    <w:rsid w:val="00C71F76"/>
    <w:rsid w:val="00C737AD"/>
    <w:rsid w:val="00CE54F8"/>
    <w:rsid w:val="00D33C4F"/>
    <w:rsid w:val="00D62D57"/>
    <w:rsid w:val="00D927A8"/>
    <w:rsid w:val="00DB7280"/>
    <w:rsid w:val="00DD21AA"/>
    <w:rsid w:val="00E31A7B"/>
    <w:rsid w:val="00E6082F"/>
    <w:rsid w:val="00EC28E1"/>
    <w:rsid w:val="00ED15A8"/>
    <w:rsid w:val="00F05E20"/>
    <w:rsid w:val="00F4100A"/>
    <w:rsid w:val="00F501F9"/>
    <w:rsid w:val="00F72EB1"/>
    <w:rsid w:val="00F7505D"/>
    <w:rsid w:val="00F90378"/>
    <w:rsid w:val="00FA2883"/>
    <w:rsid w:val="00FB0479"/>
    <w:rsid w:val="00FD589F"/>
    <w:rsid w:val="00FE5870"/>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2409</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cp:revision>
  <cp:lastPrinted>2021-05-18T14:45:00Z</cp:lastPrinted>
  <dcterms:created xsi:type="dcterms:W3CDTF">2022-06-02T10:44:00Z</dcterms:created>
  <dcterms:modified xsi:type="dcterms:W3CDTF">2022-06-08T07:33:00Z</dcterms:modified>
</cp:coreProperties>
</file>