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7E80" w14:textId="77777777" w:rsidR="00643B62" w:rsidRPr="00D93755" w:rsidRDefault="00643B62" w:rsidP="00643B62">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2BBBE15" w14:textId="77777777" w:rsidR="00643B62" w:rsidRPr="00B0694E" w:rsidRDefault="00643B62" w:rsidP="00643B62">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w:t>
      </w:r>
      <w:r w:rsidRPr="00B0694E">
        <w:rPr>
          <w:rFonts w:ascii="Times New Roman" w:eastAsia="Times New Roman" w:hAnsi="Times New Roman" w:cs="Times New Roman"/>
          <w:sz w:val="24"/>
          <w:szCs w:val="24"/>
        </w:rPr>
        <w:t xml:space="preserve">brīvostas pārvaldes </w:t>
      </w:r>
    </w:p>
    <w:p w14:paraId="7777ED57" w14:textId="184AEDC8" w:rsidR="00643B62" w:rsidRPr="00D93755" w:rsidRDefault="00643B62" w:rsidP="00643B62">
      <w:pPr>
        <w:spacing w:after="0" w:line="240" w:lineRule="auto"/>
        <w:jc w:val="right"/>
        <w:rPr>
          <w:rFonts w:ascii="Times New Roman" w:eastAsia="Times New Roman" w:hAnsi="Times New Roman" w:cs="Times New Roman"/>
          <w:sz w:val="24"/>
          <w:szCs w:val="24"/>
        </w:rPr>
      </w:pPr>
      <w:r w:rsidRPr="00B0694E">
        <w:rPr>
          <w:rFonts w:ascii="Times New Roman" w:eastAsia="Times New Roman" w:hAnsi="Times New Roman" w:cs="Times New Roman"/>
          <w:color w:val="000000"/>
          <w:sz w:val="24"/>
          <w:szCs w:val="24"/>
        </w:rPr>
        <w:t xml:space="preserve">2022.gada </w:t>
      </w:r>
      <w:r w:rsidR="00555776">
        <w:rPr>
          <w:rFonts w:ascii="Times New Roman" w:eastAsia="Times New Roman" w:hAnsi="Times New Roman" w:cs="Times New Roman"/>
          <w:color w:val="000000"/>
          <w:sz w:val="24"/>
          <w:szCs w:val="24"/>
        </w:rPr>
        <w:t>8.jūnijā</w:t>
      </w:r>
    </w:p>
    <w:p w14:paraId="4ED907E9" w14:textId="77777777" w:rsidR="00643B62" w:rsidRPr="00953A15" w:rsidRDefault="00643B62" w:rsidP="00643B62">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77115660" w14:textId="77777777" w:rsidR="00643B62" w:rsidRPr="00953A15" w:rsidRDefault="00643B62" w:rsidP="00643B62">
      <w:pPr>
        <w:ind w:right="-57"/>
        <w:jc w:val="center"/>
        <w:rPr>
          <w:b/>
          <w:sz w:val="48"/>
          <w:szCs w:val="48"/>
        </w:rPr>
      </w:pPr>
    </w:p>
    <w:p w14:paraId="6F2B8DD1" w14:textId="77777777" w:rsidR="00643B62" w:rsidRPr="00953A15" w:rsidRDefault="00643B62" w:rsidP="00643B62">
      <w:pPr>
        <w:ind w:right="-57"/>
        <w:jc w:val="center"/>
        <w:rPr>
          <w:b/>
          <w:sz w:val="48"/>
          <w:szCs w:val="48"/>
        </w:rPr>
      </w:pPr>
    </w:p>
    <w:p w14:paraId="74EC8F52" w14:textId="77777777" w:rsidR="00643B62" w:rsidRPr="00953A15" w:rsidRDefault="00643B62" w:rsidP="00643B62">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32433B7E" w14:textId="77777777" w:rsidR="00643B62" w:rsidRPr="00953A15" w:rsidRDefault="00643B62" w:rsidP="00643B62">
      <w:pPr>
        <w:ind w:right="-57"/>
        <w:jc w:val="center"/>
        <w:rPr>
          <w:rFonts w:ascii="Times New Roman" w:hAnsi="Times New Roman" w:cs="Times New Roman"/>
          <w:b/>
          <w:sz w:val="48"/>
          <w:szCs w:val="48"/>
        </w:rPr>
      </w:pPr>
    </w:p>
    <w:p w14:paraId="584E309B" w14:textId="4C128C4E" w:rsidR="00643B62" w:rsidRPr="002674F0" w:rsidRDefault="00643B62" w:rsidP="00643B62">
      <w:pPr>
        <w:pStyle w:val="BlockText"/>
        <w:ind w:left="142"/>
        <w:jc w:val="center"/>
        <w:rPr>
          <w:b/>
          <w:sz w:val="48"/>
          <w:szCs w:val="48"/>
        </w:rPr>
      </w:pPr>
      <w:r w:rsidRPr="00A67D0E">
        <w:rPr>
          <w:b/>
          <w:sz w:val="48"/>
          <w:szCs w:val="48"/>
        </w:rPr>
        <w:t>“</w:t>
      </w:r>
      <w:r w:rsidR="002F6AFE">
        <w:rPr>
          <w:b/>
          <w:sz w:val="48"/>
          <w:szCs w:val="48"/>
        </w:rPr>
        <w:t>Seguma remonts Lielajā prospektā, Talsu ielā un Fabrikas ielā Ventspilī</w:t>
      </w:r>
      <w:r>
        <w:rPr>
          <w:b/>
          <w:sz w:val="48"/>
          <w:szCs w:val="48"/>
        </w:rPr>
        <w:t>”</w:t>
      </w:r>
    </w:p>
    <w:p w14:paraId="4AAB905C" w14:textId="77777777" w:rsidR="00643B62" w:rsidRPr="00953A15" w:rsidRDefault="00643B62" w:rsidP="00643B62">
      <w:pPr>
        <w:ind w:right="-57"/>
        <w:jc w:val="center"/>
        <w:rPr>
          <w:rFonts w:ascii="Times New Roman" w:hAnsi="Times New Roman" w:cs="Times New Roman"/>
          <w:b/>
          <w:sz w:val="48"/>
          <w:szCs w:val="48"/>
        </w:rPr>
      </w:pPr>
    </w:p>
    <w:p w14:paraId="32CE0266" w14:textId="77777777" w:rsidR="00643B62" w:rsidRPr="00953A15" w:rsidRDefault="00643B62" w:rsidP="00643B62">
      <w:pPr>
        <w:ind w:right="-57"/>
        <w:jc w:val="center"/>
        <w:rPr>
          <w:rFonts w:ascii="Times New Roman" w:hAnsi="Times New Roman" w:cs="Times New Roman"/>
          <w:b/>
          <w:sz w:val="40"/>
          <w:szCs w:val="48"/>
        </w:rPr>
      </w:pPr>
    </w:p>
    <w:p w14:paraId="243EC8E4" w14:textId="77777777" w:rsidR="00643B62" w:rsidRPr="00953A15" w:rsidRDefault="00643B62" w:rsidP="00643B62">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7AD9165" w14:textId="7FECBB46" w:rsidR="00643B62" w:rsidRPr="00953A15" w:rsidRDefault="00643B62" w:rsidP="00643B62">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Pr>
          <w:rFonts w:ascii="Times New Roman" w:hAnsi="Times New Roman" w:cs="Times New Roman"/>
          <w:b/>
          <w:sz w:val="36"/>
          <w:szCs w:val="48"/>
        </w:rPr>
        <w:t>2</w:t>
      </w:r>
      <w:r w:rsidRPr="00953A15">
        <w:rPr>
          <w:rFonts w:ascii="Times New Roman" w:hAnsi="Times New Roman" w:cs="Times New Roman"/>
          <w:b/>
          <w:sz w:val="36"/>
          <w:szCs w:val="48"/>
        </w:rPr>
        <w:t>/</w:t>
      </w:r>
      <w:r w:rsidR="002F6AFE">
        <w:rPr>
          <w:rFonts w:ascii="Times New Roman" w:hAnsi="Times New Roman" w:cs="Times New Roman"/>
          <w:b/>
          <w:sz w:val="36"/>
          <w:szCs w:val="48"/>
        </w:rPr>
        <w:t>53</w:t>
      </w:r>
    </w:p>
    <w:p w14:paraId="78AF9CDD" w14:textId="77777777" w:rsidR="00643B62" w:rsidRPr="00953A15" w:rsidRDefault="00643B62" w:rsidP="00643B62">
      <w:pPr>
        <w:ind w:right="-57"/>
        <w:rPr>
          <w:rFonts w:ascii="Times New Roman" w:hAnsi="Times New Roman" w:cs="Times New Roman"/>
          <w:sz w:val="48"/>
          <w:szCs w:val="48"/>
        </w:rPr>
      </w:pPr>
    </w:p>
    <w:p w14:paraId="0421CDF0" w14:textId="77777777" w:rsidR="00643B62" w:rsidRPr="00953A15" w:rsidRDefault="00643B62" w:rsidP="00643B62">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1FE62936" w14:textId="77777777" w:rsidR="00643B62" w:rsidRPr="00953A15" w:rsidRDefault="00643B62" w:rsidP="00643B62">
      <w:pPr>
        <w:ind w:right="-57"/>
        <w:rPr>
          <w:rFonts w:ascii="Times New Roman" w:hAnsi="Times New Roman" w:cs="Times New Roman"/>
          <w:sz w:val="48"/>
          <w:szCs w:val="48"/>
        </w:rPr>
      </w:pPr>
    </w:p>
    <w:p w14:paraId="5BC7B8DC" w14:textId="77777777" w:rsidR="00643B62" w:rsidRPr="00953A15" w:rsidRDefault="00643B62" w:rsidP="00643B62">
      <w:pPr>
        <w:ind w:right="-57"/>
        <w:rPr>
          <w:rFonts w:ascii="Times New Roman" w:hAnsi="Times New Roman" w:cs="Times New Roman"/>
          <w:sz w:val="24"/>
        </w:rPr>
      </w:pPr>
    </w:p>
    <w:p w14:paraId="180BAB43" w14:textId="77777777" w:rsidR="00643B62" w:rsidRPr="00953A15" w:rsidRDefault="00643B62" w:rsidP="00643B62">
      <w:pPr>
        <w:ind w:right="-57"/>
        <w:jc w:val="center"/>
        <w:rPr>
          <w:rFonts w:ascii="Times New Roman" w:hAnsi="Times New Roman" w:cs="Times New Roman"/>
          <w:b/>
          <w:sz w:val="32"/>
          <w:szCs w:val="32"/>
        </w:rPr>
      </w:pPr>
    </w:p>
    <w:p w14:paraId="12B5ECEE" w14:textId="77777777" w:rsidR="00643B62" w:rsidRPr="00953A15" w:rsidRDefault="00643B62" w:rsidP="00643B62">
      <w:pPr>
        <w:ind w:right="-57"/>
        <w:jc w:val="center"/>
        <w:rPr>
          <w:rFonts w:ascii="Times New Roman" w:hAnsi="Times New Roman" w:cs="Times New Roman"/>
          <w:b/>
          <w:sz w:val="32"/>
          <w:szCs w:val="32"/>
        </w:rPr>
      </w:pPr>
    </w:p>
    <w:p w14:paraId="684F13CA" w14:textId="77777777" w:rsidR="00643B62" w:rsidRPr="00953A15" w:rsidRDefault="00643B62" w:rsidP="00643B62">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3CB72877" w14:textId="77777777" w:rsidR="00643B62" w:rsidRPr="00953A15" w:rsidRDefault="00643B62" w:rsidP="00643B62">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Pr>
          <w:rFonts w:ascii="Times New Roman" w:hAnsi="Times New Roman" w:cs="Times New Roman"/>
          <w:b/>
          <w:sz w:val="32"/>
          <w:szCs w:val="32"/>
        </w:rPr>
        <w:t>2</w:t>
      </w:r>
      <w:r w:rsidRPr="00953A15">
        <w:rPr>
          <w:rFonts w:ascii="Times New Roman" w:hAnsi="Times New Roman" w:cs="Times New Roman"/>
          <w:b/>
          <w:sz w:val="32"/>
          <w:szCs w:val="32"/>
        </w:rPr>
        <w:t>.gads</w:t>
      </w:r>
    </w:p>
    <w:p w14:paraId="0C3C91A3" w14:textId="77777777" w:rsidR="003B711C" w:rsidRPr="00D42D7C" w:rsidRDefault="003B711C" w:rsidP="003B711C">
      <w:pPr>
        <w:pageBreakBefore/>
        <w:ind w:right="-57"/>
        <w:jc w:val="center"/>
        <w:rPr>
          <w:rStyle w:val="Hyperlink"/>
          <w:rFonts w:ascii="Times New Roman" w:hAnsi="Times New Roman" w:cs="Times New Roman"/>
          <w:b/>
          <w:sz w:val="28"/>
          <w:szCs w:val="28"/>
        </w:rPr>
      </w:pPr>
      <w:r w:rsidRPr="00B22057">
        <w:rPr>
          <w:rFonts w:ascii="Times New Roman" w:hAnsi="Times New Roman" w:cs="Times New Roman"/>
          <w:b/>
          <w:sz w:val="28"/>
          <w:szCs w:val="28"/>
        </w:rPr>
        <w:lastRenderedPageBreak/>
        <w:t>SATURS</w:t>
      </w:r>
    </w:p>
    <w:p w14:paraId="0AABC454" w14:textId="77777777" w:rsidR="003B711C" w:rsidRPr="00D42D7C" w:rsidRDefault="003B711C" w:rsidP="003B711C">
      <w:pPr>
        <w:tabs>
          <w:tab w:val="left" w:pos="2325"/>
        </w:tabs>
        <w:rPr>
          <w:sz w:val="24"/>
          <w:szCs w:val="24"/>
        </w:rPr>
      </w:pPr>
      <w:r w:rsidRPr="00D42D7C">
        <w:rPr>
          <w:sz w:val="24"/>
          <w:szCs w:val="24"/>
        </w:rPr>
        <w:tab/>
      </w:r>
    </w:p>
    <w:p w14:paraId="6ADA29F9" w14:textId="29763451" w:rsidR="0042330A" w:rsidRDefault="003B711C">
      <w:pPr>
        <w:pStyle w:val="TOC1"/>
        <w:rPr>
          <w:rFonts w:asciiTheme="minorHAnsi" w:eastAsiaTheme="minorEastAsia" w:hAnsiTheme="minorHAnsi" w:cstheme="minorBidi"/>
          <w:noProof/>
          <w:sz w:val="22"/>
          <w:szCs w:val="22"/>
        </w:rPr>
      </w:pPr>
      <w:r w:rsidRPr="00D42D7C">
        <w:rPr>
          <w:b/>
          <w:bCs/>
          <w:noProof/>
        </w:rPr>
        <w:fldChar w:fldCharType="begin"/>
      </w:r>
      <w:r w:rsidRPr="00D42D7C">
        <w:rPr>
          <w:b/>
          <w:bCs/>
          <w:noProof/>
        </w:rPr>
        <w:instrText xml:space="preserve"> TOC \o "1-3" \h \z \u </w:instrText>
      </w:r>
      <w:r w:rsidRPr="00D42D7C">
        <w:rPr>
          <w:b/>
          <w:bCs/>
          <w:noProof/>
        </w:rPr>
        <w:fldChar w:fldCharType="separate"/>
      </w:r>
      <w:hyperlink w:anchor="_Toc105156137" w:history="1">
        <w:r w:rsidR="0042330A" w:rsidRPr="00521E0B">
          <w:rPr>
            <w:rStyle w:val="Hyperlink"/>
            <w:noProof/>
          </w:rPr>
          <w:t>1.</w:t>
        </w:r>
        <w:r w:rsidR="0042330A">
          <w:rPr>
            <w:rFonts w:asciiTheme="minorHAnsi" w:eastAsiaTheme="minorEastAsia" w:hAnsiTheme="minorHAnsi" w:cstheme="minorBidi"/>
            <w:noProof/>
            <w:sz w:val="22"/>
            <w:szCs w:val="22"/>
          </w:rPr>
          <w:tab/>
        </w:r>
        <w:r w:rsidR="0042330A" w:rsidRPr="00521E0B">
          <w:rPr>
            <w:rStyle w:val="Hyperlink"/>
            <w:noProof/>
          </w:rPr>
          <w:t>VISPĀRĪGA INFORMĀCIJA</w:t>
        </w:r>
        <w:r w:rsidR="0042330A">
          <w:rPr>
            <w:noProof/>
            <w:webHidden/>
          </w:rPr>
          <w:tab/>
        </w:r>
        <w:r w:rsidR="0042330A">
          <w:rPr>
            <w:noProof/>
            <w:webHidden/>
          </w:rPr>
          <w:fldChar w:fldCharType="begin"/>
        </w:r>
        <w:r w:rsidR="0042330A">
          <w:rPr>
            <w:noProof/>
            <w:webHidden/>
          </w:rPr>
          <w:instrText xml:space="preserve"> PAGEREF _Toc105156137 \h </w:instrText>
        </w:r>
        <w:r w:rsidR="0042330A">
          <w:rPr>
            <w:noProof/>
            <w:webHidden/>
          </w:rPr>
        </w:r>
        <w:r w:rsidR="0042330A">
          <w:rPr>
            <w:noProof/>
            <w:webHidden/>
          </w:rPr>
          <w:fldChar w:fldCharType="separate"/>
        </w:r>
        <w:r w:rsidR="0042330A">
          <w:rPr>
            <w:noProof/>
            <w:webHidden/>
          </w:rPr>
          <w:t>3</w:t>
        </w:r>
        <w:r w:rsidR="0042330A">
          <w:rPr>
            <w:noProof/>
            <w:webHidden/>
          </w:rPr>
          <w:fldChar w:fldCharType="end"/>
        </w:r>
      </w:hyperlink>
    </w:p>
    <w:p w14:paraId="4E89374F" w14:textId="5DD830C3" w:rsidR="0042330A" w:rsidRDefault="00555776">
      <w:pPr>
        <w:pStyle w:val="TOC1"/>
        <w:rPr>
          <w:rFonts w:asciiTheme="minorHAnsi" w:eastAsiaTheme="minorEastAsia" w:hAnsiTheme="minorHAnsi" w:cstheme="minorBidi"/>
          <w:noProof/>
          <w:sz w:val="22"/>
          <w:szCs w:val="22"/>
        </w:rPr>
      </w:pPr>
      <w:hyperlink w:anchor="_Toc105156138" w:history="1">
        <w:r w:rsidR="0042330A" w:rsidRPr="00521E0B">
          <w:rPr>
            <w:rStyle w:val="Hyperlink"/>
            <w:noProof/>
          </w:rPr>
          <w:t>2.</w:t>
        </w:r>
        <w:r w:rsidR="0042330A">
          <w:rPr>
            <w:rFonts w:asciiTheme="minorHAnsi" w:eastAsiaTheme="minorEastAsia" w:hAnsiTheme="minorHAnsi" w:cstheme="minorBidi"/>
            <w:noProof/>
            <w:sz w:val="22"/>
            <w:szCs w:val="22"/>
          </w:rPr>
          <w:tab/>
        </w:r>
        <w:r w:rsidR="0042330A" w:rsidRPr="00521E0B">
          <w:rPr>
            <w:rStyle w:val="Hyperlink"/>
            <w:noProof/>
          </w:rPr>
          <w:t>INFORMĀCIJA PAR IEPIRKUMA PRIEKŠMETU</w:t>
        </w:r>
        <w:r w:rsidR="0042330A">
          <w:rPr>
            <w:noProof/>
            <w:webHidden/>
          </w:rPr>
          <w:tab/>
        </w:r>
        <w:r w:rsidR="0042330A">
          <w:rPr>
            <w:noProof/>
            <w:webHidden/>
          </w:rPr>
          <w:fldChar w:fldCharType="begin"/>
        </w:r>
        <w:r w:rsidR="0042330A">
          <w:rPr>
            <w:noProof/>
            <w:webHidden/>
          </w:rPr>
          <w:instrText xml:space="preserve"> PAGEREF _Toc105156138 \h </w:instrText>
        </w:r>
        <w:r w:rsidR="0042330A">
          <w:rPr>
            <w:noProof/>
            <w:webHidden/>
          </w:rPr>
        </w:r>
        <w:r w:rsidR="0042330A">
          <w:rPr>
            <w:noProof/>
            <w:webHidden/>
          </w:rPr>
          <w:fldChar w:fldCharType="separate"/>
        </w:r>
        <w:r w:rsidR="0042330A">
          <w:rPr>
            <w:noProof/>
            <w:webHidden/>
          </w:rPr>
          <w:t>3</w:t>
        </w:r>
        <w:r w:rsidR="0042330A">
          <w:rPr>
            <w:noProof/>
            <w:webHidden/>
          </w:rPr>
          <w:fldChar w:fldCharType="end"/>
        </w:r>
      </w:hyperlink>
    </w:p>
    <w:p w14:paraId="011BA34D" w14:textId="1AF96636" w:rsidR="0042330A" w:rsidRDefault="00555776">
      <w:pPr>
        <w:pStyle w:val="TOC1"/>
        <w:rPr>
          <w:rFonts w:asciiTheme="minorHAnsi" w:eastAsiaTheme="minorEastAsia" w:hAnsiTheme="minorHAnsi" w:cstheme="minorBidi"/>
          <w:noProof/>
          <w:sz w:val="22"/>
          <w:szCs w:val="22"/>
        </w:rPr>
      </w:pPr>
      <w:hyperlink w:anchor="_Toc105156139" w:history="1">
        <w:r w:rsidR="0042330A" w:rsidRPr="00521E0B">
          <w:rPr>
            <w:rStyle w:val="Hyperlink"/>
            <w:noProof/>
          </w:rPr>
          <w:t>3.</w:t>
        </w:r>
        <w:r w:rsidR="0042330A">
          <w:rPr>
            <w:rFonts w:asciiTheme="minorHAnsi" w:eastAsiaTheme="minorEastAsia" w:hAnsiTheme="minorHAnsi" w:cstheme="minorBidi"/>
            <w:noProof/>
            <w:sz w:val="22"/>
            <w:szCs w:val="22"/>
          </w:rPr>
          <w:tab/>
        </w:r>
        <w:r w:rsidR="0042330A" w:rsidRPr="00521E0B">
          <w:rPr>
            <w:rStyle w:val="Hyperlink"/>
            <w:noProof/>
          </w:rPr>
          <w:t>IEPIRKUMA PROCEDŪRAS DOKUMENTI</w:t>
        </w:r>
        <w:r w:rsidR="0042330A">
          <w:rPr>
            <w:noProof/>
            <w:webHidden/>
          </w:rPr>
          <w:tab/>
        </w:r>
        <w:r w:rsidR="0042330A">
          <w:rPr>
            <w:noProof/>
            <w:webHidden/>
          </w:rPr>
          <w:fldChar w:fldCharType="begin"/>
        </w:r>
        <w:r w:rsidR="0042330A">
          <w:rPr>
            <w:noProof/>
            <w:webHidden/>
          </w:rPr>
          <w:instrText xml:space="preserve"> PAGEREF _Toc105156139 \h </w:instrText>
        </w:r>
        <w:r w:rsidR="0042330A">
          <w:rPr>
            <w:noProof/>
            <w:webHidden/>
          </w:rPr>
        </w:r>
        <w:r w:rsidR="0042330A">
          <w:rPr>
            <w:noProof/>
            <w:webHidden/>
          </w:rPr>
          <w:fldChar w:fldCharType="separate"/>
        </w:r>
        <w:r w:rsidR="0042330A">
          <w:rPr>
            <w:noProof/>
            <w:webHidden/>
          </w:rPr>
          <w:t>4</w:t>
        </w:r>
        <w:r w:rsidR="0042330A">
          <w:rPr>
            <w:noProof/>
            <w:webHidden/>
          </w:rPr>
          <w:fldChar w:fldCharType="end"/>
        </w:r>
      </w:hyperlink>
    </w:p>
    <w:p w14:paraId="1C546D08" w14:textId="716902B6" w:rsidR="0042330A" w:rsidRDefault="00555776">
      <w:pPr>
        <w:pStyle w:val="TOC1"/>
        <w:rPr>
          <w:rFonts w:asciiTheme="minorHAnsi" w:eastAsiaTheme="minorEastAsia" w:hAnsiTheme="minorHAnsi" w:cstheme="minorBidi"/>
          <w:noProof/>
          <w:sz w:val="22"/>
          <w:szCs w:val="22"/>
        </w:rPr>
      </w:pPr>
      <w:hyperlink w:anchor="_Toc105156140" w:history="1">
        <w:r w:rsidR="0042330A" w:rsidRPr="00521E0B">
          <w:rPr>
            <w:rStyle w:val="Hyperlink"/>
            <w:noProof/>
          </w:rPr>
          <w:t>4.</w:t>
        </w:r>
        <w:r w:rsidR="0042330A">
          <w:rPr>
            <w:rFonts w:asciiTheme="minorHAnsi" w:eastAsiaTheme="minorEastAsia" w:hAnsiTheme="minorHAnsi" w:cstheme="minorBidi"/>
            <w:noProof/>
            <w:sz w:val="22"/>
            <w:szCs w:val="22"/>
          </w:rPr>
          <w:tab/>
        </w:r>
        <w:r w:rsidR="0042330A" w:rsidRPr="00521E0B">
          <w:rPr>
            <w:rStyle w:val="Hyperlink"/>
            <w:noProof/>
          </w:rPr>
          <w:t>DALĪBAS NOSACĪJUMI IEPIRKUMA PROCEDŪRĀ</w:t>
        </w:r>
        <w:r w:rsidR="0042330A">
          <w:rPr>
            <w:noProof/>
            <w:webHidden/>
          </w:rPr>
          <w:tab/>
        </w:r>
        <w:r w:rsidR="0042330A">
          <w:rPr>
            <w:noProof/>
            <w:webHidden/>
          </w:rPr>
          <w:fldChar w:fldCharType="begin"/>
        </w:r>
        <w:r w:rsidR="0042330A">
          <w:rPr>
            <w:noProof/>
            <w:webHidden/>
          </w:rPr>
          <w:instrText xml:space="preserve"> PAGEREF _Toc105156140 \h </w:instrText>
        </w:r>
        <w:r w:rsidR="0042330A">
          <w:rPr>
            <w:noProof/>
            <w:webHidden/>
          </w:rPr>
        </w:r>
        <w:r w:rsidR="0042330A">
          <w:rPr>
            <w:noProof/>
            <w:webHidden/>
          </w:rPr>
          <w:fldChar w:fldCharType="separate"/>
        </w:r>
        <w:r w:rsidR="0042330A">
          <w:rPr>
            <w:noProof/>
            <w:webHidden/>
          </w:rPr>
          <w:t>5</w:t>
        </w:r>
        <w:r w:rsidR="0042330A">
          <w:rPr>
            <w:noProof/>
            <w:webHidden/>
          </w:rPr>
          <w:fldChar w:fldCharType="end"/>
        </w:r>
      </w:hyperlink>
    </w:p>
    <w:p w14:paraId="6DE79E40" w14:textId="7D73B5FA" w:rsidR="0042330A" w:rsidRDefault="00555776">
      <w:pPr>
        <w:pStyle w:val="TOC1"/>
        <w:rPr>
          <w:rFonts w:asciiTheme="minorHAnsi" w:eastAsiaTheme="minorEastAsia" w:hAnsiTheme="minorHAnsi" w:cstheme="minorBidi"/>
          <w:noProof/>
          <w:sz w:val="22"/>
          <w:szCs w:val="22"/>
        </w:rPr>
      </w:pPr>
      <w:hyperlink w:anchor="_Toc105156141" w:history="1">
        <w:r w:rsidR="0042330A" w:rsidRPr="00521E0B">
          <w:rPr>
            <w:rStyle w:val="Hyperlink"/>
            <w:noProof/>
          </w:rPr>
          <w:t>5.</w:t>
        </w:r>
        <w:r w:rsidR="0042330A">
          <w:rPr>
            <w:rFonts w:asciiTheme="minorHAnsi" w:eastAsiaTheme="minorEastAsia" w:hAnsiTheme="minorHAnsi" w:cstheme="minorBidi"/>
            <w:noProof/>
            <w:sz w:val="22"/>
            <w:szCs w:val="22"/>
          </w:rPr>
          <w:tab/>
        </w:r>
        <w:r w:rsidR="0042330A" w:rsidRPr="00521E0B">
          <w:rPr>
            <w:rStyle w:val="Hyperlink"/>
            <w:noProof/>
          </w:rPr>
          <w:t>IESNIEDZAMIE DOKUMENTI:</w:t>
        </w:r>
        <w:r w:rsidR="0042330A">
          <w:rPr>
            <w:noProof/>
            <w:webHidden/>
          </w:rPr>
          <w:tab/>
        </w:r>
        <w:r w:rsidR="0042330A">
          <w:rPr>
            <w:noProof/>
            <w:webHidden/>
          </w:rPr>
          <w:fldChar w:fldCharType="begin"/>
        </w:r>
        <w:r w:rsidR="0042330A">
          <w:rPr>
            <w:noProof/>
            <w:webHidden/>
          </w:rPr>
          <w:instrText xml:space="preserve"> PAGEREF _Toc105156141 \h </w:instrText>
        </w:r>
        <w:r w:rsidR="0042330A">
          <w:rPr>
            <w:noProof/>
            <w:webHidden/>
          </w:rPr>
        </w:r>
        <w:r w:rsidR="0042330A">
          <w:rPr>
            <w:noProof/>
            <w:webHidden/>
          </w:rPr>
          <w:fldChar w:fldCharType="separate"/>
        </w:r>
        <w:r w:rsidR="0042330A">
          <w:rPr>
            <w:noProof/>
            <w:webHidden/>
          </w:rPr>
          <w:t>6</w:t>
        </w:r>
        <w:r w:rsidR="0042330A">
          <w:rPr>
            <w:noProof/>
            <w:webHidden/>
          </w:rPr>
          <w:fldChar w:fldCharType="end"/>
        </w:r>
      </w:hyperlink>
    </w:p>
    <w:p w14:paraId="69AEFA7E" w14:textId="6097956F" w:rsidR="0042330A" w:rsidRDefault="00555776">
      <w:pPr>
        <w:pStyle w:val="TOC1"/>
        <w:rPr>
          <w:rFonts w:asciiTheme="minorHAnsi" w:eastAsiaTheme="minorEastAsia" w:hAnsiTheme="minorHAnsi" w:cstheme="minorBidi"/>
          <w:noProof/>
          <w:sz w:val="22"/>
          <w:szCs w:val="22"/>
        </w:rPr>
      </w:pPr>
      <w:hyperlink w:anchor="_Toc105156142" w:history="1">
        <w:r w:rsidR="0042330A" w:rsidRPr="00521E0B">
          <w:rPr>
            <w:rStyle w:val="Hyperlink"/>
            <w:noProof/>
          </w:rPr>
          <w:t>6.</w:t>
        </w:r>
        <w:r w:rsidR="0042330A">
          <w:rPr>
            <w:rFonts w:asciiTheme="minorHAnsi" w:eastAsiaTheme="minorEastAsia" w:hAnsiTheme="minorHAnsi" w:cstheme="minorBidi"/>
            <w:noProof/>
            <w:sz w:val="22"/>
            <w:szCs w:val="22"/>
          </w:rPr>
          <w:tab/>
        </w:r>
        <w:r w:rsidR="0042330A" w:rsidRPr="00521E0B">
          <w:rPr>
            <w:rStyle w:val="Hyperlink"/>
            <w:noProof/>
          </w:rPr>
          <w:t>PRETENDENTU KVALIFIKĀCIJAS PRASĪBAS</w:t>
        </w:r>
        <w:r w:rsidR="0042330A">
          <w:rPr>
            <w:noProof/>
            <w:webHidden/>
          </w:rPr>
          <w:tab/>
        </w:r>
        <w:r w:rsidR="0042330A">
          <w:rPr>
            <w:noProof/>
            <w:webHidden/>
          </w:rPr>
          <w:fldChar w:fldCharType="begin"/>
        </w:r>
        <w:r w:rsidR="0042330A">
          <w:rPr>
            <w:noProof/>
            <w:webHidden/>
          </w:rPr>
          <w:instrText xml:space="preserve"> PAGEREF _Toc105156142 \h </w:instrText>
        </w:r>
        <w:r w:rsidR="0042330A">
          <w:rPr>
            <w:noProof/>
            <w:webHidden/>
          </w:rPr>
        </w:r>
        <w:r w:rsidR="0042330A">
          <w:rPr>
            <w:noProof/>
            <w:webHidden/>
          </w:rPr>
          <w:fldChar w:fldCharType="separate"/>
        </w:r>
        <w:r w:rsidR="0042330A">
          <w:rPr>
            <w:noProof/>
            <w:webHidden/>
          </w:rPr>
          <w:t>6</w:t>
        </w:r>
        <w:r w:rsidR="0042330A">
          <w:rPr>
            <w:noProof/>
            <w:webHidden/>
          </w:rPr>
          <w:fldChar w:fldCharType="end"/>
        </w:r>
      </w:hyperlink>
    </w:p>
    <w:p w14:paraId="78CC91F5" w14:textId="47649E0B" w:rsidR="0042330A" w:rsidRDefault="00555776">
      <w:pPr>
        <w:pStyle w:val="TOC1"/>
        <w:rPr>
          <w:rFonts w:asciiTheme="minorHAnsi" w:eastAsiaTheme="minorEastAsia" w:hAnsiTheme="minorHAnsi" w:cstheme="minorBidi"/>
          <w:noProof/>
          <w:sz w:val="22"/>
          <w:szCs w:val="22"/>
        </w:rPr>
      </w:pPr>
      <w:hyperlink w:anchor="_Toc105156143" w:history="1">
        <w:r w:rsidR="0042330A" w:rsidRPr="00521E0B">
          <w:rPr>
            <w:rStyle w:val="Hyperlink"/>
            <w:noProof/>
          </w:rPr>
          <w:t>7.</w:t>
        </w:r>
        <w:r w:rsidR="0042330A">
          <w:rPr>
            <w:rFonts w:asciiTheme="minorHAnsi" w:eastAsiaTheme="minorEastAsia" w:hAnsiTheme="minorHAnsi" w:cstheme="minorBidi"/>
            <w:noProof/>
            <w:sz w:val="22"/>
            <w:szCs w:val="22"/>
          </w:rPr>
          <w:tab/>
        </w:r>
        <w:r w:rsidR="0042330A" w:rsidRPr="00521E0B">
          <w:rPr>
            <w:rStyle w:val="Hyperlink"/>
            <w:noProof/>
          </w:rPr>
          <w:t>PRETENDENTU ATLASES DOKUMENTI</w:t>
        </w:r>
        <w:r w:rsidR="0042330A">
          <w:rPr>
            <w:noProof/>
            <w:webHidden/>
          </w:rPr>
          <w:tab/>
        </w:r>
        <w:r w:rsidR="0042330A">
          <w:rPr>
            <w:noProof/>
            <w:webHidden/>
          </w:rPr>
          <w:fldChar w:fldCharType="begin"/>
        </w:r>
        <w:r w:rsidR="0042330A">
          <w:rPr>
            <w:noProof/>
            <w:webHidden/>
          </w:rPr>
          <w:instrText xml:space="preserve"> PAGEREF _Toc105156143 \h </w:instrText>
        </w:r>
        <w:r w:rsidR="0042330A">
          <w:rPr>
            <w:noProof/>
            <w:webHidden/>
          </w:rPr>
        </w:r>
        <w:r w:rsidR="0042330A">
          <w:rPr>
            <w:noProof/>
            <w:webHidden/>
          </w:rPr>
          <w:fldChar w:fldCharType="separate"/>
        </w:r>
        <w:r w:rsidR="0042330A">
          <w:rPr>
            <w:noProof/>
            <w:webHidden/>
          </w:rPr>
          <w:t>7</w:t>
        </w:r>
        <w:r w:rsidR="0042330A">
          <w:rPr>
            <w:noProof/>
            <w:webHidden/>
          </w:rPr>
          <w:fldChar w:fldCharType="end"/>
        </w:r>
      </w:hyperlink>
    </w:p>
    <w:p w14:paraId="5B084A34" w14:textId="5512734C" w:rsidR="0042330A" w:rsidRDefault="00555776">
      <w:pPr>
        <w:pStyle w:val="TOC1"/>
        <w:rPr>
          <w:rFonts w:asciiTheme="minorHAnsi" w:eastAsiaTheme="minorEastAsia" w:hAnsiTheme="minorHAnsi" w:cstheme="minorBidi"/>
          <w:noProof/>
          <w:sz w:val="22"/>
          <w:szCs w:val="22"/>
        </w:rPr>
      </w:pPr>
      <w:hyperlink w:anchor="_Toc105156144" w:history="1">
        <w:r w:rsidR="0042330A" w:rsidRPr="00521E0B">
          <w:rPr>
            <w:rStyle w:val="Hyperlink"/>
            <w:noProof/>
          </w:rPr>
          <w:t>8.</w:t>
        </w:r>
        <w:r w:rsidR="0042330A">
          <w:rPr>
            <w:rFonts w:asciiTheme="minorHAnsi" w:eastAsiaTheme="minorEastAsia" w:hAnsiTheme="minorHAnsi" w:cstheme="minorBidi"/>
            <w:noProof/>
            <w:sz w:val="22"/>
            <w:szCs w:val="22"/>
          </w:rPr>
          <w:tab/>
        </w:r>
        <w:r w:rsidR="0042330A" w:rsidRPr="00521E0B">
          <w:rPr>
            <w:rStyle w:val="Hyperlink"/>
            <w:noProof/>
          </w:rPr>
          <w:t>TEHNISKAIS PIEDĀVĀJUMS UN FINANŠU PIEDĀVĀJUMS</w:t>
        </w:r>
        <w:r w:rsidR="0042330A">
          <w:rPr>
            <w:noProof/>
            <w:webHidden/>
          </w:rPr>
          <w:tab/>
        </w:r>
        <w:r w:rsidR="0042330A">
          <w:rPr>
            <w:noProof/>
            <w:webHidden/>
          </w:rPr>
          <w:fldChar w:fldCharType="begin"/>
        </w:r>
        <w:r w:rsidR="0042330A">
          <w:rPr>
            <w:noProof/>
            <w:webHidden/>
          </w:rPr>
          <w:instrText xml:space="preserve"> PAGEREF _Toc105156144 \h </w:instrText>
        </w:r>
        <w:r w:rsidR="0042330A">
          <w:rPr>
            <w:noProof/>
            <w:webHidden/>
          </w:rPr>
        </w:r>
        <w:r w:rsidR="0042330A">
          <w:rPr>
            <w:noProof/>
            <w:webHidden/>
          </w:rPr>
          <w:fldChar w:fldCharType="separate"/>
        </w:r>
        <w:r w:rsidR="0042330A">
          <w:rPr>
            <w:noProof/>
            <w:webHidden/>
          </w:rPr>
          <w:t>8</w:t>
        </w:r>
        <w:r w:rsidR="0042330A">
          <w:rPr>
            <w:noProof/>
            <w:webHidden/>
          </w:rPr>
          <w:fldChar w:fldCharType="end"/>
        </w:r>
      </w:hyperlink>
    </w:p>
    <w:p w14:paraId="6813A3CD" w14:textId="5FC7BFED" w:rsidR="0042330A" w:rsidRDefault="00555776">
      <w:pPr>
        <w:pStyle w:val="TOC1"/>
        <w:rPr>
          <w:rFonts w:asciiTheme="minorHAnsi" w:eastAsiaTheme="minorEastAsia" w:hAnsiTheme="minorHAnsi" w:cstheme="minorBidi"/>
          <w:noProof/>
          <w:sz w:val="22"/>
          <w:szCs w:val="22"/>
        </w:rPr>
      </w:pPr>
      <w:hyperlink w:anchor="_Toc105156145" w:history="1">
        <w:r w:rsidR="0042330A" w:rsidRPr="00521E0B">
          <w:rPr>
            <w:rStyle w:val="Hyperlink"/>
            <w:noProof/>
          </w:rPr>
          <w:t>9.</w:t>
        </w:r>
        <w:r w:rsidR="0042330A">
          <w:rPr>
            <w:rFonts w:asciiTheme="minorHAnsi" w:eastAsiaTheme="minorEastAsia" w:hAnsiTheme="minorHAnsi" w:cstheme="minorBidi"/>
            <w:noProof/>
            <w:sz w:val="22"/>
            <w:szCs w:val="22"/>
          </w:rPr>
          <w:tab/>
        </w:r>
        <w:r w:rsidR="0042330A" w:rsidRPr="00521E0B">
          <w:rPr>
            <w:rStyle w:val="Hyperlink"/>
            <w:noProof/>
          </w:rPr>
          <w:t>PIEDĀVĀJUMA SAGATAVOŠANA UN NOFORMĒŠANA</w:t>
        </w:r>
        <w:r w:rsidR="0042330A">
          <w:rPr>
            <w:noProof/>
            <w:webHidden/>
          </w:rPr>
          <w:tab/>
        </w:r>
        <w:r w:rsidR="0042330A">
          <w:rPr>
            <w:noProof/>
            <w:webHidden/>
          </w:rPr>
          <w:fldChar w:fldCharType="begin"/>
        </w:r>
        <w:r w:rsidR="0042330A">
          <w:rPr>
            <w:noProof/>
            <w:webHidden/>
          </w:rPr>
          <w:instrText xml:space="preserve"> PAGEREF _Toc105156145 \h </w:instrText>
        </w:r>
        <w:r w:rsidR="0042330A">
          <w:rPr>
            <w:noProof/>
            <w:webHidden/>
          </w:rPr>
        </w:r>
        <w:r w:rsidR="0042330A">
          <w:rPr>
            <w:noProof/>
            <w:webHidden/>
          </w:rPr>
          <w:fldChar w:fldCharType="separate"/>
        </w:r>
        <w:r w:rsidR="0042330A">
          <w:rPr>
            <w:noProof/>
            <w:webHidden/>
          </w:rPr>
          <w:t>9</w:t>
        </w:r>
        <w:r w:rsidR="0042330A">
          <w:rPr>
            <w:noProof/>
            <w:webHidden/>
          </w:rPr>
          <w:fldChar w:fldCharType="end"/>
        </w:r>
      </w:hyperlink>
    </w:p>
    <w:p w14:paraId="547FD36D" w14:textId="67B6532C" w:rsidR="0042330A" w:rsidRDefault="00555776">
      <w:pPr>
        <w:pStyle w:val="TOC1"/>
        <w:rPr>
          <w:rFonts w:asciiTheme="minorHAnsi" w:eastAsiaTheme="minorEastAsia" w:hAnsiTheme="minorHAnsi" w:cstheme="minorBidi"/>
          <w:noProof/>
          <w:sz w:val="22"/>
          <w:szCs w:val="22"/>
        </w:rPr>
      </w:pPr>
      <w:hyperlink w:anchor="_Toc105156146" w:history="1">
        <w:r w:rsidR="0042330A" w:rsidRPr="00521E0B">
          <w:rPr>
            <w:rStyle w:val="Hyperlink"/>
            <w:noProof/>
          </w:rPr>
          <w:t>10.</w:t>
        </w:r>
        <w:r w:rsidR="0042330A">
          <w:rPr>
            <w:rFonts w:asciiTheme="minorHAnsi" w:eastAsiaTheme="minorEastAsia" w:hAnsiTheme="minorHAnsi" w:cstheme="minorBidi"/>
            <w:noProof/>
            <w:sz w:val="22"/>
            <w:szCs w:val="22"/>
          </w:rPr>
          <w:tab/>
        </w:r>
        <w:r w:rsidR="0042330A" w:rsidRPr="00521E0B">
          <w:rPr>
            <w:rStyle w:val="Hyperlink"/>
            <w:noProof/>
          </w:rPr>
          <w:t>PIEDĀVĀJUMA IESNIEGŠANA UN ATVĒRŠANA</w:t>
        </w:r>
        <w:r w:rsidR="0042330A">
          <w:rPr>
            <w:noProof/>
            <w:webHidden/>
          </w:rPr>
          <w:tab/>
        </w:r>
        <w:r w:rsidR="0042330A">
          <w:rPr>
            <w:noProof/>
            <w:webHidden/>
          </w:rPr>
          <w:fldChar w:fldCharType="begin"/>
        </w:r>
        <w:r w:rsidR="0042330A">
          <w:rPr>
            <w:noProof/>
            <w:webHidden/>
          </w:rPr>
          <w:instrText xml:space="preserve"> PAGEREF _Toc105156146 \h </w:instrText>
        </w:r>
        <w:r w:rsidR="0042330A">
          <w:rPr>
            <w:noProof/>
            <w:webHidden/>
          </w:rPr>
        </w:r>
        <w:r w:rsidR="0042330A">
          <w:rPr>
            <w:noProof/>
            <w:webHidden/>
          </w:rPr>
          <w:fldChar w:fldCharType="separate"/>
        </w:r>
        <w:r w:rsidR="0042330A">
          <w:rPr>
            <w:noProof/>
            <w:webHidden/>
          </w:rPr>
          <w:t>10</w:t>
        </w:r>
        <w:r w:rsidR="0042330A">
          <w:rPr>
            <w:noProof/>
            <w:webHidden/>
          </w:rPr>
          <w:fldChar w:fldCharType="end"/>
        </w:r>
      </w:hyperlink>
    </w:p>
    <w:p w14:paraId="46DEE246" w14:textId="307C61E6" w:rsidR="0042330A" w:rsidRDefault="00555776">
      <w:pPr>
        <w:pStyle w:val="TOC1"/>
        <w:rPr>
          <w:rFonts w:asciiTheme="minorHAnsi" w:eastAsiaTheme="minorEastAsia" w:hAnsiTheme="minorHAnsi" w:cstheme="minorBidi"/>
          <w:noProof/>
          <w:sz w:val="22"/>
          <w:szCs w:val="22"/>
        </w:rPr>
      </w:pPr>
      <w:hyperlink w:anchor="_Toc105156147" w:history="1">
        <w:r w:rsidR="0042330A" w:rsidRPr="00521E0B">
          <w:rPr>
            <w:rStyle w:val="Hyperlink"/>
            <w:noProof/>
          </w:rPr>
          <w:t>11.</w:t>
        </w:r>
        <w:r w:rsidR="0042330A">
          <w:rPr>
            <w:rFonts w:asciiTheme="minorHAnsi" w:eastAsiaTheme="minorEastAsia" w:hAnsiTheme="minorHAnsi" w:cstheme="minorBidi"/>
            <w:noProof/>
            <w:sz w:val="22"/>
            <w:szCs w:val="22"/>
          </w:rPr>
          <w:tab/>
        </w:r>
        <w:r w:rsidR="0042330A" w:rsidRPr="00521E0B">
          <w:rPr>
            <w:rStyle w:val="Hyperlink"/>
            <w:noProof/>
          </w:rPr>
          <w:t>CITI NOTEIKUMI</w:t>
        </w:r>
        <w:r w:rsidR="0042330A">
          <w:rPr>
            <w:noProof/>
            <w:webHidden/>
          </w:rPr>
          <w:tab/>
        </w:r>
        <w:r w:rsidR="0042330A">
          <w:rPr>
            <w:noProof/>
            <w:webHidden/>
          </w:rPr>
          <w:fldChar w:fldCharType="begin"/>
        </w:r>
        <w:r w:rsidR="0042330A">
          <w:rPr>
            <w:noProof/>
            <w:webHidden/>
          </w:rPr>
          <w:instrText xml:space="preserve"> PAGEREF _Toc105156147 \h </w:instrText>
        </w:r>
        <w:r w:rsidR="0042330A">
          <w:rPr>
            <w:noProof/>
            <w:webHidden/>
          </w:rPr>
        </w:r>
        <w:r w:rsidR="0042330A">
          <w:rPr>
            <w:noProof/>
            <w:webHidden/>
          </w:rPr>
          <w:fldChar w:fldCharType="separate"/>
        </w:r>
        <w:r w:rsidR="0042330A">
          <w:rPr>
            <w:noProof/>
            <w:webHidden/>
          </w:rPr>
          <w:t>11</w:t>
        </w:r>
        <w:r w:rsidR="0042330A">
          <w:rPr>
            <w:noProof/>
            <w:webHidden/>
          </w:rPr>
          <w:fldChar w:fldCharType="end"/>
        </w:r>
      </w:hyperlink>
    </w:p>
    <w:p w14:paraId="6F9B83EC" w14:textId="4BC18A68" w:rsidR="0042330A" w:rsidRDefault="00555776">
      <w:pPr>
        <w:pStyle w:val="TOC1"/>
        <w:rPr>
          <w:rFonts w:asciiTheme="minorHAnsi" w:eastAsiaTheme="minorEastAsia" w:hAnsiTheme="minorHAnsi" w:cstheme="minorBidi"/>
          <w:noProof/>
          <w:sz w:val="22"/>
          <w:szCs w:val="22"/>
        </w:rPr>
      </w:pPr>
      <w:hyperlink w:anchor="_Toc105156148" w:history="1">
        <w:r w:rsidR="0042330A" w:rsidRPr="00521E0B">
          <w:rPr>
            <w:rStyle w:val="Hyperlink"/>
            <w:noProof/>
          </w:rPr>
          <w:t>12.</w:t>
        </w:r>
        <w:r w:rsidR="0042330A">
          <w:rPr>
            <w:rFonts w:asciiTheme="minorHAnsi" w:eastAsiaTheme="minorEastAsia" w:hAnsiTheme="minorHAnsi" w:cstheme="minorBidi"/>
            <w:noProof/>
            <w:sz w:val="22"/>
            <w:szCs w:val="22"/>
          </w:rPr>
          <w:tab/>
        </w:r>
        <w:r w:rsidR="0042330A" w:rsidRPr="00521E0B">
          <w:rPr>
            <w:rStyle w:val="Hyperlink"/>
            <w:noProof/>
          </w:rPr>
          <w:t>IEPIRKUMA LĪGUMA SLĒGŠANA</w:t>
        </w:r>
        <w:r w:rsidR="0042330A">
          <w:rPr>
            <w:noProof/>
            <w:webHidden/>
          </w:rPr>
          <w:tab/>
        </w:r>
        <w:r w:rsidR="0042330A">
          <w:rPr>
            <w:noProof/>
            <w:webHidden/>
          </w:rPr>
          <w:fldChar w:fldCharType="begin"/>
        </w:r>
        <w:r w:rsidR="0042330A">
          <w:rPr>
            <w:noProof/>
            <w:webHidden/>
          </w:rPr>
          <w:instrText xml:space="preserve"> PAGEREF _Toc105156148 \h </w:instrText>
        </w:r>
        <w:r w:rsidR="0042330A">
          <w:rPr>
            <w:noProof/>
            <w:webHidden/>
          </w:rPr>
        </w:r>
        <w:r w:rsidR="0042330A">
          <w:rPr>
            <w:noProof/>
            <w:webHidden/>
          </w:rPr>
          <w:fldChar w:fldCharType="separate"/>
        </w:r>
        <w:r w:rsidR="0042330A">
          <w:rPr>
            <w:noProof/>
            <w:webHidden/>
          </w:rPr>
          <w:t>13</w:t>
        </w:r>
        <w:r w:rsidR="0042330A">
          <w:rPr>
            <w:noProof/>
            <w:webHidden/>
          </w:rPr>
          <w:fldChar w:fldCharType="end"/>
        </w:r>
      </w:hyperlink>
    </w:p>
    <w:p w14:paraId="662BBB7A" w14:textId="3C20F589"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b/>
          <w:bCs/>
          <w:noProof/>
        </w:rPr>
        <w:fldChar w:fldCharType="end"/>
      </w:r>
      <w:r w:rsidRPr="00D42D7C">
        <w:rPr>
          <w:rFonts w:ascii="Times New Roman" w:eastAsia="Times New Roman" w:hAnsi="Times New Roman" w:cs="Times New Roman"/>
          <w:color w:val="000000"/>
          <w:sz w:val="24"/>
          <w:szCs w:val="24"/>
        </w:rPr>
        <w:br w:type="page"/>
      </w:r>
    </w:p>
    <w:p w14:paraId="36C42CBC"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11315987" w:rsidR="003B711C" w:rsidRPr="00D42D7C" w:rsidRDefault="003B711C" w:rsidP="00F133B1">
      <w:pPr>
        <w:pStyle w:val="Heading1"/>
      </w:pPr>
      <w:bookmarkStart w:id="0" w:name="_Toc105156137"/>
      <w:r w:rsidRPr="00D42D7C">
        <w:t>VISPĀRĪGA INFORMĀCIJA</w:t>
      </w:r>
      <w:bookmarkEnd w:id="0"/>
    </w:p>
    <w:p w14:paraId="63E7E404" w14:textId="3B83B6A0" w:rsidR="003B711C" w:rsidRPr="00D42D7C" w:rsidRDefault="003B711C" w:rsidP="0026428C">
      <w:pPr>
        <w:pStyle w:val="ListParagraph"/>
        <w:numPr>
          <w:ilvl w:val="1"/>
          <w:numId w:val="1"/>
        </w:numPr>
        <w:tabs>
          <w:tab w:val="left" w:pos="426"/>
        </w:tabs>
        <w:spacing w:after="120" w:line="240" w:lineRule="auto"/>
        <w:ind w:left="0" w:firstLine="0"/>
        <w:contextualSpacing w:val="0"/>
        <w:rPr>
          <w:rFonts w:ascii="Times New Roman" w:hAnsi="Times New Roman" w:cs="Times New Roman"/>
          <w:sz w:val="24"/>
          <w:szCs w:val="24"/>
        </w:rPr>
      </w:pPr>
      <w:r w:rsidRPr="00D42D7C">
        <w:rPr>
          <w:rFonts w:ascii="Times New Roman" w:hAnsi="Times New Roman" w:cs="Times New Roman"/>
          <w:sz w:val="24"/>
          <w:szCs w:val="24"/>
        </w:rPr>
        <w:t>Iepirkuma identifikācijas Nr. VBOP 202</w:t>
      </w:r>
      <w:r w:rsidR="00537A6F">
        <w:rPr>
          <w:rFonts w:ascii="Times New Roman" w:hAnsi="Times New Roman" w:cs="Times New Roman"/>
          <w:sz w:val="24"/>
          <w:szCs w:val="24"/>
        </w:rPr>
        <w:t>2</w:t>
      </w:r>
      <w:r w:rsidRPr="00D42D7C">
        <w:rPr>
          <w:rFonts w:ascii="Times New Roman" w:hAnsi="Times New Roman" w:cs="Times New Roman"/>
          <w:sz w:val="24"/>
          <w:szCs w:val="24"/>
        </w:rPr>
        <w:t>/</w:t>
      </w:r>
      <w:r w:rsidR="00E80DBF">
        <w:rPr>
          <w:rFonts w:ascii="Times New Roman" w:hAnsi="Times New Roman" w:cs="Times New Roman"/>
          <w:sz w:val="24"/>
          <w:szCs w:val="24"/>
        </w:rPr>
        <w:t>5</w:t>
      </w:r>
      <w:r w:rsidR="00411E8F">
        <w:rPr>
          <w:rFonts w:ascii="Times New Roman" w:hAnsi="Times New Roman" w:cs="Times New Roman"/>
          <w:sz w:val="24"/>
          <w:szCs w:val="24"/>
        </w:rPr>
        <w:t>3</w:t>
      </w:r>
      <w:r w:rsidRPr="00D42D7C">
        <w:rPr>
          <w:rFonts w:ascii="Times New Roman" w:hAnsi="Times New Roman" w:cs="Times New Roman"/>
          <w:sz w:val="24"/>
          <w:szCs w:val="24"/>
        </w:rPr>
        <w:t>.</w:t>
      </w:r>
    </w:p>
    <w:p w14:paraId="522367F6" w14:textId="77777777" w:rsidR="003B711C" w:rsidRPr="00D42D7C" w:rsidRDefault="003B711C" w:rsidP="0026428C">
      <w:pPr>
        <w:pStyle w:val="ListParagraph"/>
        <w:numPr>
          <w:ilvl w:val="1"/>
          <w:numId w:val="1"/>
        </w:numPr>
        <w:tabs>
          <w:tab w:val="left" w:pos="426"/>
        </w:tabs>
        <w:spacing w:before="120" w:after="120" w:line="240" w:lineRule="auto"/>
        <w:ind w:left="0" w:firstLine="0"/>
        <w:contextualSpacing w:val="0"/>
        <w:rPr>
          <w:rFonts w:ascii="Times New Roman" w:hAnsi="Times New Roman" w:cs="Times New Roman"/>
          <w:b/>
          <w:sz w:val="24"/>
          <w:szCs w:val="24"/>
        </w:rPr>
      </w:pPr>
      <w:r w:rsidRPr="00D42D7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D42D7C" w14:paraId="6559D078" w14:textId="77777777" w:rsidTr="00E17B96">
        <w:tc>
          <w:tcPr>
            <w:tcW w:w="3260" w:type="dxa"/>
            <w:vAlign w:val="center"/>
          </w:tcPr>
          <w:p w14:paraId="33582188"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Pasūtītāja nosaukums</w:t>
            </w:r>
          </w:p>
        </w:tc>
        <w:tc>
          <w:tcPr>
            <w:tcW w:w="5529" w:type="dxa"/>
            <w:vAlign w:val="center"/>
          </w:tcPr>
          <w:p w14:paraId="570B3E1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Ventspils brīvostas pārvalde</w:t>
            </w:r>
          </w:p>
        </w:tc>
      </w:tr>
      <w:tr w:rsidR="003B711C" w:rsidRPr="00D42D7C" w14:paraId="488031EA" w14:textId="77777777" w:rsidTr="00E17B96">
        <w:tc>
          <w:tcPr>
            <w:tcW w:w="3260" w:type="dxa"/>
            <w:vAlign w:val="center"/>
          </w:tcPr>
          <w:p w14:paraId="419F7CD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Adrese</w:t>
            </w:r>
          </w:p>
        </w:tc>
        <w:tc>
          <w:tcPr>
            <w:tcW w:w="5529" w:type="dxa"/>
            <w:vAlign w:val="center"/>
          </w:tcPr>
          <w:p w14:paraId="1E83FCA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Jāņa iela 19, Ventspilī, LV-3601</w:t>
            </w:r>
          </w:p>
        </w:tc>
      </w:tr>
      <w:tr w:rsidR="003B711C" w:rsidRPr="00D42D7C" w14:paraId="097DEBA8" w14:textId="77777777" w:rsidTr="00E17B96">
        <w:tc>
          <w:tcPr>
            <w:tcW w:w="3260" w:type="dxa"/>
            <w:vAlign w:val="center"/>
          </w:tcPr>
          <w:p w14:paraId="7907AE0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90000284085</w:t>
            </w:r>
          </w:p>
        </w:tc>
      </w:tr>
      <w:tr w:rsidR="003B711C" w:rsidRPr="00D42D7C" w14:paraId="19FA985C" w14:textId="77777777" w:rsidTr="00E17B96">
        <w:tc>
          <w:tcPr>
            <w:tcW w:w="3260" w:type="dxa"/>
            <w:vAlign w:val="center"/>
          </w:tcPr>
          <w:p w14:paraId="3EC6302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Tālruņa numurs</w:t>
            </w:r>
          </w:p>
        </w:tc>
        <w:tc>
          <w:tcPr>
            <w:tcW w:w="5529" w:type="dxa"/>
            <w:vAlign w:val="center"/>
          </w:tcPr>
          <w:p w14:paraId="5431EA69"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63622586</w:t>
            </w:r>
          </w:p>
        </w:tc>
      </w:tr>
      <w:tr w:rsidR="003B711C" w:rsidRPr="00D42D7C" w14:paraId="4400A489" w14:textId="77777777" w:rsidTr="00E17B96">
        <w:tc>
          <w:tcPr>
            <w:tcW w:w="3260" w:type="dxa"/>
            <w:vAlign w:val="center"/>
          </w:tcPr>
          <w:p w14:paraId="3DB3CF93"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Faksa numurs</w:t>
            </w:r>
          </w:p>
        </w:tc>
        <w:tc>
          <w:tcPr>
            <w:tcW w:w="5529" w:type="dxa"/>
            <w:vAlign w:val="center"/>
          </w:tcPr>
          <w:p w14:paraId="362EFF3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63621297</w:t>
            </w:r>
          </w:p>
        </w:tc>
      </w:tr>
      <w:tr w:rsidR="003B711C" w:rsidRPr="00D42D7C" w14:paraId="7E1C60A0" w14:textId="77777777" w:rsidTr="00E17B96">
        <w:tc>
          <w:tcPr>
            <w:tcW w:w="3260" w:type="dxa"/>
            <w:vAlign w:val="center"/>
          </w:tcPr>
          <w:p w14:paraId="67B4FC4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E-pasta adrese</w:t>
            </w:r>
          </w:p>
        </w:tc>
        <w:tc>
          <w:tcPr>
            <w:tcW w:w="5529" w:type="dxa"/>
            <w:vAlign w:val="center"/>
          </w:tcPr>
          <w:p w14:paraId="253F07D6" w14:textId="77777777" w:rsidR="003B711C" w:rsidRPr="00D42D7C" w:rsidRDefault="00555776"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D42D7C">
                <w:rPr>
                  <w:rStyle w:val="Hyperlink"/>
                  <w:rFonts w:ascii="Times New Roman" w:hAnsi="Times New Roman" w:cs="Times New Roman"/>
                  <w:sz w:val="24"/>
                  <w:szCs w:val="24"/>
                </w:rPr>
                <w:t>iepirkumi@vbp.lv</w:t>
              </w:r>
            </w:hyperlink>
            <w:r w:rsidR="003B711C" w:rsidRPr="00D42D7C">
              <w:rPr>
                <w:rFonts w:ascii="Times New Roman" w:hAnsi="Times New Roman" w:cs="Times New Roman"/>
                <w:sz w:val="24"/>
                <w:szCs w:val="24"/>
              </w:rPr>
              <w:t xml:space="preserve"> </w:t>
            </w:r>
          </w:p>
        </w:tc>
      </w:tr>
      <w:tr w:rsidR="00D2159C" w:rsidRPr="00D42D7C" w14:paraId="7BDA08F8" w14:textId="77777777" w:rsidTr="00E17B96">
        <w:tc>
          <w:tcPr>
            <w:tcW w:w="3260" w:type="dxa"/>
            <w:vAlign w:val="center"/>
          </w:tcPr>
          <w:p w14:paraId="21B3C9B2"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Kontaktpersona </w:t>
            </w:r>
          </w:p>
        </w:tc>
        <w:tc>
          <w:tcPr>
            <w:tcW w:w="5529" w:type="dxa"/>
            <w:vAlign w:val="center"/>
          </w:tcPr>
          <w:p w14:paraId="094D76FA" w14:textId="65E9C343" w:rsidR="00D2159C" w:rsidRPr="00D42D7C" w:rsidRDefault="008A43FB" w:rsidP="00FE1AD8">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Andis Jansons, tālr. Nr. 26159886, e-pasta adrese: </w:t>
            </w:r>
            <w:hyperlink r:id="rId9" w:history="1">
              <w:r>
                <w:rPr>
                  <w:rStyle w:val="Hyperlink"/>
                  <w:rFonts w:ascii="Times New Roman" w:hAnsi="Times New Roman" w:cs="Times New Roman"/>
                  <w:sz w:val="24"/>
                  <w:szCs w:val="24"/>
                </w:rPr>
                <w:t>andis.jansons@vbp.lv</w:t>
              </w:r>
            </w:hyperlink>
            <w:r>
              <w:rPr>
                <w:rFonts w:ascii="Times New Roman" w:eastAsia="Times New Roman" w:hAnsi="Times New Roman" w:cs="Times New Roman"/>
                <w:sz w:val="24"/>
                <w:szCs w:val="24"/>
              </w:rPr>
              <w:t xml:space="preserve"> vai </w:t>
            </w:r>
            <w:hyperlink r:id="rId10" w:history="1">
              <w:r>
                <w:rPr>
                  <w:rStyle w:val="Hyperlink"/>
                  <w:rFonts w:ascii="Times New Roman" w:eastAsia="Times New Roman" w:hAnsi="Times New Roman" w:cs="Times New Roman"/>
                  <w:color w:val="0000FF"/>
                  <w:sz w:val="24"/>
                  <w:szCs w:val="24"/>
                </w:rPr>
                <w:t>iepirkumi@vbp.lv</w:t>
              </w:r>
            </w:hyperlink>
            <w:r>
              <w:rPr>
                <w:rFonts w:ascii="Times New Roman" w:eastAsia="Times New Roman" w:hAnsi="Times New Roman" w:cs="Times New Roman"/>
                <w:sz w:val="24"/>
                <w:szCs w:val="24"/>
              </w:rPr>
              <w:t>.</w:t>
            </w:r>
          </w:p>
        </w:tc>
      </w:tr>
      <w:tr w:rsidR="00D2159C" w:rsidRPr="00D42D7C" w14:paraId="1C4076DC" w14:textId="77777777" w:rsidTr="00E17B96">
        <w:tc>
          <w:tcPr>
            <w:tcW w:w="3260" w:type="dxa"/>
            <w:vAlign w:val="center"/>
          </w:tcPr>
          <w:p w14:paraId="7696FC1D"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Banka </w:t>
            </w:r>
          </w:p>
        </w:tc>
        <w:tc>
          <w:tcPr>
            <w:tcW w:w="5529" w:type="dxa"/>
            <w:vAlign w:val="center"/>
          </w:tcPr>
          <w:p w14:paraId="1952E5A4"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AS „Luminor Bank”, bankas kods RIKOLV2X</w:t>
            </w:r>
          </w:p>
        </w:tc>
      </w:tr>
      <w:tr w:rsidR="00D2159C" w:rsidRPr="00D42D7C" w14:paraId="27FF80B5" w14:textId="77777777" w:rsidTr="00E17B96">
        <w:tc>
          <w:tcPr>
            <w:tcW w:w="3260" w:type="dxa"/>
            <w:vAlign w:val="center"/>
          </w:tcPr>
          <w:p w14:paraId="701C84D3"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Bankas konts</w:t>
            </w:r>
          </w:p>
        </w:tc>
        <w:tc>
          <w:tcPr>
            <w:tcW w:w="5529" w:type="dxa"/>
            <w:vAlign w:val="center"/>
          </w:tcPr>
          <w:p w14:paraId="1120879E"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LV73RIKO0002210002268</w:t>
            </w:r>
          </w:p>
        </w:tc>
      </w:tr>
    </w:tbl>
    <w:p w14:paraId="0FF95E19" w14:textId="77777777" w:rsidR="003B711C" w:rsidRPr="00D42D7C" w:rsidRDefault="003B711C" w:rsidP="002D2D78">
      <w:pPr>
        <w:spacing w:after="0" w:line="240" w:lineRule="auto"/>
        <w:ind w:right="-57"/>
        <w:jc w:val="both"/>
        <w:rPr>
          <w:rFonts w:ascii="Times New Roman" w:eastAsia="Times New Roman" w:hAnsi="Times New Roman" w:cs="Times New Roman"/>
          <w:sz w:val="24"/>
          <w:szCs w:val="24"/>
        </w:rPr>
      </w:pPr>
    </w:p>
    <w:p w14:paraId="3A914A11" w14:textId="77777777" w:rsidR="00E57794"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Iepirkuma norisi nodrošina Ventspils brīvostas pārvaldes izveidota iepirkumu komisija (turpmāk - Komisija).</w:t>
      </w:r>
    </w:p>
    <w:p w14:paraId="2BBF8B7B" w14:textId="77777777" w:rsidR="00E57794" w:rsidRDefault="003B711C" w:rsidP="0026428C">
      <w:pPr>
        <w:numPr>
          <w:ilvl w:val="1"/>
          <w:numId w:val="1"/>
        </w:numPr>
        <w:tabs>
          <w:tab w:val="left" w:pos="426"/>
        </w:tabs>
        <w:spacing w:before="120" w:after="12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 xml:space="preserve">Iepirkums </w:t>
      </w:r>
      <w:r w:rsidRPr="00E57794">
        <w:rPr>
          <w:rFonts w:ascii="Times New Roman" w:eastAsia="Times New Roman" w:hAnsi="Times New Roman" w:cs="Times New Roman"/>
          <w:sz w:val="24"/>
          <w:szCs w:val="24"/>
        </w:rPr>
        <w:t>– atklāts iepirkums.</w:t>
      </w:r>
    </w:p>
    <w:p w14:paraId="46CA5542" w14:textId="77777777" w:rsidR="00E57794" w:rsidRDefault="003B711C" w:rsidP="00E57794">
      <w:pPr>
        <w:numPr>
          <w:ilvl w:val="1"/>
          <w:numId w:val="1"/>
        </w:numPr>
        <w:tabs>
          <w:tab w:val="left" w:pos="426"/>
        </w:tabs>
        <w:spacing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C04ADDF" w14:textId="77777777" w:rsidR="00E57794"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Ieinteresētais piegādātājs</w:t>
      </w:r>
      <w:r w:rsidRPr="00E57794">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42D7C">
        <w:rPr>
          <w:b/>
          <w:vertAlign w:val="superscript"/>
        </w:rPr>
        <w:footnoteReference w:id="1"/>
      </w:r>
      <w:r w:rsidRPr="00E57794">
        <w:rPr>
          <w:rFonts w:ascii="Times New Roman" w:eastAsia="Times New Roman" w:hAnsi="Times New Roman" w:cs="Times New Roman"/>
          <w:sz w:val="24"/>
          <w:szCs w:val="24"/>
        </w:rPr>
        <w:t xml:space="preserve">. </w:t>
      </w:r>
    </w:p>
    <w:p w14:paraId="4DCC8FCF" w14:textId="02D72686" w:rsidR="003B711C" w:rsidRDefault="003B711C" w:rsidP="0026428C">
      <w:pPr>
        <w:numPr>
          <w:ilvl w:val="1"/>
          <w:numId w:val="1"/>
        </w:numPr>
        <w:tabs>
          <w:tab w:val="left" w:pos="426"/>
        </w:tabs>
        <w:spacing w:before="120" w:after="0" w:line="240" w:lineRule="auto"/>
        <w:ind w:left="0" w:right="-57" w:firstLine="0"/>
        <w:jc w:val="both"/>
        <w:rPr>
          <w:rFonts w:ascii="Times New Roman" w:eastAsia="Times New Roman" w:hAnsi="Times New Roman" w:cs="Times New Roman"/>
          <w:sz w:val="24"/>
          <w:szCs w:val="24"/>
        </w:rPr>
      </w:pPr>
      <w:r w:rsidRPr="00E57794">
        <w:rPr>
          <w:rFonts w:ascii="Times New Roman" w:eastAsia="Times New Roman" w:hAnsi="Times New Roman" w:cs="Times New Roman"/>
          <w:b/>
          <w:sz w:val="24"/>
          <w:szCs w:val="24"/>
        </w:rPr>
        <w:t>Pretendents</w:t>
      </w:r>
      <w:r w:rsidRPr="00E5779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2ED93B0" w14:textId="77777777" w:rsidR="002D2D78" w:rsidRPr="0030045F" w:rsidRDefault="002D2D78" w:rsidP="002D2D78">
      <w:pPr>
        <w:tabs>
          <w:tab w:val="left" w:pos="426"/>
        </w:tabs>
        <w:spacing w:before="120" w:after="0" w:line="240" w:lineRule="auto"/>
        <w:ind w:right="-57"/>
        <w:jc w:val="both"/>
        <w:rPr>
          <w:rFonts w:ascii="Times New Roman" w:eastAsia="Times New Roman" w:hAnsi="Times New Roman" w:cs="Times New Roman"/>
          <w:sz w:val="24"/>
          <w:szCs w:val="24"/>
        </w:rPr>
      </w:pPr>
    </w:p>
    <w:p w14:paraId="3BB5D6D6" w14:textId="73490A1D" w:rsidR="003B711C" w:rsidRPr="00D42D7C" w:rsidRDefault="003B711C" w:rsidP="00F133B1">
      <w:pPr>
        <w:pStyle w:val="Heading1"/>
      </w:pPr>
      <w:bookmarkStart w:id="1" w:name="_Toc105156138"/>
      <w:r w:rsidRPr="00D42D7C">
        <w:t>INFORMĀCIJA PAR IEPIRKUMA PRIEKŠMETU</w:t>
      </w:r>
      <w:bookmarkEnd w:id="1"/>
    </w:p>
    <w:p w14:paraId="65AFF2B0" w14:textId="72C2138F" w:rsidR="005B1DBC" w:rsidRDefault="003B711C" w:rsidP="0030045F">
      <w:pPr>
        <w:pStyle w:val="ListParagraph"/>
        <w:numPr>
          <w:ilvl w:val="1"/>
          <w:numId w:val="2"/>
        </w:numPr>
        <w:tabs>
          <w:tab w:val="left" w:pos="426"/>
        </w:tabs>
        <w:spacing w:after="0" w:line="240" w:lineRule="auto"/>
        <w:ind w:left="0" w:firstLine="0"/>
        <w:contextualSpacing w:val="0"/>
        <w:jc w:val="both"/>
        <w:rPr>
          <w:rFonts w:ascii="Times New Roman" w:eastAsia="Calibri" w:hAnsi="Times New Roman" w:cs="Times New Roman"/>
          <w:sz w:val="24"/>
          <w:szCs w:val="24"/>
          <w:u w:val="single"/>
        </w:rPr>
      </w:pPr>
      <w:r w:rsidRPr="00D42D7C">
        <w:rPr>
          <w:rFonts w:ascii="Times New Roman" w:eastAsia="Calibri" w:hAnsi="Times New Roman" w:cs="Times New Roman"/>
          <w:b/>
          <w:sz w:val="24"/>
          <w:szCs w:val="24"/>
        </w:rPr>
        <w:t>Iepirkuma priekšmets:</w:t>
      </w:r>
      <w:r w:rsidRPr="00D42D7C">
        <w:rPr>
          <w:rFonts w:ascii="Times New Roman" w:eastAsia="Calibri" w:hAnsi="Times New Roman" w:cs="Times New Roman"/>
          <w:sz w:val="24"/>
          <w:szCs w:val="24"/>
        </w:rPr>
        <w:t xml:space="preserve"> </w:t>
      </w:r>
      <w:r w:rsidR="008A43FB">
        <w:rPr>
          <w:rFonts w:ascii="Times New Roman" w:eastAsia="Calibri" w:hAnsi="Times New Roman" w:cs="Times New Roman"/>
          <w:sz w:val="24"/>
          <w:szCs w:val="24"/>
        </w:rPr>
        <w:t>Seguma remonts Lielajā prospektā, Talsu ielā un Fabrikas ielā saskaņā ar Darbu apjomu tabulu Nr.1 (1.pielikums), Darbu apjomu tabulu Nr.2 (2.pielikums) un Darbu apjomu tabulu Nr.3 (3.pielikums</w:t>
      </w:r>
      <w:r w:rsidR="00D77D3B">
        <w:rPr>
          <w:rFonts w:ascii="Times New Roman" w:eastAsia="Calibri" w:hAnsi="Times New Roman" w:cs="Times New Roman"/>
          <w:sz w:val="24"/>
          <w:szCs w:val="24"/>
        </w:rPr>
        <w:t>)</w:t>
      </w:r>
      <w:r w:rsidR="00C3194F" w:rsidRPr="00D42D7C">
        <w:rPr>
          <w:rFonts w:ascii="Times New Roman" w:eastAsia="Calibri" w:hAnsi="Times New Roman" w:cs="Times New Roman"/>
          <w:sz w:val="24"/>
          <w:szCs w:val="24"/>
        </w:rPr>
        <w:t>.</w:t>
      </w:r>
      <w:bookmarkStart w:id="2" w:name="_Hlk60914466"/>
    </w:p>
    <w:p w14:paraId="0C83F977" w14:textId="402670BF" w:rsidR="000362E2" w:rsidRDefault="003931A5" w:rsidP="00D77D3B">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5B1DBC">
        <w:rPr>
          <w:rFonts w:ascii="Times New Roman" w:hAnsi="Times New Roman" w:cs="Times New Roman"/>
          <w:b/>
          <w:sz w:val="24"/>
          <w:szCs w:val="24"/>
        </w:rPr>
        <w:t>CPV kods:</w:t>
      </w:r>
      <w:r w:rsidRPr="005B1DBC">
        <w:rPr>
          <w:rFonts w:ascii="Times New Roman" w:hAnsi="Times New Roman" w:cs="Times New Roman"/>
          <w:sz w:val="24"/>
          <w:szCs w:val="24"/>
        </w:rPr>
        <w:t xml:space="preserve"> </w:t>
      </w:r>
      <w:bookmarkEnd w:id="2"/>
      <w:r w:rsidR="008A43FB" w:rsidRPr="008A43FB">
        <w:rPr>
          <w:rFonts w:ascii="Times New Roman" w:hAnsi="Times New Roman" w:cs="Times New Roman"/>
          <w:sz w:val="24"/>
          <w:szCs w:val="24"/>
        </w:rPr>
        <w:t>45233252-0 (Ielu seguma būvdarbi)</w:t>
      </w:r>
      <w:r w:rsidR="00643B62" w:rsidRPr="005B1DBC">
        <w:rPr>
          <w:rFonts w:ascii="Times New Roman" w:hAnsi="Times New Roman" w:cs="Times New Roman"/>
          <w:sz w:val="24"/>
          <w:szCs w:val="24"/>
        </w:rPr>
        <w:t>.</w:t>
      </w:r>
    </w:p>
    <w:p w14:paraId="145BBF45" w14:textId="51EC1D2F" w:rsidR="00D77D3B" w:rsidRDefault="00D77D3B" w:rsidP="00D77D3B">
      <w:pPr>
        <w:pStyle w:val="ListParagraph"/>
        <w:numPr>
          <w:ilvl w:val="1"/>
          <w:numId w:val="2"/>
        </w:numPr>
        <w:tabs>
          <w:tab w:val="left" w:pos="426"/>
        </w:tabs>
        <w:spacing w:before="120" w:after="120" w:line="240" w:lineRule="auto"/>
        <w:ind w:left="0" w:firstLine="0"/>
        <w:contextualSpacing w:val="0"/>
        <w:jc w:val="both"/>
        <w:rPr>
          <w:rFonts w:ascii="Times New Roman" w:eastAsia="Calibri" w:hAnsi="Times New Roman" w:cs="Times New Roman"/>
          <w:sz w:val="24"/>
          <w:szCs w:val="24"/>
          <w:u w:val="single"/>
        </w:rPr>
      </w:pPr>
      <w:r w:rsidRPr="005B1DBC">
        <w:rPr>
          <w:rFonts w:ascii="Times New Roman" w:eastAsia="Calibri" w:hAnsi="Times New Roman" w:cs="Times New Roman"/>
          <w:b/>
          <w:sz w:val="24"/>
          <w:szCs w:val="24"/>
        </w:rPr>
        <w:t xml:space="preserve">Iepirkuma priekšmets sadalīts </w:t>
      </w:r>
      <w:r>
        <w:rPr>
          <w:rFonts w:ascii="Times New Roman" w:eastAsia="Calibri" w:hAnsi="Times New Roman" w:cs="Times New Roman"/>
          <w:b/>
          <w:sz w:val="24"/>
          <w:szCs w:val="24"/>
        </w:rPr>
        <w:t>3</w:t>
      </w:r>
      <w:r w:rsidRPr="005B1DB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trīs</w:t>
      </w:r>
      <w:r w:rsidRPr="005B1DBC">
        <w:rPr>
          <w:rFonts w:ascii="Times New Roman" w:eastAsia="Calibri" w:hAnsi="Times New Roman" w:cs="Times New Roman"/>
          <w:b/>
          <w:sz w:val="24"/>
          <w:szCs w:val="24"/>
        </w:rPr>
        <w:t>) daļās:</w:t>
      </w:r>
    </w:p>
    <w:p w14:paraId="6A286DFC" w14:textId="77777777" w:rsidR="00D77D3B" w:rsidRPr="00D77D3B" w:rsidRDefault="00D77D3B" w:rsidP="00D77D3B">
      <w:pPr>
        <w:pStyle w:val="ListParagraph"/>
        <w:tabs>
          <w:tab w:val="left" w:pos="426"/>
        </w:tabs>
        <w:spacing w:before="120" w:after="120" w:line="240" w:lineRule="auto"/>
        <w:ind w:left="0"/>
        <w:contextualSpacing w:val="0"/>
        <w:jc w:val="both"/>
        <w:rPr>
          <w:rFonts w:ascii="Times New Roman" w:eastAsia="Calibri" w:hAnsi="Times New Roman" w:cs="Times New Roman"/>
          <w:sz w:val="24"/>
          <w:szCs w:val="24"/>
          <w:u w:val="single"/>
        </w:rPr>
      </w:pPr>
    </w:p>
    <w:tbl>
      <w:tblPr>
        <w:tblStyle w:val="TableGrid"/>
        <w:tblW w:w="8289" w:type="dxa"/>
        <w:jc w:val="center"/>
        <w:tblLook w:val="04A0" w:firstRow="1" w:lastRow="0" w:firstColumn="1" w:lastColumn="0" w:noHBand="0" w:noVBand="1"/>
      </w:tblPr>
      <w:tblGrid>
        <w:gridCol w:w="1310"/>
        <w:gridCol w:w="3442"/>
        <w:gridCol w:w="1770"/>
        <w:gridCol w:w="1767"/>
      </w:tblGrid>
      <w:tr w:rsidR="00392C71" w14:paraId="67D1B752" w14:textId="77777777" w:rsidTr="00392C71">
        <w:trPr>
          <w:trHeight w:val="585"/>
          <w:jc w:val="center"/>
        </w:trPr>
        <w:tc>
          <w:tcPr>
            <w:tcW w:w="1310" w:type="dxa"/>
            <w:vAlign w:val="center"/>
          </w:tcPr>
          <w:p w14:paraId="52D714A8" w14:textId="77777777" w:rsidR="00392C71" w:rsidRPr="00743180" w:rsidRDefault="00392C71" w:rsidP="00D77D3B">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lastRenderedPageBreak/>
              <w:t>Iepirkuma daļas Nr.</w:t>
            </w:r>
          </w:p>
        </w:tc>
        <w:tc>
          <w:tcPr>
            <w:tcW w:w="3442" w:type="dxa"/>
            <w:vAlign w:val="center"/>
          </w:tcPr>
          <w:p w14:paraId="20406493" w14:textId="77777777" w:rsidR="00392C71" w:rsidRPr="00743180" w:rsidRDefault="00392C71" w:rsidP="00D77D3B">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Iepirkuma daļas nosaukums</w:t>
            </w:r>
          </w:p>
        </w:tc>
        <w:tc>
          <w:tcPr>
            <w:tcW w:w="1770" w:type="dxa"/>
            <w:vAlign w:val="center"/>
          </w:tcPr>
          <w:p w14:paraId="174ED977" w14:textId="77777777" w:rsidR="00392C71" w:rsidRPr="00743180" w:rsidRDefault="00392C71" w:rsidP="00D77D3B">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izpildes termiņš</w:t>
            </w:r>
          </w:p>
        </w:tc>
        <w:tc>
          <w:tcPr>
            <w:tcW w:w="1767" w:type="dxa"/>
            <w:vAlign w:val="center"/>
          </w:tcPr>
          <w:p w14:paraId="46F95F81" w14:textId="180F1C03" w:rsidR="00392C71" w:rsidRPr="00743180" w:rsidRDefault="00392C71" w:rsidP="00D77D3B">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apjoms</w:t>
            </w:r>
          </w:p>
        </w:tc>
      </w:tr>
      <w:tr w:rsidR="00392C71" w14:paraId="0147EE6A" w14:textId="77777777" w:rsidTr="00392C71">
        <w:trPr>
          <w:trHeight w:val="292"/>
          <w:jc w:val="center"/>
        </w:trPr>
        <w:tc>
          <w:tcPr>
            <w:tcW w:w="1310" w:type="dxa"/>
            <w:vAlign w:val="center"/>
          </w:tcPr>
          <w:p w14:paraId="7372AE5C" w14:textId="70AA03EB" w:rsidR="00392C71" w:rsidRPr="00392C71" w:rsidRDefault="00392C71" w:rsidP="00392C71">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1.daļa</w:t>
            </w:r>
          </w:p>
        </w:tc>
        <w:tc>
          <w:tcPr>
            <w:tcW w:w="3442" w:type="dxa"/>
            <w:vAlign w:val="center"/>
          </w:tcPr>
          <w:p w14:paraId="1197FD01" w14:textId="53248622" w:rsidR="00392C71" w:rsidRPr="00743180" w:rsidRDefault="00392C71" w:rsidP="00EF5951">
            <w:pPr>
              <w:pStyle w:val="ListParagraph"/>
              <w:tabs>
                <w:tab w:val="left" w:pos="426"/>
              </w:tabs>
              <w:ind w:left="0"/>
              <w:contextualSpacing w:val="0"/>
              <w:jc w:val="both"/>
              <w:rPr>
                <w:rFonts w:ascii="Times New Roman" w:eastAsia="Calibri" w:hAnsi="Times New Roman" w:cs="Times New Roman"/>
                <w:sz w:val="24"/>
                <w:szCs w:val="24"/>
              </w:rPr>
            </w:pPr>
            <w:r w:rsidRPr="00743180">
              <w:rPr>
                <w:rFonts w:ascii="Times New Roman" w:eastAsia="Calibri" w:hAnsi="Times New Roman" w:cs="Times New Roman"/>
                <w:sz w:val="24"/>
                <w:szCs w:val="24"/>
              </w:rPr>
              <w:t>Asfaltbetona seguma remonts Lielā</w:t>
            </w:r>
            <w:r>
              <w:rPr>
                <w:rFonts w:ascii="Times New Roman" w:eastAsia="Calibri" w:hAnsi="Times New Roman" w:cs="Times New Roman"/>
                <w:sz w:val="24"/>
                <w:szCs w:val="24"/>
              </w:rPr>
              <w:t>jā</w:t>
            </w:r>
            <w:r w:rsidRPr="00743180">
              <w:rPr>
                <w:rFonts w:ascii="Times New Roman" w:eastAsia="Calibri" w:hAnsi="Times New Roman" w:cs="Times New Roman"/>
                <w:sz w:val="24"/>
                <w:szCs w:val="24"/>
              </w:rPr>
              <w:t xml:space="preserve"> prospektā, Ventspilī</w:t>
            </w:r>
          </w:p>
        </w:tc>
        <w:tc>
          <w:tcPr>
            <w:tcW w:w="1770" w:type="dxa"/>
            <w:vAlign w:val="center"/>
          </w:tcPr>
          <w:p w14:paraId="22A4E754" w14:textId="785D17CB" w:rsidR="00392C71" w:rsidRPr="00743180" w:rsidRDefault="00392C71" w:rsidP="00EF5951">
            <w:pPr>
              <w:pStyle w:val="ListParagraph"/>
              <w:tabs>
                <w:tab w:val="left" w:pos="426"/>
              </w:tabs>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darba dienu laikā no </w:t>
            </w:r>
            <w:r w:rsidR="0042330A">
              <w:rPr>
                <w:rFonts w:ascii="Times New Roman" w:eastAsia="Calibri" w:hAnsi="Times New Roman" w:cs="Times New Roman"/>
                <w:sz w:val="24"/>
                <w:szCs w:val="24"/>
              </w:rPr>
              <w:t>darbu uzsākšanas</w:t>
            </w:r>
          </w:p>
        </w:tc>
        <w:tc>
          <w:tcPr>
            <w:tcW w:w="1767" w:type="dxa"/>
            <w:vAlign w:val="center"/>
          </w:tcPr>
          <w:p w14:paraId="2B4B42A1" w14:textId="33173EFA" w:rsidR="00392C71" w:rsidRPr="00743180" w:rsidRDefault="00392C71" w:rsidP="00EF5951">
            <w:pPr>
              <w:pStyle w:val="ListParagraph"/>
              <w:tabs>
                <w:tab w:val="left" w:pos="426"/>
              </w:tabs>
              <w:ind w:left="0"/>
              <w:contextualSpacing w:val="0"/>
              <w:jc w:val="center"/>
              <w:rPr>
                <w:rFonts w:ascii="Times New Roman" w:eastAsia="Calibri" w:hAnsi="Times New Roman" w:cs="Times New Roman"/>
                <w:sz w:val="24"/>
                <w:szCs w:val="24"/>
              </w:rPr>
            </w:pPr>
            <w:r>
              <w:rPr>
                <w:rFonts w:ascii="Times New Roman" w:eastAsia="Calibri" w:hAnsi="Times New Roman" w:cs="Times New Roman"/>
                <w:sz w:val="24"/>
                <w:szCs w:val="24"/>
              </w:rPr>
              <w:t>202 m</w:t>
            </w:r>
            <w:r w:rsidRPr="00EF5951">
              <w:rPr>
                <w:rFonts w:ascii="Times New Roman" w:eastAsia="Calibri" w:hAnsi="Times New Roman" w:cs="Times New Roman"/>
                <w:sz w:val="24"/>
                <w:szCs w:val="24"/>
                <w:vertAlign w:val="superscript"/>
              </w:rPr>
              <w:t>2</w:t>
            </w:r>
          </w:p>
        </w:tc>
      </w:tr>
      <w:tr w:rsidR="00392C71" w14:paraId="02F9A812" w14:textId="77777777" w:rsidTr="0042330A">
        <w:trPr>
          <w:trHeight w:val="292"/>
          <w:jc w:val="center"/>
        </w:trPr>
        <w:tc>
          <w:tcPr>
            <w:tcW w:w="1310" w:type="dxa"/>
            <w:vAlign w:val="center"/>
          </w:tcPr>
          <w:p w14:paraId="1C66BCB3" w14:textId="0D65E4C8" w:rsidR="00392C71" w:rsidRPr="00392C71" w:rsidRDefault="00392C71" w:rsidP="00392C71">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2.daļa</w:t>
            </w:r>
          </w:p>
        </w:tc>
        <w:tc>
          <w:tcPr>
            <w:tcW w:w="3442" w:type="dxa"/>
            <w:vAlign w:val="center"/>
          </w:tcPr>
          <w:p w14:paraId="2C61DFEB" w14:textId="6D576091" w:rsidR="00392C71" w:rsidRPr="00743180" w:rsidRDefault="00392C71" w:rsidP="00EF5951">
            <w:pPr>
              <w:pStyle w:val="ListParagraph"/>
              <w:tabs>
                <w:tab w:val="left" w:pos="426"/>
              </w:tabs>
              <w:ind w:left="0"/>
              <w:contextualSpacing w:val="0"/>
              <w:jc w:val="both"/>
              <w:rPr>
                <w:rFonts w:ascii="Times New Roman" w:eastAsia="Calibri" w:hAnsi="Times New Roman" w:cs="Times New Roman"/>
                <w:sz w:val="24"/>
                <w:szCs w:val="24"/>
              </w:rPr>
            </w:pPr>
            <w:r w:rsidRPr="00743180">
              <w:rPr>
                <w:rFonts w:ascii="Times New Roman" w:eastAsia="Calibri" w:hAnsi="Times New Roman" w:cs="Times New Roman"/>
                <w:sz w:val="24"/>
                <w:szCs w:val="24"/>
              </w:rPr>
              <w:t xml:space="preserve">Asfaltbetona seguma remonts </w:t>
            </w:r>
            <w:r>
              <w:rPr>
                <w:rFonts w:ascii="Times New Roman" w:eastAsia="Calibri" w:hAnsi="Times New Roman" w:cs="Times New Roman"/>
                <w:sz w:val="24"/>
                <w:szCs w:val="24"/>
              </w:rPr>
              <w:t>Talsu ielā</w:t>
            </w:r>
            <w:r w:rsidRPr="00743180">
              <w:rPr>
                <w:rFonts w:ascii="Times New Roman" w:eastAsia="Calibri" w:hAnsi="Times New Roman" w:cs="Times New Roman"/>
                <w:sz w:val="24"/>
                <w:szCs w:val="24"/>
              </w:rPr>
              <w:t>, Ventspilī</w:t>
            </w:r>
          </w:p>
        </w:tc>
        <w:tc>
          <w:tcPr>
            <w:tcW w:w="1770" w:type="dxa"/>
            <w:shd w:val="clear" w:color="auto" w:fill="auto"/>
            <w:vAlign w:val="center"/>
          </w:tcPr>
          <w:p w14:paraId="15871B97" w14:textId="74E57C89" w:rsidR="00392C71" w:rsidRPr="0042330A" w:rsidRDefault="0042330A" w:rsidP="00EF5951">
            <w:pPr>
              <w:pStyle w:val="ListParagraph"/>
              <w:tabs>
                <w:tab w:val="left" w:pos="426"/>
              </w:tabs>
              <w:ind w:left="0"/>
              <w:contextualSpacing w:val="0"/>
              <w:jc w:val="both"/>
              <w:rPr>
                <w:rFonts w:ascii="Times New Roman" w:eastAsia="Calibri" w:hAnsi="Times New Roman" w:cs="Times New Roman"/>
                <w:sz w:val="24"/>
                <w:szCs w:val="24"/>
              </w:rPr>
            </w:pPr>
            <w:r w:rsidRPr="0042330A">
              <w:rPr>
                <w:rFonts w:ascii="Times New Roman" w:eastAsia="Calibri" w:hAnsi="Times New Roman" w:cs="Times New Roman"/>
                <w:sz w:val="24"/>
                <w:szCs w:val="24"/>
              </w:rPr>
              <w:t>14 dienas no darbu uzsākšanas</w:t>
            </w:r>
          </w:p>
        </w:tc>
        <w:tc>
          <w:tcPr>
            <w:tcW w:w="1767" w:type="dxa"/>
            <w:vAlign w:val="center"/>
          </w:tcPr>
          <w:p w14:paraId="7B3A3469" w14:textId="5B150802" w:rsidR="00392C71" w:rsidRPr="00743180" w:rsidRDefault="00392C71" w:rsidP="00EF5951">
            <w:pPr>
              <w:pStyle w:val="ListParagraph"/>
              <w:tabs>
                <w:tab w:val="left" w:pos="426"/>
              </w:tabs>
              <w:ind w:left="0"/>
              <w:contextualSpacing w:val="0"/>
              <w:jc w:val="center"/>
              <w:rPr>
                <w:rFonts w:ascii="Times New Roman" w:eastAsia="Calibri" w:hAnsi="Times New Roman" w:cs="Times New Roman"/>
                <w:sz w:val="24"/>
                <w:szCs w:val="24"/>
              </w:rPr>
            </w:pPr>
            <w:r>
              <w:rPr>
                <w:rFonts w:ascii="Times New Roman" w:eastAsia="Calibri" w:hAnsi="Times New Roman" w:cs="Times New Roman"/>
                <w:sz w:val="24"/>
                <w:szCs w:val="24"/>
              </w:rPr>
              <w:t>682 m</w:t>
            </w:r>
            <w:r w:rsidRPr="00EF5951">
              <w:rPr>
                <w:rFonts w:ascii="Times New Roman" w:eastAsia="Calibri" w:hAnsi="Times New Roman" w:cs="Times New Roman"/>
                <w:sz w:val="24"/>
                <w:szCs w:val="24"/>
                <w:vertAlign w:val="superscript"/>
              </w:rPr>
              <w:t>2</w:t>
            </w:r>
          </w:p>
        </w:tc>
      </w:tr>
      <w:tr w:rsidR="00392C71" w14:paraId="597A55C4" w14:textId="77777777" w:rsidTr="0042330A">
        <w:trPr>
          <w:trHeight w:val="292"/>
          <w:jc w:val="center"/>
        </w:trPr>
        <w:tc>
          <w:tcPr>
            <w:tcW w:w="1310" w:type="dxa"/>
            <w:vAlign w:val="center"/>
          </w:tcPr>
          <w:p w14:paraId="70BAA440" w14:textId="0A00792C" w:rsidR="00392C71" w:rsidRPr="00392C71" w:rsidRDefault="00392C71" w:rsidP="00392C71">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3.daļa</w:t>
            </w:r>
          </w:p>
        </w:tc>
        <w:tc>
          <w:tcPr>
            <w:tcW w:w="3442" w:type="dxa"/>
            <w:vAlign w:val="center"/>
          </w:tcPr>
          <w:p w14:paraId="433C1486" w14:textId="6B7B03AC" w:rsidR="00392C71" w:rsidRPr="00743180" w:rsidRDefault="00392C71" w:rsidP="00EF5951">
            <w:pPr>
              <w:pStyle w:val="ListParagraph"/>
              <w:tabs>
                <w:tab w:val="left" w:pos="426"/>
              </w:tabs>
              <w:ind w:left="0"/>
              <w:contextualSpacing w:val="0"/>
              <w:jc w:val="both"/>
              <w:rPr>
                <w:rFonts w:ascii="Times New Roman" w:eastAsia="Calibri" w:hAnsi="Times New Roman" w:cs="Times New Roman"/>
                <w:sz w:val="24"/>
                <w:szCs w:val="24"/>
              </w:rPr>
            </w:pPr>
            <w:r w:rsidRPr="00EF5951">
              <w:rPr>
                <w:rFonts w:ascii="Times New Roman" w:eastAsia="Calibri" w:hAnsi="Times New Roman" w:cs="Times New Roman"/>
                <w:sz w:val="24"/>
                <w:szCs w:val="24"/>
              </w:rPr>
              <w:t>Seguma remonts Fabrikas ielā, Ventspilī</w:t>
            </w:r>
          </w:p>
        </w:tc>
        <w:tc>
          <w:tcPr>
            <w:tcW w:w="1770" w:type="dxa"/>
            <w:shd w:val="clear" w:color="auto" w:fill="auto"/>
            <w:vAlign w:val="center"/>
          </w:tcPr>
          <w:p w14:paraId="6B8B9C47" w14:textId="140E9327" w:rsidR="00392C71" w:rsidRPr="0042330A" w:rsidRDefault="0042330A" w:rsidP="00EF5951">
            <w:pPr>
              <w:pStyle w:val="ListParagraph"/>
              <w:tabs>
                <w:tab w:val="left" w:pos="426"/>
              </w:tabs>
              <w:ind w:left="0"/>
              <w:contextualSpacing w:val="0"/>
              <w:jc w:val="both"/>
              <w:rPr>
                <w:rFonts w:ascii="Times New Roman" w:eastAsia="Calibri" w:hAnsi="Times New Roman" w:cs="Times New Roman"/>
                <w:sz w:val="24"/>
                <w:szCs w:val="24"/>
              </w:rPr>
            </w:pPr>
            <w:r w:rsidRPr="0042330A">
              <w:rPr>
                <w:rFonts w:ascii="Times New Roman" w:eastAsia="Calibri" w:hAnsi="Times New Roman" w:cs="Times New Roman"/>
                <w:sz w:val="24"/>
                <w:szCs w:val="24"/>
              </w:rPr>
              <w:t>8 darba dienu laikā no darbu uzsākšanas</w:t>
            </w:r>
          </w:p>
        </w:tc>
        <w:tc>
          <w:tcPr>
            <w:tcW w:w="1767" w:type="dxa"/>
            <w:vAlign w:val="center"/>
          </w:tcPr>
          <w:p w14:paraId="65F740B5" w14:textId="4D649A23" w:rsidR="00392C71" w:rsidRPr="00743180" w:rsidRDefault="00392C71" w:rsidP="00EF5951">
            <w:pPr>
              <w:pStyle w:val="ListParagraph"/>
              <w:tabs>
                <w:tab w:val="left" w:pos="426"/>
              </w:tabs>
              <w:ind w:left="0"/>
              <w:contextualSpacing w:val="0"/>
              <w:jc w:val="center"/>
              <w:rPr>
                <w:rFonts w:ascii="Times New Roman" w:eastAsia="Calibri" w:hAnsi="Times New Roman" w:cs="Times New Roman"/>
                <w:sz w:val="24"/>
                <w:szCs w:val="24"/>
              </w:rPr>
            </w:pPr>
            <w:r>
              <w:rPr>
                <w:rFonts w:ascii="Times New Roman" w:eastAsia="Calibri" w:hAnsi="Times New Roman" w:cs="Times New Roman"/>
                <w:sz w:val="24"/>
                <w:szCs w:val="24"/>
              </w:rPr>
              <w:t>380 m</w:t>
            </w:r>
            <w:r w:rsidRPr="00EF5951">
              <w:rPr>
                <w:rFonts w:ascii="Times New Roman" w:eastAsia="Calibri" w:hAnsi="Times New Roman" w:cs="Times New Roman"/>
                <w:sz w:val="24"/>
                <w:szCs w:val="24"/>
                <w:vertAlign w:val="superscript"/>
              </w:rPr>
              <w:t>2</w:t>
            </w:r>
          </w:p>
        </w:tc>
      </w:tr>
    </w:tbl>
    <w:p w14:paraId="5B04126A" w14:textId="77777777" w:rsidR="008A43FB" w:rsidRPr="005B1DBC" w:rsidRDefault="008A43FB" w:rsidP="008A43FB">
      <w:pPr>
        <w:pStyle w:val="ListParagraph"/>
        <w:tabs>
          <w:tab w:val="left" w:pos="426"/>
        </w:tabs>
        <w:spacing w:after="0" w:line="240" w:lineRule="auto"/>
        <w:ind w:left="0"/>
        <w:contextualSpacing w:val="0"/>
        <w:jc w:val="both"/>
        <w:rPr>
          <w:rFonts w:ascii="Times New Roman" w:eastAsia="Calibri" w:hAnsi="Times New Roman" w:cs="Times New Roman"/>
          <w:sz w:val="24"/>
          <w:szCs w:val="24"/>
          <w:u w:val="single"/>
        </w:rPr>
      </w:pPr>
    </w:p>
    <w:p w14:paraId="17C06AFD" w14:textId="4BD5259B" w:rsidR="00D77D3B" w:rsidRPr="00AB2900" w:rsidRDefault="000362E2" w:rsidP="0030045F">
      <w:pPr>
        <w:pStyle w:val="ListParagraph"/>
        <w:spacing w:after="0" w:line="240" w:lineRule="auto"/>
        <w:ind w:left="0"/>
        <w:contextualSpacing w:val="0"/>
        <w:jc w:val="both"/>
        <w:rPr>
          <w:rFonts w:ascii="Times New Roman" w:hAnsi="Times New Roman" w:cs="Times New Roman"/>
          <w:sz w:val="24"/>
          <w:szCs w:val="24"/>
        </w:rPr>
      </w:pPr>
      <w:r w:rsidRPr="00AB2900">
        <w:rPr>
          <w:rFonts w:ascii="Times New Roman" w:hAnsi="Times New Roman" w:cs="Times New Roman"/>
          <w:sz w:val="24"/>
          <w:szCs w:val="24"/>
        </w:rPr>
        <w:t>Pretendentam ir tiesības sagatavot piedāvājumu par vienu</w:t>
      </w:r>
      <w:r w:rsidR="00E80DBF">
        <w:rPr>
          <w:rFonts w:ascii="Times New Roman" w:hAnsi="Times New Roman" w:cs="Times New Roman"/>
          <w:sz w:val="24"/>
          <w:szCs w:val="24"/>
        </w:rPr>
        <w:t>, vairākām vai</w:t>
      </w:r>
      <w:r w:rsidRPr="00AB2900">
        <w:rPr>
          <w:rFonts w:ascii="Times New Roman" w:hAnsi="Times New Roman" w:cs="Times New Roman"/>
          <w:sz w:val="24"/>
          <w:szCs w:val="24"/>
        </w:rPr>
        <w:t xml:space="preserve"> </w:t>
      </w:r>
      <w:r>
        <w:rPr>
          <w:rFonts w:ascii="Times New Roman" w:hAnsi="Times New Roman" w:cs="Times New Roman"/>
          <w:sz w:val="24"/>
          <w:szCs w:val="24"/>
        </w:rPr>
        <w:t>visām iepirkuma</w:t>
      </w:r>
      <w:r w:rsidRPr="00AB2900">
        <w:rPr>
          <w:rFonts w:ascii="Times New Roman" w:hAnsi="Times New Roman" w:cs="Times New Roman"/>
          <w:sz w:val="24"/>
          <w:szCs w:val="24"/>
        </w:rPr>
        <w:t xml:space="preserve"> daļām. Pasūtītājs patur tiesības slēgt līgumu par visu iepirkuma apjomu kopumā vai par katru iepirkuma daļu atsevišķi. Katrā iepirkuma daļā uzvarētājs tiks noteikts atsevišķi.</w:t>
      </w:r>
    </w:p>
    <w:p w14:paraId="54F99726" w14:textId="13ECC8AD" w:rsidR="00D77D3B" w:rsidRPr="00D77D3B" w:rsidRDefault="00D77D3B" w:rsidP="00E63E74">
      <w:pPr>
        <w:pStyle w:val="ListParagraph"/>
        <w:numPr>
          <w:ilvl w:val="1"/>
          <w:numId w:val="2"/>
        </w:numPr>
        <w:tabs>
          <w:tab w:val="left" w:pos="426"/>
        </w:tabs>
        <w:spacing w:before="120" w:after="0" w:line="240" w:lineRule="auto"/>
        <w:ind w:left="0" w:firstLine="0"/>
        <w:contextualSpacing w:val="0"/>
        <w:jc w:val="both"/>
        <w:rPr>
          <w:rFonts w:ascii="Times New Roman" w:hAnsi="Times New Roman" w:cs="Times New Roman"/>
          <w:sz w:val="24"/>
          <w:szCs w:val="24"/>
        </w:rPr>
      </w:pPr>
      <w:r w:rsidRPr="00D77D3B">
        <w:rPr>
          <w:rFonts w:ascii="Times New Roman" w:hAnsi="Times New Roman" w:cs="Times New Roman"/>
          <w:sz w:val="24"/>
          <w:szCs w:val="24"/>
        </w:rPr>
        <w:t xml:space="preserve">Būvdarbi jāveic atbilstoši </w:t>
      </w:r>
      <w:bookmarkStart w:id="3" w:name="_Hlk105158439"/>
      <w:r w:rsidRPr="00D77D3B">
        <w:rPr>
          <w:rFonts w:ascii="Times New Roman" w:hAnsi="Times New Roman" w:cs="Times New Roman"/>
          <w:sz w:val="24"/>
          <w:szCs w:val="24"/>
        </w:rPr>
        <w:t>LVC "Ceļu specifikācijas 2019" un "Ventspils pilsētas ielu būvniecības vadlīnijas 202</w:t>
      </w:r>
      <w:r w:rsidR="00BC4915">
        <w:rPr>
          <w:rFonts w:ascii="Times New Roman" w:hAnsi="Times New Roman" w:cs="Times New Roman"/>
          <w:sz w:val="24"/>
          <w:szCs w:val="24"/>
        </w:rPr>
        <w:t>2</w:t>
      </w:r>
      <w:r w:rsidRPr="00D77D3B">
        <w:rPr>
          <w:rFonts w:ascii="Times New Roman" w:hAnsi="Times New Roman" w:cs="Times New Roman"/>
          <w:sz w:val="24"/>
          <w:szCs w:val="24"/>
        </w:rPr>
        <w:t>" prasībām</w:t>
      </w:r>
      <w:bookmarkEnd w:id="3"/>
      <w:r w:rsidRPr="00D77D3B">
        <w:rPr>
          <w:rFonts w:ascii="Times New Roman" w:hAnsi="Times New Roman" w:cs="Times New Roman"/>
          <w:sz w:val="24"/>
          <w:szCs w:val="24"/>
        </w:rPr>
        <w:t>.</w:t>
      </w:r>
    </w:p>
    <w:p w14:paraId="53079D87" w14:textId="38D5F29B" w:rsidR="00D77D3B" w:rsidRPr="00D77D3B" w:rsidRDefault="00743180" w:rsidP="00D77D3B">
      <w:pPr>
        <w:pStyle w:val="ListParagraph"/>
        <w:numPr>
          <w:ilvl w:val="1"/>
          <w:numId w:val="2"/>
        </w:numPr>
        <w:tabs>
          <w:tab w:val="left" w:pos="426"/>
        </w:tabs>
        <w:spacing w:before="120" w:after="0" w:line="240" w:lineRule="auto"/>
        <w:ind w:left="0" w:firstLine="0"/>
        <w:contextualSpacing w:val="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Avanss netiek </w:t>
      </w:r>
      <w:r w:rsidR="00537A6F" w:rsidRPr="000C0E1F">
        <w:rPr>
          <w:rFonts w:ascii="Times New Roman" w:eastAsia="Times New Roman" w:hAnsi="Times New Roman" w:cs="Times New Roman"/>
          <w:b/>
          <w:color w:val="000000"/>
          <w:sz w:val="24"/>
          <w:szCs w:val="24"/>
        </w:rPr>
        <w:t>paredzēts.</w:t>
      </w:r>
      <w:r w:rsidR="004E224A" w:rsidRPr="000C0E1F">
        <w:rPr>
          <w:rFonts w:ascii="Times New Roman" w:eastAsia="Times New Roman" w:hAnsi="Times New Roman" w:cs="Times New Roman"/>
          <w:b/>
          <w:color w:val="000000"/>
          <w:sz w:val="24"/>
          <w:szCs w:val="24"/>
        </w:rPr>
        <w:t xml:space="preserve"> </w:t>
      </w:r>
    </w:p>
    <w:p w14:paraId="02C8F16A" w14:textId="77777777" w:rsidR="00D77D3B" w:rsidRPr="00D77D3B" w:rsidRDefault="00D77D3B" w:rsidP="00D77D3B">
      <w:pPr>
        <w:pStyle w:val="ListParagraph"/>
        <w:tabs>
          <w:tab w:val="left" w:pos="426"/>
        </w:tabs>
        <w:spacing w:before="120" w:after="0" w:line="240" w:lineRule="auto"/>
        <w:ind w:left="0"/>
        <w:contextualSpacing w:val="0"/>
        <w:jc w:val="both"/>
        <w:rPr>
          <w:rFonts w:ascii="Times New Roman" w:hAnsi="Times New Roman" w:cs="Times New Roman"/>
          <w:sz w:val="24"/>
          <w:szCs w:val="24"/>
        </w:rPr>
      </w:pPr>
    </w:p>
    <w:p w14:paraId="65BCA67A" w14:textId="77777777" w:rsidR="003B711C" w:rsidRPr="00D42D7C" w:rsidRDefault="003B711C" w:rsidP="00F133B1">
      <w:pPr>
        <w:pStyle w:val="Heading1"/>
      </w:pPr>
      <w:bookmarkStart w:id="4" w:name="_Toc105156139"/>
      <w:r w:rsidRPr="00D42D7C">
        <w:t>IEPIRKUMA PROCEDŪRAS DOKUMENTI</w:t>
      </w:r>
      <w:bookmarkEnd w:id="4"/>
    </w:p>
    <w:p w14:paraId="114B7A5A"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EF22D6" w:rsidRDefault="003B711C" w:rsidP="0030045F">
      <w:pPr>
        <w:pStyle w:val="ListParagraph"/>
        <w:numPr>
          <w:ilvl w:val="1"/>
          <w:numId w:val="5"/>
        </w:numPr>
        <w:tabs>
          <w:tab w:val="left" w:pos="426"/>
        </w:tabs>
        <w:spacing w:after="0" w:line="240" w:lineRule="auto"/>
        <w:ind w:left="0" w:firstLine="0"/>
        <w:contextualSpacing w:val="0"/>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w:t>
      </w:r>
      <w:r w:rsidRPr="00EF22D6">
        <w:rPr>
          <w:rFonts w:ascii="Times New Roman" w:eastAsia="Times New Roman" w:hAnsi="Times New Roman" w:cs="Times New Roman"/>
          <w:sz w:val="24"/>
          <w:szCs w:val="24"/>
        </w:rPr>
        <w:t xml:space="preserve">epirkuma procedūras dokumentu (turpmāk – Iepirkuma dokumenti) sastāvā ietilpst šīs Iepirkuma procedūras nolikums (turpmāk – Nolikums) ar pielikumiem un EIS tīmekļa vietnē </w:t>
      </w:r>
      <w:hyperlink r:id="rId11" w:history="1">
        <w:r w:rsidRPr="00EF22D6">
          <w:rPr>
            <w:rFonts w:ascii="Times New Roman" w:eastAsia="Times New Roman" w:hAnsi="Times New Roman" w:cs="Times New Roman"/>
            <w:color w:val="0000FF"/>
            <w:sz w:val="24"/>
            <w:szCs w:val="24"/>
            <w:u w:val="single"/>
          </w:rPr>
          <w:t>www.eis.gov.lv</w:t>
        </w:r>
      </w:hyperlink>
      <w:r w:rsidRPr="00EF22D6">
        <w:rPr>
          <w:rFonts w:ascii="Times New Roman" w:eastAsia="Times New Roman" w:hAnsi="Times New Roman" w:cs="Times New Roman"/>
          <w:sz w:val="24"/>
          <w:szCs w:val="24"/>
        </w:rPr>
        <w:t>, e-konkursu apakšsistēmā šī atklātā iepirkuma sadaļā publicētās datnes, kuri ir tā neatņemama sastāvdaļa:</w:t>
      </w:r>
    </w:p>
    <w:p w14:paraId="0BF93B07" w14:textId="1041BF02" w:rsidR="00743180" w:rsidRDefault="00743180" w:rsidP="0030045F">
      <w:pPr>
        <w:pStyle w:val="BlockText"/>
        <w:numPr>
          <w:ilvl w:val="2"/>
          <w:numId w:val="16"/>
        </w:numPr>
        <w:tabs>
          <w:tab w:val="left" w:pos="1134"/>
          <w:tab w:val="left" w:pos="1843"/>
        </w:tabs>
        <w:ind w:left="567" w:right="-57" w:firstLine="0"/>
        <w:jc w:val="both"/>
        <w:rPr>
          <w:szCs w:val="24"/>
        </w:rPr>
      </w:pPr>
      <w:r>
        <w:rPr>
          <w:szCs w:val="24"/>
        </w:rPr>
        <w:t>Darbu apjomu tabula 1.daļā (1.pielikums);</w:t>
      </w:r>
    </w:p>
    <w:p w14:paraId="454977A8" w14:textId="7C9B05F6" w:rsidR="00743180" w:rsidRDefault="00743180" w:rsidP="0030045F">
      <w:pPr>
        <w:pStyle w:val="BlockText"/>
        <w:numPr>
          <w:ilvl w:val="2"/>
          <w:numId w:val="16"/>
        </w:numPr>
        <w:tabs>
          <w:tab w:val="left" w:pos="1134"/>
          <w:tab w:val="left" w:pos="1843"/>
        </w:tabs>
        <w:ind w:left="567" w:right="-57" w:firstLine="0"/>
        <w:jc w:val="both"/>
        <w:rPr>
          <w:szCs w:val="24"/>
        </w:rPr>
      </w:pPr>
      <w:r>
        <w:rPr>
          <w:szCs w:val="24"/>
        </w:rPr>
        <w:t>Darbu apjomu tabula 2.daļā (2.pielikums);</w:t>
      </w:r>
    </w:p>
    <w:p w14:paraId="6240B739" w14:textId="17852C8F" w:rsidR="00743180" w:rsidRDefault="00743180" w:rsidP="0030045F">
      <w:pPr>
        <w:pStyle w:val="BlockText"/>
        <w:numPr>
          <w:ilvl w:val="2"/>
          <w:numId w:val="16"/>
        </w:numPr>
        <w:tabs>
          <w:tab w:val="left" w:pos="1134"/>
          <w:tab w:val="left" w:pos="1843"/>
        </w:tabs>
        <w:ind w:left="567" w:right="-57" w:firstLine="0"/>
        <w:jc w:val="both"/>
        <w:rPr>
          <w:szCs w:val="24"/>
        </w:rPr>
      </w:pPr>
      <w:r>
        <w:rPr>
          <w:szCs w:val="24"/>
        </w:rPr>
        <w:t>Darbu apjomu tabula 3.daļā (3.pielikums);</w:t>
      </w:r>
    </w:p>
    <w:p w14:paraId="78BB5DA9" w14:textId="574A0B56" w:rsidR="005B1DBC" w:rsidRDefault="00EF22D6" w:rsidP="0030045F">
      <w:pPr>
        <w:pStyle w:val="BlockText"/>
        <w:numPr>
          <w:ilvl w:val="2"/>
          <w:numId w:val="16"/>
        </w:numPr>
        <w:tabs>
          <w:tab w:val="left" w:pos="1134"/>
          <w:tab w:val="left" w:pos="1843"/>
        </w:tabs>
        <w:ind w:left="567" w:right="-57" w:firstLine="0"/>
        <w:jc w:val="both"/>
        <w:rPr>
          <w:szCs w:val="24"/>
        </w:rPr>
      </w:pPr>
      <w:r w:rsidRPr="00EF22D6">
        <w:rPr>
          <w:szCs w:val="24"/>
        </w:rPr>
        <w:t>Pretendenta pieteikuma veidlapa (</w:t>
      </w:r>
      <w:r w:rsidR="00743180">
        <w:rPr>
          <w:szCs w:val="24"/>
        </w:rPr>
        <w:t>4</w:t>
      </w:r>
      <w:r w:rsidRPr="00EF22D6">
        <w:rPr>
          <w:szCs w:val="24"/>
        </w:rPr>
        <w:t>.pielikums)</w:t>
      </w:r>
      <w:r w:rsidR="00743180">
        <w:rPr>
          <w:szCs w:val="24"/>
        </w:rPr>
        <w:t>;</w:t>
      </w:r>
    </w:p>
    <w:p w14:paraId="76EA8321" w14:textId="4CDA4B98" w:rsidR="005B1DBC" w:rsidRDefault="00EF22D6" w:rsidP="0030045F">
      <w:pPr>
        <w:pStyle w:val="BlockText"/>
        <w:numPr>
          <w:ilvl w:val="2"/>
          <w:numId w:val="16"/>
        </w:numPr>
        <w:tabs>
          <w:tab w:val="left" w:pos="1134"/>
          <w:tab w:val="left" w:pos="1843"/>
        </w:tabs>
        <w:ind w:left="567" w:right="-57" w:firstLine="0"/>
        <w:jc w:val="both"/>
        <w:rPr>
          <w:szCs w:val="24"/>
        </w:rPr>
      </w:pPr>
      <w:r w:rsidRPr="005B1DBC">
        <w:rPr>
          <w:szCs w:val="24"/>
        </w:rPr>
        <w:t>Veikto darbu saraksts (</w:t>
      </w:r>
      <w:r w:rsidR="00743180">
        <w:rPr>
          <w:szCs w:val="24"/>
        </w:rPr>
        <w:t>5</w:t>
      </w:r>
      <w:r w:rsidRPr="005B1DBC">
        <w:rPr>
          <w:szCs w:val="24"/>
        </w:rPr>
        <w:t>.pielikums)</w:t>
      </w:r>
      <w:r w:rsidR="00743180">
        <w:rPr>
          <w:szCs w:val="24"/>
        </w:rPr>
        <w:t>;</w:t>
      </w:r>
    </w:p>
    <w:p w14:paraId="6D92DCFC" w14:textId="34889833" w:rsidR="00743180" w:rsidRDefault="00743180" w:rsidP="0030045F">
      <w:pPr>
        <w:pStyle w:val="BlockText"/>
        <w:numPr>
          <w:ilvl w:val="2"/>
          <w:numId w:val="16"/>
        </w:numPr>
        <w:tabs>
          <w:tab w:val="left" w:pos="1134"/>
          <w:tab w:val="left" w:pos="1843"/>
        </w:tabs>
        <w:ind w:left="567" w:right="-57" w:firstLine="0"/>
        <w:jc w:val="both"/>
        <w:rPr>
          <w:szCs w:val="24"/>
        </w:rPr>
      </w:pPr>
      <w:r>
        <w:rPr>
          <w:szCs w:val="24"/>
        </w:rPr>
        <w:t>Piedāvāto speciālistu saraksts (6.pielikums);</w:t>
      </w:r>
    </w:p>
    <w:p w14:paraId="01756DB9" w14:textId="19AA12DC" w:rsidR="005B1DBC" w:rsidRDefault="003B711C" w:rsidP="0030045F">
      <w:pPr>
        <w:pStyle w:val="BlockText"/>
        <w:numPr>
          <w:ilvl w:val="2"/>
          <w:numId w:val="16"/>
        </w:numPr>
        <w:tabs>
          <w:tab w:val="left" w:pos="1134"/>
          <w:tab w:val="left" w:pos="1843"/>
        </w:tabs>
        <w:ind w:left="567" w:right="-57" w:firstLine="0"/>
        <w:jc w:val="both"/>
        <w:rPr>
          <w:szCs w:val="24"/>
        </w:rPr>
      </w:pPr>
      <w:r w:rsidRPr="005B1DBC">
        <w:rPr>
          <w:szCs w:val="24"/>
        </w:rPr>
        <w:t>Apakšuzņēmēju saraksts un apakšuzņēmēju apliecinājums (</w:t>
      </w:r>
      <w:r w:rsidR="00743180">
        <w:rPr>
          <w:szCs w:val="24"/>
        </w:rPr>
        <w:t>7</w:t>
      </w:r>
      <w:r w:rsidRPr="005B1DBC">
        <w:rPr>
          <w:szCs w:val="24"/>
        </w:rPr>
        <w:t>.pielikums)</w:t>
      </w:r>
      <w:r w:rsidR="00E91E33">
        <w:rPr>
          <w:szCs w:val="24"/>
        </w:rPr>
        <w:t>;</w:t>
      </w:r>
    </w:p>
    <w:p w14:paraId="66B77F8C" w14:textId="6DEAEFA5" w:rsidR="006E0620" w:rsidRDefault="006E0620" w:rsidP="00743180">
      <w:pPr>
        <w:pStyle w:val="BlockText"/>
        <w:numPr>
          <w:ilvl w:val="2"/>
          <w:numId w:val="16"/>
        </w:numPr>
        <w:tabs>
          <w:tab w:val="left" w:pos="1134"/>
          <w:tab w:val="left" w:pos="1843"/>
        </w:tabs>
        <w:ind w:right="-57" w:hanging="1003"/>
        <w:jc w:val="both"/>
        <w:rPr>
          <w:szCs w:val="24"/>
        </w:rPr>
      </w:pPr>
      <w:r>
        <w:rPr>
          <w:szCs w:val="24"/>
        </w:rPr>
        <w:t>Pielikumi darb</w:t>
      </w:r>
      <w:r w:rsidR="00743180">
        <w:rPr>
          <w:szCs w:val="24"/>
        </w:rPr>
        <w:t xml:space="preserve">u apjomu tabulām </w:t>
      </w:r>
      <w:r>
        <w:rPr>
          <w:szCs w:val="24"/>
        </w:rPr>
        <w:t>(</w:t>
      </w:r>
      <w:r w:rsidR="00B0694E">
        <w:rPr>
          <w:szCs w:val="24"/>
        </w:rPr>
        <w:t>8</w:t>
      </w:r>
      <w:r>
        <w:rPr>
          <w:szCs w:val="24"/>
        </w:rPr>
        <w:t>.pielikums)</w:t>
      </w:r>
      <w:r w:rsidR="00E91E33">
        <w:rPr>
          <w:szCs w:val="24"/>
        </w:rPr>
        <w:t>;</w:t>
      </w:r>
    </w:p>
    <w:p w14:paraId="68F8808E" w14:textId="4542C3F9" w:rsidR="00E91E33" w:rsidRPr="005B1DBC" w:rsidRDefault="00E91E33" w:rsidP="00743180">
      <w:pPr>
        <w:pStyle w:val="BlockText"/>
        <w:numPr>
          <w:ilvl w:val="2"/>
          <w:numId w:val="16"/>
        </w:numPr>
        <w:tabs>
          <w:tab w:val="left" w:pos="1134"/>
          <w:tab w:val="left" w:pos="1843"/>
        </w:tabs>
        <w:ind w:right="-57" w:hanging="1003"/>
        <w:jc w:val="both"/>
        <w:rPr>
          <w:szCs w:val="24"/>
        </w:rPr>
      </w:pPr>
      <w:r w:rsidRPr="00D77D3B">
        <w:rPr>
          <w:szCs w:val="24"/>
        </w:rPr>
        <w:t>Ventspils pilsētas ielu būvniecības vadlīnijas 202</w:t>
      </w:r>
      <w:r>
        <w:rPr>
          <w:szCs w:val="24"/>
        </w:rPr>
        <w:t>2 (9.pielikums).</w:t>
      </w:r>
    </w:p>
    <w:p w14:paraId="35F2179C" w14:textId="0E19C736" w:rsidR="005B1DBC"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Ar</w:t>
      </w:r>
      <w:r w:rsidRPr="00D42D7C">
        <w:rPr>
          <w:rFonts w:ascii="Times New Roman" w:eastAsia="Times New Roman" w:hAnsi="Times New Roman" w:cs="Times New Roman"/>
          <w:color w:val="000000"/>
          <w:sz w:val="24"/>
          <w:szCs w:val="24"/>
        </w:rPr>
        <w:t xml:space="preserve"> </w:t>
      </w:r>
      <w:r w:rsidRPr="00D42D7C">
        <w:rPr>
          <w:rFonts w:ascii="Times New Roman" w:eastAsia="Times New Roman" w:hAnsi="Times New Roman" w:cs="Times New Roman"/>
          <w:sz w:val="24"/>
          <w:szCs w:val="24"/>
        </w:rPr>
        <w:t>Iepirkuma</w:t>
      </w:r>
      <w:r w:rsidRPr="00D42D7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D42D7C">
          <w:rPr>
            <w:rFonts w:ascii="Times New Roman" w:eastAsia="Times New Roman" w:hAnsi="Times New Roman" w:cs="Times New Roman"/>
            <w:color w:val="0000FF"/>
            <w:sz w:val="24"/>
            <w:szCs w:val="24"/>
            <w:u w:val="single"/>
          </w:rPr>
          <w:t>http://www.portofventspils.lv/lv/publiskie-iepirkumi</w:t>
        </w:r>
      </w:hyperlink>
      <w:r w:rsidRPr="00D42D7C">
        <w:rPr>
          <w:rFonts w:ascii="Times New Roman" w:eastAsia="Times New Roman" w:hAnsi="Times New Roman" w:cs="Times New Roman"/>
          <w:color w:val="0000FF"/>
          <w:sz w:val="24"/>
          <w:szCs w:val="24"/>
          <w:u w:val="single"/>
        </w:rPr>
        <w:t xml:space="preserve"> un </w:t>
      </w:r>
      <w:r w:rsidRPr="00D42D7C">
        <w:rPr>
          <w:rFonts w:ascii="Times New Roman" w:eastAsia="Times New Roman" w:hAnsi="Times New Roman" w:cs="Times New Roman"/>
          <w:sz w:val="24"/>
          <w:szCs w:val="24"/>
        </w:rPr>
        <w:t xml:space="preserve">EIS pircēja profilā </w:t>
      </w:r>
      <w:hyperlink r:id="rId13" w:history="1">
        <w:r w:rsidRPr="00D42D7C">
          <w:rPr>
            <w:rFonts w:ascii="Times New Roman" w:eastAsia="Times New Roman" w:hAnsi="Times New Roman" w:cs="Times New Roman"/>
            <w:color w:val="0000FF"/>
            <w:sz w:val="24"/>
            <w:szCs w:val="24"/>
            <w:u w:val="single"/>
          </w:rPr>
          <w:t>https://www.eis.gov.lv/EKEIS/Supplier/Organizer/3167</w:t>
        </w:r>
      </w:hyperlink>
      <w:r w:rsidRPr="00D42D7C">
        <w:rPr>
          <w:rFonts w:ascii="Times New Roman" w:eastAsia="Times New Roman" w:hAnsi="Times New Roman" w:cs="Times New Roman"/>
          <w:sz w:val="24"/>
          <w:szCs w:val="24"/>
        </w:rPr>
        <w:t>, kā arī iepazīties ar Iepirkuma dokumentiem drukātā veidā bez</w:t>
      </w:r>
      <w:r w:rsidRPr="00D42D7C">
        <w:rPr>
          <w:rFonts w:ascii="Times New Roman" w:eastAsia="Times New Roman" w:hAnsi="Times New Roman" w:cs="Times New Roman"/>
          <w:color w:val="000000"/>
          <w:sz w:val="24"/>
          <w:szCs w:val="24"/>
        </w:rPr>
        <w:t xml:space="preserve"> maksas Ventspils brīvostas pārvaldē Jāņa ielā 19, Ventspilī, 202.kabinetā </w:t>
      </w:r>
      <w:r w:rsidRPr="00D42D7C">
        <w:rPr>
          <w:rFonts w:ascii="Times New Roman" w:eastAsia="Times New Roman" w:hAnsi="Times New Roman" w:cs="Times New Roman"/>
          <w:b/>
          <w:color w:val="000000"/>
          <w:sz w:val="24"/>
          <w:szCs w:val="24"/>
        </w:rPr>
        <w:t xml:space="preserve">līdz </w:t>
      </w:r>
      <w:r w:rsidRPr="00D42D7C">
        <w:rPr>
          <w:rFonts w:ascii="Times New Roman" w:eastAsia="Times New Roman" w:hAnsi="Times New Roman" w:cs="Times New Roman"/>
          <w:b/>
          <w:bCs/>
          <w:color w:val="000000"/>
          <w:sz w:val="24"/>
          <w:szCs w:val="24"/>
        </w:rPr>
        <w:t>202</w:t>
      </w:r>
      <w:r w:rsidR="00537A6F">
        <w:rPr>
          <w:rFonts w:ascii="Times New Roman" w:eastAsia="Times New Roman" w:hAnsi="Times New Roman" w:cs="Times New Roman"/>
          <w:b/>
          <w:bCs/>
          <w:color w:val="000000"/>
          <w:sz w:val="24"/>
          <w:szCs w:val="24"/>
        </w:rPr>
        <w:t>2</w:t>
      </w:r>
      <w:r w:rsidRPr="00D42D7C">
        <w:rPr>
          <w:rFonts w:ascii="Times New Roman" w:eastAsia="Times New Roman" w:hAnsi="Times New Roman" w:cs="Times New Roman"/>
          <w:b/>
          <w:bCs/>
          <w:color w:val="000000"/>
          <w:sz w:val="24"/>
          <w:szCs w:val="24"/>
        </w:rPr>
        <w:t>.</w:t>
      </w:r>
      <w:r w:rsidRPr="00555776">
        <w:rPr>
          <w:rFonts w:ascii="Times New Roman" w:eastAsia="Times New Roman" w:hAnsi="Times New Roman" w:cs="Times New Roman"/>
          <w:b/>
          <w:bCs/>
          <w:color w:val="000000"/>
          <w:sz w:val="24"/>
          <w:szCs w:val="24"/>
        </w:rPr>
        <w:t xml:space="preserve">gada </w:t>
      </w:r>
      <w:r w:rsidR="00555776" w:rsidRPr="00555776">
        <w:rPr>
          <w:rFonts w:ascii="Times New Roman" w:eastAsia="Times New Roman" w:hAnsi="Times New Roman" w:cs="Times New Roman"/>
          <w:b/>
          <w:bCs/>
          <w:color w:val="000000"/>
          <w:sz w:val="24"/>
          <w:szCs w:val="24"/>
        </w:rPr>
        <w:t>2</w:t>
      </w:r>
      <w:r w:rsidR="00555776">
        <w:rPr>
          <w:rFonts w:ascii="Times New Roman" w:eastAsia="Times New Roman" w:hAnsi="Times New Roman" w:cs="Times New Roman"/>
          <w:b/>
          <w:bCs/>
          <w:color w:val="000000"/>
          <w:sz w:val="24"/>
          <w:szCs w:val="24"/>
        </w:rPr>
        <w:t>1</w:t>
      </w:r>
      <w:r w:rsidR="00537A6F" w:rsidRPr="00555776">
        <w:rPr>
          <w:rFonts w:ascii="Times New Roman" w:eastAsia="Times New Roman" w:hAnsi="Times New Roman" w:cs="Times New Roman"/>
          <w:b/>
          <w:bCs/>
          <w:color w:val="000000"/>
          <w:sz w:val="24"/>
          <w:szCs w:val="24"/>
        </w:rPr>
        <w:t>.</w:t>
      </w:r>
      <w:r w:rsidR="00030EF4" w:rsidRPr="00555776">
        <w:rPr>
          <w:rFonts w:ascii="Times New Roman" w:eastAsia="Times New Roman" w:hAnsi="Times New Roman" w:cs="Times New Roman"/>
          <w:b/>
          <w:bCs/>
          <w:color w:val="000000"/>
          <w:sz w:val="24"/>
          <w:szCs w:val="24"/>
        </w:rPr>
        <w:t>jūnijam</w:t>
      </w:r>
      <w:r w:rsidRPr="00555776">
        <w:rPr>
          <w:rFonts w:ascii="Times New Roman" w:eastAsia="Times New Roman" w:hAnsi="Times New Roman" w:cs="Times New Roman"/>
          <w:b/>
          <w:bCs/>
          <w:color w:val="000000"/>
          <w:sz w:val="24"/>
          <w:szCs w:val="24"/>
        </w:rPr>
        <w:t xml:space="preserve"> </w:t>
      </w:r>
      <w:r w:rsidRPr="00555776">
        <w:rPr>
          <w:rFonts w:ascii="Times New Roman" w:eastAsia="Times New Roman" w:hAnsi="Times New Roman" w:cs="Times New Roman"/>
          <w:b/>
          <w:color w:val="000000"/>
          <w:sz w:val="24"/>
          <w:szCs w:val="24"/>
        </w:rPr>
        <w:t>plkst.1</w:t>
      </w:r>
      <w:r w:rsidR="00734262" w:rsidRPr="00555776">
        <w:rPr>
          <w:rFonts w:ascii="Times New Roman" w:eastAsia="Times New Roman" w:hAnsi="Times New Roman" w:cs="Times New Roman"/>
          <w:b/>
          <w:color w:val="000000"/>
          <w:sz w:val="24"/>
          <w:szCs w:val="24"/>
        </w:rPr>
        <w:t>0</w:t>
      </w:r>
      <w:r w:rsidRPr="00555776">
        <w:rPr>
          <w:rFonts w:ascii="Times New Roman" w:eastAsia="Times New Roman" w:hAnsi="Times New Roman" w:cs="Times New Roman"/>
          <w:b/>
          <w:color w:val="000000"/>
          <w:sz w:val="24"/>
          <w:szCs w:val="24"/>
          <w:vertAlign w:val="superscript"/>
        </w:rPr>
        <w:t>00</w:t>
      </w:r>
      <w:r w:rsidRPr="00555776">
        <w:rPr>
          <w:rFonts w:ascii="Times New Roman" w:eastAsia="Times New Roman" w:hAnsi="Times New Roman" w:cs="Times New Roman"/>
          <w:color w:val="000000"/>
          <w:sz w:val="24"/>
          <w:szCs w:val="24"/>
        </w:rPr>
        <w:t>, darba dienās no plkst. 8</w:t>
      </w:r>
      <w:r w:rsidRPr="00555776">
        <w:rPr>
          <w:rFonts w:ascii="Times New Roman" w:eastAsia="Times New Roman" w:hAnsi="Times New Roman" w:cs="Times New Roman"/>
          <w:color w:val="000000"/>
          <w:sz w:val="24"/>
          <w:szCs w:val="24"/>
          <w:vertAlign w:val="superscript"/>
        </w:rPr>
        <w:t>00</w:t>
      </w:r>
      <w:r w:rsidRPr="00555776">
        <w:rPr>
          <w:rFonts w:ascii="Times New Roman" w:eastAsia="Times New Roman" w:hAnsi="Times New Roman" w:cs="Times New Roman"/>
          <w:color w:val="000000"/>
          <w:sz w:val="24"/>
          <w:szCs w:val="24"/>
        </w:rPr>
        <w:t xml:space="preserve"> līdz 12</w:t>
      </w:r>
      <w:r w:rsidRPr="00555776">
        <w:rPr>
          <w:rFonts w:ascii="Times New Roman" w:eastAsia="Times New Roman" w:hAnsi="Times New Roman" w:cs="Times New Roman"/>
          <w:color w:val="000000"/>
          <w:sz w:val="24"/>
          <w:szCs w:val="24"/>
          <w:vertAlign w:val="superscript"/>
        </w:rPr>
        <w:t>00</w:t>
      </w:r>
      <w:r w:rsidRPr="00555776">
        <w:rPr>
          <w:rFonts w:ascii="Times New Roman" w:eastAsia="Times New Roman" w:hAnsi="Times New Roman" w:cs="Times New Roman"/>
          <w:color w:val="000000"/>
          <w:sz w:val="24"/>
          <w:szCs w:val="24"/>
        </w:rPr>
        <w:t xml:space="preserve"> un no 13</w:t>
      </w:r>
      <w:r w:rsidRPr="00555776">
        <w:rPr>
          <w:rFonts w:ascii="Times New Roman" w:eastAsia="Times New Roman" w:hAnsi="Times New Roman" w:cs="Times New Roman"/>
          <w:color w:val="000000"/>
          <w:sz w:val="24"/>
          <w:szCs w:val="24"/>
          <w:vertAlign w:val="superscript"/>
        </w:rPr>
        <w:t>00</w:t>
      </w:r>
      <w:r w:rsidRPr="00555776">
        <w:rPr>
          <w:rFonts w:ascii="Times New Roman" w:eastAsia="Times New Roman" w:hAnsi="Times New Roman" w:cs="Times New Roman"/>
          <w:color w:val="000000"/>
          <w:sz w:val="24"/>
          <w:szCs w:val="24"/>
        </w:rPr>
        <w:t xml:space="preserve"> līdz 17</w:t>
      </w:r>
      <w:r w:rsidRPr="00555776">
        <w:rPr>
          <w:rFonts w:ascii="Times New Roman" w:eastAsia="Times New Roman" w:hAnsi="Times New Roman" w:cs="Times New Roman"/>
          <w:color w:val="000000"/>
          <w:sz w:val="24"/>
          <w:szCs w:val="24"/>
          <w:vertAlign w:val="superscript"/>
        </w:rPr>
        <w:t>00</w:t>
      </w:r>
      <w:r w:rsidRPr="00555776">
        <w:rPr>
          <w:rFonts w:ascii="Times New Roman" w:eastAsia="Times New Roman" w:hAnsi="Times New Roman" w:cs="Times New Roman"/>
          <w:color w:val="000000"/>
          <w:sz w:val="24"/>
          <w:szCs w:val="24"/>
        </w:rPr>
        <w:t>, piektdienās līdz plkst.</w:t>
      </w:r>
      <w:r w:rsidRPr="00D42D7C">
        <w:rPr>
          <w:rFonts w:ascii="Times New Roman" w:eastAsia="Times New Roman" w:hAnsi="Times New Roman" w:cs="Times New Roman"/>
          <w:color w:val="000000"/>
          <w:sz w:val="24"/>
          <w:szCs w:val="24"/>
        </w:rPr>
        <w:t>16</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iepriekš vienojoties ar Pasūtītāja kontaktpersonu (tālr. 636 02313) par apmeklējuma laiku.</w:t>
      </w:r>
    </w:p>
    <w:p w14:paraId="72FAD4EA"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Pasūtītājs nepieciešamības gadījumā ir tiesīgs veikt grozījumus Iepirkuma dokumentos.</w:t>
      </w:r>
    </w:p>
    <w:p w14:paraId="055CDF4A" w14:textId="77777777" w:rsid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5B1DBC">
          <w:rPr>
            <w:rStyle w:val="Hyperlink"/>
            <w:rFonts w:ascii="Times New Roman" w:eastAsia="Times New Roman" w:hAnsi="Times New Roman" w:cs="Times New Roman"/>
            <w:bCs/>
            <w:sz w:val="24"/>
            <w:szCs w:val="24"/>
          </w:rPr>
          <w:t>https://www.eis.gov.lv/EKEIS/Supplier/Organizer/3167</w:t>
        </w:r>
      </w:hyperlink>
      <w:r w:rsidRPr="005B1DBC">
        <w:rPr>
          <w:rFonts w:ascii="Times New Roman" w:eastAsia="Times New Roman" w:hAnsi="Times New Roman" w:cs="Times New Roman"/>
          <w:bCs/>
          <w:sz w:val="24"/>
          <w:szCs w:val="24"/>
        </w:rPr>
        <w:t xml:space="preserve"> e-konkursu apakšsistēmā šī atklātā iepirkuma sadaļā.</w:t>
      </w:r>
    </w:p>
    <w:p w14:paraId="682ACD09" w14:textId="77777777" w:rsidR="005B1DBC" w:rsidRDefault="003B711C" w:rsidP="0026428C">
      <w:pPr>
        <w:numPr>
          <w:ilvl w:val="1"/>
          <w:numId w:val="16"/>
        </w:numPr>
        <w:tabs>
          <w:tab w:val="left" w:pos="426"/>
        </w:tabs>
        <w:spacing w:before="120"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lastRenderedPageBreak/>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2B8A67A"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44EF4CD8" w14:textId="46B0EC45" w:rsid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 xml:space="preserve">Pretendenta piedāvājumam jābūt spēkā un saistošam tā iesniedzējam ne mazāk kā </w:t>
      </w:r>
      <w:r w:rsidR="00B0694E">
        <w:rPr>
          <w:rFonts w:ascii="Times New Roman" w:eastAsia="Times New Roman" w:hAnsi="Times New Roman" w:cs="Times New Roman"/>
          <w:b/>
          <w:sz w:val="24"/>
          <w:szCs w:val="24"/>
        </w:rPr>
        <w:t>2</w:t>
      </w:r>
      <w:r w:rsidRPr="005B1DBC">
        <w:rPr>
          <w:rFonts w:ascii="Times New Roman" w:eastAsia="Times New Roman" w:hAnsi="Times New Roman" w:cs="Times New Roman"/>
          <w:b/>
          <w:sz w:val="24"/>
          <w:szCs w:val="24"/>
        </w:rPr>
        <w:t xml:space="preserve"> (</w:t>
      </w:r>
      <w:r w:rsidR="00B0694E">
        <w:rPr>
          <w:rFonts w:ascii="Times New Roman" w:eastAsia="Times New Roman" w:hAnsi="Times New Roman" w:cs="Times New Roman"/>
          <w:b/>
          <w:sz w:val="24"/>
          <w:szCs w:val="24"/>
        </w:rPr>
        <w:t>divus</w:t>
      </w:r>
      <w:r w:rsidRPr="005B1DBC">
        <w:rPr>
          <w:rFonts w:ascii="Times New Roman" w:eastAsia="Times New Roman" w:hAnsi="Times New Roman" w:cs="Times New Roman"/>
          <w:b/>
          <w:sz w:val="24"/>
          <w:szCs w:val="24"/>
        </w:rPr>
        <w:t>) kalendāro</w:t>
      </w:r>
      <w:r w:rsidR="00B0694E">
        <w:rPr>
          <w:rFonts w:ascii="Times New Roman" w:eastAsia="Times New Roman" w:hAnsi="Times New Roman" w:cs="Times New Roman"/>
          <w:b/>
          <w:sz w:val="24"/>
          <w:szCs w:val="24"/>
        </w:rPr>
        <w:t>s</w:t>
      </w:r>
      <w:r w:rsidRPr="005B1DBC">
        <w:rPr>
          <w:rFonts w:ascii="Times New Roman" w:eastAsia="Times New Roman" w:hAnsi="Times New Roman" w:cs="Times New Roman"/>
          <w:b/>
          <w:sz w:val="24"/>
          <w:szCs w:val="24"/>
        </w:rPr>
        <w:t xml:space="preserve"> </w:t>
      </w:r>
      <w:r w:rsidR="00B0694E">
        <w:rPr>
          <w:rFonts w:ascii="Times New Roman" w:eastAsia="Times New Roman" w:hAnsi="Times New Roman" w:cs="Times New Roman"/>
          <w:b/>
          <w:sz w:val="24"/>
          <w:szCs w:val="24"/>
        </w:rPr>
        <w:t>mēnešus</w:t>
      </w:r>
      <w:r w:rsidRPr="005B1DBC">
        <w:rPr>
          <w:rFonts w:ascii="Times New Roman" w:eastAsia="Times New Roman" w:hAnsi="Times New Roman" w:cs="Times New Roman"/>
          <w:sz w:val="24"/>
          <w:szCs w:val="24"/>
        </w:rPr>
        <w:t xml:space="preserve"> pēc piedāvājumu iesniegšanas termiņa beigām, bet ne ilgāk kā līdz iepirkuma līguma noslēgšanai.</w:t>
      </w:r>
    </w:p>
    <w:p w14:paraId="0A336317" w14:textId="77777777" w:rsidR="005B1DBC" w:rsidRDefault="003B711C" w:rsidP="0026428C">
      <w:pPr>
        <w:numPr>
          <w:ilvl w:val="1"/>
          <w:numId w:val="16"/>
        </w:numPr>
        <w:tabs>
          <w:tab w:val="left" w:pos="426"/>
        </w:tabs>
        <w:spacing w:before="120" w:after="12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6883251B" w:rsidR="003B711C" w:rsidRPr="005B1DBC" w:rsidRDefault="003B711C" w:rsidP="0030045F">
      <w:pPr>
        <w:numPr>
          <w:ilvl w:val="1"/>
          <w:numId w:val="16"/>
        </w:numPr>
        <w:tabs>
          <w:tab w:val="left" w:pos="426"/>
        </w:tabs>
        <w:spacing w:after="0" w:line="240" w:lineRule="auto"/>
        <w:ind w:left="0" w:firstLine="0"/>
        <w:jc w:val="both"/>
        <w:rPr>
          <w:rFonts w:ascii="Times New Roman" w:eastAsia="Times New Roman" w:hAnsi="Times New Roman" w:cs="Times New Roman"/>
          <w:b/>
          <w:bCs/>
          <w:sz w:val="24"/>
          <w:szCs w:val="24"/>
        </w:rPr>
      </w:pPr>
      <w:r w:rsidRPr="005B1DB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D42D7C"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42D7C">
        <w:rPr>
          <w:rFonts w:ascii="Times New Roman" w:eastAsia="Times New Roman" w:hAnsi="Times New Roman" w:cs="Times New Roman"/>
          <w:bCs/>
          <w:color w:val="000000"/>
          <w:sz w:val="24"/>
          <w:szCs w:val="24"/>
        </w:rPr>
        <w:t xml:space="preserve">                                                                                                                                                                                                                                                             </w:t>
      </w:r>
    </w:p>
    <w:p w14:paraId="2D7279E7" w14:textId="030B1730" w:rsidR="00E75D9B" w:rsidRPr="00D42D7C" w:rsidRDefault="00E75D9B" w:rsidP="00F133B1">
      <w:pPr>
        <w:pStyle w:val="Heading1"/>
      </w:pPr>
      <w:bookmarkStart w:id="5" w:name="_Toc69737670"/>
      <w:bookmarkStart w:id="6" w:name="_Toc105156140"/>
      <w:bookmarkStart w:id="7" w:name="_Toc380415501"/>
      <w:r w:rsidRPr="00D42D7C">
        <w:t>DALĪBAS NOSACĪJUMI IEPIRKUMA PROCEDŪRĀ</w:t>
      </w:r>
      <w:bookmarkEnd w:id="5"/>
      <w:bookmarkEnd w:id="6"/>
    </w:p>
    <w:p w14:paraId="1BBB58AE" w14:textId="77777777" w:rsidR="00E75D9B" w:rsidRPr="00D42D7C"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sz w:val="24"/>
          <w:szCs w:val="24"/>
        </w:rPr>
      </w:pPr>
      <w:r w:rsidRPr="00D42D7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F79FFF6" w14:textId="77777777" w:rsidR="00463680" w:rsidRDefault="00E75D9B" w:rsidP="0030045F">
      <w:pPr>
        <w:pStyle w:val="tv213"/>
        <w:numPr>
          <w:ilvl w:val="2"/>
          <w:numId w:val="16"/>
        </w:numPr>
        <w:spacing w:before="0" w:beforeAutospacing="0" w:after="0" w:afterAutospacing="0"/>
        <w:ind w:left="709" w:firstLine="0"/>
        <w:jc w:val="both"/>
      </w:pPr>
      <w:r w:rsidRPr="00D42D7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42D7C">
        <w:rPr>
          <w:rStyle w:val="apple-converted-space"/>
        </w:rPr>
        <w:t> </w:t>
      </w:r>
      <w:r w:rsidRPr="00D42D7C">
        <w:rPr>
          <w:i/>
          <w:iCs/>
        </w:rPr>
        <w:t>euro</w:t>
      </w:r>
      <w:r w:rsidRPr="00D42D7C">
        <w:t>;</w:t>
      </w:r>
    </w:p>
    <w:p w14:paraId="48553A6F" w14:textId="77777777" w:rsidR="00463680" w:rsidRDefault="00E75D9B" w:rsidP="0030045F">
      <w:pPr>
        <w:pStyle w:val="tv213"/>
        <w:numPr>
          <w:ilvl w:val="2"/>
          <w:numId w:val="16"/>
        </w:numPr>
        <w:spacing w:before="0" w:beforeAutospacing="0" w:after="0" w:afterAutospacing="0"/>
        <w:ind w:left="709" w:firstLine="0"/>
        <w:jc w:val="both"/>
      </w:pPr>
      <w:r w:rsidRPr="00D42D7C">
        <w:t>nav pasludināts Pretendenta maksātnespējas process, apturēta Pretendenta saimnieciskā darbība un netiek veikta pretendenta likvidācija;</w:t>
      </w:r>
    </w:p>
    <w:p w14:paraId="15CFF520" w14:textId="644F113D" w:rsidR="00E75D9B" w:rsidRPr="00D42D7C" w:rsidRDefault="00E75D9B" w:rsidP="0030045F">
      <w:pPr>
        <w:pStyle w:val="tv213"/>
        <w:numPr>
          <w:ilvl w:val="2"/>
          <w:numId w:val="16"/>
        </w:numPr>
        <w:spacing w:before="0" w:beforeAutospacing="0" w:after="0" w:afterAutospacing="0"/>
        <w:ind w:left="709" w:firstLine="0"/>
        <w:jc w:val="both"/>
      </w:pPr>
      <w:r w:rsidRPr="00D42D7C">
        <w:t>Pretendents iesniedzis visu pieprasīto informāciju un iesniegtā informācija, lai apliecinātu Pretendenta atbilstību kvalifikācijas prasībām, ir patiesa.</w:t>
      </w:r>
    </w:p>
    <w:p w14:paraId="054B1E42" w14:textId="77777777" w:rsidR="00913E69"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D42D7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0CA3DC67" w:rsidR="00E75D9B" w:rsidRPr="00913E69" w:rsidRDefault="00E75D9B" w:rsidP="0026428C">
      <w:pPr>
        <w:numPr>
          <w:ilvl w:val="1"/>
          <w:numId w:val="16"/>
        </w:numPr>
        <w:tabs>
          <w:tab w:val="left" w:pos="426"/>
        </w:tabs>
        <w:spacing w:before="120" w:after="0" w:line="240" w:lineRule="auto"/>
        <w:ind w:left="0" w:firstLine="0"/>
        <w:jc w:val="both"/>
        <w:rPr>
          <w:rFonts w:ascii="Times New Roman" w:hAnsi="Times New Roman" w:cs="Times New Roman"/>
          <w:sz w:val="24"/>
          <w:szCs w:val="24"/>
        </w:rPr>
      </w:pPr>
      <w:r w:rsidRPr="00913E69">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221C3E9E" w:rsidR="00E75D9B" w:rsidRPr="00D42D7C" w:rsidRDefault="00E75D9B" w:rsidP="00F133B1">
      <w:pPr>
        <w:pStyle w:val="Heading1"/>
      </w:pPr>
      <w:bookmarkStart w:id="8" w:name="_Toc69737671"/>
      <w:bookmarkStart w:id="9" w:name="_Toc105156141"/>
      <w:r w:rsidRPr="00D42D7C">
        <w:lastRenderedPageBreak/>
        <w:t>IESNIEDZAMIE DOKUMENTI:</w:t>
      </w:r>
      <w:bookmarkEnd w:id="8"/>
      <w:bookmarkEnd w:id="9"/>
    </w:p>
    <w:p w14:paraId="5F641793" w14:textId="3379ACC7" w:rsidR="00E75D9B" w:rsidRPr="00D42D7C" w:rsidRDefault="00E75D9B" w:rsidP="0026428C">
      <w:pPr>
        <w:pStyle w:val="ListParagraph"/>
        <w:keepLines/>
        <w:numPr>
          <w:ilvl w:val="1"/>
          <w:numId w:val="18"/>
        </w:numPr>
        <w:tabs>
          <w:tab w:val="left" w:pos="426"/>
        </w:tabs>
        <w:spacing w:after="0" w:line="240" w:lineRule="auto"/>
        <w:contextualSpacing w:val="0"/>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Piedāvājumā iekļaujamas šādas piedāvājuma dokumentu sadaļas:</w:t>
      </w:r>
    </w:p>
    <w:p w14:paraId="3A315EC3" w14:textId="77777777" w:rsidR="0026428C"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Pretendentu atlases dokumenti;</w:t>
      </w:r>
    </w:p>
    <w:p w14:paraId="4C2A8EE9" w14:textId="170185CD" w:rsidR="003A4DA1" w:rsidRDefault="00E75D9B" w:rsidP="0026428C">
      <w:pPr>
        <w:pStyle w:val="ListParagraph"/>
        <w:keepLines/>
        <w:numPr>
          <w:ilvl w:val="2"/>
          <w:numId w:val="16"/>
        </w:numPr>
        <w:tabs>
          <w:tab w:val="left" w:pos="1276"/>
        </w:tabs>
        <w:spacing w:after="0" w:line="240" w:lineRule="auto"/>
        <w:ind w:left="709" w:firstLine="0"/>
        <w:contextualSpacing w:val="0"/>
        <w:jc w:val="both"/>
        <w:rPr>
          <w:rFonts w:ascii="Times New Roman" w:eastAsia="Times New Roman" w:hAnsi="Times New Roman" w:cs="Times New Roman"/>
          <w:bCs/>
          <w:sz w:val="24"/>
          <w:szCs w:val="24"/>
        </w:rPr>
      </w:pPr>
      <w:r w:rsidRPr="0026428C">
        <w:rPr>
          <w:rFonts w:ascii="Times New Roman" w:eastAsia="Times New Roman" w:hAnsi="Times New Roman" w:cs="Times New Roman"/>
          <w:bCs/>
          <w:sz w:val="24"/>
          <w:szCs w:val="24"/>
        </w:rPr>
        <w:t>Tehniskais un finanšu piedāvājums.</w:t>
      </w:r>
    </w:p>
    <w:p w14:paraId="3076CC4F" w14:textId="77777777" w:rsidR="00D77D3B" w:rsidRPr="002A2876" w:rsidRDefault="00D77D3B" w:rsidP="002A2876">
      <w:pPr>
        <w:keepLines/>
        <w:tabs>
          <w:tab w:val="left" w:pos="1276"/>
        </w:tabs>
        <w:spacing w:after="0" w:line="240" w:lineRule="auto"/>
        <w:ind w:left="709"/>
        <w:jc w:val="both"/>
        <w:rPr>
          <w:rFonts w:ascii="Times New Roman" w:eastAsia="Times New Roman" w:hAnsi="Times New Roman" w:cs="Times New Roman"/>
          <w:bCs/>
          <w:sz w:val="24"/>
          <w:szCs w:val="24"/>
        </w:rPr>
      </w:pPr>
    </w:p>
    <w:p w14:paraId="5096EB8E" w14:textId="39F4FF2E" w:rsidR="006A3CB0" w:rsidRPr="00D77D3B" w:rsidRDefault="006A3CB0" w:rsidP="00F133B1">
      <w:pPr>
        <w:pStyle w:val="Heading1"/>
      </w:pPr>
      <w:bookmarkStart w:id="10" w:name="_Toc69737672"/>
      <w:bookmarkStart w:id="11" w:name="_Toc105156142"/>
      <w:r w:rsidRPr="00D77D3B">
        <w:t>PRETENDENTU KVALIFIKĀCIJAS PRASĪBAS</w:t>
      </w:r>
      <w:bookmarkEnd w:id="10"/>
      <w:bookmarkEnd w:id="11"/>
    </w:p>
    <w:p w14:paraId="4F147F37" w14:textId="77777777" w:rsidR="00E525E2" w:rsidRDefault="00811251" w:rsidP="0030045F">
      <w:pPr>
        <w:pStyle w:val="ListParagraph"/>
        <w:numPr>
          <w:ilvl w:val="1"/>
          <w:numId w:val="16"/>
        </w:numPr>
        <w:tabs>
          <w:tab w:val="left" w:pos="426"/>
        </w:tabs>
        <w:spacing w:after="0" w:line="240" w:lineRule="auto"/>
        <w:ind w:left="0" w:firstLine="0"/>
        <w:contextualSpacing w:val="0"/>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F21827">
        <w:rPr>
          <w:rFonts w:ascii="Times New Roman" w:hAnsi="Times New Roman" w:cs="Times New Roman"/>
          <w:sz w:val="24"/>
          <w:szCs w:val="24"/>
        </w:rPr>
        <w:t xml:space="preserve"> </w:t>
      </w:r>
      <w:r w:rsidRPr="00F2182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FE9B24F" w14:textId="2F98C911" w:rsidR="00F47DD6" w:rsidRPr="00F47DD6" w:rsidRDefault="00F47DD6" w:rsidP="0026428C">
      <w:pPr>
        <w:pStyle w:val="BlockText"/>
        <w:numPr>
          <w:ilvl w:val="1"/>
          <w:numId w:val="16"/>
        </w:numPr>
        <w:tabs>
          <w:tab w:val="left" w:pos="426"/>
        </w:tabs>
        <w:spacing w:before="120" w:after="120"/>
        <w:ind w:left="0" w:right="-57" w:firstLine="0"/>
        <w:jc w:val="both"/>
      </w:pPr>
      <w:bookmarkStart w:id="12" w:name="_Ref384822141"/>
      <w:bookmarkStart w:id="13" w:name="_Hlk41399229"/>
      <w:bookmarkStart w:id="14" w:name="_Ref492973346"/>
      <w:r w:rsidRPr="00F47DD6">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0FCF1692" w14:textId="3251350E" w:rsidR="00B83CF7" w:rsidRPr="00B83CF7" w:rsidRDefault="00E525E2" w:rsidP="0026428C">
      <w:pPr>
        <w:pStyle w:val="BlockText"/>
        <w:numPr>
          <w:ilvl w:val="1"/>
          <w:numId w:val="16"/>
        </w:numPr>
        <w:tabs>
          <w:tab w:val="left" w:pos="426"/>
        </w:tabs>
        <w:spacing w:before="120" w:after="120"/>
        <w:ind w:left="0" w:right="-57" w:firstLine="0"/>
        <w:jc w:val="both"/>
      </w:pPr>
      <w:bookmarkStart w:id="15" w:name="_Hlk104802698"/>
      <w:r w:rsidRPr="00646DB6">
        <w:rPr>
          <w:szCs w:val="24"/>
          <w:lang w:eastAsia="lv-LV"/>
        </w:rPr>
        <w:t xml:space="preserve">Pretendentam jābūt </w:t>
      </w:r>
      <w:r w:rsidRPr="00646DB6">
        <w:rPr>
          <w:color w:val="000000"/>
          <w:szCs w:val="24"/>
          <w:lang w:eastAsia="lv-LV"/>
        </w:rPr>
        <w:t xml:space="preserve">šādai pieredzei </w:t>
      </w:r>
      <w:r w:rsidRPr="00646DB6">
        <w:rPr>
          <w:szCs w:val="24"/>
        </w:rPr>
        <w:t xml:space="preserve">– </w:t>
      </w:r>
      <w:bookmarkEnd w:id="12"/>
      <w:r w:rsidR="00C77543" w:rsidRPr="00C77543">
        <w:rPr>
          <w:szCs w:val="24"/>
        </w:rPr>
        <w:t>iepriekšējo 5 (piecu) gadu laikā (201</w:t>
      </w:r>
      <w:r w:rsidR="00C77543">
        <w:rPr>
          <w:szCs w:val="24"/>
        </w:rPr>
        <w:t>7</w:t>
      </w:r>
      <w:r w:rsidR="00C77543" w:rsidRPr="00C77543">
        <w:rPr>
          <w:szCs w:val="24"/>
        </w:rPr>
        <w:t>.-202</w:t>
      </w:r>
      <w:r w:rsidR="00C77543">
        <w:rPr>
          <w:szCs w:val="24"/>
        </w:rPr>
        <w:t>2</w:t>
      </w:r>
      <w:r w:rsidR="00C77543" w:rsidRPr="00C77543">
        <w:rPr>
          <w:szCs w:val="24"/>
        </w:rPr>
        <w:t>.gadā līdz piedāvājumu iesniegšanas termiņa beigām)</w:t>
      </w:r>
      <w:r w:rsidR="00C77543">
        <w:rPr>
          <w:szCs w:val="24"/>
        </w:rPr>
        <w:t xml:space="preserve"> vismaz 1 (vienā) būvobjektā</w:t>
      </w:r>
      <w:r w:rsidR="00C77543" w:rsidRPr="00C77543">
        <w:rPr>
          <w:szCs w:val="24"/>
        </w:rPr>
        <w:t xml:space="preserve"> jābūt </w:t>
      </w:r>
      <w:r w:rsidR="00C77543">
        <w:rPr>
          <w:szCs w:val="24"/>
        </w:rPr>
        <w:t>veiktiem iepirkuma</w:t>
      </w:r>
      <w:r w:rsidR="00BB63A5">
        <w:rPr>
          <w:szCs w:val="24"/>
        </w:rPr>
        <w:t>m</w:t>
      </w:r>
      <w:r w:rsidR="00C77543" w:rsidRPr="00C77543">
        <w:rPr>
          <w:szCs w:val="24"/>
        </w:rPr>
        <w:t xml:space="preserve"> līdzīga rakstura </w:t>
      </w:r>
      <w:r w:rsidR="00C77543">
        <w:rPr>
          <w:szCs w:val="24"/>
        </w:rPr>
        <w:t>darbiem</w:t>
      </w:r>
      <w:r w:rsidR="00C77543" w:rsidRPr="00C77543">
        <w:rPr>
          <w:szCs w:val="24"/>
        </w:rPr>
        <w:t>, kuri pieņemti ekspluatācijā atbilstoši normatīvo aktu prasībām (akts par būves pieņemšanu ekspluatācijā), šādā apjomā:</w:t>
      </w:r>
    </w:p>
    <w:bookmarkEnd w:id="13"/>
    <w:bookmarkEnd w:id="14"/>
    <w:p w14:paraId="2B4EF130" w14:textId="40FEFF49" w:rsidR="004A1D78" w:rsidRPr="002C1491" w:rsidRDefault="00C77543" w:rsidP="00B83CF7">
      <w:pPr>
        <w:pStyle w:val="BlockText"/>
        <w:numPr>
          <w:ilvl w:val="2"/>
          <w:numId w:val="16"/>
        </w:numPr>
        <w:tabs>
          <w:tab w:val="left" w:pos="426"/>
        </w:tabs>
        <w:spacing w:before="120" w:after="120"/>
        <w:ind w:right="-57"/>
        <w:jc w:val="both"/>
        <w:rPr>
          <w:b/>
          <w:bCs/>
        </w:rPr>
      </w:pPr>
      <w:r w:rsidRPr="00C77543">
        <w:rPr>
          <w:b/>
          <w:bCs/>
        </w:rPr>
        <w:t xml:space="preserve">1.daļā </w:t>
      </w:r>
      <w:r>
        <w:rPr>
          <w:b/>
          <w:bCs/>
        </w:rPr>
        <w:t>–</w:t>
      </w:r>
      <w:r w:rsidR="002C1491">
        <w:t xml:space="preserve"> </w:t>
      </w:r>
      <w:r>
        <w:t xml:space="preserve">veikti asfalta seguma izbūves vai atjaunošanas darbi </w:t>
      </w:r>
      <w:r w:rsidRPr="00C77543">
        <w:t xml:space="preserve"> </w:t>
      </w:r>
      <w:r w:rsidR="002C1491">
        <w:t xml:space="preserve">200 </w:t>
      </w:r>
      <w:r w:rsidR="002C1491" w:rsidRPr="002C1491">
        <w:t>m</w:t>
      </w:r>
      <w:r w:rsidR="002C1491" w:rsidRPr="008F196C">
        <w:rPr>
          <w:vertAlign w:val="superscript"/>
        </w:rPr>
        <w:t>2</w:t>
      </w:r>
      <w:r w:rsidR="002C1491">
        <w:t xml:space="preserve"> platībā.</w:t>
      </w:r>
    </w:p>
    <w:p w14:paraId="063CFAC5" w14:textId="6F80AEB0" w:rsidR="002C1491" w:rsidRPr="002C1491" w:rsidRDefault="002C1491" w:rsidP="002C1491">
      <w:pPr>
        <w:pStyle w:val="BlockText"/>
        <w:numPr>
          <w:ilvl w:val="2"/>
          <w:numId w:val="16"/>
        </w:numPr>
        <w:tabs>
          <w:tab w:val="left" w:pos="426"/>
        </w:tabs>
        <w:spacing w:before="120" w:after="120"/>
        <w:ind w:right="-57"/>
        <w:jc w:val="both"/>
        <w:rPr>
          <w:b/>
          <w:bCs/>
        </w:rPr>
      </w:pPr>
      <w:r>
        <w:rPr>
          <w:b/>
          <w:bCs/>
        </w:rPr>
        <w:t xml:space="preserve">2.daļā - </w:t>
      </w:r>
      <w:r>
        <w:t xml:space="preserve">veikti asfalta seguma izbūves vai atjaunošanas darbi </w:t>
      </w:r>
      <w:r w:rsidRPr="00C77543">
        <w:t xml:space="preserve"> </w:t>
      </w:r>
      <w:r>
        <w:t xml:space="preserve">600 </w:t>
      </w:r>
      <w:r w:rsidRPr="002C1491">
        <w:t>m</w:t>
      </w:r>
      <w:r w:rsidRPr="008F196C">
        <w:rPr>
          <w:vertAlign w:val="superscript"/>
        </w:rPr>
        <w:t>2</w:t>
      </w:r>
      <w:r>
        <w:t xml:space="preserve"> platībā.</w:t>
      </w:r>
    </w:p>
    <w:p w14:paraId="11945CBA" w14:textId="75215548" w:rsidR="002C1491" w:rsidRPr="002C1491" w:rsidRDefault="002C1491" w:rsidP="002C1491">
      <w:pPr>
        <w:pStyle w:val="BlockText"/>
        <w:numPr>
          <w:ilvl w:val="2"/>
          <w:numId w:val="16"/>
        </w:numPr>
        <w:tabs>
          <w:tab w:val="left" w:pos="426"/>
        </w:tabs>
        <w:spacing w:before="120" w:after="120"/>
        <w:ind w:right="-57"/>
        <w:jc w:val="both"/>
        <w:rPr>
          <w:b/>
          <w:bCs/>
        </w:rPr>
      </w:pPr>
      <w:r>
        <w:rPr>
          <w:b/>
          <w:bCs/>
        </w:rPr>
        <w:t xml:space="preserve">3.daļā - </w:t>
      </w:r>
      <w:r>
        <w:t xml:space="preserve">veikti bruģakmens seguma izbūves vai atjaunošanas darbi </w:t>
      </w:r>
      <w:r w:rsidRPr="00C77543">
        <w:t xml:space="preserve"> </w:t>
      </w:r>
      <w:r>
        <w:t xml:space="preserve">300 </w:t>
      </w:r>
      <w:r w:rsidRPr="002C1491">
        <w:t>m</w:t>
      </w:r>
      <w:r w:rsidRPr="008F196C">
        <w:rPr>
          <w:vertAlign w:val="superscript"/>
        </w:rPr>
        <w:t>2</w:t>
      </w:r>
      <w:r>
        <w:t xml:space="preserve"> platībā.</w:t>
      </w:r>
    </w:p>
    <w:bookmarkEnd w:id="15"/>
    <w:p w14:paraId="2D687C2D" w14:textId="215B919B" w:rsidR="00124146" w:rsidRPr="00420B29" w:rsidRDefault="00124146" w:rsidP="00420B29">
      <w:pPr>
        <w:pStyle w:val="BlockText"/>
        <w:numPr>
          <w:ilvl w:val="1"/>
          <w:numId w:val="16"/>
        </w:numPr>
        <w:tabs>
          <w:tab w:val="left" w:pos="426"/>
        </w:tabs>
        <w:ind w:left="0" w:right="-57" w:firstLine="0"/>
        <w:jc w:val="both"/>
        <w:rPr>
          <w:szCs w:val="24"/>
        </w:rPr>
      </w:pPr>
      <w:r>
        <w:t>Pretendenta rīcībā jābūt sertificētiem speciālistiem – būvdarbu vadītājiem ar atbilstošu profesionālo pieredzi līdzīgu pēc rakstura un apjoma šajā iepirkumā paredzēto būvdarbu vadīšanai šādās reglamentējamās būvdarbu sfērās:</w:t>
      </w:r>
      <w:r w:rsidR="00420B29">
        <w:t xml:space="preserve"> </w:t>
      </w:r>
      <w:r w:rsidR="00420B29" w:rsidRPr="007D79C4">
        <w:rPr>
          <w:b/>
          <w:bCs/>
          <w:i/>
          <w:iCs/>
        </w:rPr>
        <w:t>c</w:t>
      </w:r>
      <w:r w:rsidRPr="007D79C4">
        <w:rPr>
          <w:b/>
          <w:bCs/>
          <w:i/>
          <w:iCs/>
        </w:rPr>
        <w:t>eļu būvdarbu vadīšana</w:t>
      </w:r>
      <w:r>
        <w:t>.</w:t>
      </w:r>
    </w:p>
    <w:p w14:paraId="7AF6A130" w14:textId="2CF9F220" w:rsidR="00124146" w:rsidRPr="00124146" w:rsidRDefault="00124146" w:rsidP="00420B29">
      <w:pPr>
        <w:pStyle w:val="BlockText"/>
        <w:spacing w:after="240"/>
        <w:ind w:left="0" w:right="-57"/>
        <w:jc w:val="both"/>
      </w:pPr>
      <w:r>
        <w:t>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434BB847" w14:textId="152D03C7" w:rsidR="004A1D78" w:rsidRPr="004A1D78" w:rsidRDefault="00811251" w:rsidP="0030045F">
      <w:pPr>
        <w:pStyle w:val="BlockText"/>
        <w:numPr>
          <w:ilvl w:val="1"/>
          <w:numId w:val="16"/>
        </w:numPr>
        <w:tabs>
          <w:tab w:val="left" w:pos="426"/>
        </w:tabs>
        <w:ind w:left="0" w:right="-57" w:firstLine="0"/>
        <w:jc w:val="both"/>
      </w:pPr>
      <w:r w:rsidRPr="004A1D78">
        <w:rPr>
          <w:iCs/>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3D10ACEC" w14:textId="77777777" w:rsidR="004A1D78" w:rsidRPr="004A1D78" w:rsidRDefault="00811251" w:rsidP="0026428C">
      <w:pPr>
        <w:pStyle w:val="BlockText"/>
        <w:numPr>
          <w:ilvl w:val="1"/>
          <w:numId w:val="16"/>
        </w:numPr>
        <w:tabs>
          <w:tab w:val="left" w:pos="426"/>
        </w:tabs>
        <w:spacing w:before="120" w:after="120"/>
        <w:ind w:left="0" w:right="-57" w:firstLine="0"/>
        <w:jc w:val="both"/>
      </w:pPr>
      <w:r w:rsidRPr="004A1D78">
        <w:rPr>
          <w:iCs/>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pakalpojuma sadaļu, ar kuru ir saistīta attiecīgā pieredzes prasība.</w:t>
      </w:r>
    </w:p>
    <w:p w14:paraId="4494D813" w14:textId="77777777" w:rsidR="004A1D78" w:rsidRPr="004A1D78" w:rsidRDefault="00811251" w:rsidP="0030045F">
      <w:pPr>
        <w:pStyle w:val="BlockText"/>
        <w:numPr>
          <w:ilvl w:val="1"/>
          <w:numId w:val="16"/>
        </w:numPr>
        <w:tabs>
          <w:tab w:val="left" w:pos="426"/>
        </w:tabs>
        <w:ind w:left="0" w:right="-57" w:firstLine="0"/>
        <w:jc w:val="both"/>
      </w:pPr>
      <w:r w:rsidRPr="004A1D78">
        <w:rPr>
          <w:szCs w:val="24"/>
          <w:lang w:eastAsia="lv-LV"/>
        </w:rPr>
        <w:t>Pretendents ir tiesīgs iesniegt Eiropas vienoto iepirkuma procedūras dokumentu (</w:t>
      </w:r>
      <w:r w:rsidRPr="004A1D78">
        <w:rPr>
          <w:i/>
          <w:szCs w:val="24"/>
          <w:lang w:eastAsia="lv-LV"/>
        </w:rPr>
        <w:t xml:space="preserve">veidlapa pieejama </w:t>
      </w:r>
      <w:hyperlink r:id="rId15" w:history="1">
        <w:r w:rsidRPr="004A1D78">
          <w:rPr>
            <w:rStyle w:val="Hyperlink"/>
            <w:i/>
            <w:szCs w:val="24"/>
            <w:lang w:eastAsia="lv-LV"/>
          </w:rPr>
          <w:t>http://espd.eis.gov.lv/</w:t>
        </w:r>
      </w:hyperlink>
      <w:r w:rsidRPr="004A1D78">
        <w:rPr>
          <w:szCs w:val="24"/>
          <w:lang w:eastAsia="lv-LV"/>
        </w:rPr>
        <w:t xml:space="preserve">) kā sākotnējo pierādījumu atbilstībai paziņojumā </w:t>
      </w:r>
      <w:r w:rsidRPr="004A1D78">
        <w:rPr>
          <w:szCs w:val="24"/>
          <w:lang w:eastAsia="lv-LV"/>
        </w:rPr>
        <w:lastRenderedPageBreak/>
        <w:t xml:space="preserve">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924093D" w14:textId="164865EA" w:rsidR="006A3CB0" w:rsidRPr="00D77D3B" w:rsidRDefault="00811251" w:rsidP="0026428C">
      <w:pPr>
        <w:pStyle w:val="BlockText"/>
        <w:numPr>
          <w:ilvl w:val="1"/>
          <w:numId w:val="16"/>
        </w:numPr>
        <w:tabs>
          <w:tab w:val="left" w:pos="426"/>
        </w:tabs>
        <w:spacing w:before="120"/>
        <w:ind w:left="0" w:right="-57" w:firstLine="0"/>
        <w:jc w:val="both"/>
      </w:pPr>
      <w:r w:rsidRPr="004A1D78">
        <w:rPr>
          <w:iCs/>
          <w:szCs w:val="24"/>
          <w:lang w:eastAsia="lv-LV"/>
        </w:rPr>
        <w:t>Ja piedāvājumu iesniedz personu apvienība, tad Pretendenta profesionālās un tehniskās spējas var apliecināt jebkurš personu apvienības dalībnieks.</w:t>
      </w:r>
    </w:p>
    <w:p w14:paraId="727A6DEA" w14:textId="77777777" w:rsidR="00D77D3B" w:rsidRPr="006A3CB0" w:rsidRDefault="00D77D3B" w:rsidP="00D77D3B">
      <w:pPr>
        <w:pStyle w:val="BlockText"/>
        <w:tabs>
          <w:tab w:val="left" w:pos="426"/>
        </w:tabs>
        <w:spacing w:before="120"/>
        <w:ind w:left="0" w:right="-57"/>
        <w:jc w:val="both"/>
      </w:pPr>
    </w:p>
    <w:p w14:paraId="3B26002D" w14:textId="658BE0B9" w:rsidR="00995CD4" w:rsidRPr="00F21827" w:rsidRDefault="00995CD4" w:rsidP="00F133B1">
      <w:pPr>
        <w:pStyle w:val="Heading1"/>
      </w:pPr>
      <w:bookmarkStart w:id="16" w:name="_Toc101507711"/>
      <w:bookmarkStart w:id="17" w:name="_Toc105156143"/>
      <w:bookmarkStart w:id="18" w:name="_Toc69737673"/>
      <w:bookmarkEnd w:id="7"/>
      <w:r w:rsidRPr="00F21827">
        <w:t>PRETENDENTU ATLASES DOKUMENTI</w:t>
      </w:r>
      <w:bookmarkEnd w:id="16"/>
      <w:bookmarkEnd w:id="17"/>
    </w:p>
    <w:p w14:paraId="3CC3A780" w14:textId="77777777" w:rsidR="00995CD4" w:rsidRPr="00E3082B" w:rsidRDefault="00995CD4" w:rsidP="0030045F">
      <w:pPr>
        <w:pStyle w:val="BlockText"/>
        <w:numPr>
          <w:ilvl w:val="1"/>
          <w:numId w:val="16"/>
        </w:numPr>
        <w:tabs>
          <w:tab w:val="left" w:pos="426"/>
        </w:tabs>
        <w:ind w:left="0" w:right="-57" w:firstLine="0"/>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jāapstiprina un jāiesniedz šādi </w:t>
      </w:r>
      <w:r w:rsidRPr="00E3082B">
        <w:t>apliecinājumi, kompetentas iestādes izsniegti dokumenti (apliecības, izziņas, licences, atļaujas) un cita pieprasītā informācija, tai skaitā atbilstoši EIS e-konkursu apakšsistēmā šī iepirkuma sadaļā publicētajām veidlapām un dokumentiem:</w:t>
      </w:r>
    </w:p>
    <w:p w14:paraId="3D4157D8" w14:textId="77777777" w:rsidR="00F133B1" w:rsidRDefault="00995CD4" w:rsidP="00F133B1">
      <w:pPr>
        <w:pStyle w:val="BlockText"/>
        <w:numPr>
          <w:ilvl w:val="2"/>
          <w:numId w:val="16"/>
        </w:numPr>
        <w:tabs>
          <w:tab w:val="left" w:pos="1276"/>
        </w:tabs>
        <w:ind w:left="1134" w:right="-57" w:hanging="567"/>
        <w:jc w:val="both"/>
        <w:rPr>
          <w:szCs w:val="24"/>
        </w:rPr>
      </w:pPr>
      <w:r w:rsidRPr="00E3082B">
        <w:rPr>
          <w:szCs w:val="24"/>
        </w:rPr>
        <w:t xml:space="preserve">Apliecinājums, ka katrs personu apvienības dalībnieks un apakšuzņēmējs, uz kura iespējām Pretendents balstās, lai apliecinātu Pretendenta atbilstību kvalifikācijas prasībām, atbilst visām šī nolikuma </w:t>
      </w:r>
      <w:r>
        <w:rPr>
          <w:szCs w:val="24"/>
        </w:rPr>
        <w:t>4.1</w:t>
      </w:r>
      <w:r w:rsidRPr="00E3082B">
        <w:rPr>
          <w:szCs w:val="24"/>
        </w:rPr>
        <w:t>.punkta apakšpunktos norādītajām dalības nosacījumu prasībām.</w:t>
      </w:r>
    </w:p>
    <w:p w14:paraId="02D51868" w14:textId="77777777" w:rsidR="00F133B1" w:rsidRDefault="00995CD4" w:rsidP="00F133B1">
      <w:pPr>
        <w:pStyle w:val="BlockText"/>
        <w:numPr>
          <w:ilvl w:val="2"/>
          <w:numId w:val="16"/>
        </w:numPr>
        <w:tabs>
          <w:tab w:val="left" w:pos="1276"/>
        </w:tabs>
        <w:ind w:left="1134" w:right="-57" w:hanging="567"/>
        <w:jc w:val="both"/>
        <w:rPr>
          <w:szCs w:val="24"/>
        </w:rPr>
      </w:pPr>
      <w:r w:rsidRPr="00F133B1">
        <w:rPr>
          <w:szCs w:val="24"/>
        </w:rPr>
        <w:t>Apliecinājums, ka Pretendenta norādītie apakšuzņēmēji, kur</w:t>
      </w:r>
      <w:r w:rsidR="007C0807" w:rsidRPr="00F133B1">
        <w:rPr>
          <w:szCs w:val="24"/>
        </w:rPr>
        <w:t>u</w:t>
      </w:r>
      <w:r w:rsidR="00E80DBF" w:rsidRPr="00F133B1">
        <w:rPr>
          <w:szCs w:val="24"/>
        </w:rPr>
        <w:t xml:space="preserve"> </w:t>
      </w:r>
      <w:r w:rsidRPr="00F133B1">
        <w:rPr>
          <w:szCs w:val="24"/>
        </w:rPr>
        <w:t>sniedzamo pakalpojumu vērtība ir vismaz 10 (desmit) procenti no kopējās līguma vērtības, atbilst visām šī nolikuma 4.1.punktā minētajām dalības nosacījumu prasībām.</w:t>
      </w:r>
    </w:p>
    <w:p w14:paraId="5C55A979" w14:textId="77777777" w:rsidR="00F133B1" w:rsidRDefault="00995CD4" w:rsidP="00F133B1">
      <w:pPr>
        <w:pStyle w:val="BlockText"/>
        <w:numPr>
          <w:ilvl w:val="2"/>
          <w:numId w:val="16"/>
        </w:numPr>
        <w:tabs>
          <w:tab w:val="left" w:pos="1276"/>
        </w:tabs>
        <w:ind w:left="1134" w:right="-57" w:hanging="567"/>
        <w:jc w:val="both"/>
        <w:rPr>
          <w:szCs w:val="24"/>
        </w:rPr>
      </w:pPr>
      <w:r w:rsidRPr="00F133B1">
        <w:rPr>
          <w:szCs w:val="24"/>
        </w:rPr>
        <w:t>Personu apvienības katra dalībnieka (biedra) apliecinājums (ja piedāvājumu iesniedz personu apvienība), ka tie atbilst šī nolikuma 4.1.punktā minētajām dalības nosacījumu prasībām.</w:t>
      </w:r>
    </w:p>
    <w:p w14:paraId="2FAED3DE" w14:textId="77777777" w:rsidR="00F133B1" w:rsidRDefault="00995CD4" w:rsidP="00F133B1">
      <w:pPr>
        <w:pStyle w:val="BlockText"/>
        <w:numPr>
          <w:ilvl w:val="2"/>
          <w:numId w:val="16"/>
        </w:numPr>
        <w:tabs>
          <w:tab w:val="left" w:pos="1276"/>
        </w:tabs>
        <w:ind w:left="1134" w:right="-57" w:hanging="567"/>
        <w:jc w:val="both"/>
        <w:rPr>
          <w:szCs w:val="24"/>
        </w:rPr>
      </w:pPr>
      <w:r w:rsidRPr="00F133B1">
        <w:rPr>
          <w:szCs w:val="24"/>
        </w:rPr>
        <w:t>Personu apvienības apliecinājums (ja piedāvājumu iesniedz personu apvienība), ka tā atbilst šī nolikuma 4.1. punktā minētajām dalības nosacījumu prasībām.</w:t>
      </w:r>
    </w:p>
    <w:p w14:paraId="37A344EE" w14:textId="6D4F7755" w:rsidR="00F133B1" w:rsidRDefault="008516A7" w:rsidP="00F133B1">
      <w:pPr>
        <w:pStyle w:val="BlockText"/>
        <w:numPr>
          <w:ilvl w:val="2"/>
          <w:numId w:val="16"/>
        </w:numPr>
        <w:tabs>
          <w:tab w:val="left" w:pos="1276"/>
        </w:tabs>
        <w:ind w:left="1134" w:right="-57" w:hanging="567"/>
        <w:jc w:val="both"/>
        <w:rPr>
          <w:szCs w:val="24"/>
        </w:rPr>
      </w:pPr>
      <w:r w:rsidRPr="00420B29">
        <w:t xml:space="preserve">Veikto darbu saraksts </w:t>
      </w:r>
      <w:r w:rsidR="00995CD4" w:rsidRPr="00420B29">
        <w:t xml:space="preserve">saskaņā ar šī nolikuma </w:t>
      </w:r>
      <w:r w:rsidR="00124146" w:rsidRPr="00420B29">
        <w:rPr>
          <w:b/>
          <w:bCs/>
        </w:rPr>
        <w:t>5</w:t>
      </w:r>
      <w:r w:rsidR="00995CD4" w:rsidRPr="00420B29">
        <w:rPr>
          <w:b/>
          <w:bCs/>
        </w:rPr>
        <w:t>.pielikumu</w:t>
      </w:r>
      <w:r w:rsidR="00995CD4" w:rsidRPr="00420B29">
        <w:t xml:space="preserve"> par iepriekšējo </w:t>
      </w:r>
      <w:r w:rsidR="00F47DD6" w:rsidRPr="00420B29">
        <w:t>5</w:t>
      </w:r>
      <w:r w:rsidR="00995CD4" w:rsidRPr="00420B29">
        <w:t xml:space="preserve"> (</w:t>
      </w:r>
      <w:r w:rsidR="00F47DD6" w:rsidRPr="00420B29">
        <w:t>piecu)</w:t>
      </w:r>
      <w:r w:rsidR="00995CD4" w:rsidRPr="00420B29">
        <w:t xml:space="preserve"> gadu laikā (201</w:t>
      </w:r>
      <w:r w:rsidR="00F47DD6" w:rsidRPr="00420B29">
        <w:t>7</w:t>
      </w:r>
      <w:r w:rsidR="00995CD4" w:rsidRPr="00420B29">
        <w:t>.-2022.gadā) līdz piedāvājumu iesniegšanas</w:t>
      </w:r>
      <w:r w:rsidR="00995CD4" w:rsidRPr="00E3082B">
        <w:t xml:space="preserve"> termiņa beigām) </w:t>
      </w:r>
      <w:r>
        <w:t xml:space="preserve">veiktajiem </w:t>
      </w:r>
      <w:r w:rsidR="00F133B1">
        <w:t>būvdarbiem</w:t>
      </w:r>
      <w:r>
        <w:t xml:space="preserve">, </w:t>
      </w:r>
      <w:r w:rsidR="00995CD4" w:rsidRPr="00E3082B">
        <w:t xml:space="preserve">kas </w:t>
      </w:r>
      <w:r w:rsidR="00995CD4" w:rsidRPr="00AA3F33">
        <w:t xml:space="preserve">atbilst šī nolikuma </w:t>
      </w:r>
      <w:r w:rsidR="00600491">
        <w:t>6</w:t>
      </w:r>
      <w:r w:rsidR="00995CD4" w:rsidRPr="00AA3F33">
        <w:t>.</w:t>
      </w:r>
      <w:r w:rsidR="00F133B1">
        <w:t>3</w:t>
      </w:r>
      <w:r w:rsidR="00995CD4" w:rsidRPr="00AA3F33">
        <w:t>. punktā izvirzītajām prasībām.</w:t>
      </w:r>
    </w:p>
    <w:p w14:paraId="64E1DAF0" w14:textId="2FBBDE4A" w:rsidR="00F133B1" w:rsidRDefault="008516A7" w:rsidP="00F133B1">
      <w:pPr>
        <w:pStyle w:val="BlockText"/>
        <w:tabs>
          <w:tab w:val="left" w:pos="1276"/>
        </w:tabs>
        <w:ind w:left="1134" w:right="-57"/>
        <w:jc w:val="both"/>
      </w:pPr>
      <w:r w:rsidRPr="00F133B1">
        <w:rPr>
          <w:b/>
          <w:bCs/>
          <w:u w:val="single"/>
        </w:rPr>
        <w:t>Veikto darbu s</w:t>
      </w:r>
      <w:r w:rsidR="00995CD4" w:rsidRPr="00F133B1">
        <w:rPr>
          <w:b/>
          <w:bCs/>
          <w:u w:val="single"/>
        </w:rPr>
        <w:t>arakstam jāpievieno atsauksmes</w:t>
      </w:r>
      <w:r w:rsidR="00995CD4" w:rsidRPr="00F133B1">
        <w:rPr>
          <w:b/>
          <w:bCs/>
        </w:rPr>
        <w:t xml:space="preserve"> </w:t>
      </w:r>
      <w:r w:rsidR="00995CD4" w:rsidRPr="00AA3F33">
        <w:t xml:space="preserve">(atsauksmē norādīt objekta nosaukumu, darbu uzsākšanas un </w:t>
      </w:r>
      <w:r>
        <w:t xml:space="preserve">pabeigšanas </w:t>
      </w:r>
      <w:r w:rsidR="00995CD4" w:rsidRPr="00AA3F33">
        <w:t>datumu, izpildīto darbu īsu aprakstu</w:t>
      </w:r>
      <w:r w:rsidR="00F133B1">
        <w:t xml:space="preserve"> un apjomus</w:t>
      </w:r>
      <w:r w:rsidR="00995CD4" w:rsidRPr="00AA3F33">
        <w:t xml:space="preserve">) (īpašniekiem vai valdītājiem) vai cita veida dokumentāli pierādījumi no sarakstā uzrādīto </w:t>
      </w:r>
      <w:r>
        <w:t>o</w:t>
      </w:r>
      <w:r w:rsidR="00995CD4" w:rsidRPr="00AA3F33">
        <w:t>bjektu pasūtītājiem ar informāciju par veiktajiem darb</w:t>
      </w:r>
      <w:r>
        <w:t>iem</w:t>
      </w:r>
      <w:r w:rsidR="001D7C36">
        <w:t xml:space="preserve"> un to apjomiem</w:t>
      </w:r>
      <w:r>
        <w:t>.</w:t>
      </w:r>
      <w:r w:rsidR="00995CD4" w:rsidRPr="00AA3F33">
        <w:t xml:space="preserve"> </w:t>
      </w:r>
    </w:p>
    <w:p w14:paraId="405A773F" w14:textId="77777777" w:rsidR="00EE2D0D" w:rsidRDefault="00124146" w:rsidP="00EE2D0D">
      <w:pPr>
        <w:pStyle w:val="BlockText"/>
        <w:numPr>
          <w:ilvl w:val="2"/>
          <w:numId w:val="16"/>
        </w:numPr>
        <w:ind w:left="1134" w:right="-57" w:hanging="567"/>
        <w:jc w:val="both"/>
      </w:pPr>
      <w:bookmarkStart w:id="19" w:name="_Ref491872083"/>
      <w:r>
        <w:rPr>
          <w:szCs w:val="24"/>
          <w:lang w:eastAsia="lv-LV"/>
        </w:rPr>
        <w:t xml:space="preserve">Pretendenta piedāvāto speciālistu saraksts (saskaņā ar šī </w:t>
      </w:r>
      <w:r>
        <w:t xml:space="preserve">nolikuma </w:t>
      </w:r>
      <w:r>
        <w:rPr>
          <w:b/>
          <w:bCs/>
        </w:rPr>
        <w:t>6.pielikumu</w:t>
      </w:r>
      <w:r>
        <w:t xml:space="preserve">), kas veiks darbu nolikuma </w:t>
      </w:r>
      <w:r w:rsidR="00B177E7">
        <w:t>6.4</w:t>
      </w:r>
      <w:r>
        <w:t xml:space="preserve">.punktā paredzētajā reglamentētajā būvdarbu sfērā. </w:t>
      </w:r>
      <w:bookmarkEnd w:id="19"/>
    </w:p>
    <w:p w14:paraId="2F5EB7D8" w14:textId="3FE7D96F" w:rsidR="00EE2D0D" w:rsidRPr="00EE1B41" w:rsidRDefault="00EE2D0D" w:rsidP="00EE1B41">
      <w:pPr>
        <w:pStyle w:val="BlockText"/>
        <w:numPr>
          <w:ilvl w:val="2"/>
          <w:numId w:val="16"/>
        </w:numPr>
        <w:ind w:left="1134" w:right="-57" w:hanging="567"/>
        <w:jc w:val="both"/>
      </w:pPr>
      <w:r w:rsidRPr="00EE2D0D">
        <w:rPr>
          <w:iCs/>
          <w:szCs w:val="24"/>
          <w:lang w:eastAsia="lv-LV"/>
        </w:rPr>
        <w:t xml:space="preserve">Ja Pretendents ir personu apvienība, apliecinājums, ka personu apvienība līdz iepirkuma līguma noslēgšanai tiks reģistrēta Būvkomersantu reģistrā. </w:t>
      </w:r>
      <w:r w:rsidRPr="00311BCA">
        <w:rPr>
          <w:b/>
          <w:bCs/>
          <w:i/>
          <w:iCs/>
          <w:szCs w:val="24"/>
          <w:lang w:eastAsia="lv-LV"/>
        </w:rPr>
        <w:t>Apliecinājums nav jāiesniedz, ja Personu apvienība jau ir reģistrēta Būvkomersantu reģistrā.</w:t>
      </w:r>
    </w:p>
    <w:p w14:paraId="0EEFE708" w14:textId="695BCA47" w:rsidR="00EE2D0D" w:rsidRPr="00EE2D0D" w:rsidRDefault="00EE2D0D" w:rsidP="00EE2D0D">
      <w:pPr>
        <w:pStyle w:val="ListParagraph"/>
        <w:tabs>
          <w:tab w:val="left" w:pos="851"/>
        </w:tabs>
        <w:spacing w:before="240" w:after="0" w:line="240" w:lineRule="auto"/>
        <w:ind w:left="1134"/>
        <w:jc w:val="both"/>
        <w:rPr>
          <w:rFonts w:ascii="Times New Roman" w:eastAsia="Times New Roman" w:hAnsi="Times New Roman" w:cs="Times New Roman"/>
          <w:iCs/>
          <w:sz w:val="24"/>
          <w:szCs w:val="24"/>
          <w:lang w:eastAsia="lv-LV"/>
        </w:rPr>
      </w:pPr>
      <w:r w:rsidRPr="00464C84">
        <w:rPr>
          <w:rFonts w:ascii="Times New Roman" w:eastAsia="Times New Roman" w:hAnsi="Times New Roman" w:cs="Times New Roman"/>
          <w:iCs/>
          <w:sz w:val="24"/>
          <w:szCs w:val="24"/>
          <w:lang w:eastAsia="lv-LV"/>
        </w:rPr>
        <w:lastRenderedPageBreak/>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F69833F" w14:textId="6099FF9C" w:rsidR="00995CD4" w:rsidRPr="00311BCA" w:rsidRDefault="00995CD4" w:rsidP="00124146">
      <w:pPr>
        <w:pStyle w:val="BlockText"/>
        <w:numPr>
          <w:ilvl w:val="2"/>
          <w:numId w:val="16"/>
        </w:numPr>
        <w:tabs>
          <w:tab w:val="left" w:pos="1276"/>
        </w:tabs>
        <w:ind w:left="1134" w:right="-57" w:hanging="567"/>
        <w:jc w:val="both"/>
        <w:rPr>
          <w:b/>
          <w:bCs/>
          <w:i/>
          <w:iCs/>
          <w:szCs w:val="24"/>
        </w:rPr>
      </w:pPr>
      <w:r w:rsidRPr="00E3082B">
        <w:rPr>
          <w:szCs w:val="24"/>
        </w:rPr>
        <w:t xml:space="preserve">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r w:rsidRPr="00311BCA">
        <w:rPr>
          <w:b/>
          <w:bCs/>
          <w:i/>
          <w:iCs/>
          <w:szCs w:val="24"/>
        </w:rPr>
        <w:t>Apliecinājums nav jāiesniedz, ja personu apvienība jau ir reģistrēta Komercreģistrā.</w:t>
      </w:r>
    </w:p>
    <w:p w14:paraId="6DDCF79A" w14:textId="77777777" w:rsidR="00995CD4" w:rsidRPr="00E3082B" w:rsidRDefault="00995CD4" w:rsidP="000A3C33">
      <w:pPr>
        <w:pStyle w:val="BlockText"/>
        <w:ind w:left="1134"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004B065F" w14:textId="6022EC60" w:rsidR="00CF7376" w:rsidRDefault="00995CD4" w:rsidP="0026428C">
      <w:pPr>
        <w:pStyle w:val="BlockText"/>
        <w:numPr>
          <w:ilvl w:val="1"/>
          <w:numId w:val="16"/>
        </w:numPr>
        <w:tabs>
          <w:tab w:val="left" w:pos="426"/>
        </w:tabs>
        <w:spacing w:before="120"/>
        <w:ind w:left="0" w:right="-57" w:firstLine="0"/>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B177E7">
        <w:t>Pretendentam</w:t>
      </w:r>
      <w:r w:rsidRPr="00B177E7">
        <w:rPr>
          <w:szCs w:val="24"/>
        </w:rPr>
        <w:t xml:space="preserve"> jāiesniedz </w:t>
      </w:r>
      <w:r w:rsidRPr="00B177E7">
        <w:t>a</w:t>
      </w:r>
      <w:r w:rsidRPr="00B177E7">
        <w:rPr>
          <w:szCs w:val="24"/>
        </w:rPr>
        <w:t>pakšuzņēmē</w:t>
      </w:r>
      <w:r w:rsidRPr="00B177E7">
        <w:t>ju</w:t>
      </w:r>
      <w:r w:rsidRPr="00B177E7">
        <w:rPr>
          <w:szCs w:val="24"/>
        </w:rPr>
        <w:t xml:space="preserve"> </w:t>
      </w:r>
      <w:r w:rsidRPr="00B177E7">
        <w:t xml:space="preserve">saraksts un apakšuzņēmēja apliecinājums (saskaņā ar šī nolikuma </w:t>
      </w:r>
      <w:r w:rsidR="00B177E7" w:rsidRPr="00B177E7">
        <w:rPr>
          <w:b/>
          <w:bCs/>
        </w:rPr>
        <w:t>7</w:t>
      </w:r>
      <w:r w:rsidRPr="00B177E7">
        <w:rPr>
          <w:b/>
          <w:bCs/>
        </w:rPr>
        <w:t>.pielikumu</w:t>
      </w:r>
      <w:r w:rsidRPr="00B177E7">
        <w:t xml:space="preserve">). Sarakstā jānorāda arī apakšuzņēmēju apakšuzņēmēji, ja to </w:t>
      </w:r>
      <w:r w:rsidR="00172310">
        <w:t xml:space="preserve">veicamo būvdarbu vai </w:t>
      </w:r>
      <w:r w:rsidRPr="00B177E7">
        <w:t>sniedzamo pakalpojumu vērtība ir 10</w:t>
      </w:r>
      <w:r w:rsidRPr="00E3082B">
        <w:t xml:space="preserve"> procenti no kopējās iepirkuma līguma vērtības vai lielāka, norādot arī katram šādam apakšuzņēmējam izpildei nododamo iepirkuma līguma daļu.</w:t>
      </w:r>
    </w:p>
    <w:p w14:paraId="62FD7B6D" w14:textId="066C3572" w:rsidR="00995CD4" w:rsidRPr="00CF7376" w:rsidRDefault="00995CD4" w:rsidP="0026428C">
      <w:pPr>
        <w:pStyle w:val="BlockText"/>
        <w:numPr>
          <w:ilvl w:val="1"/>
          <w:numId w:val="16"/>
        </w:numPr>
        <w:tabs>
          <w:tab w:val="left" w:pos="426"/>
        </w:tabs>
        <w:spacing w:before="120"/>
        <w:ind w:left="0" w:right="-57" w:firstLine="0"/>
        <w:jc w:val="both"/>
        <w:rPr>
          <w:szCs w:val="24"/>
        </w:rPr>
      </w:pPr>
      <w:r w:rsidRPr="00E3082B">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F9AB319" w14:textId="77777777" w:rsidR="00B00909" w:rsidRDefault="00995CD4" w:rsidP="0030045F">
      <w:pPr>
        <w:pStyle w:val="BlockText"/>
        <w:numPr>
          <w:ilvl w:val="2"/>
          <w:numId w:val="16"/>
        </w:numPr>
        <w:tabs>
          <w:tab w:val="left" w:pos="1276"/>
        </w:tabs>
        <w:ind w:left="709" w:right="-57" w:firstLine="0"/>
        <w:jc w:val="both"/>
        <w:rPr>
          <w:szCs w:val="24"/>
        </w:rPr>
      </w:pPr>
      <w:r w:rsidRPr="00E3082B">
        <w:rPr>
          <w:szCs w:val="24"/>
        </w:rPr>
        <w:t>Apvienības izveidošanas mērķis un darbības laiks.</w:t>
      </w:r>
    </w:p>
    <w:p w14:paraId="40265F05" w14:textId="77777777" w:rsidR="00B00909" w:rsidRDefault="00995CD4" w:rsidP="0030045F">
      <w:pPr>
        <w:pStyle w:val="BlockText"/>
        <w:numPr>
          <w:ilvl w:val="2"/>
          <w:numId w:val="16"/>
        </w:numPr>
        <w:tabs>
          <w:tab w:val="left" w:pos="1276"/>
        </w:tabs>
        <w:ind w:left="709" w:right="-57" w:firstLine="0"/>
        <w:jc w:val="both"/>
        <w:rPr>
          <w:szCs w:val="24"/>
        </w:rPr>
      </w:pPr>
      <w:r w:rsidRPr="00B00909">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3422E8C" w14:textId="77777777" w:rsidR="00B00909" w:rsidRDefault="00995CD4" w:rsidP="0030045F">
      <w:pPr>
        <w:pStyle w:val="BlockText"/>
        <w:numPr>
          <w:ilvl w:val="2"/>
          <w:numId w:val="16"/>
        </w:numPr>
        <w:tabs>
          <w:tab w:val="left" w:pos="1276"/>
        </w:tabs>
        <w:ind w:left="709" w:right="-57" w:firstLine="0"/>
        <w:jc w:val="both"/>
        <w:rPr>
          <w:szCs w:val="24"/>
        </w:rPr>
      </w:pPr>
      <w:r w:rsidRPr="00B00909">
        <w:rPr>
          <w:szCs w:val="24"/>
        </w:rPr>
        <w:t>Kādus darbu veidus un kādā apjomā (gan naudas izteiksmē, gan procentuāli) veiks katrs no apvienības dalībniekiem.</w:t>
      </w:r>
    </w:p>
    <w:p w14:paraId="50F154BF" w14:textId="7D4C4D66" w:rsidR="00995CD4" w:rsidRPr="00B00909" w:rsidRDefault="00995CD4" w:rsidP="0030045F">
      <w:pPr>
        <w:pStyle w:val="BlockText"/>
        <w:numPr>
          <w:ilvl w:val="2"/>
          <w:numId w:val="16"/>
        </w:numPr>
        <w:tabs>
          <w:tab w:val="left" w:pos="1276"/>
        </w:tabs>
        <w:ind w:left="709" w:right="-57" w:firstLine="0"/>
        <w:jc w:val="both"/>
        <w:rPr>
          <w:szCs w:val="24"/>
        </w:rPr>
      </w:pPr>
      <w:r w:rsidRPr="00B00909">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54D0E29" w14:textId="77777777" w:rsidR="00995CD4" w:rsidRPr="00B00909" w:rsidRDefault="00995CD4" w:rsidP="0030045F">
      <w:pPr>
        <w:spacing w:after="0" w:line="240" w:lineRule="auto"/>
        <w:jc w:val="both"/>
        <w:rPr>
          <w:rFonts w:ascii="Times New Roman" w:hAnsi="Times New Roman" w:cs="Times New Roman"/>
          <w:sz w:val="24"/>
          <w:szCs w:val="24"/>
        </w:rPr>
      </w:pPr>
      <w:r w:rsidRPr="00B00909">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08250E85" w14:textId="77777777" w:rsidR="00995CD4" w:rsidRPr="00E3082B" w:rsidRDefault="00995CD4" w:rsidP="0026428C">
      <w:pPr>
        <w:pStyle w:val="BlockText"/>
        <w:numPr>
          <w:ilvl w:val="1"/>
          <w:numId w:val="16"/>
        </w:numPr>
        <w:tabs>
          <w:tab w:val="left" w:pos="426"/>
        </w:tabs>
        <w:spacing w:before="120"/>
        <w:ind w:left="0" w:right="-57" w:firstLine="0"/>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103DB375" w14:textId="151CF707" w:rsidR="00D77D3B" w:rsidRDefault="00995CD4" w:rsidP="0030045F">
      <w:pPr>
        <w:spacing w:after="0" w:line="240" w:lineRule="auto"/>
        <w:jc w:val="both"/>
        <w:rPr>
          <w:rFonts w:ascii="Times New Roman" w:hAnsi="Times New Roman" w:cs="Times New Roman"/>
          <w:iCs/>
          <w:sz w:val="24"/>
          <w:szCs w:val="24"/>
        </w:rPr>
      </w:pPr>
      <w:r w:rsidRPr="00C52311">
        <w:rPr>
          <w:rFonts w:ascii="Times New Roman" w:hAnsi="Times New Roman" w:cs="Times New Roman"/>
          <w:iCs/>
          <w:sz w:val="24"/>
          <w:szCs w:val="24"/>
        </w:rPr>
        <w:lastRenderedPageBreak/>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52311">
        <w:rPr>
          <w:rFonts w:ascii="Times New Roman" w:hAnsi="Times New Roman" w:cs="Times New Roman"/>
          <w:sz w:val="24"/>
          <w:szCs w:val="24"/>
        </w:rPr>
        <w:t>Pretendentu</w:t>
      </w:r>
      <w:r w:rsidRPr="00C5231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133D7973" w14:textId="77777777" w:rsidR="00D77D3B" w:rsidRPr="00C52311" w:rsidRDefault="00D77D3B" w:rsidP="0030045F">
      <w:pPr>
        <w:spacing w:after="0" w:line="240" w:lineRule="auto"/>
        <w:jc w:val="both"/>
        <w:rPr>
          <w:rFonts w:ascii="Times New Roman" w:hAnsi="Times New Roman" w:cs="Times New Roman"/>
          <w:iCs/>
          <w:sz w:val="24"/>
          <w:szCs w:val="24"/>
        </w:rPr>
      </w:pPr>
    </w:p>
    <w:p w14:paraId="64DCFC64" w14:textId="2EA50C5E" w:rsidR="00E75D9B" w:rsidRPr="00D42D7C" w:rsidRDefault="00E75D9B" w:rsidP="00F133B1">
      <w:pPr>
        <w:pStyle w:val="Heading1"/>
      </w:pPr>
      <w:bookmarkStart w:id="20" w:name="_Toc105156144"/>
      <w:r w:rsidRPr="00D42D7C">
        <w:t>TEHNISKAIS PIEDĀVĀJUMS UN FINANŠU PIEDĀVĀJUMS</w:t>
      </w:r>
      <w:bookmarkEnd w:id="18"/>
      <w:bookmarkEnd w:id="20"/>
    </w:p>
    <w:p w14:paraId="4B9FB6EF" w14:textId="5AA8492D" w:rsidR="006B1097" w:rsidRPr="00F133B1" w:rsidRDefault="00E75D9B" w:rsidP="0030045F">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b/>
          <w:bCs/>
          <w:sz w:val="24"/>
          <w:szCs w:val="24"/>
        </w:rPr>
      </w:pPr>
      <w:r w:rsidRPr="00C52311">
        <w:rPr>
          <w:rFonts w:ascii="Times New Roman" w:hAnsi="Times New Roman" w:cs="Times New Roman"/>
          <w:bCs/>
          <w:sz w:val="24"/>
          <w:szCs w:val="24"/>
        </w:rPr>
        <w:t xml:space="preserve">Pretendentam jāiesniedz </w:t>
      </w:r>
      <w:r w:rsidRPr="00C52311">
        <w:rPr>
          <w:rFonts w:ascii="Times New Roman" w:hAnsi="Times New Roman" w:cs="Times New Roman"/>
          <w:b/>
          <w:bCs/>
          <w:sz w:val="24"/>
          <w:szCs w:val="24"/>
        </w:rPr>
        <w:t>pieteikums</w:t>
      </w:r>
      <w:r w:rsidRPr="00C52311">
        <w:rPr>
          <w:rFonts w:ascii="Times New Roman" w:hAnsi="Times New Roman" w:cs="Times New Roman"/>
          <w:bCs/>
          <w:sz w:val="24"/>
          <w:szCs w:val="24"/>
        </w:rPr>
        <w:t xml:space="preserve"> dalībai Iepirkuma procedūrā atbilstoši </w:t>
      </w:r>
      <w:r w:rsidR="00A670BF">
        <w:rPr>
          <w:rFonts w:ascii="Times New Roman" w:hAnsi="Times New Roman" w:cs="Times New Roman"/>
          <w:b/>
          <w:sz w:val="24"/>
          <w:szCs w:val="24"/>
        </w:rPr>
        <w:t>4</w:t>
      </w:r>
      <w:r w:rsidR="005C0F45" w:rsidRPr="00C52311">
        <w:rPr>
          <w:rFonts w:ascii="Times New Roman" w:hAnsi="Times New Roman" w:cs="Times New Roman"/>
          <w:b/>
          <w:bCs/>
          <w:sz w:val="24"/>
          <w:szCs w:val="24"/>
        </w:rPr>
        <w:t>.pielikumā</w:t>
      </w:r>
      <w:r w:rsidRPr="00C52311">
        <w:rPr>
          <w:rFonts w:ascii="Times New Roman" w:hAnsi="Times New Roman" w:cs="Times New Roman"/>
          <w:bCs/>
          <w:sz w:val="24"/>
          <w:szCs w:val="24"/>
        </w:rPr>
        <w:t xml:space="preserve"> pievienotajai veidnei.</w:t>
      </w:r>
    </w:p>
    <w:p w14:paraId="45A10799" w14:textId="6D0056C3" w:rsidR="00D77D3B" w:rsidRPr="00A670BF" w:rsidRDefault="00A670BF" w:rsidP="00BC169A">
      <w:pPr>
        <w:pStyle w:val="ListParagraph"/>
        <w:numPr>
          <w:ilvl w:val="1"/>
          <w:numId w:val="16"/>
        </w:numPr>
        <w:tabs>
          <w:tab w:val="left" w:pos="426"/>
        </w:tabs>
        <w:spacing w:after="0" w:line="240" w:lineRule="auto"/>
        <w:ind w:left="0" w:firstLine="0"/>
        <w:contextualSpacing w:val="0"/>
        <w:jc w:val="both"/>
        <w:rPr>
          <w:rFonts w:ascii="Times New Roman" w:hAnsi="Times New Roman" w:cs="Times New Roman"/>
          <w:b/>
          <w:bCs/>
          <w:sz w:val="24"/>
          <w:szCs w:val="24"/>
        </w:rPr>
      </w:pPr>
      <w:r w:rsidRPr="00A670BF">
        <w:rPr>
          <w:rFonts w:ascii="Times New Roman" w:hAnsi="Times New Roman" w:cs="Times New Roman"/>
          <w:bCs/>
          <w:sz w:val="24"/>
          <w:szCs w:val="24"/>
        </w:rPr>
        <w:t xml:space="preserve">Pretendentam jāiesniedz </w:t>
      </w:r>
      <w:r w:rsidRPr="00A670BF">
        <w:rPr>
          <w:rFonts w:ascii="Times New Roman" w:hAnsi="Times New Roman" w:cs="Times New Roman"/>
          <w:b/>
          <w:bCs/>
          <w:sz w:val="24"/>
          <w:szCs w:val="24"/>
        </w:rPr>
        <w:t>darbu apjomu tabulas (1.daļā – 1.pielikums; 2.daļā – 2.pielikums; 3.daļā – 3.pielikums)</w:t>
      </w:r>
      <w:r>
        <w:rPr>
          <w:rFonts w:ascii="Times New Roman" w:hAnsi="Times New Roman" w:cs="Times New Roman"/>
          <w:bCs/>
          <w:sz w:val="24"/>
          <w:szCs w:val="24"/>
        </w:rPr>
        <w:t xml:space="preserve">. Darbu apjomu tabulas </w:t>
      </w:r>
      <w:r w:rsidRPr="00A670BF">
        <w:rPr>
          <w:rFonts w:ascii="Times New Roman" w:hAnsi="Times New Roman" w:cs="Times New Roman"/>
          <w:bCs/>
          <w:sz w:val="24"/>
          <w:szCs w:val="24"/>
        </w:rPr>
        <w:t>jāpievieno piedāvājumam arī Excel fail</w:t>
      </w:r>
      <w:r w:rsidR="005A175D">
        <w:rPr>
          <w:rFonts w:ascii="Times New Roman" w:hAnsi="Times New Roman" w:cs="Times New Roman"/>
          <w:bCs/>
          <w:sz w:val="24"/>
          <w:szCs w:val="24"/>
        </w:rPr>
        <w:t>u</w:t>
      </w:r>
      <w:r w:rsidRPr="00A670BF">
        <w:rPr>
          <w:rFonts w:ascii="Times New Roman" w:hAnsi="Times New Roman" w:cs="Times New Roman"/>
          <w:bCs/>
          <w:sz w:val="24"/>
          <w:szCs w:val="24"/>
        </w:rPr>
        <w:t xml:space="preserve"> formātā.</w:t>
      </w:r>
    </w:p>
    <w:p w14:paraId="03C0774B" w14:textId="77777777" w:rsidR="00E75D9B" w:rsidRPr="00D42D7C" w:rsidRDefault="00E75D9B" w:rsidP="00F133B1">
      <w:pPr>
        <w:pStyle w:val="Heading1"/>
      </w:pPr>
      <w:bookmarkStart w:id="21" w:name="_Toc69737674"/>
      <w:bookmarkStart w:id="22" w:name="_Toc105156145"/>
      <w:r w:rsidRPr="00D42D7C">
        <w:t>PIEDĀVĀJUMA SAGATAVOŠANA UN NOFORMĒŠANA</w:t>
      </w:r>
      <w:bookmarkEnd w:id="21"/>
      <w:bookmarkEnd w:id="22"/>
    </w:p>
    <w:p w14:paraId="4E594B86" w14:textId="07D5562B" w:rsid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bookmarkStart w:id="23" w:name="_Toc69737675"/>
      <w:r w:rsidRPr="00AD1AAF">
        <w:rPr>
          <w:rFonts w:ascii="Times New Roman" w:hAnsi="Times New Roman" w:cs="Times New Roman"/>
          <w:sz w:val="24"/>
          <w:szCs w:val="24"/>
          <w:lang w:eastAsia="x-none"/>
        </w:rPr>
        <w:t xml:space="preserve">Jebkurš piegādātājs var iesniegt kā Pretendents piedāvājumu 1 (vienā) variantā par </w:t>
      </w:r>
      <w:r w:rsidR="00F62BBE">
        <w:rPr>
          <w:rFonts w:ascii="Times New Roman" w:hAnsi="Times New Roman" w:cs="Times New Roman"/>
          <w:sz w:val="24"/>
          <w:szCs w:val="24"/>
          <w:lang w:eastAsia="x-none"/>
        </w:rPr>
        <w:t xml:space="preserve">vienu, vairākām vai </w:t>
      </w:r>
      <w:r w:rsidRPr="00AD1AAF">
        <w:rPr>
          <w:rFonts w:ascii="Times New Roman" w:hAnsi="Times New Roman" w:cs="Times New Roman"/>
          <w:sz w:val="24"/>
          <w:szCs w:val="24"/>
          <w:lang w:eastAsia="x-none"/>
        </w:rPr>
        <w:t>vis</w:t>
      </w:r>
      <w:r w:rsidR="00F62BBE">
        <w:rPr>
          <w:rFonts w:ascii="Times New Roman" w:hAnsi="Times New Roman" w:cs="Times New Roman"/>
          <w:sz w:val="24"/>
          <w:szCs w:val="24"/>
          <w:lang w:eastAsia="x-none"/>
        </w:rPr>
        <w:t>ām</w:t>
      </w:r>
      <w:r w:rsidRPr="00AD1AAF">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2A8FEBC1" w14:textId="77777777" w:rsidR="00251D4A"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Piegādātājs sagatavo, noformē un iesniedz Piedāvājumu saskaņā ar Iepirkuma dokumentiem.</w:t>
      </w:r>
    </w:p>
    <w:p w14:paraId="1C5ACB17" w14:textId="77777777" w:rsid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05FF1D" w14:textId="77777777" w:rsidR="00251D4A" w:rsidRDefault="00AD1AAF" w:rsidP="0026428C">
      <w:pPr>
        <w:pStyle w:val="ListParagraph"/>
        <w:numPr>
          <w:ilvl w:val="1"/>
          <w:numId w:val="16"/>
        </w:numPr>
        <w:tabs>
          <w:tab w:val="left" w:pos="567"/>
          <w:tab w:val="left" w:pos="709"/>
        </w:tabs>
        <w:spacing w:before="120"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D156959" w14:textId="77777777" w:rsidR="00251D4A" w:rsidRDefault="00AD1AAF" w:rsidP="0026428C">
      <w:pPr>
        <w:pStyle w:val="ListParagraph"/>
        <w:numPr>
          <w:ilvl w:val="1"/>
          <w:numId w:val="16"/>
        </w:numPr>
        <w:tabs>
          <w:tab w:val="left" w:pos="567"/>
          <w:tab w:val="left" w:pos="709"/>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45BEA038" w:rsidR="00AD1AAF" w:rsidRPr="00251D4A" w:rsidRDefault="00AD1AAF" w:rsidP="0030045F">
      <w:pPr>
        <w:pStyle w:val="ListParagraph"/>
        <w:numPr>
          <w:ilvl w:val="1"/>
          <w:numId w:val="16"/>
        </w:numPr>
        <w:tabs>
          <w:tab w:val="left" w:pos="567"/>
          <w:tab w:val="left" w:pos="709"/>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20A6588D" w14:textId="77777777" w:rsidR="00AD1AAF" w:rsidRDefault="00AD1AAF" w:rsidP="0030045F">
      <w:pPr>
        <w:tabs>
          <w:tab w:val="left" w:pos="1004"/>
          <w:tab w:val="left" w:pos="1134"/>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6478DFC1" w14:textId="77777777" w:rsidR="00251D4A" w:rsidRDefault="00AD1AAF" w:rsidP="0026428C">
      <w:pPr>
        <w:pStyle w:val="ListParagraph"/>
        <w:numPr>
          <w:ilvl w:val="1"/>
          <w:numId w:val="16"/>
        </w:numPr>
        <w:tabs>
          <w:tab w:val="left" w:pos="567"/>
          <w:tab w:val="left" w:pos="1134"/>
        </w:tabs>
        <w:spacing w:before="120" w:after="0" w:line="240" w:lineRule="auto"/>
        <w:ind w:left="0" w:firstLine="0"/>
        <w:contextualSpacing w:val="0"/>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w:t>
      </w:r>
      <w:r>
        <w:rPr>
          <w:rFonts w:ascii="Times New Roman" w:hAnsi="Times New Roman" w:cs="Times New Roman"/>
          <w:sz w:val="24"/>
          <w:szCs w:val="24"/>
          <w:lang w:eastAsia="x-none"/>
        </w:rPr>
        <w:lastRenderedPageBreak/>
        <w:t xml:space="preserve">darbiniekam, kurš gatavojis attiecīgo dokumentu (norādot vārdu un uzvārdu, ieņemamo amatu). </w:t>
      </w:r>
    </w:p>
    <w:p w14:paraId="4D42660B" w14:textId="77777777" w:rsidR="00251D4A" w:rsidRDefault="00AD1AAF" w:rsidP="0026428C">
      <w:pPr>
        <w:pStyle w:val="ListParagraph"/>
        <w:numPr>
          <w:ilvl w:val="1"/>
          <w:numId w:val="16"/>
        </w:numPr>
        <w:tabs>
          <w:tab w:val="left" w:pos="567"/>
          <w:tab w:val="left" w:pos="1134"/>
        </w:tabs>
        <w:spacing w:before="120" w:after="12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947B378" w14:textId="77777777" w:rsidR="00251D4A" w:rsidRDefault="00AD1AAF" w:rsidP="0030045F">
      <w:pPr>
        <w:pStyle w:val="ListParagraph"/>
        <w:numPr>
          <w:ilvl w:val="1"/>
          <w:numId w:val="16"/>
        </w:numPr>
        <w:tabs>
          <w:tab w:val="left" w:pos="567"/>
          <w:tab w:val="left" w:pos="1134"/>
        </w:tabs>
        <w:spacing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479F80D0" w:rsidR="00AD1AAF" w:rsidRDefault="00AD1AAF" w:rsidP="0026428C">
      <w:pPr>
        <w:pStyle w:val="ListParagraph"/>
        <w:numPr>
          <w:ilvl w:val="1"/>
          <w:numId w:val="16"/>
        </w:numPr>
        <w:tabs>
          <w:tab w:val="left" w:pos="567"/>
        </w:tabs>
        <w:spacing w:before="120" w:after="0" w:line="240" w:lineRule="auto"/>
        <w:ind w:left="0" w:firstLine="0"/>
        <w:contextualSpacing w:val="0"/>
        <w:jc w:val="both"/>
        <w:rPr>
          <w:rFonts w:ascii="Times New Roman" w:hAnsi="Times New Roman" w:cs="Times New Roman"/>
          <w:sz w:val="24"/>
          <w:szCs w:val="24"/>
          <w:lang w:eastAsia="x-none"/>
        </w:rPr>
      </w:pPr>
      <w:r w:rsidRPr="00251D4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D1D9822" w14:textId="77777777" w:rsidR="00D77D3B" w:rsidRPr="00251D4A" w:rsidRDefault="00D77D3B" w:rsidP="00D77D3B">
      <w:pPr>
        <w:pStyle w:val="ListParagraph"/>
        <w:tabs>
          <w:tab w:val="left" w:pos="567"/>
        </w:tabs>
        <w:spacing w:before="120" w:after="0" w:line="240" w:lineRule="auto"/>
        <w:ind w:left="0"/>
        <w:contextualSpacing w:val="0"/>
        <w:jc w:val="both"/>
        <w:rPr>
          <w:rFonts w:ascii="Times New Roman" w:hAnsi="Times New Roman" w:cs="Times New Roman"/>
          <w:sz w:val="24"/>
          <w:szCs w:val="24"/>
          <w:lang w:eastAsia="x-none"/>
        </w:rPr>
      </w:pPr>
    </w:p>
    <w:p w14:paraId="163F9E63" w14:textId="030109FB" w:rsidR="00E75D9B" w:rsidRPr="00D42D7C" w:rsidRDefault="00E75D9B" w:rsidP="00F133B1">
      <w:pPr>
        <w:pStyle w:val="Heading1"/>
      </w:pPr>
      <w:bookmarkStart w:id="24" w:name="_Toc105156146"/>
      <w:r w:rsidRPr="00D42D7C">
        <w:t>PIEDĀVĀJUMA IESNIEGŠANA UN ATVĒRŠANA</w:t>
      </w:r>
      <w:bookmarkEnd w:id="23"/>
      <w:bookmarkEnd w:id="24"/>
    </w:p>
    <w:p w14:paraId="6949B3A8" w14:textId="20F645CB" w:rsidR="00AD1AAF" w:rsidRPr="00AD1AAF" w:rsidRDefault="00AD1AAF" w:rsidP="007D7F4C">
      <w:pPr>
        <w:pStyle w:val="ListParagraph"/>
        <w:numPr>
          <w:ilvl w:val="1"/>
          <w:numId w:val="16"/>
        </w:numPr>
        <w:tabs>
          <w:tab w:val="left" w:pos="567"/>
        </w:tabs>
        <w:spacing w:after="0" w:line="240" w:lineRule="auto"/>
        <w:ind w:left="0" w:firstLine="0"/>
        <w:contextualSpacing w:val="0"/>
        <w:jc w:val="both"/>
        <w:rPr>
          <w:rFonts w:ascii="Times New Roman" w:hAnsi="Times New Roman" w:cs="Times New Roman"/>
          <w:sz w:val="24"/>
          <w:szCs w:val="24"/>
        </w:rPr>
      </w:pPr>
      <w:bookmarkStart w:id="25" w:name="_Toc69737676"/>
      <w:r w:rsidRPr="00AD1AAF">
        <w:rPr>
          <w:rFonts w:ascii="Times New Roman" w:hAnsi="Times New Roman" w:cs="Times New Roman"/>
          <w:sz w:val="24"/>
          <w:szCs w:val="24"/>
        </w:rPr>
        <w:t xml:space="preserve">Piedāvājums jāiesniedz </w:t>
      </w:r>
      <w:r w:rsidRPr="00AD1AAF">
        <w:rPr>
          <w:rFonts w:ascii="Times New Roman" w:hAnsi="Times New Roman" w:cs="Times New Roman"/>
          <w:b/>
          <w:bCs/>
          <w:sz w:val="24"/>
          <w:szCs w:val="24"/>
        </w:rPr>
        <w:t xml:space="preserve">līdz 2022.gada </w:t>
      </w:r>
      <w:r w:rsidR="00555776">
        <w:rPr>
          <w:rFonts w:ascii="Times New Roman" w:hAnsi="Times New Roman" w:cs="Times New Roman"/>
          <w:b/>
          <w:bCs/>
          <w:sz w:val="24"/>
          <w:szCs w:val="24"/>
        </w:rPr>
        <w:t>21</w:t>
      </w:r>
      <w:r w:rsidRPr="00B0694E">
        <w:rPr>
          <w:rFonts w:ascii="Times New Roman" w:hAnsi="Times New Roman" w:cs="Times New Roman"/>
          <w:b/>
          <w:bCs/>
          <w:sz w:val="24"/>
          <w:szCs w:val="24"/>
        </w:rPr>
        <w:t>.</w:t>
      </w:r>
      <w:r w:rsidR="00251D4A" w:rsidRPr="00B0694E">
        <w:rPr>
          <w:rFonts w:ascii="Times New Roman" w:hAnsi="Times New Roman" w:cs="Times New Roman"/>
          <w:b/>
          <w:bCs/>
          <w:sz w:val="24"/>
          <w:szCs w:val="24"/>
        </w:rPr>
        <w:t>jūnijam</w:t>
      </w:r>
      <w:r w:rsidRPr="00734262">
        <w:rPr>
          <w:rFonts w:ascii="Times New Roman" w:hAnsi="Times New Roman" w:cs="Times New Roman"/>
          <w:b/>
          <w:bCs/>
          <w:sz w:val="24"/>
          <w:szCs w:val="24"/>
        </w:rPr>
        <w:t xml:space="preserve"> plkst. 1</w:t>
      </w:r>
      <w:r w:rsidR="00734262" w:rsidRPr="00734262">
        <w:rPr>
          <w:rFonts w:ascii="Times New Roman" w:hAnsi="Times New Roman" w:cs="Times New Roman"/>
          <w:b/>
          <w:bCs/>
          <w:sz w:val="24"/>
          <w:szCs w:val="24"/>
        </w:rPr>
        <w:t>0</w:t>
      </w:r>
      <w:r w:rsidRPr="00734262">
        <w:rPr>
          <w:rFonts w:ascii="Times New Roman" w:hAnsi="Times New Roman" w:cs="Times New Roman"/>
          <w:b/>
          <w:bCs/>
          <w:sz w:val="24"/>
          <w:szCs w:val="24"/>
        </w:rPr>
        <w:t>:00</w:t>
      </w:r>
      <w:r w:rsidRPr="00AD1AAF">
        <w:rPr>
          <w:rFonts w:ascii="Times New Roman" w:hAnsi="Times New Roman" w:cs="Times New Roman"/>
          <w:b/>
          <w:bCs/>
          <w:sz w:val="24"/>
          <w:szCs w:val="24"/>
        </w:rPr>
        <w:t xml:space="preserve"> elektroniski EIS e-konkursu apakšsistēmā </w:t>
      </w:r>
      <w:r w:rsidRPr="00AD1AAF">
        <w:rPr>
          <w:rFonts w:ascii="Times New Roman" w:hAnsi="Times New Roman" w:cs="Times New Roman"/>
          <w:sz w:val="24"/>
          <w:szCs w:val="24"/>
        </w:rPr>
        <w:t>vienā no zemāk minētajiem formātiem. Katra iesniedzamā dokumenta formāts var atšķirties, bet ir jāievēro šādi iespējamie veidi:</w:t>
      </w:r>
    </w:p>
    <w:p w14:paraId="3C66FE40" w14:textId="77777777" w:rsidR="00251D4A" w:rsidRDefault="00AD1AAF" w:rsidP="007D7F4C">
      <w:pPr>
        <w:numPr>
          <w:ilvl w:val="2"/>
          <w:numId w:val="16"/>
        </w:numPr>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03039B3C" w:rsidR="00AD1AAF" w:rsidRPr="00251D4A" w:rsidRDefault="00AD1AAF" w:rsidP="007D7F4C">
      <w:pPr>
        <w:numPr>
          <w:ilvl w:val="2"/>
          <w:numId w:val="16"/>
        </w:numPr>
        <w:spacing w:after="0" w:line="240" w:lineRule="auto"/>
        <w:ind w:left="709" w:firstLine="0"/>
        <w:jc w:val="both"/>
        <w:rPr>
          <w:rFonts w:ascii="Times New Roman" w:hAnsi="Times New Roman" w:cs="Times New Roman"/>
          <w:sz w:val="24"/>
          <w:szCs w:val="24"/>
        </w:rPr>
      </w:pPr>
      <w:r w:rsidRPr="00251D4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2162048" w14:textId="77777777" w:rsid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F3595C5" w14:textId="77777777" w:rsidR="00251D4A"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F54B4BD" w14:textId="033AAD6A" w:rsidR="00251D4A"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251D4A">
        <w:rPr>
          <w:rFonts w:ascii="Times New Roman" w:hAnsi="Times New Roman" w:cs="Times New Roman"/>
          <w:b/>
          <w:sz w:val="24"/>
          <w:szCs w:val="24"/>
        </w:rPr>
        <w:t>2022.</w:t>
      </w:r>
      <w:r w:rsidRPr="00B0694E">
        <w:rPr>
          <w:rFonts w:ascii="Times New Roman" w:hAnsi="Times New Roman" w:cs="Times New Roman"/>
          <w:b/>
          <w:sz w:val="24"/>
          <w:szCs w:val="24"/>
        </w:rPr>
        <w:t xml:space="preserve">gada </w:t>
      </w:r>
      <w:r w:rsidR="00555776">
        <w:rPr>
          <w:rFonts w:ascii="Times New Roman" w:hAnsi="Times New Roman" w:cs="Times New Roman"/>
          <w:b/>
          <w:sz w:val="24"/>
          <w:szCs w:val="24"/>
        </w:rPr>
        <w:t>21</w:t>
      </w:r>
      <w:r w:rsidRPr="00B0694E">
        <w:rPr>
          <w:rFonts w:ascii="Times New Roman" w:hAnsi="Times New Roman" w:cs="Times New Roman"/>
          <w:b/>
          <w:sz w:val="24"/>
          <w:szCs w:val="24"/>
        </w:rPr>
        <w:t>.</w:t>
      </w:r>
      <w:r w:rsidR="00251D4A" w:rsidRPr="00B0694E">
        <w:rPr>
          <w:rFonts w:ascii="Times New Roman" w:hAnsi="Times New Roman" w:cs="Times New Roman"/>
          <w:b/>
          <w:sz w:val="24"/>
          <w:szCs w:val="24"/>
        </w:rPr>
        <w:t>jūnijā</w:t>
      </w:r>
      <w:r w:rsidR="007353C4" w:rsidRPr="00B0694E">
        <w:rPr>
          <w:rFonts w:ascii="Times New Roman" w:hAnsi="Times New Roman" w:cs="Times New Roman"/>
          <w:b/>
          <w:sz w:val="24"/>
          <w:szCs w:val="24"/>
        </w:rPr>
        <w:t xml:space="preserve"> </w:t>
      </w:r>
      <w:r w:rsidRPr="00B0694E">
        <w:rPr>
          <w:rFonts w:ascii="Times New Roman" w:hAnsi="Times New Roman" w:cs="Times New Roman"/>
          <w:b/>
          <w:sz w:val="24"/>
          <w:szCs w:val="24"/>
        </w:rPr>
        <w:t>plkst. 1</w:t>
      </w:r>
      <w:r w:rsidR="00734262" w:rsidRPr="00B0694E">
        <w:rPr>
          <w:rFonts w:ascii="Times New Roman" w:hAnsi="Times New Roman" w:cs="Times New Roman"/>
          <w:b/>
          <w:sz w:val="24"/>
          <w:szCs w:val="24"/>
        </w:rPr>
        <w:t>0</w:t>
      </w:r>
      <w:r w:rsidRPr="00B0694E">
        <w:rPr>
          <w:rFonts w:ascii="Times New Roman" w:hAnsi="Times New Roman" w:cs="Times New Roman"/>
          <w:b/>
          <w:sz w:val="24"/>
          <w:szCs w:val="24"/>
        </w:rPr>
        <w:t>:00</w:t>
      </w:r>
      <w:r w:rsidRPr="00B0694E">
        <w:rPr>
          <w:rFonts w:ascii="Times New Roman" w:hAnsi="Times New Roman" w:cs="Times New Roman"/>
          <w:sz w:val="24"/>
          <w:szCs w:val="24"/>
        </w:rPr>
        <w:t>. Iesniegto piedāvājumu atvēršanas procesam var sekot līdzi tiešsaistes režīmā</w:t>
      </w:r>
      <w:r w:rsidRPr="00251D4A">
        <w:rPr>
          <w:rFonts w:ascii="Times New Roman" w:hAnsi="Times New Roman" w:cs="Times New Roman"/>
          <w:sz w:val="24"/>
          <w:szCs w:val="24"/>
        </w:rPr>
        <w:t xml:space="preserve"> EIS e-konkursu apakšsistēmā. Pretendents var piedalīties piedāvājumu atvēršanas sanāksmē klātienē.</w:t>
      </w:r>
    </w:p>
    <w:p w14:paraId="4DFAD890" w14:textId="006149B1" w:rsidR="00AD1AAF" w:rsidRP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Sagatavojot piedāvājumu, Pretendents ievēro, ka:</w:t>
      </w:r>
    </w:p>
    <w:p w14:paraId="4264A447" w14:textId="77777777" w:rsidR="00251D4A"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6DAA895D" w:rsidR="00AD1AAF" w:rsidRPr="00251D4A" w:rsidRDefault="00AD1AAF" w:rsidP="007D7F4C">
      <w:pPr>
        <w:numPr>
          <w:ilvl w:val="2"/>
          <w:numId w:val="16"/>
        </w:numPr>
        <w:tabs>
          <w:tab w:val="left" w:pos="1134"/>
        </w:tabs>
        <w:spacing w:after="0" w:line="240" w:lineRule="auto"/>
        <w:ind w:left="709" w:firstLine="0"/>
        <w:jc w:val="both"/>
        <w:rPr>
          <w:rFonts w:ascii="Times New Roman" w:hAnsi="Times New Roman" w:cs="Times New Roman"/>
          <w:sz w:val="24"/>
          <w:szCs w:val="24"/>
        </w:rPr>
      </w:pPr>
      <w:r w:rsidRPr="00251D4A">
        <w:rPr>
          <w:rFonts w:ascii="Times New Roman" w:hAnsi="Times New Roman" w:cs="Times New Roman"/>
          <w:sz w:val="24"/>
          <w:szCs w:val="24"/>
        </w:rPr>
        <w:lastRenderedPageBreak/>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F435572" w14:textId="77777777" w:rsidR="00251D4A"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8B0291F" w14:textId="77777777" w:rsidR="00251D4A" w:rsidRDefault="00AD1AAF" w:rsidP="0026428C">
      <w:pPr>
        <w:numPr>
          <w:ilvl w:val="1"/>
          <w:numId w:val="16"/>
        </w:numPr>
        <w:tabs>
          <w:tab w:val="left" w:pos="567"/>
        </w:tabs>
        <w:spacing w:before="120" w:after="12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C8D5974" w14:textId="77777777" w:rsidR="00251D4A" w:rsidRDefault="00AD1AAF" w:rsidP="007D7F4C">
      <w:pPr>
        <w:numPr>
          <w:ilvl w:val="1"/>
          <w:numId w:val="16"/>
        </w:numPr>
        <w:tabs>
          <w:tab w:val="left" w:pos="567"/>
        </w:tabs>
        <w:spacing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778CFB09" w:rsidR="00AD1AAF" w:rsidRDefault="00AD1AAF" w:rsidP="0026428C">
      <w:pPr>
        <w:numPr>
          <w:ilvl w:val="1"/>
          <w:numId w:val="16"/>
        </w:numPr>
        <w:tabs>
          <w:tab w:val="left" w:pos="567"/>
        </w:tabs>
        <w:spacing w:before="120" w:after="0" w:line="240" w:lineRule="auto"/>
        <w:ind w:left="0" w:firstLine="0"/>
        <w:jc w:val="both"/>
        <w:rPr>
          <w:rFonts w:ascii="Times New Roman" w:hAnsi="Times New Roman" w:cs="Times New Roman"/>
          <w:sz w:val="24"/>
          <w:szCs w:val="24"/>
        </w:rPr>
      </w:pPr>
      <w:r w:rsidRPr="00251D4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6876FF8" w14:textId="77777777" w:rsidR="00D77D3B" w:rsidRPr="00251D4A" w:rsidRDefault="00D77D3B" w:rsidP="00D77D3B">
      <w:pPr>
        <w:tabs>
          <w:tab w:val="left" w:pos="567"/>
        </w:tabs>
        <w:spacing w:before="120" w:after="0" w:line="240" w:lineRule="auto"/>
        <w:jc w:val="both"/>
        <w:rPr>
          <w:rFonts w:ascii="Times New Roman" w:hAnsi="Times New Roman" w:cs="Times New Roman"/>
          <w:sz w:val="24"/>
          <w:szCs w:val="24"/>
        </w:rPr>
      </w:pPr>
    </w:p>
    <w:p w14:paraId="74835A16" w14:textId="12306BA1" w:rsidR="00E75D9B" w:rsidRPr="00D42D7C" w:rsidRDefault="00E75D9B" w:rsidP="00F133B1">
      <w:pPr>
        <w:pStyle w:val="Heading1"/>
      </w:pPr>
      <w:bookmarkStart w:id="26" w:name="_Toc105156147"/>
      <w:r w:rsidRPr="00D42D7C">
        <w:t>CITI NOTEIKUMI</w:t>
      </w:r>
      <w:bookmarkEnd w:id="25"/>
      <w:bookmarkEnd w:id="26"/>
    </w:p>
    <w:p w14:paraId="5018AB7A"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42D7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ABDDFA2" w14:textId="77777777" w:rsidR="00DF45CF" w:rsidRDefault="00E75D9B" w:rsidP="0026428C">
      <w:pPr>
        <w:pStyle w:val="naisf"/>
        <w:numPr>
          <w:ilvl w:val="1"/>
          <w:numId w:val="16"/>
        </w:numPr>
        <w:tabs>
          <w:tab w:val="left" w:pos="567"/>
        </w:tabs>
        <w:spacing w:before="120" w:beforeAutospacing="0" w:after="120" w:afterAutospacing="0"/>
        <w:ind w:left="0" w:firstLine="0"/>
        <w:rPr>
          <w:lang w:val="lv-LV"/>
        </w:rPr>
      </w:pPr>
      <w:r w:rsidRPr="00DF45CF">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1FE1023" w:rsidR="00E75D9B" w:rsidRP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t>Iepirkuma komisija pretendentu kvalifikācijas</w:t>
      </w:r>
      <w:r w:rsidR="00065676" w:rsidRPr="00DF45CF">
        <w:rPr>
          <w:lang w:val="lv-LV"/>
        </w:rPr>
        <w:t xml:space="preserve"> un atlases</w:t>
      </w:r>
      <w:r w:rsidRPr="00DF45CF">
        <w:rPr>
          <w:lang w:val="lv-LV"/>
        </w:rPr>
        <w:t xml:space="preserve"> atbilstības pārbaudi iepirkuma nolikumā noteiktajām prasībām veiks tikai tam pretendentam, kuram būtu piešķiramas iepirkuma līguma slēgšanas tiesības (</w:t>
      </w:r>
      <w:r w:rsidR="007D67EC" w:rsidRPr="00DF45CF">
        <w:rPr>
          <w:lang w:val="lv-LV"/>
        </w:rPr>
        <w:t>piedāvājums ar zemāko līgumcenu</w:t>
      </w:r>
      <w:r w:rsidRPr="00DF45CF">
        <w:rPr>
          <w:lang w:val="lv-LV"/>
        </w:rPr>
        <w:t xml:space="preserve">). </w:t>
      </w:r>
      <w:r w:rsidR="00065676" w:rsidRPr="00DF45CF">
        <w:rPr>
          <w:lang w:val="lv-LV"/>
        </w:rPr>
        <w:t>Tehniskā piedāvājuma un f</w:t>
      </w:r>
      <w:r w:rsidRPr="00DF45CF">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D42D7C" w:rsidRDefault="00E75D9B" w:rsidP="007D7F4C">
      <w:pPr>
        <w:pStyle w:val="BlockText"/>
        <w:ind w:left="0" w:right="-57"/>
        <w:jc w:val="both"/>
        <w:rPr>
          <w:szCs w:val="24"/>
        </w:rPr>
      </w:pPr>
      <w:r w:rsidRPr="00D42D7C">
        <w:rPr>
          <w:szCs w:val="24"/>
        </w:rPr>
        <w:t>Ja Komisijai radīsies šaubas, vai Pretendenta piedāvājums ir nepamatoti lēts, Pretendentam tiks pieprasīts skaidrojums par piedāvāto cenu vai izmaksām.</w:t>
      </w:r>
    </w:p>
    <w:p w14:paraId="50D2C188" w14:textId="77777777" w:rsidR="00DF45CF" w:rsidRDefault="00E75D9B" w:rsidP="0026428C">
      <w:pPr>
        <w:pStyle w:val="naisf"/>
        <w:numPr>
          <w:ilvl w:val="1"/>
          <w:numId w:val="16"/>
        </w:numPr>
        <w:tabs>
          <w:tab w:val="left" w:pos="567"/>
        </w:tabs>
        <w:spacing w:before="120" w:beforeAutospacing="0" w:after="0" w:afterAutospacing="0"/>
        <w:ind w:left="0" w:firstLine="0"/>
        <w:rPr>
          <w:lang w:val="lv-LV"/>
        </w:rPr>
      </w:pPr>
      <w:r w:rsidRPr="00D42D7C">
        <w:rPr>
          <w:lang w:val="lv-LV"/>
        </w:rPr>
        <w:t>Komisija pirms piedāvājuma izvēles veiks finanšu piedāvājuma dokumentu pārbaudi, aritmētisko kļūdu labojumus. Aritmētisko kļūdu gadījumā tiks labota līgumcena.</w:t>
      </w:r>
    </w:p>
    <w:p w14:paraId="2FB03568" w14:textId="77777777" w:rsidR="00DF45CF" w:rsidRDefault="00E75D9B" w:rsidP="0026428C">
      <w:pPr>
        <w:pStyle w:val="naisf"/>
        <w:numPr>
          <w:ilvl w:val="1"/>
          <w:numId w:val="16"/>
        </w:numPr>
        <w:tabs>
          <w:tab w:val="left" w:pos="567"/>
        </w:tabs>
        <w:spacing w:before="120" w:beforeAutospacing="0" w:after="120" w:afterAutospacing="0"/>
        <w:ind w:left="0" w:firstLine="0"/>
        <w:rPr>
          <w:lang w:val="lv-LV"/>
        </w:rPr>
      </w:pPr>
      <w:r w:rsidRPr="00DF45CF">
        <w:rPr>
          <w:lang w:val="lv-LV"/>
        </w:rPr>
        <w:t>Komisijai ir tiesības pieprasīt, lai Pretendents precizē informāciju par piedāvājumu, ja tas nepieciešams Pretendenta atlasei vai piedāvājuma atbilstības pārbaudei un izvēlei.</w:t>
      </w:r>
    </w:p>
    <w:p w14:paraId="12D86EBA"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lastRenderedPageBreak/>
        <w:t>Komisija atbilstoši noteiktajam piedāvājumu izvēles kritērijam izvēlas piedāvājumu no tiem piedāvājumiem, kas atbilst iepirkuma nolikumā noteiktajām prasībām.</w:t>
      </w:r>
    </w:p>
    <w:p w14:paraId="7D208B5B" w14:textId="77777777" w:rsidR="00DF45CF" w:rsidRDefault="00BD5E9E" w:rsidP="0073386C">
      <w:pPr>
        <w:pStyle w:val="naisf"/>
        <w:numPr>
          <w:ilvl w:val="1"/>
          <w:numId w:val="16"/>
        </w:numPr>
        <w:tabs>
          <w:tab w:val="left" w:pos="567"/>
        </w:tabs>
        <w:spacing w:before="120" w:beforeAutospacing="0" w:after="0" w:afterAutospacing="0"/>
        <w:ind w:left="0" w:firstLine="0"/>
        <w:rPr>
          <w:lang w:val="lv-LV"/>
        </w:rPr>
      </w:pPr>
      <w:r w:rsidRPr="00DF45CF">
        <w:rPr>
          <w:b/>
          <w:lang w:val="lv-LV" w:eastAsia="x-none"/>
        </w:rPr>
        <w:t xml:space="preserve">PIEDĀVĀJUMA IZVĒRTĒŠANAS KRITĒRIJS – </w:t>
      </w:r>
      <w:r w:rsidRPr="00DF45CF">
        <w:rPr>
          <w:lang w:val="lv-LV" w:eastAsia="x-none"/>
        </w:rPr>
        <w:t>cena, tā kā Darba uzdevums ir sagatavots detalizēti un citiem kritērijiem nav būtiskas nozīmes piedāvājuma izvēlē.</w:t>
      </w:r>
    </w:p>
    <w:p w14:paraId="7DD82BED" w14:textId="379BB930" w:rsidR="00DF45CF" w:rsidRDefault="007D67EC" w:rsidP="0073386C">
      <w:pPr>
        <w:pStyle w:val="naisf"/>
        <w:numPr>
          <w:ilvl w:val="1"/>
          <w:numId w:val="16"/>
        </w:numPr>
        <w:tabs>
          <w:tab w:val="left" w:pos="567"/>
        </w:tabs>
        <w:spacing w:before="120" w:beforeAutospacing="0" w:after="120" w:afterAutospacing="0"/>
        <w:ind w:left="0" w:firstLine="0"/>
        <w:rPr>
          <w:lang w:val="lv-LV"/>
        </w:rPr>
      </w:pPr>
      <w:r w:rsidRPr="00DF45CF">
        <w:rPr>
          <w:b/>
          <w:lang w:val="lv-LV"/>
        </w:rPr>
        <w:t>PIEDĀVĀJUMA IZVĒLES KRITĒRIJS</w:t>
      </w:r>
      <w:r w:rsidRPr="00DF45CF">
        <w:rPr>
          <w:lang w:val="lv-LV"/>
        </w:rPr>
        <w:t xml:space="preserve"> – saimnieciski visizdevīgākais piedāvājums – ar viszemāko līgumcenu</w:t>
      </w:r>
      <w:r w:rsidR="00A03740">
        <w:rPr>
          <w:lang w:val="lv-LV"/>
        </w:rPr>
        <w:t xml:space="preserve"> katrā Iepirkuma daļā atsevišķi</w:t>
      </w:r>
      <w:r w:rsidRPr="00DF45CF">
        <w:rPr>
          <w:lang w:val="lv-LV"/>
        </w:rPr>
        <w:t>.</w:t>
      </w:r>
    </w:p>
    <w:p w14:paraId="185AAB23" w14:textId="77777777" w:rsidR="00DF45CF" w:rsidRDefault="00E75D9B" w:rsidP="007D7F4C">
      <w:pPr>
        <w:pStyle w:val="naisf"/>
        <w:numPr>
          <w:ilvl w:val="1"/>
          <w:numId w:val="16"/>
        </w:numPr>
        <w:tabs>
          <w:tab w:val="left" w:pos="567"/>
        </w:tabs>
        <w:spacing w:before="0" w:beforeAutospacing="0" w:after="0" w:afterAutospacing="0"/>
        <w:ind w:left="0" w:firstLine="0"/>
        <w:rPr>
          <w:lang w:val="lv-LV"/>
        </w:rPr>
      </w:pPr>
      <w:r w:rsidRPr="00DF45CF">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6DB37349" w:rsidR="00E75D9B" w:rsidRPr="00DF45CF" w:rsidRDefault="00E75D9B" w:rsidP="00C72C74">
      <w:pPr>
        <w:pStyle w:val="naisf"/>
        <w:numPr>
          <w:ilvl w:val="1"/>
          <w:numId w:val="16"/>
        </w:numPr>
        <w:tabs>
          <w:tab w:val="left" w:pos="567"/>
        </w:tabs>
        <w:spacing w:before="120" w:beforeAutospacing="0" w:after="0" w:afterAutospacing="0"/>
        <w:ind w:left="0" w:firstLine="0"/>
        <w:rPr>
          <w:lang w:val="lv-LV"/>
        </w:rPr>
      </w:pPr>
      <w:r w:rsidRPr="00DF45CF">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D42D7C" w:rsidRDefault="00E75D9B" w:rsidP="007D7F4C">
      <w:pPr>
        <w:pStyle w:val="BlockText"/>
        <w:ind w:left="0" w:right="-57"/>
        <w:jc w:val="both"/>
        <w:rPr>
          <w:szCs w:val="24"/>
        </w:rPr>
      </w:pPr>
      <w:r w:rsidRPr="00D42D7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D42D7C" w:rsidRDefault="00E75D9B" w:rsidP="00C72C74">
      <w:pPr>
        <w:pStyle w:val="naisf"/>
        <w:numPr>
          <w:ilvl w:val="1"/>
          <w:numId w:val="16"/>
        </w:numPr>
        <w:tabs>
          <w:tab w:val="left" w:pos="709"/>
        </w:tabs>
        <w:spacing w:before="120" w:beforeAutospacing="0" w:after="0" w:afterAutospacing="0"/>
        <w:ind w:left="0" w:firstLine="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21435416" w14:textId="77777777" w:rsidR="00DF45CF" w:rsidRDefault="00E75D9B" w:rsidP="00C72C74">
      <w:pPr>
        <w:pStyle w:val="naisf"/>
        <w:numPr>
          <w:ilvl w:val="1"/>
          <w:numId w:val="16"/>
        </w:numPr>
        <w:spacing w:before="120" w:beforeAutospacing="0" w:after="0" w:afterAutospacing="0"/>
        <w:ind w:left="0" w:firstLine="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68CDA666" w14:textId="77777777" w:rsidR="00DF45CF" w:rsidRDefault="00E75D9B" w:rsidP="00C72C74">
      <w:pPr>
        <w:pStyle w:val="naisf"/>
        <w:numPr>
          <w:ilvl w:val="1"/>
          <w:numId w:val="16"/>
        </w:numPr>
        <w:spacing w:before="120" w:beforeAutospacing="0" w:after="120" w:afterAutospacing="0"/>
        <w:ind w:left="0" w:firstLine="0"/>
        <w:rPr>
          <w:lang w:val="lv-LV"/>
        </w:rPr>
      </w:pPr>
      <w:r w:rsidRPr="00DF45CF">
        <w:rPr>
          <w:lang w:val="lv-LV"/>
        </w:rPr>
        <w:t xml:space="preserve">Kompetento institūciju izsniegtās izziņas un citus dokumentus, ko izsniedz Latvijas institūcijas, Pasūtītājs pieņem un atzīst, ja tie izdoti ne agrāk kā vienu mēnesi </w:t>
      </w:r>
      <w:r w:rsidRPr="00DF45CF">
        <w:rPr>
          <w:lang w:val="lv-LV"/>
        </w:rPr>
        <w:lastRenderedPageBreak/>
        <w:t>pirms iesniegšanas dienas, bet ārvalstu kompetento institūciju izziņas, ja tās izdotas ne agrāk kā sešus mēnešus pirms iesniegšanas dienas, ja izziņas vai dokumenta izdevējs nav norādījis īsāku tā derīguma termiņu.</w:t>
      </w:r>
    </w:p>
    <w:p w14:paraId="6D3DD302" w14:textId="12DDFA07" w:rsidR="00E75D9B" w:rsidRPr="00DF45CF" w:rsidRDefault="00E75D9B" w:rsidP="007D7F4C">
      <w:pPr>
        <w:pStyle w:val="naisf"/>
        <w:numPr>
          <w:ilvl w:val="1"/>
          <w:numId w:val="16"/>
        </w:numPr>
        <w:spacing w:before="0" w:beforeAutospacing="0" w:after="0" w:afterAutospacing="0"/>
        <w:ind w:left="0" w:firstLine="0"/>
        <w:rPr>
          <w:lang w:val="lv-LV"/>
        </w:rPr>
      </w:pPr>
      <w:r w:rsidRPr="00DF45CF">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D42D7C" w:rsidRDefault="00E75D9B" w:rsidP="007D7F4C">
      <w:pPr>
        <w:pStyle w:val="BlockText"/>
        <w:ind w:left="0" w:right="-57"/>
        <w:jc w:val="both"/>
        <w:rPr>
          <w:szCs w:val="24"/>
          <w:lang w:eastAsia="lv-LV"/>
        </w:rPr>
      </w:pPr>
      <w:r w:rsidRPr="00D42D7C">
        <w:rPr>
          <w:szCs w:val="24"/>
          <w:lang w:eastAsia="lv-LV"/>
        </w:rPr>
        <w:t>Pasūtītājs izslēgšanas nosacījumu esamību pārbaudīs Ārlietu ministrijas mājaslapā http://sankcijas.kd.gov.lv/ norādītajās vietnēs.</w:t>
      </w:r>
    </w:p>
    <w:p w14:paraId="3C96A620" w14:textId="77777777" w:rsidR="00E75D9B" w:rsidRPr="00D42D7C" w:rsidRDefault="00E75D9B" w:rsidP="007D7F4C">
      <w:pPr>
        <w:pStyle w:val="BlockText"/>
        <w:ind w:left="0" w:right="-57"/>
        <w:jc w:val="both"/>
        <w:rPr>
          <w:szCs w:val="24"/>
          <w:lang w:eastAsia="lv-LV"/>
        </w:rPr>
      </w:pPr>
      <w:r w:rsidRPr="00D42D7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D42D7C" w:rsidRDefault="00E75D9B" w:rsidP="00C72C74">
      <w:pPr>
        <w:pStyle w:val="naisf"/>
        <w:numPr>
          <w:ilvl w:val="1"/>
          <w:numId w:val="16"/>
        </w:numPr>
        <w:tabs>
          <w:tab w:val="left" w:pos="709"/>
        </w:tabs>
        <w:spacing w:before="120" w:beforeAutospacing="0" w:after="0" w:afterAutospacing="0"/>
        <w:ind w:left="0" w:firstLine="0"/>
        <w:rPr>
          <w:lang w:val="lv-LV"/>
        </w:rPr>
      </w:pPr>
      <w:r w:rsidRPr="00D42D7C">
        <w:rPr>
          <w:lang w:val="lv-LV"/>
        </w:rPr>
        <w:t>Pasūtītājs ir tiesīgs līdz iepirkuma līguma noslēgšanai pārtraukt iepirkuma procedūru, ja tam ir objektīvs pamatojums.</w:t>
      </w:r>
    </w:p>
    <w:p w14:paraId="5C03CA77" w14:textId="77777777" w:rsidR="00E75D9B" w:rsidRPr="00D42D7C" w:rsidRDefault="00E75D9B" w:rsidP="00F133B1">
      <w:pPr>
        <w:pStyle w:val="Heading1"/>
      </w:pPr>
      <w:bookmarkStart w:id="27" w:name="_Toc69737677"/>
      <w:bookmarkStart w:id="28" w:name="_Toc105156148"/>
      <w:r w:rsidRPr="00D42D7C">
        <w:t>IEPIRKUMA LĪGUMA SLĒGŠANA</w:t>
      </w:r>
      <w:bookmarkEnd w:id="27"/>
      <w:bookmarkEnd w:id="28"/>
    </w:p>
    <w:p w14:paraId="187B272D" w14:textId="739A5067" w:rsidR="00E75D9B" w:rsidRPr="000F56A5" w:rsidRDefault="00E75D9B" w:rsidP="00C72C74">
      <w:pPr>
        <w:pStyle w:val="ListParagraph"/>
        <w:numPr>
          <w:ilvl w:val="1"/>
          <w:numId w:val="16"/>
        </w:numPr>
        <w:tabs>
          <w:tab w:val="left" w:pos="567"/>
        </w:tabs>
        <w:spacing w:before="120" w:after="0" w:line="240" w:lineRule="auto"/>
        <w:ind w:left="0" w:firstLine="0"/>
        <w:contextualSpacing w:val="0"/>
        <w:rPr>
          <w:rFonts w:ascii="Times New Roman" w:hAnsi="Times New Roman" w:cs="Times New Roman"/>
          <w:sz w:val="24"/>
          <w:szCs w:val="24"/>
        </w:rPr>
      </w:pPr>
      <w:r w:rsidRPr="000F56A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6639" w14:textId="77777777" w:rsidR="00A65B86" w:rsidRDefault="00A65B86">
      <w:pPr>
        <w:spacing w:after="0" w:line="240" w:lineRule="auto"/>
      </w:pPr>
      <w:r>
        <w:separator/>
      </w:r>
    </w:p>
  </w:endnote>
  <w:endnote w:type="continuationSeparator" w:id="0">
    <w:p w14:paraId="46F0FE9B" w14:textId="77777777" w:rsidR="00A65B86" w:rsidRDefault="00A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3D4B88">
          <w:rPr>
            <w:noProof/>
          </w:rPr>
          <w:t>8</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D4B88">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6A74" w14:textId="77777777" w:rsidR="00A65B86" w:rsidRDefault="00A65B86">
      <w:pPr>
        <w:spacing w:after="0" w:line="240" w:lineRule="auto"/>
      </w:pPr>
      <w:r>
        <w:separator/>
      </w:r>
    </w:p>
  </w:footnote>
  <w:footnote w:type="continuationSeparator" w:id="0">
    <w:p w14:paraId="59D9A819" w14:textId="77777777" w:rsidR="00A65B86" w:rsidRDefault="00A65B86">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B024738"/>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1855E13"/>
    <w:multiLevelType w:val="multilevel"/>
    <w:tmpl w:val="781A01CE"/>
    <w:lvl w:ilvl="0">
      <w:start w:val="1"/>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 w15:restartNumberingAfterBreak="0">
    <w:nsid w:val="4D585B7F"/>
    <w:multiLevelType w:val="multilevel"/>
    <w:tmpl w:val="D004B2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1C61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847AD512"/>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6F376245"/>
    <w:multiLevelType w:val="hybridMultilevel"/>
    <w:tmpl w:val="806664C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21C5B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328779">
    <w:abstractNumId w:val="11"/>
  </w:num>
  <w:num w:numId="2" w16cid:durableId="1680038442">
    <w:abstractNumId w:val="7"/>
  </w:num>
  <w:num w:numId="3" w16cid:durableId="358630991">
    <w:abstractNumId w:val="1"/>
  </w:num>
  <w:num w:numId="4" w16cid:durableId="859197678">
    <w:abstractNumId w:val="5"/>
  </w:num>
  <w:num w:numId="5" w16cid:durableId="1766075092">
    <w:abstractNumId w:val="0"/>
  </w:num>
  <w:num w:numId="6" w16cid:durableId="2133010990">
    <w:abstractNumId w:val="2"/>
  </w:num>
  <w:num w:numId="7" w16cid:durableId="1886210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88445">
    <w:abstractNumId w:val="10"/>
  </w:num>
  <w:num w:numId="9" w16cid:durableId="121130309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4106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4681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131984">
    <w:abstractNumId w:val="6"/>
  </w:num>
  <w:num w:numId="13" w16cid:durableId="101792240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1433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0699659">
    <w:abstractNumId w:val="9"/>
  </w:num>
  <w:num w:numId="16" w16cid:durableId="1515731032">
    <w:abstractNumId w:val="3"/>
  </w:num>
  <w:num w:numId="17" w16cid:durableId="232396308">
    <w:abstractNumId w:val="8"/>
  </w:num>
  <w:num w:numId="18" w16cid:durableId="33965214">
    <w:abstractNumId w:val="4"/>
  </w:num>
  <w:num w:numId="19" w16cid:durableId="1409957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TableGrid"/>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0EF4"/>
    <w:rsid w:val="0003104F"/>
    <w:rsid w:val="00033321"/>
    <w:rsid w:val="000344BC"/>
    <w:rsid w:val="000362E2"/>
    <w:rsid w:val="00036FBE"/>
    <w:rsid w:val="000374AD"/>
    <w:rsid w:val="0004359A"/>
    <w:rsid w:val="00043696"/>
    <w:rsid w:val="00044E26"/>
    <w:rsid w:val="00045442"/>
    <w:rsid w:val="000456EE"/>
    <w:rsid w:val="000515EA"/>
    <w:rsid w:val="000612E3"/>
    <w:rsid w:val="00061741"/>
    <w:rsid w:val="0006438B"/>
    <w:rsid w:val="00065676"/>
    <w:rsid w:val="000743E7"/>
    <w:rsid w:val="00075E62"/>
    <w:rsid w:val="00080F2B"/>
    <w:rsid w:val="0009125E"/>
    <w:rsid w:val="0009170E"/>
    <w:rsid w:val="00091F76"/>
    <w:rsid w:val="00092939"/>
    <w:rsid w:val="00094B39"/>
    <w:rsid w:val="000960D1"/>
    <w:rsid w:val="00096287"/>
    <w:rsid w:val="00097309"/>
    <w:rsid w:val="000A0737"/>
    <w:rsid w:val="000A2D34"/>
    <w:rsid w:val="000A3C33"/>
    <w:rsid w:val="000A3EB4"/>
    <w:rsid w:val="000A54AE"/>
    <w:rsid w:val="000B0447"/>
    <w:rsid w:val="000B4050"/>
    <w:rsid w:val="000B4119"/>
    <w:rsid w:val="000B44E3"/>
    <w:rsid w:val="000C0C3F"/>
    <w:rsid w:val="000C0E1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6A5"/>
    <w:rsid w:val="000F57CB"/>
    <w:rsid w:val="0010494B"/>
    <w:rsid w:val="00106955"/>
    <w:rsid w:val="0011283F"/>
    <w:rsid w:val="001128C2"/>
    <w:rsid w:val="00113DFD"/>
    <w:rsid w:val="00114A1D"/>
    <w:rsid w:val="00115340"/>
    <w:rsid w:val="00115BD4"/>
    <w:rsid w:val="00115D56"/>
    <w:rsid w:val="00117E34"/>
    <w:rsid w:val="00122BA7"/>
    <w:rsid w:val="00124146"/>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0590"/>
    <w:rsid w:val="001717CF"/>
    <w:rsid w:val="00172310"/>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6F"/>
    <w:rsid w:val="001D7C36"/>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1D4A"/>
    <w:rsid w:val="00255511"/>
    <w:rsid w:val="00262829"/>
    <w:rsid w:val="0026428C"/>
    <w:rsid w:val="002674F0"/>
    <w:rsid w:val="00275336"/>
    <w:rsid w:val="00284A8B"/>
    <w:rsid w:val="00285180"/>
    <w:rsid w:val="0028534A"/>
    <w:rsid w:val="00285AD6"/>
    <w:rsid w:val="00290173"/>
    <w:rsid w:val="0029497C"/>
    <w:rsid w:val="00294BAB"/>
    <w:rsid w:val="002971AC"/>
    <w:rsid w:val="002A182B"/>
    <w:rsid w:val="002A2876"/>
    <w:rsid w:val="002B04F2"/>
    <w:rsid w:val="002B1D96"/>
    <w:rsid w:val="002B208F"/>
    <w:rsid w:val="002C07CA"/>
    <w:rsid w:val="002C1491"/>
    <w:rsid w:val="002C4336"/>
    <w:rsid w:val="002D2D78"/>
    <w:rsid w:val="002D6FCA"/>
    <w:rsid w:val="002E2C73"/>
    <w:rsid w:val="002E3F5C"/>
    <w:rsid w:val="002E749B"/>
    <w:rsid w:val="002E7F4C"/>
    <w:rsid w:val="002F3DF7"/>
    <w:rsid w:val="002F573D"/>
    <w:rsid w:val="002F6AFE"/>
    <w:rsid w:val="002F6C1C"/>
    <w:rsid w:val="00300303"/>
    <w:rsid w:val="0030045F"/>
    <w:rsid w:val="003022D0"/>
    <w:rsid w:val="00305DDE"/>
    <w:rsid w:val="00306AA2"/>
    <w:rsid w:val="00310F9E"/>
    <w:rsid w:val="00311BCA"/>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2C71"/>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05A9"/>
    <w:rsid w:val="003C1794"/>
    <w:rsid w:val="003C4C93"/>
    <w:rsid w:val="003C4FAA"/>
    <w:rsid w:val="003C721B"/>
    <w:rsid w:val="003C7635"/>
    <w:rsid w:val="003D0A85"/>
    <w:rsid w:val="003D4B88"/>
    <w:rsid w:val="003E0625"/>
    <w:rsid w:val="003E2D7B"/>
    <w:rsid w:val="003E75FD"/>
    <w:rsid w:val="003F0BD9"/>
    <w:rsid w:val="003F2C4D"/>
    <w:rsid w:val="0041112A"/>
    <w:rsid w:val="0041165D"/>
    <w:rsid w:val="00411E8F"/>
    <w:rsid w:val="00414665"/>
    <w:rsid w:val="00415502"/>
    <w:rsid w:val="004155B3"/>
    <w:rsid w:val="00415909"/>
    <w:rsid w:val="00420B29"/>
    <w:rsid w:val="00421E94"/>
    <w:rsid w:val="0042304B"/>
    <w:rsid w:val="0042330A"/>
    <w:rsid w:val="00433672"/>
    <w:rsid w:val="00440C2E"/>
    <w:rsid w:val="00441915"/>
    <w:rsid w:val="00443F40"/>
    <w:rsid w:val="00453C51"/>
    <w:rsid w:val="00454B8B"/>
    <w:rsid w:val="00455CB8"/>
    <w:rsid w:val="00457E44"/>
    <w:rsid w:val="004617C8"/>
    <w:rsid w:val="00463680"/>
    <w:rsid w:val="00464A18"/>
    <w:rsid w:val="004677CD"/>
    <w:rsid w:val="00473CA8"/>
    <w:rsid w:val="00480B7D"/>
    <w:rsid w:val="00483CC7"/>
    <w:rsid w:val="004844E4"/>
    <w:rsid w:val="00487660"/>
    <w:rsid w:val="00492B43"/>
    <w:rsid w:val="00494926"/>
    <w:rsid w:val="0049639C"/>
    <w:rsid w:val="004A0143"/>
    <w:rsid w:val="004A1D78"/>
    <w:rsid w:val="004A7EA8"/>
    <w:rsid w:val="004B18BB"/>
    <w:rsid w:val="004B3E54"/>
    <w:rsid w:val="004B4BEF"/>
    <w:rsid w:val="004B61D5"/>
    <w:rsid w:val="004B7CEF"/>
    <w:rsid w:val="004C0892"/>
    <w:rsid w:val="004C304F"/>
    <w:rsid w:val="004C5BB8"/>
    <w:rsid w:val="004D06B5"/>
    <w:rsid w:val="004D4272"/>
    <w:rsid w:val="004D7824"/>
    <w:rsid w:val="004E224A"/>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452"/>
    <w:rsid w:val="00544750"/>
    <w:rsid w:val="0054797F"/>
    <w:rsid w:val="005537EC"/>
    <w:rsid w:val="00555776"/>
    <w:rsid w:val="00562BA8"/>
    <w:rsid w:val="005656CA"/>
    <w:rsid w:val="0056768A"/>
    <w:rsid w:val="00572DC5"/>
    <w:rsid w:val="00574B11"/>
    <w:rsid w:val="00575EA2"/>
    <w:rsid w:val="00577017"/>
    <w:rsid w:val="00580AEA"/>
    <w:rsid w:val="005810B0"/>
    <w:rsid w:val="00581B49"/>
    <w:rsid w:val="00583185"/>
    <w:rsid w:val="00584509"/>
    <w:rsid w:val="00586D4C"/>
    <w:rsid w:val="00587BC9"/>
    <w:rsid w:val="00590D65"/>
    <w:rsid w:val="0059214F"/>
    <w:rsid w:val="005936CC"/>
    <w:rsid w:val="005A175D"/>
    <w:rsid w:val="005A4140"/>
    <w:rsid w:val="005A6E68"/>
    <w:rsid w:val="005A7A92"/>
    <w:rsid w:val="005B0583"/>
    <w:rsid w:val="005B1DBC"/>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F0AE4"/>
    <w:rsid w:val="005F1EB1"/>
    <w:rsid w:val="005F57B9"/>
    <w:rsid w:val="00600491"/>
    <w:rsid w:val="00601158"/>
    <w:rsid w:val="00602A04"/>
    <w:rsid w:val="00606884"/>
    <w:rsid w:val="00606A2C"/>
    <w:rsid w:val="00612AC2"/>
    <w:rsid w:val="00612C15"/>
    <w:rsid w:val="0062414C"/>
    <w:rsid w:val="00625A5C"/>
    <w:rsid w:val="00627F69"/>
    <w:rsid w:val="00634C7F"/>
    <w:rsid w:val="00634C8B"/>
    <w:rsid w:val="00643B62"/>
    <w:rsid w:val="006468D4"/>
    <w:rsid w:val="00646DB6"/>
    <w:rsid w:val="00655A17"/>
    <w:rsid w:val="00660D47"/>
    <w:rsid w:val="00667006"/>
    <w:rsid w:val="006676AF"/>
    <w:rsid w:val="00667F2F"/>
    <w:rsid w:val="006709AE"/>
    <w:rsid w:val="00671F2E"/>
    <w:rsid w:val="00674039"/>
    <w:rsid w:val="00677D33"/>
    <w:rsid w:val="00681D54"/>
    <w:rsid w:val="00681E73"/>
    <w:rsid w:val="0069030D"/>
    <w:rsid w:val="00694DA6"/>
    <w:rsid w:val="0069631B"/>
    <w:rsid w:val="006A2404"/>
    <w:rsid w:val="006A3CB0"/>
    <w:rsid w:val="006A5D36"/>
    <w:rsid w:val="006A7879"/>
    <w:rsid w:val="006A7E13"/>
    <w:rsid w:val="006B021B"/>
    <w:rsid w:val="006B1067"/>
    <w:rsid w:val="006B1097"/>
    <w:rsid w:val="006B3AD3"/>
    <w:rsid w:val="006B6E71"/>
    <w:rsid w:val="006B7663"/>
    <w:rsid w:val="006C1BF1"/>
    <w:rsid w:val="006C340E"/>
    <w:rsid w:val="006C3E39"/>
    <w:rsid w:val="006D0DE2"/>
    <w:rsid w:val="006D4B1E"/>
    <w:rsid w:val="006E01A6"/>
    <w:rsid w:val="006E0620"/>
    <w:rsid w:val="006E78A5"/>
    <w:rsid w:val="006F1ADE"/>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386C"/>
    <w:rsid w:val="00734262"/>
    <w:rsid w:val="007353C4"/>
    <w:rsid w:val="007379BF"/>
    <w:rsid w:val="00737BB6"/>
    <w:rsid w:val="0074073A"/>
    <w:rsid w:val="00742D80"/>
    <w:rsid w:val="007431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0807"/>
    <w:rsid w:val="007C2084"/>
    <w:rsid w:val="007C3E88"/>
    <w:rsid w:val="007C582F"/>
    <w:rsid w:val="007D0B5D"/>
    <w:rsid w:val="007D1F4D"/>
    <w:rsid w:val="007D215A"/>
    <w:rsid w:val="007D4F8D"/>
    <w:rsid w:val="007D65F4"/>
    <w:rsid w:val="007D67EC"/>
    <w:rsid w:val="007D6B4A"/>
    <w:rsid w:val="007D79C4"/>
    <w:rsid w:val="007D7F4C"/>
    <w:rsid w:val="007E3526"/>
    <w:rsid w:val="007E6099"/>
    <w:rsid w:val="007E65DE"/>
    <w:rsid w:val="007E7A15"/>
    <w:rsid w:val="007F2A6B"/>
    <w:rsid w:val="00804DF2"/>
    <w:rsid w:val="00810C26"/>
    <w:rsid w:val="00811251"/>
    <w:rsid w:val="0081169F"/>
    <w:rsid w:val="008151AE"/>
    <w:rsid w:val="00815815"/>
    <w:rsid w:val="00820482"/>
    <w:rsid w:val="00820F17"/>
    <w:rsid w:val="00834A5D"/>
    <w:rsid w:val="008416D5"/>
    <w:rsid w:val="00846339"/>
    <w:rsid w:val="00847694"/>
    <w:rsid w:val="008509C0"/>
    <w:rsid w:val="00850B30"/>
    <w:rsid w:val="00850D6A"/>
    <w:rsid w:val="008516A7"/>
    <w:rsid w:val="00852E4B"/>
    <w:rsid w:val="008551F9"/>
    <w:rsid w:val="008568B5"/>
    <w:rsid w:val="00857730"/>
    <w:rsid w:val="0086033A"/>
    <w:rsid w:val="00863351"/>
    <w:rsid w:val="0086579D"/>
    <w:rsid w:val="00866B8D"/>
    <w:rsid w:val="008715AE"/>
    <w:rsid w:val="008756A4"/>
    <w:rsid w:val="00880B0E"/>
    <w:rsid w:val="00881E09"/>
    <w:rsid w:val="008833BC"/>
    <w:rsid w:val="0088579F"/>
    <w:rsid w:val="008912C8"/>
    <w:rsid w:val="00895204"/>
    <w:rsid w:val="008955D5"/>
    <w:rsid w:val="008A4233"/>
    <w:rsid w:val="008A43FB"/>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0686"/>
    <w:rsid w:val="008F196C"/>
    <w:rsid w:val="008F2B9E"/>
    <w:rsid w:val="008F5B3F"/>
    <w:rsid w:val="008F6C2B"/>
    <w:rsid w:val="008F6F61"/>
    <w:rsid w:val="00903B49"/>
    <w:rsid w:val="00906F18"/>
    <w:rsid w:val="009134BD"/>
    <w:rsid w:val="00913E69"/>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5CD4"/>
    <w:rsid w:val="00997CF2"/>
    <w:rsid w:val="009A2DA4"/>
    <w:rsid w:val="009A4B08"/>
    <w:rsid w:val="009B3AE5"/>
    <w:rsid w:val="009B6883"/>
    <w:rsid w:val="009C0337"/>
    <w:rsid w:val="009C0FE6"/>
    <w:rsid w:val="009C6028"/>
    <w:rsid w:val="009D0278"/>
    <w:rsid w:val="009D31EB"/>
    <w:rsid w:val="009D337C"/>
    <w:rsid w:val="009D7C0F"/>
    <w:rsid w:val="009E1D2F"/>
    <w:rsid w:val="009E5F26"/>
    <w:rsid w:val="009F281E"/>
    <w:rsid w:val="009F3189"/>
    <w:rsid w:val="009F4B77"/>
    <w:rsid w:val="00A03740"/>
    <w:rsid w:val="00A06F67"/>
    <w:rsid w:val="00A06FF2"/>
    <w:rsid w:val="00A114B5"/>
    <w:rsid w:val="00A139DC"/>
    <w:rsid w:val="00A20892"/>
    <w:rsid w:val="00A2146A"/>
    <w:rsid w:val="00A21E15"/>
    <w:rsid w:val="00A25F0C"/>
    <w:rsid w:val="00A26BDC"/>
    <w:rsid w:val="00A33655"/>
    <w:rsid w:val="00A3375E"/>
    <w:rsid w:val="00A422EF"/>
    <w:rsid w:val="00A451BB"/>
    <w:rsid w:val="00A47C5E"/>
    <w:rsid w:val="00A500B9"/>
    <w:rsid w:val="00A53B74"/>
    <w:rsid w:val="00A55A21"/>
    <w:rsid w:val="00A65B86"/>
    <w:rsid w:val="00A670BF"/>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D46FA"/>
    <w:rsid w:val="00AE255E"/>
    <w:rsid w:val="00AF07FE"/>
    <w:rsid w:val="00AF298D"/>
    <w:rsid w:val="00AF399B"/>
    <w:rsid w:val="00AF3B51"/>
    <w:rsid w:val="00AF6363"/>
    <w:rsid w:val="00AF76FA"/>
    <w:rsid w:val="00AF7EAD"/>
    <w:rsid w:val="00B00909"/>
    <w:rsid w:val="00B0200B"/>
    <w:rsid w:val="00B03848"/>
    <w:rsid w:val="00B04448"/>
    <w:rsid w:val="00B064A6"/>
    <w:rsid w:val="00B0694E"/>
    <w:rsid w:val="00B10477"/>
    <w:rsid w:val="00B129C5"/>
    <w:rsid w:val="00B13914"/>
    <w:rsid w:val="00B14E7D"/>
    <w:rsid w:val="00B177E7"/>
    <w:rsid w:val="00B22057"/>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3CF7"/>
    <w:rsid w:val="00B842EB"/>
    <w:rsid w:val="00B84BBF"/>
    <w:rsid w:val="00B86041"/>
    <w:rsid w:val="00B9289C"/>
    <w:rsid w:val="00B971A5"/>
    <w:rsid w:val="00B975BE"/>
    <w:rsid w:val="00BA257E"/>
    <w:rsid w:val="00BA29E0"/>
    <w:rsid w:val="00BA3991"/>
    <w:rsid w:val="00BA7120"/>
    <w:rsid w:val="00BB3577"/>
    <w:rsid w:val="00BB4DBF"/>
    <w:rsid w:val="00BB63A5"/>
    <w:rsid w:val="00BB7988"/>
    <w:rsid w:val="00BC1161"/>
    <w:rsid w:val="00BC4915"/>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94F"/>
    <w:rsid w:val="00C36196"/>
    <w:rsid w:val="00C37DA9"/>
    <w:rsid w:val="00C41512"/>
    <w:rsid w:val="00C4185C"/>
    <w:rsid w:val="00C52311"/>
    <w:rsid w:val="00C53397"/>
    <w:rsid w:val="00C56E8B"/>
    <w:rsid w:val="00C64D92"/>
    <w:rsid w:val="00C7264E"/>
    <w:rsid w:val="00C72C74"/>
    <w:rsid w:val="00C77543"/>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62E6"/>
    <w:rsid w:val="00CC7AFE"/>
    <w:rsid w:val="00CD6C42"/>
    <w:rsid w:val="00CD7819"/>
    <w:rsid w:val="00CE00CC"/>
    <w:rsid w:val="00CF42F7"/>
    <w:rsid w:val="00CF49B2"/>
    <w:rsid w:val="00CF55AE"/>
    <w:rsid w:val="00CF7376"/>
    <w:rsid w:val="00D0024D"/>
    <w:rsid w:val="00D02177"/>
    <w:rsid w:val="00D044DE"/>
    <w:rsid w:val="00D10B8E"/>
    <w:rsid w:val="00D1664B"/>
    <w:rsid w:val="00D2159C"/>
    <w:rsid w:val="00D277A5"/>
    <w:rsid w:val="00D31414"/>
    <w:rsid w:val="00D33886"/>
    <w:rsid w:val="00D348E8"/>
    <w:rsid w:val="00D34C9F"/>
    <w:rsid w:val="00D419EC"/>
    <w:rsid w:val="00D42D7C"/>
    <w:rsid w:val="00D4471B"/>
    <w:rsid w:val="00D45645"/>
    <w:rsid w:val="00D45F69"/>
    <w:rsid w:val="00D469E5"/>
    <w:rsid w:val="00D46A9D"/>
    <w:rsid w:val="00D46EB9"/>
    <w:rsid w:val="00D51B43"/>
    <w:rsid w:val="00D54D0E"/>
    <w:rsid w:val="00D560E5"/>
    <w:rsid w:val="00D620D7"/>
    <w:rsid w:val="00D62A85"/>
    <w:rsid w:val="00D67483"/>
    <w:rsid w:val="00D737AE"/>
    <w:rsid w:val="00D750AF"/>
    <w:rsid w:val="00D7644D"/>
    <w:rsid w:val="00D76C65"/>
    <w:rsid w:val="00D77D3B"/>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6A1B"/>
    <w:rsid w:val="00DC7B87"/>
    <w:rsid w:val="00DD0E91"/>
    <w:rsid w:val="00DD4DB3"/>
    <w:rsid w:val="00DE2A4F"/>
    <w:rsid w:val="00DE4F61"/>
    <w:rsid w:val="00DE60AC"/>
    <w:rsid w:val="00DE6C96"/>
    <w:rsid w:val="00DE765E"/>
    <w:rsid w:val="00DF03FA"/>
    <w:rsid w:val="00DF45CF"/>
    <w:rsid w:val="00DF604F"/>
    <w:rsid w:val="00DF726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25E2"/>
    <w:rsid w:val="00E558E8"/>
    <w:rsid w:val="00E575B6"/>
    <w:rsid w:val="00E57794"/>
    <w:rsid w:val="00E6280C"/>
    <w:rsid w:val="00E63E74"/>
    <w:rsid w:val="00E6568E"/>
    <w:rsid w:val="00E723FE"/>
    <w:rsid w:val="00E75D9B"/>
    <w:rsid w:val="00E77F00"/>
    <w:rsid w:val="00E80DBF"/>
    <w:rsid w:val="00E818D7"/>
    <w:rsid w:val="00E83667"/>
    <w:rsid w:val="00E846A1"/>
    <w:rsid w:val="00E85F6B"/>
    <w:rsid w:val="00E907BB"/>
    <w:rsid w:val="00E91E33"/>
    <w:rsid w:val="00EA1B66"/>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1B41"/>
    <w:rsid w:val="00EE2D0D"/>
    <w:rsid w:val="00EE78FD"/>
    <w:rsid w:val="00EE7EF0"/>
    <w:rsid w:val="00EF22D6"/>
    <w:rsid w:val="00EF5951"/>
    <w:rsid w:val="00F00E88"/>
    <w:rsid w:val="00F013C1"/>
    <w:rsid w:val="00F04774"/>
    <w:rsid w:val="00F11A46"/>
    <w:rsid w:val="00F133B1"/>
    <w:rsid w:val="00F1407D"/>
    <w:rsid w:val="00F21A98"/>
    <w:rsid w:val="00F232C6"/>
    <w:rsid w:val="00F2712B"/>
    <w:rsid w:val="00F35975"/>
    <w:rsid w:val="00F40718"/>
    <w:rsid w:val="00F4095A"/>
    <w:rsid w:val="00F41141"/>
    <w:rsid w:val="00F41286"/>
    <w:rsid w:val="00F47237"/>
    <w:rsid w:val="00F47DD6"/>
    <w:rsid w:val="00F51989"/>
    <w:rsid w:val="00F52DD8"/>
    <w:rsid w:val="00F54EAA"/>
    <w:rsid w:val="00F577AE"/>
    <w:rsid w:val="00F61B48"/>
    <w:rsid w:val="00F62064"/>
    <w:rsid w:val="00F6232F"/>
    <w:rsid w:val="00F62B07"/>
    <w:rsid w:val="00F62BBE"/>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1AD8"/>
    <w:rsid w:val="00FE4F5A"/>
    <w:rsid w:val="00FE733C"/>
    <w:rsid w:val="00FF6A1B"/>
    <w:rsid w:val="00FF6A87"/>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698C5C"/>
  <w15:docId w15:val="{B0443333-7C3F-40C5-B035-500CA0D8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F133B1"/>
    <w:pPr>
      <w:keepNext/>
      <w:numPr>
        <w:numId w:val="16"/>
      </w:numPr>
      <w:tabs>
        <w:tab w:val="left" w:pos="284"/>
      </w:tabs>
      <w:overflowPunct w:val="0"/>
      <w:autoSpaceDE w:val="0"/>
      <w:autoSpaceDN w:val="0"/>
      <w:adjustRightInd w:val="0"/>
      <w:spacing w:before="12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F133B1"/>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 w:type="character" w:customStyle="1" w:styleId="ApakpunktsChar">
    <w:name w:val="Apakšpunkts Char"/>
    <w:link w:val="Apakpunkts"/>
    <w:rsid w:val="00995CD4"/>
    <w:rPr>
      <w:rFonts w:ascii="Arial" w:eastAsia="Times New Roman" w:hAnsi="Arial" w:cs="Times New Roman"/>
      <w:b/>
      <w:sz w:val="20"/>
      <w:szCs w:val="24"/>
      <w:lang w:val="x-none" w:eastAsia="x-none"/>
    </w:rPr>
  </w:style>
  <w:style w:type="character" w:styleId="UnresolvedMention">
    <w:name w:val="Unresolved Mention"/>
    <w:basedOn w:val="DefaultParagraphFont"/>
    <w:uiPriority w:val="99"/>
    <w:semiHidden/>
    <w:unhideWhenUsed/>
    <w:rsid w:val="00C41512"/>
    <w:rPr>
      <w:color w:val="605E5C"/>
      <w:shd w:val="clear" w:color="auto" w:fill="E1DFDD"/>
    </w:rPr>
  </w:style>
  <w:style w:type="character" w:styleId="FollowedHyperlink">
    <w:name w:val="FollowedHyperlink"/>
    <w:basedOn w:val="DefaultParagraphFont"/>
    <w:uiPriority w:val="99"/>
    <w:semiHidden/>
    <w:unhideWhenUsed/>
    <w:rsid w:val="00F47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75590857">
      <w:bodyDiv w:val="1"/>
      <w:marLeft w:val="0"/>
      <w:marRight w:val="0"/>
      <w:marTop w:val="0"/>
      <w:marBottom w:val="0"/>
      <w:divBdr>
        <w:top w:val="none" w:sz="0" w:space="0" w:color="auto"/>
        <w:left w:val="none" w:sz="0" w:space="0" w:color="auto"/>
        <w:bottom w:val="none" w:sz="0" w:space="0" w:color="auto"/>
        <w:right w:val="none" w:sz="0" w:space="0" w:color="auto"/>
      </w:divBdr>
    </w:div>
    <w:div w:id="1311792340">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63782698">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 w:id="19831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47A7-71D0-4298-B7DC-4ADA0FD5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22728</Words>
  <Characters>12955</Characters>
  <Application>Microsoft Office Word</Application>
  <DocSecurity>0</DocSecurity>
  <Lines>107</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108</cp:revision>
  <cp:lastPrinted>2022-05-19T08:10:00Z</cp:lastPrinted>
  <dcterms:created xsi:type="dcterms:W3CDTF">2021-12-06T06:44:00Z</dcterms:created>
  <dcterms:modified xsi:type="dcterms:W3CDTF">2022-06-08T10:47:00Z</dcterms:modified>
</cp:coreProperties>
</file>