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76338" w14:textId="4436484A" w:rsidR="00631637" w:rsidRPr="00631637" w:rsidRDefault="00631637" w:rsidP="00004796">
      <w:pPr>
        <w:spacing w:after="0" w:line="240" w:lineRule="auto"/>
        <w:ind w:left="851" w:right="-57"/>
        <w:jc w:val="right"/>
        <w:rPr>
          <w:rFonts w:ascii="Times New Roman" w:eastAsia="Times New Roman" w:hAnsi="Times New Roman" w:cs="Times New Roman"/>
          <w:b/>
          <w:i/>
          <w:color w:val="000000"/>
          <w:sz w:val="24"/>
          <w:szCs w:val="24"/>
        </w:rPr>
      </w:pPr>
      <w:r w:rsidRPr="00631637">
        <w:rPr>
          <w:rFonts w:ascii="Times New Roman" w:eastAsia="Times New Roman" w:hAnsi="Times New Roman" w:cs="Times New Roman"/>
          <w:b/>
          <w:i/>
          <w:color w:val="000000"/>
          <w:sz w:val="24"/>
          <w:szCs w:val="24"/>
        </w:rPr>
        <w:t>1.pielikums</w:t>
      </w:r>
    </w:p>
    <w:p w14:paraId="70A12DE2" w14:textId="1D01CAA2" w:rsidR="00631637" w:rsidRDefault="00631637" w:rsidP="00004796">
      <w:pPr>
        <w:spacing w:after="0" w:line="240" w:lineRule="auto"/>
        <w:ind w:left="851" w:right="-57"/>
        <w:jc w:val="right"/>
        <w:rPr>
          <w:rFonts w:ascii="Times New Roman" w:eastAsia="Calibri" w:hAnsi="Times New Roman" w:cs="Times New Roman"/>
          <w:i/>
          <w:iCs/>
          <w:sz w:val="24"/>
          <w:szCs w:val="24"/>
        </w:rPr>
      </w:pPr>
      <w:r>
        <w:rPr>
          <w:rFonts w:ascii="Times New Roman" w:eastAsia="Times New Roman" w:hAnsi="Times New Roman" w:cs="Times New Roman"/>
          <w:i/>
          <w:color w:val="000000"/>
          <w:sz w:val="24"/>
          <w:szCs w:val="24"/>
        </w:rPr>
        <w:t>Atklātā i</w:t>
      </w:r>
      <w:r w:rsidR="00DF416E">
        <w:rPr>
          <w:rFonts w:ascii="Times New Roman" w:eastAsia="Times New Roman" w:hAnsi="Times New Roman" w:cs="Times New Roman"/>
          <w:i/>
          <w:color w:val="000000"/>
          <w:sz w:val="24"/>
          <w:szCs w:val="24"/>
        </w:rPr>
        <w:t>epirkuma</w:t>
      </w:r>
      <w:r w:rsidR="00004796" w:rsidRPr="00D0701B">
        <w:rPr>
          <w:rFonts w:ascii="Times New Roman" w:eastAsia="Times New Roman" w:hAnsi="Times New Roman" w:cs="Times New Roman"/>
          <w:i/>
          <w:color w:val="000000"/>
          <w:sz w:val="24"/>
          <w:szCs w:val="24"/>
        </w:rPr>
        <w:t xml:space="preserve"> “</w:t>
      </w:r>
      <w:r w:rsidR="00AE2B76" w:rsidRPr="00D0701B">
        <w:rPr>
          <w:rFonts w:ascii="Times New Roman" w:eastAsia="Times New Roman" w:hAnsi="Times New Roman" w:cs="Times New Roman"/>
          <w:i/>
          <w:color w:val="000000"/>
          <w:sz w:val="24"/>
          <w:szCs w:val="24"/>
        </w:rPr>
        <w:t xml:space="preserve">Ventspils </w:t>
      </w:r>
      <w:r w:rsidR="00A337C1">
        <w:rPr>
          <w:rFonts w:ascii="Times New Roman" w:eastAsia="Calibri" w:hAnsi="Times New Roman" w:cs="Times New Roman"/>
          <w:i/>
          <w:iCs/>
          <w:sz w:val="24"/>
          <w:szCs w:val="24"/>
        </w:rPr>
        <w:t>Ziemeļu</w:t>
      </w:r>
      <w:r w:rsidR="004B1ACC">
        <w:rPr>
          <w:rFonts w:ascii="Times New Roman" w:eastAsia="Calibri" w:hAnsi="Times New Roman" w:cs="Times New Roman"/>
          <w:i/>
          <w:iCs/>
          <w:sz w:val="24"/>
          <w:szCs w:val="24"/>
        </w:rPr>
        <w:t xml:space="preserve"> mola</w:t>
      </w:r>
      <w:r w:rsidR="00AE2B76" w:rsidRPr="00D0701B">
        <w:rPr>
          <w:rFonts w:ascii="Times New Roman" w:eastAsia="Calibri" w:hAnsi="Times New Roman" w:cs="Times New Roman"/>
          <w:i/>
          <w:iCs/>
          <w:sz w:val="24"/>
          <w:szCs w:val="24"/>
        </w:rPr>
        <w:t xml:space="preserve"> </w:t>
      </w:r>
      <w:bookmarkStart w:id="0" w:name="_Hlk105146395"/>
    </w:p>
    <w:p w14:paraId="26048A94" w14:textId="1FD2AF70" w:rsidR="00457BE8" w:rsidRDefault="004B1ACC" w:rsidP="00004796">
      <w:pPr>
        <w:spacing w:after="0" w:line="240" w:lineRule="auto"/>
        <w:ind w:left="851" w:right="-57"/>
        <w:jc w:val="right"/>
        <w:rPr>
          <w:rFonts w:ascii="Times New Roman" w:eastAsia="Times New Roman" w:hAnsi="Times New Roman" w:cs="Times New Roman"/>
          <w:i/>
          <w:color w:val="000000"/>
          <w:sz w:val="24"/>
          <w:szCs w:val="24"/>
        </w:rPr>
      </w:pPr>
      <w:r>
        <w:rPr>
          <w:rFonts w:ascii="Times New Roman" w:eastAsia="Calibri" w:hAnsi="Times New Roman" w:cs="Times New Roman"/>
          <w:i/>
          <w:iCs/>
          <w:sz w:val="24"/>
          <w:szCs w:val="24"/>
        </w:rPr>
        <w:t>gaismas zīmes</w:t>
      </w:r>
      <w:r w:rsidRPr="00D0701B">
        <w:rPr>
          <w:rFonts w:ascii="Times New Roman" w:eastAsia="Calibri" w:hAnsi="Times New Roman" w:cs="Times New Roman"/>
          <w:i/>
          <w:iCs/>
          <w:sz w:val="24"/>
          <w:szCs w:val="24"/>
        </w:rPr>
        <w:t xml:space="preserve"> </w:t>
      </w:r>
      <w:bookmarkEnd w:id="0"/>
      <w:r w:rsidR="00EE7CA9">
        <w:rPr>
          <w:rFonts w:ascii="Times New Roman" w:eastAsia="Calibri" w:hAnsi="Times New Roman" w:cs="Times New Roman"/>
          <w:i/>
          <w:iCs/>
          <w:sz w:val="24"/>
          <w:szCs w:val="24"/>
        </w:rPr>
        <w:t>atjaunošana</w:t>
      </w:r>
      <w:r w:rsidR="00004796" w:rsidRPr="00D0701B">
        <w:rPr>
          <w:rFonts w:ascii="Times New Roman" w:eastAsia="Calibri" w:hAnsi="Times New Roman" w:cs="Times New Roman"/>
          <w:i/>
          <w:iCs/>
          <w:sz w:val="24"/>
          <w:szCs w:val="24"/>
        </w:rPr>
        <w:t>”</w:t>
      </w:r>
      <w:r w:rsidR="00631637">
        <w:rPr>
          <w:rFonts w:ascii="Times New Roman" w:eastAsia="Calibri" w:hAnsi="Times New Roman" w:cs="Times New Roman"/>
          <w:i/>
          <w:iCs/>
          <w:sz w:val="24"/>
          <w:szCs w:val="24"/>
        </w:rPr>
        <w:t xml:space="preserve"> nolikumam</w:t>
      </w:r>
      <w:r w:rsidR="00004796" w:rsidRPr="00D0701B">
        <w:rPr>
          <w:rFonts w:ascii="Times New Roman" w:eastAsia="Times New Roman" w:hAnsi="Times New Roman" w:cs="Times New Roman"/>
          <w:i/>
          <w:color w:val="000000"/>
          <w:sz w:val="24"/>
          <w:szCs w:val="24"/>
        </w:rPr>
        <w:t xml:space="preserve"> </w:t>
      </w:r>
    </w:p>
    <w:p w14:paraId="6018E764" w14:textId="45C0EB50" w:rsidR="00004796" w:rsidRPr="00D0701B" w:rsidRDefault="00004796" w:rsidP="00004796">
      <w:pPr>
        <w:spacing w:after="0" w:line="240" w:lineRule="auto"/>
        <w:ind w:left="851" w:right="-57"/>
        <w:jc w:val="right"/>
        <w:rPr>
          <w:rFonts w:ascii="Times New Roman" w:eastAsia="Times New Roman" w:hAnsi="Times New Roman" w:cs="Times New Roman"/>
          <w:sz w:val="24"/>
          <w:szCs w:val="24"/>
        </w:rPr>
      </w:pPr>
      <w:r w:rsidRPr="00D0701B">
        <w:rPr>
          <w:rFonts w:ascii="Times New Roman" w:eastAsia="Times New Roman" w:hAnsi="Times New Roman" w:cs="Times New Roman"/>
          <w:i/>
          <w:color w:val="000000"/>
          <w:sz w:val="24"/>
          <w:szCs w:val="24"/>
        </w:rPr>
        <w:t xml:space="preserve">id. Nr. </w:t>
      </w:r>
      <w:r w:rsidRPr="00D83AFB">
        <w:rPr>
          <w:rFonts w:ascii="Times New Roman" w:eastAsia="Times New Roman" w:hAnsi="Times New Roman" w:cs="Times New Roman"/>
          <w:i/>
          <w:color w:val="000000"/>
          <w:sz w:val="24"/>
          <w:szCs w:val="24"/>
        </w:rPr>
        <w:t>VBOP 202</w:t>
      </w:r>
      <w:r w:rsidR="00D83AFB">
        <w:rPr>
          <w:rFonts w:ascii="Times New Roman" w:eastAsia="Times New Roman" w:hAnsi="Times New Roman" w:cs="Times New Roman"/>
          <w:i/>
          <w:color w:val="000000"/>
          <w:sz w:val="24"/>
          <w:szCs w:val="24"/>
        </w:rPr>
        <w:t>2</w:t>
      </w:r>
      <w:r w:rsidRPr="00D83AFB">
        <w:rPr>
          <w:rFonts w:ascii="Times New Roman" w:eastAsia="Times New Roman" w:hAnsi="Times New Roman" w:cs="Times New Roman"/>
          <w:i/>
          <w:color w:val="000000"/>
          <w:sz w:val="24"/>
          <w:szCs w:val="24"/>
        </w:rPr>
        <w:t>/</w:t>
      </w:r>
      <w:r w:rsidR="001D7724">
        <w:rPr>
          <w:rFonts w:ascii="Times New Roman" w:eastAsia="Times New Roman" w:hAnsi="Times New Roman" w:cs="Times New Roman"/>
          <w:i/>
          <w:color w:val="000000"/>
          <w:sz w:val="24"/>
          <w:szCs w:val="24"/>
        </w:rPr>
        <w:t>56</w:t>
      </w:r>
    </w:p>
    <w:p w14:paraId="3671CF2E" w14:textId="6B970E05" w:rsidR="00004796" w:rsidRPr="00D0701B" w:rsidRDefault="00004796" w:rsidP="00004796">
      <w:pPr>
        <w:spacing w:after="0" w:line="240" w:lineRule="auto"/>
        <w:jc w:val="right"/>
        <w:rPr>
          <w:rFonts w:ascii="Times New Roman" w:eastAsia="Times New Roman" w:hAnsi="Times New Roman" w:cs="Times New Roman"/>
          <w:bCs/>
          <w:i/>
          <w:color w:val="000000"/>
          <w:sz w:val="24"/>
          <w:szCs w:val="24"/>
        </w:rPr>
      </w:pPr>
      <w:r w:rsidRPr="00D0701B">
        <w:rPr>
          <w:rFonts w:ascii="Times New Roman" w:eastAsia="Times New Roman" w:hAnsi="Times New Roman" w:cs="Times New Roman"/>
          <w:i/>
          <w:color w:val="000000"/>
          <w:sz w:val="24"/>
          <w:szCs w:val="24"/>
        </w:rPr>
        <w:t xml:space="preserve"> </w:t>
      </w:r>
    </w:p>
    <w:p w14:paraId="4725E81C" w14:textId="77777777" w:rsidR="00004796" w:rsidRPr="00D0701B" w:rsidRDefault="00004796" w:rsidP="00004796">
      <w:pPr>
        <w:spacing w:after="0" w:line="240" w:lineRule="auto"/>
        <w:jc w:val="right"/>
        <w:rPr>
          <w:rFonts w:ascii="Times New Roman" w:eastAsia="Times New Roman" w:hAnsi="Times New Roman" w:cs="Times New Roman"/>
          <w:b/>
          <w:bCs/>
          <w:color w:val="000000"/>
          <w:sz w:val="24"/>
          <w:szCs w:val="24"/>
        </w:rPr>
      </w:pPr>
    </w:p>
    <w:p w14:paraId="14465031" w14:textId="77777777" w:rsidR="00004796" w:rsidRPr="00D0701B" w:rsidRDefault="00004796" w:rsidP="00004796">
      <w:pPr>
        <w:spacing w:after="0" w:line="240" w:lineRule="auto"/>
        <w:jc w:val="center"/>
        <w:rPr>
          <w:rFonts w:ascii="Times New Roman" w:eastAsia="Times New Roman" w:hAnsi="Times New Roman" w:cs="Times New Roman"/>
          <w:b/>
          <w:bCs/>
          <w:color w:val="000000"/>
          <w:sz w:val="24"/>
          <w:szCs w:val="24"/>
        </w:rPr>
      </w:pPr>
    </w:p>
    <w:p w14:paraId="687F2F5B" w14:textId="77777777" w:rsidR="00004796" w:rsidRPr="00D0701B" w:rsidRDefault="00004796" w:rsidP="00004796">
      <w:pPr>
        <w:spacing w:after="0" w:line="240" w:lineRule="auto"/>
        <w:jc w:val="center"/>
        <w:rPr>
          <w:rFonts w:ascii="Times New Roman" w:eastAsia="Times New Roman" w:hAnsi="Times New Roman" w:cs="Times New Roman"/>
          <w:b/>
          <w:bCs/>
          <w:color w:val="000000"/>
          <w:sz w:val="24"/>
          <w:szCs w:val="24"/>
        </w:rPr>
      </w:pPr>
      <w:r w:rsidRPr="00D0701B">
        <w:rPr>
          <w:rFonts w:ascii="Times New Roman" w:eastAsia="Times New Roman" w:hAnsi="Times New Roman" w:cs="Times New Roman"/>
          <w:b/>
          <w:bCs/>
          <w:color w:val="000000"/>
          <w:sz w:val="24"/>
          <w:szCs w:val="24"/>
        </w:rPr>
        <w:t>Tehniskā specifikācija</w:t>
      </w:r>
    </w:p>
    <w:p w14:paraId="4A5CEB21" w14:textId="4AF3713A" w:rsidR="00E8730C" w:rsidRPr="00D0701B" w:rsidRDefault="00E8730C" w:rsidP="00E8730C">
      <w:pPr>
        <w:ind w:right="-57"/>
        <w:jc w:val="center"/>
        <w:rPr>
          <w:rFonts w:ascii="Times New Roman" w:hAnsi="Times New Roman" w:cs="Times New Roman"/>
          <w:b/>
          <w:sz w:val="24"/>
          <w:szCs w:val="24"/>
        </w:rPr>
      </w:pPr>
      <w:r w:rsidRPr="00D0701B">
        <w:rPr>
          <w:rFonts w:ascii="Times New Roman" w:hAnsi="Times New Roman" w:cs="Times New Roman"/>
          <w:b/>
          <w:sz w:val="24"/>
          <w:szCs w:val="24"/>
        </w:rPr>
        <w:t xml:space="preserve">„Ventspils </w:t>
      </w:r>
      <w:r w:rsidR="00A337C1">
        <w:rPr>
          <w:rFonts w:ascii="Times New Roman" w:hAnsi="Times New Roman" w:cs="Times New Roman"/>
          <w:b/>
          <w:sz w:val="24"/>
          <w:szCs w:val="24"/>
        </w:rPr>
        <w:t>Ziemeļu</w:t>
      </w:r>
      <w:r w:rsidR="00BC072E" w:rsidRPr="00D0701B">
        <w:rPr>
          <w:rFonts w:ascii="Times New Roman" w:hAnsi="Times New Roman" w:cs="Times New Roman"/>
          <w:b/>
          <w:sz w:val="24"/>
          <w:szCs w:val="24"/>
        </w:rPr>
        <w:t xml:space="preserve"> </w:t>
      </w:r>
      <w:r w:rsidRPr="00D0701B">
        <w:rPr>
          <w:rFonts w:ascii="Times New Roman" w:hAnsi="Times New Roman" w:cs="Times New Roman"/>
          <w:b/>
          <w:sz w:val="24"/>
          <w:szCs w:val="24"/>
        </w:rPr>
        <w:t xml:space="preserve">mola </w:t>
      </w:r>
      <w:r w:rsidR="00D92075" w:rsidRPr="00D92075">
        <w:rPr>
          <w:rFonts w:ascii="Times New Roman" w:hAnsi="Times New Roman" w:cs="Times New Roman"/>
          <w:b/>
          <w:sz w:val="24"/>
          <w:szCs w:val="24"/>
        </w:rPr>
        <w:t>gaismas zīmes</w:t>
      </w:r>
      <w:r w:rsidR="00457BE8">
        <w:rPr>
          <w:rFonts w:ascii="Times New Roman" w:hAnsi="Times New Roman" w:cs="Times New Roman"/>
          <w:b/>
          <w:sz w:val="24"/>
          <w:szCs w:val="24"/>
        </w:rPr>
        <w:t xml:space="preserve"> </w:t>
      </w:r>
      <w:r w:rsidR="00AE104A">
        <w:rPr>
          <w:rFonts w:ascii="Times New Roman" w:hAnsi="Times New Roman" w:cs="Times New Roman"/>
          <w:b/>
          <w:sz w:val="24"/>
          <w:szCs w:val="24"/>
        </w:rPr>
        <w:t>atjaunoša</w:t>
      </w:r>
      <w:r w:rsidR="007938AC">
        <w:rPr>
          <w:rFonts w:ascii="Times New Roman" w:hAnsi="Times New Roman" w:cs="Times New Roman"/>
          <w:b/>
          <w:sz w:val="24"/>
          <w:szCs w:val="24"/>
        </w:rPr>
        <w:t>na</w:t>
      </w:r>
      <w:r w:rsidRPr="00D0701B">
        <w:rPr>
          <w:rFonts w:ascii="Times New Roman" w:hAnsi="Times New Roman" w:cs="Times New Roman"/>
          <w:b/>
          <w:sz w:val="24"/>
          <w:szCs w:val="24"/>
        </w:rPr>
        <w:t>”</w:t>
      </w:r>
    </w:p>
    <w:p w14:paraId="668F14CE" w14:textId="77777777" w:rsidR="00E8730C" w:rsidRPr="00D0701B" w:rsidRDefault="00E8730C" w:rsidP="00E8730C">
      <w:pPr>
        <w:jc w:val="center"/>
        <w:rPr>
          <w:rFonts w:ascii="Times New Roman" w:hAnsi="Times New Roman" w:cs="Times New Roman"/>
          <w:sz w:val="24"/>
          <w:szCs w:val="24"/>
        </w:rPr>
      </w:pPr>
      <w:r w:rsidRPr="00D0701B">
        <w:rPr>
          <w:rFonts w:ascii="Times New Roman" w:hAnsi="Times New Roman" w:cs="Times New Roman"/>
          <w:noProof/>
          <w:lang w:eastAsia="lv-LV"/>
        </w:rPr>
        <w:drawing>
          <wp:inline distT="0" distB="0" distL="0" distR="0" wp14:anchorId="0020AA31" wp14:editId="6F361F08">
            <wp:extent cx="3635797" cy="48477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635797" cy="4847730"/>
                    </a:xfrm>
                    <a:prstGeom prst="rect">
                      <a:avLst/>
                    </a:prstGeom>
                    <a:noFill/>
                    <a:ln>
                      <a:noFill/>
                    </a:ln>
                  </pic:spPr>
                </pic:pic>
              </a:graphicData>
            </a:graphic>
          </wp:inline>
        </w:drawing>
      </w:r>
    </w:p>
    <w:p w14:paraId="0FDA17D4" w14:textId="77777777" w:rsidR="00E8730C" w:rsidRPr="00D0701B" w:rsidRDefault="00E8730C" w:rsidP="00BE0D1D">
      <w:pPr>
        <w:numPr>
          <w:ilvl w:val="0"/>
          <w:numId w:val="1"/>
        </w:numPr>
        <w:spacing w:after="120" w:line="240" w:lineRule="auto"/>
        <w:ind w:left="357" w:hanging="357"/>
        <w:contextualSpacing/>
        <w:jc w:val="both"/>
        <w:rPr>
          <w:rFonts w:ascii="Times New Roman" w:hAnsi="Times New Roman" w:cs="Times New Roman"/>
          <w:sz w:val="24"/>
          <w:szCs w:val="24"/>
        </w:rPr>
      </w:pPr>
      <w:r w:rsidRPr="00D0701B">
        <w:rPr>
          <w:rFonts w:ascii="Times New Roman" w:hAnsi="Times New Roman" w:cs="Times New Roman"/>
          <w:sz w:val="24"/>
          <w:szCs w:val="24"/>
        </w:rPr>
        <w:t>Pasūtītājs – Ventspils brīvostas pārvalde.</w:t>
      </w:r>
    </w:p>
    <w:p w14:paraId="3CD0CED9" w14:textId="64CAA987" w:rsidR="00E8730C" w:rsidRDefault="00E8730C" w:rsidP="00BE0D1D">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0701B">
        <w:rPr>
          <w:rFonts w:ascii="Times New Roman" w:hAnsi="Times New Roman" w:cs="Times New Roman"/>
          <w:sz w:val="24"/>
          <w:szCs w:val="24"/>
        </w:rPr>
        <w:t>Objekta nosaukums – „</w:t>
      </w:r>
      <w:r w:rsidRPr="00D0701B">
        <w:rPr>
          <w:rFonts w:ascii="Times New Roman" w:hAnsi="Times New Roman" w:cs="Times New Roman"/>
          <w:bCs/>
          <w:sz w:val="24"/>
          <w:szCs w:val="24"/>
        </w:rPr>
        <w:t xml:space="preserve">Ventspils </w:t>
      </w:r>
      <w:r w:rsidR="00A337C1">
        <w:rPr>
          <w:rFonts w:ascii="Times New Roman" w:hAnsi="Times New Roman" w:cs="Times New Roman"/>
          <w:bCs/>
          <w:sz w:val="24"/>
          <w:szCs w:val="24"/>
        </w:rPr>
        <w:t>Ziemeļu</w:t>
      </w:r>
      <w:r w:rsidR="00BC072E" w:rsidRPr="00D0701B">
        <w:rPr>
          <w:rFonts w:ascii="Times New Roman" w:hAnsi="Times New Roman" w:cs="Times New Roman"/>
          <w:bCs/>
          <w:sz w:val="24"/>
          <w:szCs w:val="24"/>
        </w:rPr>
        <w:t xml:space="preserve"> </w:t>
      </w:r>
      <w:r w:rsidRPr="00D0701B">
        <w:rPr>
          <w:rFonts w:ascii="Times New Roman" w:hAnsi="Times New Roman" w:cs="Times New Roman"/>
          <w:bCs/>
          <w:sz w:val="24"/>
          <w:szCs w:val="24"/>
        </w:rPr>
        <w:t xml:space="preserve">mola </w:t>
      </w:r>
      <w:r w:rsidR="00D92075" w:rsidRPr="00D92075">
        <w:rPr>
          <w:rFonts w:ascii="Times New Roman" w:hAnsi="Times New Roman" w:cs="Times New Roman"/>
          <w:bCs/>
          <w:sz w:val="24"/>
          <w:szCs w:val="24"/>
        </w:rPr>
        <w:t>gaismas zīme</w:t>
      </w:r>
      <w:r w:rsidR="001A1A7F">
        <w:rPr>
          <w:rFonts w:ascii="Times New Roman" w:hAnsi="Times New Roman" w:cs="Times New Roman"/>
          <w:bCs/>
          <w:sz w:val="24"/>
          <w:szCs w:val="24"/>
        </w:rPr>
        <w:t>s atjaunošana</w:t>
      </w:r>
      <w:r w:rsidRPr="00D0701B">
        <w:rPr>
          <w:rFonts w:ascii="Times New Roman" w:hAnsi="Times New Roman" w:cs="Times New Roman"/>
          <w:sz w:val="24"/>
          <w:szCs w:val="24"/>
        </w:rPr>
        <w:t>”.</w:t>
      </w:r>
    </w:p>
    <w:p w14:paraId="416B0175" w14:textId="6BFC61B6" w:rsidR="00C1487A" w:rsidRPr="00D0701B" w:rsidRDefault="00C1487A" w:rsidP="00BE0D1D">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0701B">
        <w:rPr>
          <w:rFonts w:ascii="Times New Roman" w:eastAsia="Times New Roman" w:hAnsi="Times New Roman" w:cs="Times New Roman"/>
          <w:sz w:val="24"/>
          <w:szCs w:val="24"/>
          <w:lang w:eastAsia="lv-LV"/>
        </w:rPr>
        <w:t xml:space="preserve">Pretendentam pirms </w:t>
      </w:r>
      <w:r>
        <w:rPr>
          <w:rFonts w:ascii="Times New Roman" w:eastAsia="Times New Roman" w:hAnsi="Times New Roman" w:cs="Times New Roman"/>
          <w:sz w:val="24"/>
          <w:szCs w:val="24"/>
          <w:lang w:eastAsia="lv-LV"/>
        </w:rPr>
        <w:t>piedāvājuma</w:t>
      </w:r>
      <w:r w:rsidRPr="00D0701B">
        <w:rPr>
          <w:rFonts w:ascii="Times New Roman" w:eastAsia="Times New Roman" w:hAnsi="Times New Roman" w:cs="Times New Roman"/>
          <w:sz w:val="24"/>
          <w:szCs w:val="24"/>
          <w:lang w:eastAsia="lv-LV"/>
        </w:rPr>
        <w:t xml:space="preserve"> iesniegšanas jāveic objekta apsekošana</w:t>
      </w:r>
      <w:r>
        <w:rPr>
          <w:rFonts w:ascii="Times New Roman" w:eastAsia="Times New Roman" w:hAnsi="Times New Roman" w:cs="Times New Roman"/>
          <w:sz w:val="24"/>
          <w:szCs w:val="24"/>
          <w:lang w:eastAsia="lv-LV"/>
        </w:rPr>
        <w:t>.</w:t>
      </w:r>
    </w:p>
    <w:p w14:paraId="319C2277" w14:textId="77777777" w:rsidR="00E8730C" w:rsidRPr="00D0701B" w:rsidRDefault="00E8730C" w:rsidP="00BE0D1D">
      <w:pPr>
        <w:pStyle w:val="ListParagraph"/>
        <w:numPr>
          <w:ilvl w:val="0"/>
          <w:numId w:val="1"/>
        </w:numPr>
        <w:spacing w:before="60"/>
        <w:jc w:val="both"/>
        <w:rPr>
          <w:sz w:val="24"/>
          <w:szCs w:val="24"/>
        </w:rPr>
      </w:pPr>
      <w:r w:rsidRPr="00D0701B">
        <w:rPr>
          <w:sz w:val="24"/>
          <w:szCs w:val="24"/>
        </w:rPr>
        <w:t>Darba sastāvs un apjoms:</w:t>
      </w:r>
    </w:p>
    <w:p w14:paraId="4DE2FB95" w14:textId="77777777" w:rsidR="00E8730C" w:rsidRPr="00D0701B" w:rsidRDefault="00E8730C" w:rsidP="00E8730C">
      <w:pPr>
        <w:pStyle w:val="ListParagraph"/>
        <w:numPr>
          <w:ilvl w:val="1"/>
          <w:numId w:val="1"/>
        </w:numPr>
        <w:spacing w:before="60"/>
        <w:jc w:val="both"/>
        <w:rPr>
          <w:sz w:val="24"/>
          <w:szCs w:val="24"/>
        </w:rPr>
      </w:pPr>
      <w:bookmarkStart w:id="1" w:name="_Hlk105501424"/>
      <w:r w:rsidRPr="00D0701B">
        <w:rPr>
          <w:sz w:val="24"/>
          <w:szCs w:val="24"/>
        </w:rPr>
        <w:t xml:space="preserve">Veikt bākas mūra sienas krāsojuma atjaunošanu. </w:t>
      </w:r>
    </w:p>
    <w:p w14:paraId="17DA607E" w14:textId="20B7E9CB" w:rsidR="00E8730C" w:rsidRDefault="00E8730C" w:rsidP="00E8730C">
      <w:pPr>
        <w:pStyle w:val="ListParagraph"/>
        <w:numPr>
          <w:ilvl w:val="1"/>
          <w:numId w:val="1"/>
        </w:numPr>
        <w:spacing w:before="60"/>
        <w:jc w:val="both"/>
        <w:rPr>
          <w:sz w:val="24"/>
          <w:szCs w:val="24"/>
        </w:rPr>
      </w:pPr>
      <w:r w:rsidRPr="00D0701B">
        <w:rPr>
          <w:sz w:val="24"/>
          <w:szCs w:val="24"/>
        </w:rPr>
        <w:t>Veikt metāla durvju krāsas atjaunošanu.</w:t>
      </w:r>
    </w:p>
    <w:p w14:paraId="4A90E63D" w14:textId="54501C0D" w:rsidR="00BE0D1D" w:rsidRDefault="00BE0D1D" w:rsidP="00E8730C">
      <w:pPr>
        <w:pStyle w:val="ListParagraph"/>
        <w:numPr>
          <w:ilvl w:val="1"/>
          <w:numId w:val="1"/>
        </w:numPr>
        <w:spacing w:before="60"/>
        <w:jc w:val="both"/>
        <w:rPr>
          <w:sz w:val="24"/>
          <w:szCs w:val="24"/>
        </w:rPr>
      </w:pPr>
      <w:r>
        <w:rPr>
          <w:sz w:val="24"/>
          <w:szCs w:val="24"/>
        </w:rPr>
        <w:t>Veikts metāla gaismas mājas krāsas atjaunošanu;</w:t>
      </w:r>
    </w:p>
    <w:bookmarkEnd w:id="1"/>
    <w:p w14:paraId="2051000F" w14:textId="3581434D" w:rsidR="00587FE5" w:rsidRPr="00587FE5" w:rsidRDefault="00B05B1A" w:rsidP="00587FE5">
      <w:pPr>
        <w:pStyle w:val="ListParagraph"/>
        <w:numPr>
          <w:ilvl w:val="0"/>
          <w:numId w:val="1"/>
        </w:numPr>
        <w:spacing w:before="60"/>
        <w:jc w:val="both"/>
        <w:rPr>
          <w:sz w:val="24"/>
          <w:szCs w:val="24"/>
        </w:rPr>
      </w:pPr>
      <w:r w:rsidRPr="00C247F0">
        <w:rPr>
          <w:iCs/>
          <w:color w:val="000000"/>
          <w:sz w:val="24"/>
          <w:szCs w:val="24"/>
        </w:rPr>
        <w:t>Būvdarbu izpildes termiņš: - 30 (trīsdesmit) kalendāro dienu laikā no iepirkuma līguma parakstīšanas brīža</w:t>
      </w:r>
      <w:r>
        <w:rPr>
          <w:iCs/>
          <w:color w:val="000000"/>
          <w:sz w:val="24"/>
          <w:szCs w:val="24"/>
        </w:rPr>
        <w:t>.</w:t>
      </w:r>
    </w:p>
    <w:p w14:paraId="42206F34" w14:textId="77777777" w:rsidR="00E8730C" w:rsidRPr="002970DA" w:rsidRDefault="00E8730C" w:rsidP="00E8730C">
      <w:pPr>
        <w:pStyle w:val="ListParagraph"/>
        <w:numPr>
          <w:ilvl w:val="0"/>
          <w:numId w:val="1"/>
        </w:numPr>
        <w:spacing w:before="60"/>
        <w:jc w:val="both"/>
        <w:rPr>
          <w:sz w:val="24"/>
          <w:szCs w:val="24"/>
        </w:rPr>
      </w:pPr>
      <w:r w:rsidRPr="002970DA">
        <w:rPr>
          <w:sz w:val="24"/>
          <w:szCs w:val="24"/>
        </w:rPr>
        <w:t>Darbu apraksts betona virsmām (bākas dzelzsbetona ķermenis):</w:t>
      </w:r>
    </w:p>
    <w:p w14:paraId="7156E3B9" w14:textId="1A317CEE" w:rsidR="00E8730C" w:rsidRPr="002970DA" w:rsidRDefault="00E8730C" w:rsidP="00E8730C">
      <w:pPr>
        <w:pStyle w:val="ListParagraph"/>
        <w:numPr>
          <w:ilvl w:val="1"/>
          <w:numId w:val="1"/>
        </w:numPr>
        <w:spacing w:before="60"/>
        <w:jc w:val="both"/>
        <w:rPr>
          <w:sz w:val="24"/>
          <w:szCs w:val="24"/>
        </w:rPr>
      </w:pPr>
      <w:r w:rsidRPr="002970DA">
        <w:rPr>
          <w:sz w:val="24"/>
          <w:szCs w:val="24"/>
        </w:rPr>
        <w:t>Vecās krāsās</w:t>
      </w:r>
      <w:r w:rsidR="00861A1E" w:rsidRPr="002970DA">
        <w:rPr>
          <w:sz w:val="24"/>
          <w:szCs w:val="24"/>
        </w:rPr>
        <w:t xml:space="preserve"> mehāniska</w:t>
      </w:r>
      <w:r w:rsidRPr="002970DA">
        <w:rPr>
          <w:sz w:val="24"/>
          <w:szCs w:val="24"/>
        </w:rPr>
        <w:t xml:space="preserve"> noņemšana</w:t>
      </w:r>
      <w:r w:rsidR="00F13CDB" w:rsidRPr="002970DA">
        <w:rPr>
          <w:sz w:val="24"/>
          <w:szCs w:val="24"/>
        </w:rPr>
        <w:t xml:space="preserve"> ar smilšstrūklu</w:t>
      </w:r>
      <w:r w:rsidR="00B63A88" w:rsidRPr="002970DA">
        <w:rPr>
          <w:sz w:val="24"/>
          <w:szCs w:val="24"/>
        </w:rPr>
        <w:t>;</w:t>
      </w:r>
      <w:r w:rsidRPr="002970DA">
        <w:rPr>
          <w:sz w:val="24"/>
          <w:szCs w:val="24"/>
        </w:rPr>
        <w:t xml:space="preserve"> </w:t>
      </w:r>
    </w:p>
    <w:p w14:paraId="77928535" w14:textId="5AAC94B3" w:rsidR="00861A1E" w:rsidRPr="002970DA" w:rsidRDefault="00861A1E" w:rsidP="00861A1E">
      <w:pPr>
        <w:pStyle w:val="ListParagraph"/>
        <w:numPr>
          <w:ilvl w:val="1"/>
          <w:numId w:val="1"/>
        </w:numPr>
        <w:spacing w:before="60"/>
        <w:jc w:val="both"/>
        <w:rPr>
          <w:sz w:val="24"/>
          <w:szCs w:val="24"/>
        </w:rPr>
      </w:pPr>
      <w:r w:rsidRPr="002970DA">
        <w:rPr>
          <w:sz w:val="24"/>
          <w:szCs w:val="24"/>
        </w:rPr>
        <w:lastRenderedPageBreak/>
        <w:t>Betona virsmas gruntēšana ar akrila bāzes ūdens dispersijas sastāvu;</w:t>
      </w:r>
    </w:p>
    <w:p w14:paraId="2D6B1523" w14:textId="7A1471FF" w:rsidR="00E8730C" w:rsidRPr="002970DA" w:rsidRDefault="00E8730C" w:rsidP="00E8730C">
      <w:pPr>
        <w:pStyle w:val="ListParagraph"/>
        <w:numPr>
          <w:ilvl w:val="1"/>
          <w:numId w:val="1"/>
        </w:numPr>
        <w:spacing w:before="60"/>
        <w:jc w:val="both"/>
        <w:rPr>
          <w:sz w:val="24"/>
          <w:szCs w:val="24"/>
        </w:rPr>
      </w:pPr>
      <w:r w:rsidRPr="002970DA">
        <w:rPr>
          <w:sz w:val="24"/>
          <w:szCs w:val="24"/>
        </w:rPr>
        <w:t>Betona defektu špaktelēšana</w:t>
      </w:r>
      <w:r w:rsidR="00861A1E" w:rsidRPr="002970DA">
        <w:rPr>
          <w:sz w:val="24"/>
          <w:szCs w:val="24"/>
        </w:rPr>
        <w:t xml:space="preserve"> ar cementa bāzes špakteļmasu</w:t>
      </w:r>
      <w:r w:rsidRPr="002970DA">
        <w:rPr>
          <w:sz w:val="24"/>
          <w:szCs w:val="24"/>
        </w:rPr>
        <w:t>;</w:t>
      </w:r>
    </w:p>
    <w:p w14:paraId="0016ACF8" w14:textId="77777777" w:rsidR="00E8730C" w:rsidRPr="002970DA" w:rsidRDefault="00E8730C" w:rsidP="00E8730C">
      <w:pPr>
        <w:pStyle w:val="ListParagraph"/>
        <w:numPr>
          <w:ilvl w:val="1"/>
          <w:numId w:val="1"/>
        </w:numPr>
        <w:spacing w:before="60"/>
        <w:jc w:val="both"/>
        <w:rPr>
          <w:sz w:val="24"/>
          <w:szCs w:val="24"/>
        </w:rPr>
      </w:pPr>
      <w:r w:rsidRPr="002970DA">
        <w:rPr>
          <w:sz w:val="24"/>
          <w:szCs w:val="24"/>
        </w:rPr>
        <w:t>Betona virsmas notīrīšana no putekļiem un taukiem;</w:t>
      </w:r>
    </w:p>
    <w:p w14:paraId="00F663FD" w14:textId="35C5231E" w:rsidR="00E8730C" w:rsidRPr="002970DA" w:rsidRDefault="00E8730C" w:rsidP="00E8730C">
      <w:pPr>
        <w:pStyle w:val="ListParagraph"/>
        <w:numPr>
          <w:ilvl w:val="1"/>
          <w:numId w:val="1"/>
        </w:numPr>
        <w:spacing w:before="60"/>
        <w:jc w:val="both"/>
        <w:rPr>
          <w:sz w:val="24"/>
          <w:szCs w:val="24"/>
        </w:rPr>
      </w:pPr>
      <w:r w:rsidRPr="002970DA">
        <w:rPr>
          <w:sz w:val="24"/>
          <w:szCs w:val="24"/>
        </w:rPr>
        <w:t xml:space="preserve">Betona virsmas gruntēšana ar </w:t>
      </w:r>
      <w:r w:rsidR="00861A1E" w:rsidRPr="002970DA">
        <w:rPr>
          <w:sz w:val="24"/>
          <w:szCs w:val="24"/>
        </w:rPr>
        <w:t>pliolīta sveķu</w:t>
      </w:r>
      <w:r w:rsidRPr="002970DA">
        <w:rPr>
          <w:sz w:val="24"/>
          <w:szCs w:val="24"/>
        </w:rPr>
        <w:t xml:space="preserve"> </w:t>
      </w:r>
      <w:r w:rsidR="00861A1E" w:rsidRPr="002970DA">
        <w:rPr>
          <w:sz w:val="24"/>
          <w:szCs w:val="24"/>
        </w:rPr>
        <w:t xml:space="preserve">bāzes </w:t>
      </w:r>
      <w:r w:rsidRPr="002970DA">
        <w:rPr>
          <w:sz w:val="24"/>
          <w:szCs w:val="24"/>
        </w:rPr>
        <w:t>grunti;</w:t>
      </w:r>
    </w:p>
    <w:p w14:paraId="076695BD" w14:textId="400C67D2" w:rsidR="00E8730C" w:rsidRPr="002970DA" w:rsidRDefault="00E8730C" w:rsidP="00E8730C">
      <w:pPr>
        <w:pStyle w:val="ListParagraph"/>
        <w:numPr>
          <w:ilvl w:val="1"/>
          <w:numId w:val="1"/>
        </w:numPr>
        <w:spacing w:before="60"/>
        <w:jc w:val="both"/>
        <w:rPr>
          <w:sz w:val="24"/>
          <w:szCs w:val="24"/>
        </w:rPr>
      </w:pPr>
      <w:r w:rsidRPr="002970DA">
        <w:rPr>
          <w:sz w:val="24"/>
          <w:szCs w:val="24"/>
        </w:rPr>
        <w:t>Betona virsmas krāsošana ar balto krāsu (</w:t>
      </w:r>
      <w:r w:rsidR="00861A1E" w:rsidRPr="002970DA">
        <w:rPr>
          <w:sz w:val="24"/>
          <w:szCs w:val="24"/>
        </w:rPr>
        <w:t>2</w:t>
      </w:r>
      <w:r w:rsidR="00861A1E" w:rsidRPr="00631637">
        <w:rPr>
          <w:sz w:val="24"/>
          <w:szCs w:val="24"/>
        </w:rPr>
        <w:t>.</w:t>
      </w:r>
      <w:r w:rsidRPr="002970DA">
        <w:rPr>
          <w:sz w:val="24"/>
          <w:szCs w:val="24"/>
        </w:rPr>
        <w:t>kārtas)</w:t>
      </w:r>
      <w:r w:rsidR="00861A1E" w:rsidRPr="002970DA">
        <w:rPr>
          <w:sz w:val="24"/>
          <w:szCs w:val="24"/>
        </w:rPr>
        <w:t xml:space="preserve"> ar vinila/akrila krāsu</w:t>
      </w:r>
      <w:r w:rsidRPr="002970DA">
        <w:rPr>
          <w:sz w:val="24"/>
          <w:szCs w:val="24"/>
        </w:rPr>
        <w:t>.</w:t>
      </w:r>
    </w:p>
    <w:tbl>
      <w:tblPr>
        <w:tblStyle w:val="TableGrid"/>
        <w:tblW w:w="0" w:type="auto"/>
        <w:tblInd w:w="792" w:type="dxa"/>
        <w:tblLook w:val="04A0" w:firstRow="1" w:lastRow="0" w:firstColumn="1" w:lastColumn="0" w:noHBand="0" w:noVBand="1"/>
      </w:tblPr>
      <w:tblGrid>
        <w:gridCol w:w="3520"/>
        <w:gridCol w:w="3984"/>
      </w:tblGrid>
      <w:tr w:rsidR="00763C60" w:rsidRPr="00D0701B" w14:paraId="5F86B0D0" w14:textId="77777777" w:rsidTr="00FB1CEB">
        <w:tc>
          <w:tcPr>
            <w:tcW w:w="3752" w:type="dxa"/>
          </w:tcPr>
          <w:p w14:paraId="058B36F8" w14:textId="77777777" w:rsidR="00E8730C" w:rsidRPr="00D0701B" w:rsidRDefault="00E8730C" w:rsidP="004720A5">
            <w:pPr>
              <w:pStyle w:val="ListParagraph"/>
              <w:spacing w:before="60"/>
              <w:ind w:left="0"/>
              <w:jc w:val="both"/>
              <w:rPr>
                <w:sz w:val="24"/>
                <w:szCs w:val="24"/>
                <w:lang w:val="lv-LV"/>
              </w:rPr>
            </w:pPr>
            <w:r w:rsidRPr="00D0701B">
              <w:rPr>
                <w:noProof/>
              </w:rPr>
              <w:drawing>
                <wp:inline distT="0" distB="0" distL="0" distR="0" wp14:anchorId="7845AD2B" wp14:editId="2446C6E5">
                  <wp:extent cx="2104564" cy="2806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04564" cy="2806085"/>
                          </a:xfrm>
                          <a:prstGeom prst="rect">
                            <a:avLst/>
                          </a:prstGeom>
                          <a:noFill/>
                          <a:ln>
                            <a:noFill/>
                          </a:ln>
                        </pic:spPr>
                      </pic:pic>
                    </a:graphicData>
                  </a:graphic>
                </wp:inline>
              </w:drawing>
            </w:r>
          </w:p>
          <w:p w14:paraId="48C86C91" w14:textId="77777777" w:rsidR="00E8730C" w:rsidRPr="00D0701B" w:rsidRDefault="00E8730C" w:rsidP="004720A5">
            <w:pPr>
              <w:pStyle w:val="ListParagraph"/>
              <w:spacing w:before="60"/>
              <w:ind w:left="0"/>
              <w:jc w:val="both"/>
              <w:rPr>
                <w:sz w:val="24"/>
                <w:szCs w:val="24"/>
                <w:lang w:val="lv-LV"/>
              </w:rPr>
            </w:pPr>
            <w:r w:rsidRPr="00D0701B">
              <w:rPr>
                <w:sz w:val="24"/>
                <w:szCs w:val="24"/>
                <w:lang w:val="lv-LV"/>
              </w:rPr>
              <w:t>Foto 1. Bākas dzelzsbetona ķermenis</w:t>
            </w:r>
          </w:p>
        </w:tc>
        <w:tc>
          <w:tcPr>
            <w:tcW w:w="3752" w:type="dxa"/>
          </w:tcPr>
          <w:p w14:paraId="4BF9C39C" w14:textId="77777777" w:rsidR="00E8730C" w:rsidRPr="00D0701B" w:rsidRDefault="00E8730C" w:rsidP="004720A5">
            <w:pPr>
              <w:pStyle w:val="ListParagraph"/>
              <w:spacing w:before="60"/>
              <w:ind w:left="0"/>
              <w:jc w:val="both"/>
              <w:rPr>
                <w:sz w:val="24"/>
                <w:szCs w:val="24"/>
                <w:lang w:val="lv-LV"/>
              </w:rPr>
            </w:pPr>
            <w:r w:rsidRPr="00D0701B">
              <w:rPr>
                <w:noProof/>
              </w:rPr>
              <w:drawing>
                <wp:inline distT="0" distB="0" distL="0" distR="0" wp14:anchorId="48194679" wp14:editId="19E19266">
                  <wp:extent cx="2400300" cy="2828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0710" cy="2829408"/>
                          </a:xfrm>
                          <a:prstGeom prst="rect">
                            <a:avLst/>
                          </a:prstGeom>
                          <a:noFill/>
                          <a:ln>
                            <a:noFill/>
                          </a:ln>
                        </pic:spPr>
                      </pic:pic>
                    </a:graphicData>
                  </a:graphic>
                </wp:inline>
              </w:drawing>
            </w:r>
          </w:p>
          <w:p w14:paraId="47D207EC" w14:textId="77777777" w:rsidR="00E8730C" w:rsidRPr="00D0701B" w:rsidRDefault="00E8730C" w:rsidP="004720A5">
            <w:pPr>
              <w:pStyle w:val="ListParagraph"/>
              <w:spacing w:before="60"/>
              <w:ind w:left="0"/>
              <w:jc w:val="both"/>
              <w:rPr>
                <w:sz w:val="24"/>
                <w:szCs w:val="24"/>
                <w:lang w:val="lv-LV"/>
              </w:rPr>
            </w:pPr>
            <w:r w:rsidRPr="00D0701B">
              <w:rPr>
                <w:sz w:val="24"/>
                <w:szCs w:val="24"/>
                <w:lang w:val="lv-LV"/>
              </w:rPr>
              <w:t>Foto 2. Bākas dzelzsbetona ķermenis</w:t>
            </w:r>
          </w:p>
        </w:tc>
      </w:tr>
    </w:tbl>
    <w:p w14:paraId="4E80162A" w14:textId="13C897DE" w:rsidR="00FB1CEB" w:rsidRPr="001D790D" w:rsidRDefault="00FB1CEB" w:rsidP="00FB1CEB">
      <w:pPr>
        <w:pStyle w:val="ListParagraph"/>
        <w:numPr>
          <w:ilvl w:val="0"/>
          <w:numId w:val="1"/>
        </w:numPr>
        <w:spacing w:before="60"/>
        <w:jc w:val="both"/>
        <w:rPr>
          <w:sz w:val="24"/>
          <w:szCs w:val="24"/>
        </w:rPr>
      </w:pPr>
      <w:r w:rsidRPr="001D790D">
        <w:rPr>
          <w:sz w:val="24"/>
          <w:szCs w:val="24"/>
        </w:rPr>
        <w:t>Darbu apraksts metāla durvīm</w:t>
      </w:r>
      <w:r w:rsidR="00B8751A">
        <w:rPr>
          <w:sz w:val="24"/>
          <w:szCs w:val="24"/>
        </w:rPr>
        <w:t>:</w:t>
      </w:r>
    </w:p>
    <w:p w14:paraId="5D8CF040" w14:textId="77777777" w:rsidR="00F921E1" w:rsidRPr="00F921E1" w:rsidRDefault="00F921E1" w:rsidP="008F4501">
      <w:pPr>
        <w:pStyle w:val="ListParagraph"/>
        <w:numPr>
          <w:ilvl w:val="1"/>
          <w:numId w:val="2"/>
        </w:numPr>
        <w:spacing w:before="60"/>
        <w:jc w:val="both"/>
        <w:rPr>
          <w:sz w:val="24"/>
          <w:szCs w:val="24"/>
        </w:rPr>
      </w:pPr>
      <w:r w:rsidRPr="00F921E1">
        <w:rPr>
          <w:sz w:val="24"/>
          <w:szCs w:val="24"/>
        </w:rPr>
        <w:t>Noņemt veco krāsu (metāla virsmu jānotīra no vecām krāsām līdz metāla virsmas attīrīšanas kategorijai Sa 2 ½ pēc ISO 8501);</w:t>
      </w:r>
      <w:r w:rsidRPr="00F921E1">
        <w:rPr>
          <w:sz w:val="24"/>
          <w:szCs w:val="24"/>
          <w:highlight w:val="yellow"/>
        </w:rPr>
        <w:t xml:space="preserve"> </w:t>
      </w:r>
    </w:p>
    <w:p w14:paraId="4B7C1B8B" w14:textId="53397010" w:rsidR="00F921E1" w:rsidRPr="00F921E1" w:rsidRDefault="00F921E1" w:rsidP="008F4501">
      <w:pPr>
        <w:pStyle w:val="ListParagraph"/>
        <w:numPr>
          <w:ilvl w:val="1"/>
          <w:numId w:val="2"/>
        </w:numPr>
        <w:spacing w:before="60"/>
        <w:jc w:val="both"/>
        <w:rPr>
          <w:sz w:val="24"/>
          <w:szCs w:val="24"/>
        </w:rPr>
      </w:pPr>
      <w:r w:rsidRPr="00F921E1">
        <w:rPr>
          <w:sz w:val="24"/>
          <w:szCs w:val="24"/>
        </w:rPr>
        <w:t>Izgatavot uz samontēt koka vairogu durvju vietā durvju remonta laikā;</w:t>
      </w:r>
    </w:p>
    <w:p w14:paraId="7A903DC5" w14:textId="6F0C71F1" w:rsidR="00F921E1" w:rsidRPr="00F921E1" w:rsidRDefault="00F921E1" w:rsidP="00B12153">
      <w:pPr>
        <w:pStyle w:val="ListParagraph"/>
        <w:numPr>
          <w:ilvl w:val="1"/>
          <w:numId w:val="2"/>
        </w:numPr>
        <w:spacing w:before="60"/>
        <w:jc w:val="both"/>
        <w:rPr>
          <w:sz w:val="24"/>
          <w:szCs w:val="24"/>
        </w:rPr>
      </w:pPr>
      <w:r w:rsidRPr="00F921E1">
        <w:rPr>
          <w:sz w:val="24"/>
          <w:szCs w:val="24"/>
        </w:rPr>
        <w:t>Metāla virsmas notīrīšana no putekļiem un taukiem;</w:t>
      </w:r>
    </w:p>
    <w:p w14:paraId="2C97E6FA" w14:textId="3E666DD4" w:rsidR="00F921E1" w:rsidRPr="00F921E1" w:rsidRDefault="00F921E1" w:rsidP="00D26031">
      <w:pPr>
        <w:pStyle w:val="ListParagraph"/>
        <w:numPr>
          <w:ilvl w:val="1"/>
          <w:numId w:val="2"/>
        </w:numPr>
        <w:spacing w:before="60"/>
        <w:jc w:val="both"/>
        <w:rPr>
          <w:sz w:val="24"/>
          <w:szCs w:val="24"/>
        </w:rPr>
      </w:pPr>
      <w:r w:rsidRPr="00F921E1">
        <w:rPr>
          <w:sz w:val="24"/>
          <w:szCs w:val="24"/>
        </w:rPr>
        <w:t>Metāla virsmas gruntēšana;</w:t>
      </w:r>
    </w:p>
    <w:p w14:paraId="5A84D764" w14:textId="77777777" w:rsidR="00F921E1" w:rsidRDefault="00F921E1" w:rsidP="00F921E1">
      <w:pPr>
        <w:pStyle w:val="ListParagraph"/>
        <w:numPr>
          <w:ilvl w:val="1"/>
          <w:numId w:val="2"/>
        </w:numPr>
        <w:spacing w:before="60"/>
        <w:jc w:val="both"/>
        <w:rPr>
          <w:sz w:val="24"/>
          <w:szCs w:val="24"/>
        </w:rPr>
      </w:pPr>
      <w:r>
        <w:rPr>
          <w:sz w:val="24"/>
          <w:szCs w:val="24"/>
        </w:rPr>
        <w:t>Metāla virsmas krāsošana (krasu sistēma A5.M pēc ISO 12944-5 priekš C5-M korozija aktivitātes vīdi pēc ISO 8504).</w:t>
      </w:r>
    </w:p>
    <w:p w14:paraId="50EA204F" w14:textId="5BACAC63" w:rsidR="00BE0D1D" w:rsidRDefault="00BE0D1D" w:rsidP="00BE0D1D">
      <w:pPr>
        <w:pStyle w:val="ListParagraph"/>
        <w:numPr>
          <w:ilvl w:val="0"/>
          <w:numId w:val="1"/>
        </w:numPr>
        <w:spacing w:before="60"/>
        <w:jc w:val="both"/>
        <w:rPr>
          <w:sz w:val="24"/>
          <w:szCs w:val="24"/>
        </w:rPr>
      </w:pPr>
      <w:r>
        <w:rPr>
          <w:sz w:val="24"/>
          <w:szCs w:val="24"/>
        </w:rPr>
        <w:t>Darbu apraksts metāla gaismas</w:t>
      </w:r>
      <w:r w:rsidR="00285EE6">
        <w:rPr>
          <w:sz w:val="24"/>
          <w:szCs w:val="24"/>
        </w:rPr>
        <w:t xml:space="preserve"> </w:t>
      </w:r>
      <w:r>
        <w:rPr>
          <w:sz w:val="24"/>
          <w:szCs w:val="24"/>
        </w:rPr>
        <w:t xml:space="preserve">mājas </w:t>
      </w:r>
      <w:r w:rsidR="00285EE6">
        <w:rPr>
          <w:sz w:val="24"/>
          <w:szCs w:val="24"/>
        </w:rPr>
        <w:t xml:space="preserve">un margas </w:t>
      </w:r>
      <w:r>
        <w:rPr>
          <w:sz w:val="24"/>
          <w:szCs w:val="24"/>
        </w:rPr>
        <w:t>krāsas atjaunošanai:</w:t>
      </w:r>
    </w:p>
    <w:p w14:paraId="77012BC3" w14:textId="02F8E037" w:rsidR="00595432" w:rsidRDefault="00595432" w:rsidP="00595432">
      <w:pPr>
        <w:pStyle w:val="ListParagraph"/>
        <w:numPr>
          <w:ilvl w:val="1"/>
          <w:numId w:val="1"/>
        </w:numPr>
        <w:spacing w:before="60"/>
        <w:jc w:val="both"/>
        <w:rPr>
          <w:sz w:val="24"/>
          <w:szCs w:val="24"/>
        </w:rPr>
      </w:pPr>
      <w:r>
        <w:rPr>
          <w:sz w:val="24"/>
          <w:szCs w:val="24"/>
        </w:rPr>
        <w:t>Logu hermetizācija;</w:t>
      </w:r>
    </w:p>
    <w:p w14:paraId="75CCE1FF" w14:textId="35902C53" w:rsidR="00595432" w:rsidRDefault="00595432" w:rsidP="00595432">
      <w:pPr>
        <w:pStyle w:val="ListParagraph"/>
        <w:numPr>
          <w:ilvl w:val="1"/>
          <w:numId w:val="1"/>
        </w:numPr>
        <w:spacing w:before="60"/>
        <w:jc w:val="both"/>
        <w:rPr>
          <w:sz w:val="24"/>
          <w:szCs w:val="24"/>
        </w:rPr>
      </w:pPr>
      <w:r w:rsidRPr="00D0701B">
        <w:rPr>
          <w:sz w:val="24"/>
          <w:szCs w:val="24"/>
        </w:rPr>
        <w:t>Noņemt veco krāsu (metāla virsmu jānotīra no vecām krāsām līdz metāla virsmas attīrīšanas kategorijai S</w:t>
      </w:r>
      <w:r>
        <w:rPr>
          <w:sz w:val="24"/>
          <w:szCs w:val="24"/>
        </w:rPr>
        <w:t>t</w:t>
      </w:r>
      <w:r w:rsidRPr="00D0701B">
        <w:rPr>
          <w:sz w:val="24"/>
          <w:szCs w:val="24"/>
        </w:rPr>
        <w:t xml:space="preserve"> </w:t>
      </w:r>
      <w:r>
        <w:rPr>
          <w:sz w:val="24"/>
          <w:szCs w:val="24"/>
        </w:rPr>
        <w:t xml:space="preserve">3 </w:t>
      </w:r>
      <w:r w:rsidRPr="00D0701B">
        <w:rPr>
          <w:sz w:val="24"/>
          <w:szCs w:val="24"/>
        </w:rPr>
        <w:t>pēc ISO 8501);</w:t>
      </w:r>
    </w:p>
    <w:p w14:paraId="5006E7DA" w14:textId="77777777" w:rsidR="00595432" w:rsidRPr="00D0701B" w:rsidRDefault="00595432" w:rsidP="00595432">
      <w:pPr>
        <w:pStyle w:val="ListParagraph"/>
        <w:numPr>
          <w:ilvl w:val="1"/>
          <w:numId w:val="1"/>
        </w:numPr>
        <w:spacing w:before="60"/>
        <w:jc w:val="both"/>
        <w:rPr>
          <w:sz w:val="24"/>
          <w:szCs w:val="24"/>
        </w:rPr>
      </w:pPr>
      <w:r w:rsidRPr="00D0701B">
        <w:rPr>
          <w:sz w:val="24"/>
          <w:szCs w:val="24"/>
        </w:rPr>
        <w:t>Metāla virsmas notīrīšana no putekļiem un taukiem;</w:t>
      </w:r>
    </w:p>
    <w:p w14:paraId="33F9658C" w14:textId="77777777" w:rsidR="00595432" w:rsidRPr="00D0701B" w:rsidRDefault="00595432" w:rsidP="00595432">
      <w:pPr>
        <w:pStyle w:val="ListParagraph"/>
        <w:numPr>
          <w:ilvl w:val="1"/>
          <w:numId w:val="1"/>
        </w:numPr>
        <w:spacing w:before="60"/>
        <w:jc w:val="both"/>
        <w:rPr>
          <w:sz w:val="24"/>
          <w:szCs w:val="24"/>
        </w:rPr>
      </w:pPr>
      <w:r w:rsidRPr="00D0701B">
        <w:rPr>
          <w:sz w:val="24"/>
          <w:szCs w:val="24"/>
        </w:rPr>
        <w:t>Metāla virsmas gruntēšana;</w:t>
      </w:r>
    </w:p>
    <w:p w14:paraId="01B96D0D" w14:textId="32C039B9" w:rsidR="00595432" w:rsidRDefault="00595432" w:rsidP="00595432">
      <w:pPr>
        <w:pStyle w:val="ListParagraph"/>
        <w:numPr>
          <w:ilvl w:val="1"/>
          <w:numId w:val="1"/>
        </w:numPr>
        <w:spacing w:before="60"/>
        <w:jc w:val="both"/>
        <w:rPr>
          <w:sz w:val="24"/>
          <w:szCs w:val="24"/>
        </w:rPr>
      </w:pPr>
      <w:r w:rsidRPr="00D0701B">
        <w:rPr>
          <w:sz w:val="24"/>
          <w:szCs w:val="24"/>
        </w:rPr>
        <w:t>Metāla virsmas krāsošana (krasu sistēma A5.M pēc ISO 12944-5 priekš C5-M korozija aktivitātes v</w:t>
      </w:r>
      <w:r w:rsidR="00044C57">
        <w:rPr>
          <w:sz w:val="24"/>
          <w:szCs w:val="24"/>
        </w:rPr>
        <w:t>i</w:t>
      </w:r>
      <w:r w:rsidRPr="00D0701B">
        <w:rPr>
          <w:sz w:val="24"/>
          <w:szCs w:val="24"/>
        </w:rPr>
        <w:t>d</w:t>
      </w:r>
      <w:r w:rsidR="00044C57">
        <w:rPr>
          <w:sz w:val="24"/>
          <w:szCs w:val="24"/>
        </w:rPr>
        <w:t>e</w:t>
      </w:r>
      <w:r w:rsidRPr="00D0701B">
        <w:rPr>
          <w:sz w:val="24"/>
          <w:szCs w:val="24"/>
        </w:rPr>
        <w:t xml:space="preserve"> pēc ISO 8504).</w:t>
      </w:r>
    </w:p>
    <w:p w14:paraId="786CE9F7" w14:textId="57D61407" w:rsidR="00BE0D1D" w:rsidRPr="00BE0D1D" w:rsidRDefault="00595432" w:rsidP="00BE0D1D">
      <w:pPr>
        <w:pStyle w:val="ListParagraph"/>
        <w:numPr>
          <w:ilvl w:val="1"/>
          <w:numId w:val="1"/>
        </w:numPr>
        <w:spacing w:before="60"/>
        <w:jc w:val="both"/>
        <w:rPr>
          <w:sz w:val="24"/>
          <w:szCs w:val="24"/>
        </w:rPr>
      </w:pPr>
      <w:r>
        <w:rPr>
          <w:sz w:val="24"/>
          <w:szCs w:val="24"/>
        </w:rPr>
        <w:t>Stiklu mazgāšana.</w:t>
      </w:r>
    </w:p>
    <w:p w14:paraId="463C93FF" w14:textId="56D89FDF" w:rsidR="00E8730C" w:rsidRPr="00D0701B" w:rsidRDefault="00E10477" w:rsidP="00E8730C">
      <w:pPr>
        <w:pStyle w:val="ListParagraph"/>
        <w:numPr>
          <w:ilvl w:val="0"/>
          <w:numId w:val="1"/>
        </w:numPr>
        <w:spacing w:after="120" w:line="276" w:lineRule="auto"/>
        <w:ind w:right="-57"/>
        <w:contextualSpacing/>
        <w:jc w:val="both"/>
        <w:rPr>
          <w:sz w:val="24"/>
          <w:szCs w:val="24"/>
        </w:rPr>
      </w:pPr>
      <w:r>
        <w:rPr>
          <w:sz w:val="24"/>
          <w:szCs w:val="24"/>
        </w:rPr>
        <w:t>Krāsošanas</w:t>
      </w:r>
      <w:r w:rsidRPr="00D0701B">
        <w:rPr>
          <w:sz w:val="24"/>
          <w:szCs w:val="24"/>
        </w:rPr>
        <w:t xml:space="preserve"> darb</w:t>
      </w:r>
      <w:r>
        <w:rPr>
          <w:sz w:val="24"/>
          <w:szCs w:val="24"/>
        </w:rPr>
        <w:t>us</w:t>
      </w:r>
      <w:r w:rsidRPr="00D0701B">
        <w:rPr>
          <w:sz w:val="24"/>
          <w:szCs w:val="24"/>
        </w:rPr>
        <w:t xml:space="preserve"> jāizpilda atbilstoši spēkā esošām būvniecības normām un pasūtītāja pieprasītajām kvalitātes prasībām</w:t>
      </w:r>
      <w:r>
        <w:rPr>
          <w:sz w:val="24"/>
          <w:szCs w:val="24"/>
        </w:rPr>
        <w:t>.</w:t>
      </w:r>
      <w:r w:rsidRPr="00D0701B">
        <w:rPr>
          <w:sz w:val="24"/>
          <w:szCs w:val="24"/>
        </w:rPr>
        <w:t xml:space="preserve"> </w:t>
      </w:r>
      <w:r w:rsidR="00E8730C" w:rsidRPr="00D0701B">
        <w:rPr>
          <w:sz w:val="24"/>
          <w:szCs w:val="24"/>
        </w:rPr>
        <w:t>Izmantojamie materiāli, krāsas toņi un virsmas sagatavošanas pakāpe pirms darbu uzsākšanas saskaņojami ar pasūtītāju.</w:t>
      </w:r>
    </w:p>
    <w:p w14:paraId="1D0669B1" w14:textId="77777777" w:rsidR="00E8730C" w:rsidRPr="00D0701B" w:rsidRDefault="00E8730C" w:rsidP="00E8730C">
      <w:pPr>
        <w:pStyle w:val="ListParagraph"/>
        <w:numPr>
          <w:ilvl w:val="0"/>
          <w:numId w:val="1"/>
        </w:numPr>
        <w:spacing w:before="60"/>
        <w:jc w:val="both"/>
        <w:rPr>
          <w:sz w:val="24"/>
          <w:szCs w:val="24"/>
        </w:rPr>
      </w:pPr>
      <w:r w:rsidRPr="00D0701B">
        <w:rPr>
          <w:rFonts w:eastAsia="SimSun"/>
          <w:kern w:val="3"/>
          <w:sz w:val="24"/>
          <w:szCs w:val="24"/>
          <w:lang w:eastAsia="zh-CN" w:bidi="hi-IN"/>
        </w:rPr>
        <w:t>Būvniecības izmaksās jāiekļauj visas izmaksas, kas saistītas ar būvdarbu izpildi (t.sk. būvlaukuma iekārtošana, darba aizsardzības nodrošināšana, apsardze, izpilddokumentācijas izmaksas, palīgdarbu u.c. izmaksas).</w:t>
      </w:r>
    </w:p>
    <w:p w14:paraId="1A116CCA" w14:textId="77777777" w:rsidR="00E8730C" w:rsidRPr="00D0701B" w:rsidRDefault="00E8730C" w:rsidP="00E8730C">
      <w:pPr>
        <w:pStyle w:val="ListParagraph"/>
        <w:spacing w:before="60"/>
        <w:ind w:left="360"/>
        <w:jc w:val="both"/>
        <w:rPr>
          <w:sz w:val="24"/>
          <w:szCs w:val="24"/>
        </w:rPr>
      </w:pPr>
    </w:p>
    <w:tbl>
      <w:tblPr>
        <w:tblStyle w:val="TableGrid"/>
        <w:tblW w:w="0" w:type="auto"/>
        <w:tblInd w:w="284" w:type="dxa"/>
        <w:tblLook w:val="04A0" w:firstRow="1" w:lastRow="0" w:firstColumn="1" w:lastColumn="0" w:noHBand="0" w:noVBand="1"/>
      </w:tblPr>
      <w:tblGrid>
        <w:gridCol w:w="3408"/>
        <w:gridCol w:w="4604"/>
      </w:tblGrid>
      <w:tr w:rsidR="002B7F71" w:rsidRPr="00D0701B" w14:paraId="708FAD59" w14:textId="4928361A" w:rsidTr="002B7F71">
        <w:tc>
          <w:tcPr>
            <w:tcW w:w="5061" w:type="dxa"/>
          </w:tcPr>
          <w:p w14:paraId="45532367" w14:textId="77777777" w:rsidR="002B7F71" w:rsidRPr="00D0701B" w:rsidRDefault="002B7F71" w:rsidP="004720A5">
            <w:pPr>
              <w:pStyle w:val="BodyTextIndent"/>
              <w:spacing w:before="60"/>
              <w:rPr>
                <w:szCs w:val="24"/>
                <w:lang w:val="lv-LV"/>
              </w:rPr>
            </w:pPr>
            <w:r w:rsidRPr="00D0701B">
              <w:rPr>
                <w:noProof/>
                <w:lang w:eastAsia="lv-LV"/>
              </w:rPr>
              <w:drawing>
                <wp:inline distT="0" distB="0" distL="0" distR="0" wp14:anchorId="0FE389E0" wp14:editId="5AEFC005">
                  <wp:extent cx="3076231" cy="24345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92446" cy="2447423"/>
                          </a:xfrm>
                          <a:prstGeom prst="rect">
                            <a:avLst/>
                          </a:prstGeom>
                          <a:noFill/>
                          <a:ln>
                            <a:noFill/>
                          </a:ln>
                        </pic:spPr>
                      </pic:pic>
                    </a:graphicData>
                  </a:graphic>
                </wp:inline>
              </w:drawing>
            </w:r>
          </w:p>
          <w:p w14:paraId="2182122B" w14:textId="77777777" w:rsidR="002B7F71" w:rsidRPr="00D0701B" w:rsidRDefault="002B7F71" w:rsidP="004720A5">
            <w:pPr>
              <w:pStyle w:val="BodyTextIndent"/>
              <w:spacing w:before="60"/>
              <w:rPr>
                <w:szCs w:val="24"/>
                <w:lang w:val="lv-LV"/>
              </w:rPr>
            </w:pPr>
            <w:r w:rsidRPr="00D0701B">
              <w:rPr>
                <w:szCs w:val="24"/>
                <w:lang w:val="lv-LV"/>
              </w:rPr>
              <w:t>Foto 3. Bākas metāla durvis</w:t>
            </w:r>
          </w:p>
        </w:tc>
        <w:tc>
          <w:tcPr>
            <w:tcW w:w="2951" w:type="dxa"/>
          </w:tcPr>
          <w:p w14:paraId="26B04EAD" w14:textId="1D0659F8" w:rsidR="002B7F71" w:rsidRPr="00D0701B" w:rsidRDefault="00557799" w:rsidP="004720A5">
            <w:pPr>
              <w:pStyle w:val="BodyTextIndent"/>
              <w:spacing w:before="60"/>
              <w:rPr>
                <w:noProof/>
                <w:lang w:eastAsia="lv-LV"/>
              </w:rPr>
            </w:pPr>
            <w:r>
              <w:rPr>
                <w:noProof/>
                <w:lang w:eastAsia="lv-LV"/>
              </w:rPr>
              <w:drawing>
                <wp:inline distT="0" distB="0" distL="0" distR="0" wp14:anchorId="17B64A06" wp14:editId="2ADD4A32">
                  <wp:extent cx="4219575" cy="3362325"/>
                  <wp:effectExtent l="0" t="0" r="9525" b="9525"/>
                  <wp:docPr id="6" name="Picture 6" descr="A picture containing metalware, old, dir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metalware, old, dirt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219575" cy="3362325"/>
                          </a:xfrm>
                          <a:prstGeom prst="rect">
                            <a:avLst/>
                          </a:prstGeom>
                        </pic:spPr>
                      </pic:pic>
                    </a:graphicData>
                  </a:graphic>
                </wp:inline>
              </w:drawing>
            </w:r>
          </w:p>
        </w:tc>
      </w:tr>
    </w:tbl>
    <w:p w14:paraId="0B49C806" w14:textId="2ADE16AB" w:rsidR="00E8730C" w:rsidRPr="00D0701B" w:rsidRDefault="00E8730C" w:rsidP="00E8730C">
      <w:pPr>
        <w:pStyle w:val="BodyTextIndent"/>
        <w:spacing w:before="60"/>
        <w:ind w:left="284"/>
        <w:rPr>
          <w:szCs w:val="24"/>
        </w:rPr>
      </w:pPr>
    </w:p>
    <w:p w14:paraId="11EF1739" w14:textId="611EAD94" w:rsidR="00C247F0" w:rsidRPr="00C247F0" w:rsidRDefault="00E10477" w:rsidP="005729C6">
      <w:pPr>
        <w:spacing w:after="0"/>
        <w:jc w:val="both"/>
        <w:rPr>
          <w:rFonts w:ascii="Times New Roman" w:eastAsia="Times New Roman" w:hAnsi="Times New Roman" w:cs="Times New Roman"/>
          <w:iCs/>
          <w:color w:val="000000"/>
          <w:sz w:val="24"/>
          <w:szCs w:val="24"/>
        </w:rPr>
      </w:pPr>
      <w:r w:rsidRPr="00631637">
        <w:rPr>
          <w:rFonts w:ascii="Times New Roman" w:eastAsia="Times New Roman" w:hAnsi="Times New Roman" w:cs="Times New Roman"/>
          <w:iCs/>
          <w:color w:val="000000"/>
          <w:sz w:val="24"/>
          <w:szCs w:val="24"/>
        </w:rPr>
        <w:t>11</w:t>
      </w:r>
      <w:r w:rsidR="00DA6E40" w:rsidRPr="00631637">
        <w:rPr>
          <w:rFonts w:ascii="Times New Roman" w:eastAsia="Times New Roman" w:hAnsi="Times New Roman" w:cs="Times New Roman"/>
          <w:iCs/>
          <w:color w:val="000000"/>
          <w:sz w:val="24"/>
          <w:szCs w:val="24"/>
        </w:rPr>
        <w:t xml:space="preserve">. </w:t>
      </w:r>
      <w:r w:rsidR="00C247F0" w:rsidRPr="00C247F0">
        <w:rPr>
          <w:rFonts w:ascii="Times New Roman" w:eastAsia="Times New Roman" w:hAnsi="Times New Roman" w:cs="Times New Roman"/>
          <w:iCs/>
          <w:color w:val="000000"/>
          <w:sz w:val="24"/>
          <w:szCs w:val="24"/>
        </w:rPr>
        <w:t xml:space="preserve">Ja darbu veikšanas gaitā rodas papildus darbi/apjomi, tad pirms darbu </w:t>
      </w:r>
      <w:r w:rsidR="00A53675" w:rsidRPr="00C247F0">
        <w:rPr>
          <w:rFonts w:ascii="Times New Roman" w:eastAsia="Times New Roman" w:hAnsi="Times New Roman" w:cs="Times New Roman"/>
          <w:iCs/>
          <w:color w:val="000000"/>
          <w:sz w:val="24"/>
          <w:szCs w:val="24"/>
        </w:rPr>
        <w:t>uzsākšanas</w:t>
      </w:r>
      <w:r w:rsidR="00C247F0" w:rsidRPr="00C247F0">
        <w:rPr>
          <w:rFonts w:ascii="Times New Roman" w:eastAsia="Times New Roman" w:hAnsi="Times New Roman" w:cs="Times New Roman"/>
          <w:iCs/>
          <w:color w:val="000000"/>
          <w:sz w:val="24"/>
          <w:szCs w:val="24"/>
        </w:rPr>
        <w:t xml:space="preserve"> tos jāsaskaņo ar Pasūtītāju.</w:t>
      </w:r>
    </w:p>
    <w:p w14:paraId="1C5A937E" w14:textId="7E2A728F" w:rsidR="00C247F0" w:rsidRPr="00C247F0" w:rsidRDefault="00AC2606" w:rsidP="005729C6">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104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w:t>
      </w:r>
      <w:r w:rsidR="005729C6">
        <w:rPr>
          <w:rFonts w:ascii="Times New Roman" w:eastAsia="Times New Roman" w:hAnsi="Times New Roman" w:cs="Times New Roman"/>
          <w:iCs/>
          <w:color w:val="000000"/>
          <w:sz w:val="24"/>
          <w:szCs w:val="24"/>
        </w:rPr>
        <w:t xml:space="preserve"> </w:t>
      </w:r>
      <w:r w:rsidR="00C247F0" w:rsidRPr="00C247F0">
        <w:rPr>
          <w:rFonts w:ascii="Times New Roman" w:eastAsia="Times New Roman" w:hAnsi="Times New Roman" w:cs="Times New Roman"/>
          <w:iCs/>
          <w:color w:val="000000"/>
          <w:sz w:val="24"/>
          <w:szCs w:val="24"/>
        </w:rPr>
        <w:t>Faktiskais darbu apjoms tiek noteikts pēc darbu pabeigšanas.</w:t>
      </w:r>
    </w:p>
    <w:p w14:paraId="59D91294" w14:textId="0446DA70" w:rsidR="00C247F0" w:rsidRPr="00C247F0" w:rsidRDefault="00AC2606" w:rsidP="005729C6">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104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 xml:space="preserve">. </w:t>
      </w:r>
      <w:r w:rsidR="00C247F0" w:rsidRPr="00C247F0">
        <w:rPr>
          <w:rFonts w:ascii="Times New Roman" w:eastAsia="Times New Roman" w:hAnsi="Times New Roman" w:cs="Times New Roman"/>
          <w:iCs/>
          <w:color w:val="000000"/>
          <w:sz w:val="24"/>
          <w:szCs w:val="24"/>
        </w:rPr>
        <w:t>Izpildītājam līguma darbības laikā jānodrošina civiltiesiskās atbildības apdrošināšana ne mazāka par līgumcenas apmēru ar pašrisku ne lielāku kā 500 EUR (pieci simti euro), polisē norādot objekta nosaukumu un iepirkuma procedūras identifikācijas numuru.</w:t>
      </w:r>
    </w:p>
    <w:p w14:paraId="77AA8E61" w14:textId="23C789D3" w:rsidR="00C247F0" w:rsidRPr="00C247F0" w:rsidRDefault="00AC2606" w:rsidP="005729C6">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10477">
        <w:rPr>
          <w:rFonts w:ascii="Times New Roman" w:eastAsia="Times New Roman" w:hAnsi="Times New Roman" w:cs="Times New Roman"/>
          <w:iCs/>
          <w:color w:val="000000"/>
          <w:sz w:val="24"/>
          <w:szCs w:val="24"/>
        </w:rPr>
        <w:t>3</w:t>
      </w:r>
      <w:r w:rsidR="00C247F0" w:rsidRPr="00C247F0">
        <w:rPr>
          <w:rFonts w:ascii="Times New Roman" w:eastAsia="Times New Roman" w:hAnsi="Times New Roman" w:cs="Times New Roman"/>
          <w:iCs/>
          <w:color w:val="000000"/>
          <w:sz w:val="24"/>
          <w:szCs w:val="24"/>
        </w:rPr>
        <w:t>.</w:t>
      </w:r>
      <w:r w:rsidR="005729C6">
        <w:rPr>
          <w:rFonts w:ascii="Times New Roman" w:eastAsia="Times New Roman" w:hAnsi="Times New Roman" w:cs="Times New Roman"/>
          <w:iCs/>
          <w:color w:val="000000"/>
          <w:sz w:val="24"/>
          <w:szCs w:val="24"/>
        </w:rPr>
        <w:t xml:space="preserve"> </w:t>
      </w:r>
      <w:r w:rsidR="00C247F0" w:rsidRPr="00C247F0">
        <w:rPr>
          <w:rFonts w:ascii="Times New Roman" w:eastAsia="Times New Roman" w:hAnsi="Times New Roman" w:cs="Times New Roman"/>
          <w:iCs/>
          <w:color w:val="000000"/>
          <w:sz w:val="24"/>
          <w:szCs w:val="24"/>
        </w:rPr>
        <w:t>Izpildītājam objektā jānodrošina darba aizsardzība atbilstoši Ministru kabineta 2003.gada 25.februāra noteikumiem Nr.92 “Darba aizsardzības prasības, veicot būvdarbus”.</w:t>
      </w:r>
    </w:p>
    <w:p w14:paraId="65251E8A" w14:textId="2D29FE88" w:rsidR="00C247F0" w:rsidRPr="00C247F0" w:rsidRDefault="00AC2606" w:rsidP="005729C6">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10477">
        <w:rPr>
          <w:rFonts w:ascii="Times New Roman" w:eastAsia="Times New Roman" w:hAnsi="Times New Roman" w:cs="Times New Roman"/>
          <w:iCs/>
          <w:color w:val="000000"/>
          <w:sz w:val="24"/>
          <w:szCs w:val="24"/>
        </w:rPr>
        <w:t>4</w:t>
      </w:r>
      <w:r w:rsidR="00C247F0" w:rsidRPr="00C247F0">
        <w:rPr>
          <w:rFonts w:ascii="Times New Roman" w:eastAsia="Times New Roman" w:hAnsi="Times New Roman" w:cs="Times New Roman"/>
          <w:iCs/>
          <w:color w:val="000000"/>
          <w:sz w:val="24"/>
          <w:szCs w:val="24"/>
        </w:rPr>
        <w:t>.</w:t>
      </w:r>
      <w:r w:rsidR="005729C6">
        <w:rPr>
          <w:rFonts w:ascii="Times New Roman" w:eastAsia="Times New Roman" w:hAnsi="Times New Roman" w:cs="Times New Roman"/>
          <w:iCs/>
          <w:color w:val="000000"/>
          <w:sz w:val="24"/>
          <w:szCs w:val="24"/>
        </w:rPr>
        <w:t xml:space="preserve"> </w:t>
      </w:r>
      <w:r w:rsidR="00C247F0" w:rsidRPr="00C247F0">
        <w:rPr>
          <w:rFonts w:ascii="Times New Roman" w:eastAsia="Times New Roman" w:hAnsi="Times New Roman" w:cs="Times New Roman"/>
          <w:iCs/>
          <w:color w:val="000000"/>
          <w:sz w:val="24"/>
          <w:szCs w:val="24"/>
        </w:rPr>
        <w:t>Darbi objektā organizējami tādā apmērā un veidā, lai netiktu traucēta ostas un citu uzņēmumu darbība, nerastos pārtraukumi uzņēmumu darba procesā.</w:t>
      </w:r>
    </w:p>
    <w:p w14:paraId="5C118559" w14:textId="5CB9C772" w:rsidR="00C247F0" w:rsidRPr="00C247F0" w:rsidRDefault="00AC2606" w:rsidP="005729C6">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10477">
        <w:rPr>
          <w:rFonts w:ascii="Times New Roman" w:eastAsia="Times New Roman" w:hAnsi="Times New Roman" w:cs="Times New Roman"/>
          <w:iCs/>
          <w:color w:val="000000"/>
          <w:sz w:val="24"/>
          <w:szCs w:val="24"/>
        </w:rPr>
        <w:t>5</w:t>
      </w:r>
      <w:r w:rsidR="00C247F0" w:rsidRPr="00C247F0">
        <w:rPr>
          <w:rFonts w:ascii="Times New Roman" w:eastAsia="Times New Roman" w:hAnsi="Times New Roman" w:cs="Times New Roman"/>
          <w:iCs/>
          <w:color w:val="000000"/>
          <w:sz w:val="24"/>
          <w:szCs w:val="24"/>
        </w:rPr>
        <w:t>.</w:t>
      </w:r>
      <w:r w:rsidR="005729C6">
        <w:rPr>
          <w:rFonts w:ascii="Times New Roman" w:eastAsia="Times New Roman" w:hAnsi="Times New Roman" w:cs="Times New Roman"/>
          <w:iCs/>
          <w:color w:val="000000"/>
          <w:sz w:val="24"/>
          <w:szCs w:val="24"/>
        </w:rPr>
        <w:t xml:space="preserve"> </w:t>
      </w:r>
      <w:r w:rsidR="00C247F0" w:rsidRPr="00C247F0">
        <w:rPr>
          <w:rFonts w:ascii="Times New Roman" w:eastAsia="Times New Roman" w:hAnsi="Times New Roman" w:cs="Times New Roman"/>
          <w:iCs/>
          <w:color w:val="000000"/>
          <w:sz w:val="24"/>
          <w:szCs w:val="24"/>
        </w:rPr>
        <w:t xml:space="preserve">Darbu izpildes laiks un organizācija savlaicīgi un regulāri jāsaskaņo ar SIA “VK Terminal Services”. </w:t>
      </w:r>
    </w:p>
    <w:p w14:paraId="273592C8" w14:textId="5854DD76" w:rsidR="00C247F0" w:rsidRPr="00C247F0" w:rsidRDefault="00AC2606" w:rsidP="005729C6">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10477">
        <w:rPr>
          <w:rFonts w:ascii="Times New Roman" w:eastAsia="Times New Roman" w:hAnsi="Times New Roman" w:cs="Times New Roman"/>
          <w:iCs/>
          <w:color w:val="000000"/>
          <w:sz w:val="24"/>
          <w:szCs w:val="24"/>
        </w:rPr>
        <w:t>6</w:t>
      </w:r>
      <w:r w:rsidR="00C247F0" w:rsidRPr="00C247F0">
        <w:rPr>
          <w:rFonts w:ascii="Times New Roman" w:eastAsia="Times New Roman" w:hAnsi="Times New Roman" w:cs="Times New Roman"/>
          <w:iCs/>
          <w:color w:val="000000"/>
          <w:sz w:val="24"/>
          <w:szCs w:val="24"/>
        </w:rPr>
        <w:t>.</w:t>
      </w:r>
      <w:r w:rsidR="005729C6">
        <w:rPr>
          <w:rFonts w:ascii="Times New Roman" w:eastAsia="Times New Roman" w:hAnsi="Times New Roman" w:cs="Times New Roman"/>
          <w:iCs/>
          <w:color w:val="000000"/>
          <w:sz w:val="24"/>
          <w:szCs w:val="24"/>
        </w:rPr>
        <w:t xml:space="preserve"> </w:t>
      </w:r>
      <w:r w:rsidR="00C247F0" w:rsidRPr="00C247F0">
        <w:rPr>
          <w:rFonts w:ascii="Times New Roman" w:eastAsia="Times New Roman" w:hAnsi="Times New Roman" w:cs="Times New Roman"/>
          <w:iCs/>
          <w:color w:val="000000"/>
          <w:sz w:val="24"/>
          <w:szCs w:val="24"/>
        </w:rPr>
        <w:t>Visas atļaujas un caurlaides kārto (t.sk. sedz to izmaksas) darbu Izpildītājs.</w:t>
      </w:r>
    </w:p>
    <w:p w14:paraId="4D4CC844" w14:textId="638FEF09" w:rsidR="00C247F0" w:rsidRPr="00C247F0" w:rsidRDefault="00AC2606" w:rsidP="005729C6">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10477">
        <w:rPr>
          <w:rFonts w:ascii="Times New Roman" w:eastAsia="Times New Roman" w:hAnsi="Times New Roman" w:cs="Times New Roman"/>
          <w:iCs/>
          <w:color w:val="000000"/>
          <w:sz w:val="24"/>
          <w:szCs w:val="24"/>
        </w:rPr>
        <w:t>7</w:t>
      </w:r>
      <w:r w:rsidR="00C247F0" w:rsidRPr="00C247F0">
        <w:rPr>
          <w:rFonts w:ascii="Times New Roman" w:eastAsia="Times New Roman" w:hAnsi="Times New Roman" w:cs="Times New Roman"/>
          <w:iCs/>
          <w:color w:val="000000"/>
          <w:sz w:val="24"/>
          <w:szCs w:val="24"/>
        </w:rPr>
        <w:t>.</w:t>
      </w:r>
      <w:r w:rsidR="005729C6">
        <w:rPr>
          <w:rFonts w:ascii="Times New Roman" w:eastAsia="Times New Roman" w:hAnsi="Times New Roman" w:cs="Times New Roman"/>
          <w:iCs/>
          <w:color w:val="000000"/>
          <w:sz w:val="24"/>
          <w:szCs w:val="24"/>
        </w:rPr>
        <w:t xml:space="preserve"> </w:t>
      </w:r>
      <w:r w:rsidR="00C247F0" w:rsidRPr="00C247F0">
        <w:rPr>
          <w:rFonts w:ascii="Times New Roman" w:eastAsia="Times New Roman" w:hAnsi="Times New Roman" w:cs="Times New Roman"/>
          <w:iCs/>
          <w:color w:val="000000"/>
          <w:sz w:val="24"/>
          <w:szCs w:val="24"/>
        </w:rPr>
        <w:t>Darbu laikā radušos būvniecības atkritumus utilizēt atbilstoši normatīvo aktu prasībām.</w:t>
      </w:r>
    </w:p>
    <w:p w14:paraId="4320BA4F" w14:textId="4C6F0444" w:rsidR="00004796" w:rsidRDefault="00AC2606" w:rsidP="005729C6">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10477">
        <w:rPr>
          <w:rFonts w:ascii="Times New Roman" w:eastAsia="Times New Roman" w:hAnsi="Times New Roman" w:cs="Times New Roman"/>
          <w:iCs/>
          <w:color w:val="000000"/>
          <w:sz w:val="24"/>
          <w:szCs w:val="24"/>
        </w:rPr>
        <w:t>8</w:t>
      </w:r>
      <w:r w:rsidR="00C247F0" w:rsidRPr="00C247F0">
        <w:rPr>
          <w:rFonts w:ascii="Times New Roman" w:eastAsia="Times New Roman" w:hAnsi="Times New Roman" w:cs="Times New Roman"/>
          <w:iCs/>
          <w:color w:val="000000"/>
          <w:sz w:val="24"/>
          <w:szCs w:val="24"/>
        </w:rPr>
        <w:t>.</w:t>
      </w:r>
      <w:r w:rsidR="005729C6">
        <w:rPr>
          <w:rFonts w:ascii="Times New Roman" w:eastAsia="Times New Roman" w:hAnsi="Times New Roman" w:cs="Times New Roman"/>
          <w:iCs/>
          <w:color w:val="000000"/>
          <w:sz w:val="24"/>
          <w:szCs w:val="24"/>
        </w:rPr>
        <w:t xml:space="preserve"> </w:t>
      </w:r>
      <w:r w:rsidR="00C247F0" w:rsidRPr="00C247F0">
        <w:rPr>
          <w:rFonts w:ascii="Times New Roman" w:eastAsia="Times New Roman" w:hAnsi="Times New Roman" w:cs="Times New Roman"/>
          <w:iCs/>
          <w:color w:val="000000"/>
          <w:sz w:val="24"/>
          <w:szCs w:val="24"/>
        </w:rPr>
        <w:t>Demontētais materiāls, kas nav paredzēts atkārtoti izmantot remontam, ir Izpildītāja īpašums.</w:t>
      </w:r>
    </w:p>
    <w:p w14:paraId="64B416BD" w14:textId="516E1F70" w:rsidR="009D22FF" w:rsidRPr="00D0701B" w:rsidRDefault="009D22FF" w:rsidP="009D22FF">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iCs/>
          <w:color w:val="000000"/>
          <w:sz w:val="24"/>
          <w:szCs w:val="24"/>
        </w:rPr>
        <w:t>1</w:t>
      </w:r>
      <w:r w:rsidR="00E10477">
        <w:rPr>
          <w:rFonts w:ascii="Times New Roman" w:eastAsia="Times New Roman" w:hAnsi="Times New Roman" w:cs="Times New Roman"/>
          <w:iCs/>
          <w:color w:val="000000"/>
          <w:sz w:val="24"/>
          <w:szCs w:val="24"/>
        </w:rPr>
        <w:t>9</w:t>
      </w:r>
      <w:r>
        <w:rPr>
          <w:rFonts w:ascii="Times New Roman" w:eastAsia="Times New Roman" w:hAnsi="Times New Roman" w:cs="Times New Roman"/>
          <w:iCs/>
          <w:color w:val="000000"/>
          <w:sz w:val="24"/>
          <w:szCs w:val="24"/>
        </w:rPr>
        <w:t xml:space="preserve">. </w:t>
      </w:r>
      <w:r w:rsidRPr="00D0701B">
        <w:rPr>
          <w:rFonts w:ascii="Times New Roman" w:eastAsia="Times New Roman" w:hAnsi="Times New Roman" w:cs="Times New Roman"/>
          <w:sz w:val="24"/>
          <w:szCs w:val="24"/>
          <w:lang w:eastAsia="lv-LV"/>
        </w:rPr>
        <w:t>Garantijas laikā atklātos veikto darbu defektus, ja tie radušies darbuzņēmēja vainas dēļ, darbuzņēmējs apņemas izlabot par saviem līdzekļiem.</w:t>
      </w:r>
    </w:p>
    <w:p w14:paraId="5C014693" w14:textId="6BD93D74" w:rsidR="009D22FF" w:rsidRPr="00D0701B" w:rsidRDefault="009D22FF" w:rsidP="005729C6">
      <w:pPr>
        <w:spacing w:after="0"/>
        <w:jc w:val="both"/>
        <w:rPr>
          <w:rFonts w:ascii="Times New Roman" w:eastAsia="Times New Roman" w:hAnsi="Times New Roman" w:cs="Times New Roman"/>
          <w:iCs/>
          <w:color w:val="000000"/>
          <w:sz w:val="24"/>
          <w:szCs w:val="24"/>
        </w:rPr>
      </w:pPr>
    </w:p>
    <w:p w14:paraId="14154339" w14:textId="77777777" w:rsidR="007A0D9A" w:rsidRPr="00D0701B" w:rsidRDefault="007A0D9A" w:rsidP="005729C6">
      <w:pPr>
        <w:spacing w:after="0"/>
        <w:jc w:val="both"/>
        <w:rPr>
          <w:rFonts w:ascii="Times New Roman" w:hAnsi="Times New Roman" w:cs="Times New Roman"/>
        </w:rPr>
      </w:pPr>
    </w:p>
    <w:sectPr w:rsidR="007A0D9A" w:rsidRPr="00D0701B" w:rsidSect="00D0701B">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F42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0116887">
    <w:abstractNumId w:val="0"/>
  </w:num>
  <w:num w:numId="2" w16cid:durableId="442263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96"/>
    <w:rsid w:val="00004796"/>
    <w:rsid w:val="00031B33"/>
    <w:rsid w:val="00044C57"/>
    <w:rsid w:val="000D3C52"/>
    <w:rsid w:val="00183684"/>
    <w:rsid w:val="00185B77"/>
    <w:rsid w:val="001A1A7F"/>
    <w:rsid w:val="001D7724"/>
    <w:rsid w:val="002120BC"/>
    <w:rsid w:val="00285EE6"/>
    <w:rsid w:val="002970DA"/>
    <w:rsid w:val="002B7F71"/>
    <w:rsid w:val="002F6A72"/>
    <w:rsid w:val="00343B7E"/>
    <w:rsid w:val="003B466C"/>
    <w:rsid w:val="004231EC"/>
    <w:rsid w:val="00457BE8"/>
    <w:rsid w:val="004B1ACC"/>
    <w:rsid w:val="004F152A"/>
    <w:rsid w:val="00557799"/>
    <w:rsid w:val="005729C6"/>
    <w:rsid w:val="00587FE5"/>
    <w:rsid w:val="00595432"/>
    <w:rsid w:val="006124D6"/>
    <w:rsid w:val="00631637"/>
    <w:rsid w:val="006D2C2A"/>
    <w:rsid w:val="00737BDD"/>
    <w:rsid w:val="00763C60"/>
    <w:rsid w:val="007938AC"/>
    <w:rsid w:val="007A0D9A"/>
    <w:rsid w:val="00861A1E"/>
    <w:rsid w:val="008B649D"/>
    <w:rsid w:val="009D22FF"/>
    <w:rsid w:val="00A10685"/>
    <w:rsid w:val="00A337C1"/>
    <w:rsid w:val="00A53675"/>
    <w:rsid w:val="00AB412C"/>
    <w:rsid w:val="00AC2606"/>
    <w:rsid w:val="00AC56AA"/>
    <w:rsid w:val="00AE104A"/>
    <w:rsid w:val="00AE2B76"/>
    <w:rsid w:val="00B05B1A"/>
    <w:rsid w:val="00B63A88"/>
    <w:rsid w:val="00B850E1"/>
    <w:rsid w:val="00B8751A"/>
    <w:rsid w:val="00BC072E"/>
    <w:rsid w:val="00BD22E3"/>
    <w:rsid w:val="00BE0D1D"/>
    <w:rsid w:val="00C1487A"/>
    <w:rsid w:val="00C152DD"/>
    <w:rsid w:val="00C247F0"/>
    <w:rsid w:val="00C65A0C"/>
    <w:rsid w:val="00D0701B"/>
    <w:rsid w:val="00D83AFB"/>
    <w:rsid w:val="00D92075"/>
    <w:rsid w:val="00DA6E40"/>
    <w:rsid w:val="00DF416E"/>
    <w:rsid w:val="00E10477"/>
    <w:rsid w:val="00E231DC"/>
    <w:rsid w:val="00E8730C"/>
    <w:rsid w:val="00ED1DF4"/>
    <w:rsid w:val="00EE7CA9"/>
    <w:rsid w:val="00F13CDB"/>
    <w:rsid w:val="00F921E1"/>
    <w:rsid w:val="00FB1C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6467"/>
  <w15:chartTrackingRefBased/>
  <w15:docId w15:val="{5B50FB8B-533A-4B59-BDE3-EAB855CA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796"/>
    <w:rPr>
      <w:color w:val="0563C1" w:themeColor="hyperlink"/>
      <w:u w:val="single"/>
    </w:rPr>
  </w:style>
  <w:style w:type="character" w:styleId="FollowedHyperlink">
    <w:name w:val="FollowedHyperlink"/>
    <w:basedOn w:val="DefaultParagraphFont"/>
    <w:uiPriority w:val="99"/>
    <w:semiHidden/>
    <w:unhideWhenUsed/>
    <w:rsid w:val="00B850E1"/>
    <w:rPr>
      <w:color w:val="954F72" w:themeColor="followedHyperlink"/>
      <w:u w:val="single"/>
    </w:rPr>
  </w:style>
  <w:style w:type="character" w:customStyle="1" w:styleId="BodyTextIndentChar">
    <w:name w:val="Body Text Indent Char"/>
    <w:link w:val="BodyTextIndent"/>
    <w:rsid w:val="00E8730C"/>
    <w:rPr>
      <w:rFonts w:ascii="Times New Roman" w:eastAsia="Times New Roman" w:hAnsi="Times New Roman" w:cs="Times New Roman"/>
      <w:sz w:val="24"/>
      <w:szCs w:val="20"/>
    </w:rPr>
  </w:style>
  <w:style w:type="paragraph" w:styleId="BodyTextIndent">
    <w:name w:val="Body Text Indent"/>
    <w:basedOn w:val="Normal"/>
    <w:link w:val="BodyTextIndentChar"/>
    <w:rsid w:val="00E8730C"/>
    <w:pPr>
      <w:spacing w:after="0" w:line="240" w:lineRule="auto"/>
      <w:jc w:val="both"/>
    </w:pPr>
    <w:rPr>
      <w:rFonts w:ascii="Times New Roman" w:eastAsia="Times New Roman" w:hAnsi="Times New Roman" w:cs="Times New Roman"/>
      <w:sz w:val="24"/>
      <w:szCs w:val="20"/>
    </w:rPr>
  </w:style>
  <w:style w:type="character" w:customStyle="1" w:styleId="BodyTextIndentChar1">
    <w:name w:val="Body Text Indent Char1"/>
    <w:basedOn w:val="DefaultParagraphFont"/>
    <w:uiPriority w:val="99"/>
    <w:semiHidden/>
    <w:rsid w:val="00E8730C"/>
  </w:style>
  <w:style w:type="paragraph" w:styleId="ListParagraph">
    <w:name w:val="List Paragraph"/>
    <w:basedOn w:val="Normal"/>
    <w:uiPriority w:val="34"/>
    <w:qFormat/>
    <w:rsid w:val="00E8730C"/>
    <w:pPr>
      <w:spacing w:after="0" w:line="240" w:lineRule="auto"/>
      <w:ind w:left="720"/>
    </w:pPr>
    <w:rPr>
      <w:rFonts w:ascii="Times New Roman" w:eastAsia="Times New Roman" w:hAnsi="Times New Roman" w:cs="Times New Roman"/>
      <w:sz w:val="20"/>
      <w:szCs w:val="20"/>
      <w:lang w:eastAsia="lv-LV"/>
    </w:rPr>
  </w:style>
  <w:style w:type="table" w:styleId="TableGrid">
    <w:name w:val="Table Grid"/>
    <w:basedOn w:val="TableNormal"/>
    <w:uiPriority w:val="59"/>
    <w:rsid w:val="00E873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072E"/>
    <w:rPr>
      <w:sz w:val="16"/>
      <w:szCs w:val="16"/>
    </w:rPr>
  </w:style>
  <w:style w:type="paragraph" w:styleId="CommentText">
    <w:name w:val="annotation text"/>
    <w:basedOn w:val="Normal"/>
    <w:link w:val="CommentTextChar"/>
    <w:uiPriority w:val="99"/>
    <w:semiHidden/>
    <w:unhideWhenUsed/>
    <w:rsid w:val="00BC072E"/>
    <w:pPr>
      <w:spacing w:line="240" w:lineRule="auto"/>
    </w:pPr>
    <w:rPr>
      <w:sz w:val="20"/>
      <w:szCs w:val="20"/>
    </w:rPr>
  </w:style>
  <w:style w:type="character" w:customStyle="1" w:styleId="CommentTextChar">
    <w:name w:val="Comment Text Char"/>
    <w:basedOn w:val="DefaultParagraphFont"/>
    <w:link w:val="CommentText"/>
    <w:uiPriority w:val="99"/>
    <w:semiHidden/>
    <w:rsid w:val="00BC072E"/>
    <w:rPr>
      <w:sz w:val="20"/>
      <w:szCs w:val="20"/>
    </w:rPr>
  </w:style>
  <w:style w:type="paragraph" w:styleId="CommentSubject">
    <w:name w:val="annotation subject"/>
    <w:basedOn w:val="CommentText"/>
    <w:next w:val="CommentText"/>
    <w:link w:val="CommentSubjectChar"/>
    <w:uiPriority w:val="99"/>
    <w:semiHidden/>
    <w:unhideWhenUsed/>
    <w:rsid w:val="00BC072E"/>
    <w:rPr>
      <w:b/>
      <w:bCs/>
    </w:rPr>
  </w:style>
  <w:style w:type="character" w:customStyle="1" w:styleId="CommentSubjectChar">
    <w:name w:val="Comment Subject Char"/>
    <w:basedOn w:val="CommentTextChar"/>
    <w:link w:val="CommentSubject"/>
    <w:uiPriority w:val="99"/>
    <w:semiHidden/>
    <w:rsid w:val="00BC072E"/>
    <w:rPr>
      <w:b/>
      <w:bCs/>
      <w:sz w:val="20"/>
      <w:szCs w:val="20"/>
    </w:rPr>
  </w:style>
  <w:style w:type="paragraph" w:styleId="BalloonText">
    <w:name w:val="Balloon Text"/>
    <w:basedOn w:val="Normal"/>
    <w:link w:val="BalloonTextChar"/>
    <w:uiPriority w:val="99"/>
    <w:semiHidden/>
    <w:unhideWhenUsed/>
    <w:rsid w:val="00BC0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7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87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437C7-96C7-444D-ABCD-5836574A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2394</Words>
  <Characters>1366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Anete  Buka-Petroviča</cp:lastModifiedBy>
  <cp:revision>37</cp:revision>
  <cp:lastPrinted>2020-09-07T12:23:00Z</cp:lastPrinted>
  <dcterms:created xsi:type="dcterms:W3CDTF">2020-09-10T10:55:00Z</dcterms:created>
  <dcterms:modified xsi:type="dcterms:W3CDTF">2022-06-07T10:39:00Z</dcterms:modified>
</cp:coreProperties>
</file>