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7B16A" w14:textId="6B794ED4" w:rsidR="00B37AB8" w:rsidRPr="002515AC" w:rsidRDefault="0014338F" w:rsidP="0014338F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>
        <w:rPr>
          <w:noProof/>
          <w:sz w:val="20"/>
          <w:lang w:eastAsia="lv-LV"/>
        </w:rPr>
        <w:drawing>
          <wp:inline distT="0" distB="0" distL="0" distR="0" wp14:anchorId="0DC1EA38" wp14:editId="634322CF">
            <wp:extent cx="1577340" cy="1577340"/>
            <wp:effectExtent l="0" t="0" r="3810" b="3810"/>
            <wp:docPr id="3" name="Attēls 3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 picture containing arrow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AB8" w:rsidRPr="002515AC">
        <w:rPr>
          <w:szCs w:val="24"/>
        </w:rPr>
        <w:t xml:space="preserve">   </w:t>
      </w:r>
    </w:p>
    <w:p w14:paraId="16CDF2A5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</w:t>
      </w:r>
    </w:p>
    <w:p w14:paraId="75E27430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0016A51D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4338F">
        <w:rPr>
          <w:szCs w:val="24"/>
        </w:rPr>
        <w:t>2</w:t>
      </w:r>
      <w:r w:rsidRPr="00723B22">
        <w:rPr>
          <w:szCs w:val="24"/>
        </w:rPr>
        <w:t xml:space="preserve">.gada </w:t>
      </w:r>
      <w:r w:rsidR="005701E0">
        <w:rPr>
          <w:szCs w:val="24"/>
        </w:rPr>
        <w:t>4.jūlija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77777777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ATKLĀTA KONKURSA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75FB7101" w:rsidR="00B37AB8" w:rsidRPr="0025271D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25271D">
        <w:rPr>
          <w:b/>
          <w:sz w:val="40"/>
          <w:szCs w:val="40"/>
        </w:rPr>
        <w:t>“</w:t>
      </w:r>
      <w:r w:rsidR="0014338F" w:rsidRPr="0014338F">
        <w:rPr>
          <w:b/>
          <w:sz w:val="40"/>
          <w:szCs w:val="40"/>
        </w:rPr>
        <w:t>Vēsturiski piesārņoto ar naftas produktiem vietu Ventspilī sanācija</w:t>
      </w:r>
      <w:r w:rsidRPr="0025271D">
        <w:rPr>
          <w:b/>
          <w:sz w:val="40"/>
          <w:szCs w:val="40"/>
        </w:rPr>
        <w:t>”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00AFC361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2</w:t>
      </w: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45</w:t>
      </w: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73E4CD8B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E132AC">
        <w:rPr>
          <w:rFonts w:ascii="Times New Roman" w:hAnsi="Times New Roman" w:cs="Times New Roman"/>
          <w:b/>
          <w:sz w:val="32"/>
          <w:szCs w:val="32"/>
          <w:lang w:val="lv-LV"/>
        </w:rPr>
        <w:t>4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4338F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Ventspils</w:t>
      </w:r>
    </w:p>
    <w:p w14:paraId="50BA3C6C" w14:textId="52E7D86A" w:rsidR="00B37AB8" w:rsidRPr="002515AC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202</w:t>
      </w:r>
      <w:r w:rsidR="0014338F">
        <w:rPr>
          <w:rFonts w:ascii="Times New Roman" w:hAnsi="Times New Roman" w:cs="Times New Roman"/>
          <w:b/>
          <w:sz w:val="32"/>
          <w:szCs w:val="32"/>
        </w:rPr>
        <w:t>2</w:t>
      </w:r>
      <w:r w:rsidRPr="0025271D">
        <w:rPr>
          <w:rFonts w:ascii="Times New Roman" w:hAnsi="Times New Roman" w:cs="Times New Roman"/>
          <w:b/>
          <w:sz w:val="32"/>
          <w:szCs w:val="32"/>
        </w:rPr>
        <w:t>.gads</w:t>
      </w:r>
      <w:r w:rsidRPr="002515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14:paraId="13ACE928" w14:textId="7968CC9E" w:rsidR="00B37AB8" w:rsidRPr="006B696C" w:rsidRDefault="0025271D" w:rsidP="00662D75">
      <w:pPr>
        <w:pStyle w:val="ListParagraph"/>
        <w:numPr>
          <w:ilvl w:val="0"/>
          <w:numId w:val="4"/>
        </w:numPr>
        <w:shd w:val="clear" w:color="auto" w:fill="FFFFFF"/>
        <w:ind w:left="284" w:hanging="284"/>
        <w:rPr>
          <w:b/>
          <w:color w:val="000000"/>
          <w:sz w:val="24"/>
          <w:szCs w:val="24"/>
        </w:rPr>
      </w:pPr>
      <w:r w:rsidRPr="006B696C">
        <w:rPr>
          <w:b/>
          <w:color w:val="000000"/>
          <w:sz w:val="24"/>
          <w:szCs w:val="24"/>
        </w:rPr>
        <w:lastRenderedPageBreak/>
        <w:t>J</w:t>
      </w:r>
      <w:r w:rsidR="00B37AB8" w:rsidRPr="006B696C">
        <w:rPr>
          <w:b/>
          <w:color w:val="000000"/>
          <w:sz w:val="24"/>
          <w:szCs w:val="24"/>
        </w:rPr>
        <w:t>autājums:</w:t>
      </w:r>
    </w:p>
    <w:p w14:paraId="179D0096" w14:textId="77777777" w:rsidR="00E132AC" w:rsidRPr="006B696C" w:rsidRDefault="00E132AC" w:rsidP="00E132AC">
      <w:pPr>
        <w:pStyle w:val="Style2"/>
        <w:numPr>
          <w:ilvl w:val="0"/>
          <w:numId w:val="0"/>
        </w:numPr>
        <w:ind w:left="709"/>
        <w:rPr>
          <w:sz w:val="24"/>
          <w:szCs w:val="24"/>
        </w:rPr>
      </w:pPr>
      <w:r w:rsidRPr="006B696C">
        <w:rPr>
          <w:sz w:val="24"/>
          <w:szCs w:val="24"/>
        </w:rPr>
        <w:t>Lūgums skaidrot Konkursa nolikuma 6.3.punktā noteikto kvalifikācijas prasību.</w:t>
      </w:r>
    </w:p>
    <w:p w14:paraId="7D2C3289" w14:textId="77777777" w:rsidR="00E132AC" w:rsidRPr="006B696C" w:rsidRDefault="00E132AC" w:rsidP="00E132AC">
      <w:pPr>
        <w:pStyle w:val="Style1"/>
        <w:numPr>
          <w:ilvl w:val="0"/>
          <w:numId w:val="0"/>
        </w:numPr>
        <w:ind w:left="709"/>
        <w:rPr>
          <w:i/>
          <w:iCs/>
          <w:sz w:val="24"/>
          <w:szCs w:val="24"/>
          <w:lang w:val="lv-LV"/>
        </w:rPr>
      </w:pPr>
      <w:r w:rsidRPr="006B696C">
        <w:rPr>
          <w:sz w:val="24"/>
          <w:szCs w:val="24"/>
          <w:lang w:val="lv-LV"/>
        </w:rPr>
        <w:t>Konkursa nolikuma 6.3.punkts noteic prasību, ka “</w:t>
      </w:r>
      <w:r w:rsidRPr="006B696C">
        <w:rPr>
          <w:i/>
          <w:iCs/>
          <w:sz w:val="24"/>
          <w:szCs w:val="24"/>
          <w:lang w:val="lv-LV"/>
        </w:rPr>
        <w:t>Pretendentam iepriekšējo 10 (desmit) gadu laikā (t.i., 2012., 2013., 2014., 2015., 2016., 2017., 2018., 2019., 2020., 2021. un 2022.gadā līdz piedāvājuma iesniegšanas dienai) jābūt veiktiem sekojošiem Darbiem:</w:t>
      </w:r>
    </w:p>
    <w:p w14:paraId="239BACE1" w14:textId="722F8981" w:rsidR="00E132AC" w:rsidRPr="006B696C" w:rsidRDefault="00C4383F" w:rsidP="00C4383F">
      <w:pPr>
        <w:pStyle w:val="ListParagraph"/>
        <w:ind w:left="1997"/>
        <w:contextualSpacing/>
        <w:jc w:val="both"/>
        <w:rPr>
          <w:i/>
          <w:iCs/>
          <w:sz w:val="24"/>
          <w:szCs w:val="24"/>
        </w:rPr>
      </w:pPr>
      <w:bookmarkStart w:id="0" w:name="_Hlk103008915"/>
      <w:r w:rsidRPr="006B696C">
        <w:rPr>
          <w:i/>
          <w:iCs/>
          <w:sz w:val="24"/>
          <w:szCs w:val="24"/>
        </w:rPr>
        <w:t xml:space="preserve">6.3.1. </w:t>
      </w:r>
      <w:r w:rsidR="00E132AC" w:rsidRPr="006B696C">
        <w:rPr>
          <w:i/>
          <w:iCs/>
          <w:sz w:val="24"/>
          <w:szCs w:val="24"/>
        </w:rPr>
        <w:t>veicis vismaz 1 (vienu) sanācijas Darbu līgumu par ar peldošajiem naftas produktiem piesārņotas grunts un gruntsūdens piesārņotas vietas in-situ sanācijas Darbiem, kur:</w:t>
      </w:r>
    </w:p>
    <w:p w14:paraId="63185077" w14:textId="77777777" w:rsidR="00C4383F" w:rsidRPr="006B696C" w:rsidRDefault="00E132AC" w:rsidP="00C4383F">
      <w:pPr>
        <w:pStyle w:val="ListParagraph"/>
        <w:numPr>
          <w:ilvl w:val="3"/>
          <w:numId w:val="11"/>
        </w:numPr>
        <w:contextualSpacing/>
        <w:jc w:val="both"/>
        <w:rPr>
          <w:i/>
          <w:iCs/>
          <w:sz w:val="24"/>
          <w:szCs w:val="24"/>
        </w:rPr>
      </w:pPr>
      <w:r w:rsidRPr="006B696C">
        <w:rPr>
          <w:i/>
          <w:iCs/>
          <w:sz w:val="24"/>
          <w:szCs w:val="24"/>
        </w:rPr>
        <w:t xml:space="preserve">vismaz 1 (viena) līguma ietvaros </w:t>
      </w:r>
      <w:bookmarkStart w:id="1" w:name="_Hlk106787149"/>
      <w:r w:rsidRPr="006B696C">
        <w:rPr>
          <w:i/>
          <w:iCs/>
          <w:sz w:val="24"/>
          <w:szCs w:val="24"/>
        </w:rPr>
        <w:t>veikta peldošo naftas produktu atsūknēšana un utilizācija/nodošana utilizācijai vismaz 100 m</w:t>
      </w:r>
      <w:r w:rsidRPr="006B696C">
        <w:rPr>
          <w:i/>
          <w:iCs/>
          <w:sz w:val="24"/>
          <w:szCs w:val="24"/>
          <w:vertAlign w:val="superscript"/>
        </w:rPr>
        <w:t>3</w:t>
      </w:r>
      <w:r w:rsidRPr="006B696C">
        <w:rPr>
          <w:i/>
          <w:iCs/>
          <w:sz w:val="24"/>
          <w:szCs w:val="24"/>
        </w:rPr>
        <w:t xml:space="preserve"> apjomā</w:t>
      </w:r>
      <w:bookmarkEnd w:id="1"/>
      <w:r w:rsidRPr="006B696C">
        <w:rPr>
          <w:i/>
          <w:iCs/>
          <w:sz w:val="24"/>
          <w:szCs w:val="24"/>
        </w:rPr>
        <w:t>;</w:t>
      </w:r>
    </w:p>
    <w:p w14:paraId="188DDDB0" w14:textId="1593D328" w:rsidR="00E132AC" w:rsidRPr="006B696C" w:rsidRDefault="00E132AC" w:rsidP="00C4383F">
      <w:pPr>
        <w:pStyle w:val="ListParagraph"/>
        <w:numPr>
          <w:ilvl w:val="3"/>
          <w:numId w:val="11"/>
        </w:numPr>
        <w:contextualSpacing/>
        <w:jc w:val="both"/>
        <w:rPr>
          <w:i/>
          <w:iCs/>
          <w:sz w:val="24"/>
          <w:szCs w:val="24"/>
        </w:rPr>
      </w:pPr>
      <w:r w:rsidRPr="006B696C">
        <w:rPr>
          <w:i/>
          <w:iCs/>
          <w:sz w:val="24"/>
          <w:szCs w:val="24"/>
        </w:rPr>
        <w:t>vismaz 1 (viena) līguma ietvaros piesārņojuma areāls ir vismaz 1 ha</w:t>
      </w:r>
      <w:bookmarkEnd w:id="0"/>
      <w:r w:rsidRPr="006B696C">
        <w:rPr>
          <w:sz w:val="24"/>
          <w:szCs w:val="24"/>
        </w:rPr>
        <w:t>.”</w:t>
      </w:r>
    </w:p>
    <w:p w14:paraId="157E5992" w14:textId="77777777" w:rsidR="00E132AC" w:rsidRPr="006B696C" w:rsidRDefault="00E132AC" w:rsidP="00E132AC">
      <w:pPr>
        <w:pStyle w:val="Style1"/>
        <w:numPr>
          <w:ilvl w:val="0"/>
          <w:numId w:val="0"/>
        </w:numPr>
        <w:ind w:left="709"/>
        <w:rPr>
          <w:sz w:val="24"/>
          <w:szCs w:val="24"/>
          <w:lang w:val="lv-LV"/>
        </w:rPr>
      </w:pPr>
      <w:r w:rsidRPr="006B696C">
        <w:rPr>
          <w:sz w:val="24"/>
          <w:szCs w:val="24"/>
          <w:lang w:val="lv-LV"/>
        </w:rPr>
        <w:t>Pretendentam un/vai pretendenta piesaistītajam apakšuzņēmējam, uz kura pieredzi pretendents balstītu savas spējas ir šāda pieredze:</w:t>
      </w:r>
    </w:p>
    <w:p w14:paraId="2B3EE518" w14:textId="77777777" w:rsidR="00E132AC" w:rsidRPr="006B696C" w:rsidRDefault="00E132AC" w:rsidP="00E132AC">
      <w:pPr>
        <w:pStyle w:val="Style1"/>
        <w:numPr>
          <w:ilvl w:val="0"/>
          <w:numId w:val="10"/>
        </w:numPr>
        <w:rPr>
          <w:sz w:val="24"/>
          <w:szCs w:val="24"/>
          <w:lang w:val="lv-LV"/>
        </w:rPr>
      </w:pPr>
      <w:r w:rsidRPr="006B696C">
        <w:rPr>
          <w:sz w:val="24"/>
          <w:szCs w:val="24"/>
          <w:lang w:val="lv-LV"/>
        </w:rPr>
        <w:t>veikts 1 sanācijas Darbu līgums ar peldošajiem naftas produktiem piesārņotas grunts un gruntsūdens in-situ sanācija;</w:t>
      </w:r>
    </w:p>
    <w:p w14:paraId="26E7A642" w14:textId="77777777" w:rsidR="00E132AC" w:rsidRPr="006B696C" w:rsidRDefault="00E132AC" w:rsidP="00E132AC">
      <w:pPr>
        <w:pStyle w:val="Style1"/>
        <w:numPr>
          <w:ilvl w:val="0"/>
          <w:numId w:val="10"/>
        </w:numPr>
        <w:rPr>
          <w:sz w:val="24"/>
          <w:szCs w:val="24"/>
          <w:lang w:val="lv-LV"/>
        </w:rPr>
      </w:pPr>
      <w:r w:rsidRPr="006B696C">
        <w:rPr>
          <w:sz w:val="24"/>
          <w:szCs w:val="24"/>
          <w:lang w:val="lv-LV"/>
        </w:rPr>
        <w:t>sanācijas Darbu līgums veikts laika periodā no 2005.gada līdz 2016.gadam (līgums pabeigts 2016.gadā);</w:t>
      </w:r>
    </w:p>
    <w:p w14:paraId="1FE1F1F8" w14:textId="77777777" w:rsidR="00E132AC" w:rsidRPr="006B696C" w:rsidRDefault="00E132AC" w:rsidP="00E132AC">
      <w:pPr>
        <w:pStyle w:val="Style1"/>
        <w:numPr>
          <w:ilvl w:val="0"/>
          <w:numId w:val="10"/>
        </w:numPr>
        <w:rPr>
          <w:sz w:val="24"/>
          <w:szCs w:val="24"/>
          <w:lang w:val="lv-LV"/>
        </w:rPr>
      </w:pPr>
      <w:r w:rsidRPr="006B696C">
        <w:rPr>
          <w:sz w:val="24"/>
          <w:szCs w:val="24"/>
          <w:lang w:val="lv-LV"/>
        </w:rPr>
        <w:t>sanācijas Darbu līguma ietvaros  veikta peldošo naftas produktu atsūknēšana un utilizācija/nodošana utilizācijai vairāk kā 100 m3 apjomā.</w:t>
      </w:r>
    </w:p>
    <w:p w14:paraId="4C13BB27" w14:textId="77777777" w:rsidR="00E132AC" w:rsidRPr="006B696C" w:rsidRDefault="00E132AC" w:rsidP="00E132AC">
      <w:pPr>
        <w:pStyle w:val="Style1"/>
        <w:numPr>
          <w:ilvl w:val="0"/>
          <w:numId w:val="0"/>
        </w:numPr>
        <w:ind w:left="709"/>
        <w:rPr>
          <w:b/>
          <w:bCs/>
          <w:sz w:val="24"/>
          <w:szCs w:val="24"/>
          <w:lang w:val="lv-LV"/>
        </w:rPr>
      </w:pPr>
      <w:r w:rsidRPr="006B696C">
        <w:rPr>
          <w:b/>
          <w:bCs/>
          <w:sz w:val="24"/>
          <w:szCs w:val="24"/>
          <w:lang w:val="lv-LV"/>
        </w:rPr>
        <w:t>Lūdzam Pasūtītāju apstiprināt, ka minētā pieredze tiks uzskatīta par atbilstošu Konkursa nolikuma 6.3.1.punkta prasībām.</w:t>
      </w:r>
    </w:p>
    <w:p w14:paraId="0FEBCB5D" w14:textId="77777777" w:rsidR="00602A8D" w:rsidRPr="005701E0" w:rsidRDefault="00602A8D" w:rsidP="00662D7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val="lv-LV" w:eastAsia="lv-LV"/>
        </w:rPr>
      </w:pPr>
    </w:p>
    <w:p w14:paraId="0946F604" w14:textId="1C70013A" w:rsidR="00922D0D" w:rsidRPr="005701E0" w:rsidRDefault="00922D0D" w:rsidP="00662D7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5701E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3C3D511C" w14:textId="75AC0DFC" w:rsidR="003141FC" w:rsidRPr="005701E0" w:rsidRDefault="003141FC" w:rsidP="005701E0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Lai pretendenta kvalifikāciju atzītu par atbilstošu Iepirkum</w:t>
      </w:r>
      <w:r w:rsidR="007717E9"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a </w:t>
      </w: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nolikum</w:t>
      </w:r>
      <w:r w:rsidR="007717E9"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ā izvirzītajām </w:t>
      </w: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prasībām, Pretendentam</w:t>
      </w:r>
      <w:bookmarkStart w:id="2" w:name="_Ref384822141"/>
      <w:bookmarkStart w:id="3" w:name="_Hlk41399229"/>
      <w:bookmarkStart w:id="4" w:name="_Ref492973346"/>
      <w:r w:rsidR="007717E9"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 </w:t>
      </w:r>
      <w:r w:rsidRPr="005701E0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iepriekšējo 10 (desmit) gadu laikā (t.i. 2012., 2013., 2014., 2015., 2016., 2017., 2018., 2019., 2020., 2021. un 2022. gadā līdz piedāvājuma iesniegšanas dienai) jābūt veiktiem sekojošiem Darbiem:</w:t>
      </w:r>
    </w:p>
    <w:p w14:paraId="175D6DD9" w14:textId="70C1B4BA" w:rsidR="003141FC" w:rsidRPr="005701E0" w:rsidRDefault="003141FC" w:rsidP="005701E0">
      <w:pPr>
        <w:pStyle w:val="ListParagraph"/>
        <w:numPr>
          <w:ilvl w:val="0"/>
          <w:numId w:val="14"/>
        </w:numPr>
        <w:contextualSpacing/>
        <w:jc w:val="both"/>
        <w:rPr>
          <w:i/>
          <w:color w:val="0070C0"/>
          <w:sz w:val="24"/>
          <w:szCs w:val="24"/>
        </w:rPr>
      </w:pPr>
      <w:bookmarkStart w:id="5" w:name="_Hlk106042297"/>
      <w:r w:rsidRPr="005701E0">
        <w:rPr>
          <w:i/>
          <w:color w:val="0070C0"/>
          <w:sz w:val="24"/>
          <w:szCs w:val="24"/>
        </w:rPr>
        <w:t>veicis vismaz 1 (vienu) sanācijas Darbu līgumu par ar peldošajiem naftas produktiem piesārņotas grunts un gruntsūdens piesārņotas vietas in-situ sanācijas Darbiem</w:t>
      </w:r>
      <w:bookmarkEnd w:id="5"/>
      <w:r w:rsidRPr="005701E0">
        <w:rPr>
          <w:i/>
          <w:color w:val="0070C0"/>
          <w:sz w:val="24"/>
          <w:szCs w:val="24"/>
        </w:rPr>
        <w:t>, kur:</w:t>
      </w:r>
    </w:p>
    <w:p w14:paraId="764BED07" w14:textId="199E82B4" w:rsidR="003141FC" w:rsidRPr="005701E0" w:rsidRDefault="003141FC" w:rsidP="005701E0">
      <w:pPr>
        <w:pStyle w:val="ListParagraph"/>
        <w:numPr>
          <w:ilvl w:val="0"/>
          <w:numId w:val="14"/>
        </w:numPr>
        <w:contextualSpacing/>
        <w:jc w:val="both"/>
        <w:rPr>
          <w:i/>
          <w:color w:val="0070C0"/>
          <w:sz w:val="24"/>
          <w:szCs w:val="24"/>
        </w:rPr>
      </w:pPr>
      <w:r w:rsidRPr="005701E0">
        <w:rPr>
          <w:i/>
          <w:color w:val="0070C0"/>
          <w:sz w:val="24"/>
          <w:szCs w:val="24"/>
        </w:rPr>
        <w:t>vismaz 1 (viena) līguma ietvaros veikta peldošo naftas produktu</w:t>
      </w:r>
      <w:r w:rsidRPr="005701E0">
        <w:rPr>
          <w:rStyle w:val="FootnoteReference"/>
          <w:i/>
          <w:color w:val="0070C0"/>
          <w:sz w:val="24"/>
          <w:szCs w:val="24"/>
          <w:lang w:eastAsia="en-US"/>
        </w:rPr>
        <w:footnoteReference w:id="1"/>
      </w:r>
      <w:r w:rsidRPr="005701E0">
        <w:rPr>
          <w:i/>
          <w:color w:val="0070C0"/>
          <w:sz w:val="24"/>
          <w:szCs w:val="24"/>
        </w:rPr>
        <w:t xml:space="preserve"> atsūknēšana un utilizācija/nodošana utilizācijai vismaz 100 m</w:t>
      </w:r>
      <w:r w:rsidRPr="005701E0">
        <w:rPr>
          <w:i/>
          <w:color w:val="0070C0"/>
          <w:sz w:val="24"/>
          <w:szCs w:val="24"/>
          <w:vertAlign w:val="superscript"/>
        </w:rPr>
        <w:t>3</w:t>
      </w:r>
      <w:r w:rsidRPr="005701E0">
        <w:rPr>
          <w:i/>
          <w:color w:val="0070C0"/>
          <w:sz w:val="24"/>
          <w:szCs w:val="24"/>
        </w:rPr>
        <w:t xml:space="preserve"> apjomā;</w:t>
      </w:r>
    </w:p>
    <w:p w14:paraId="59D12585" w14:textId="5A9D7122" w:rsidR="003141FC" w:rsidRPr="005701E0" w:rsidRDefault="003141FC" w:rsidP="005701E0">
      <w:pPr>
        <w:pStyle w:val="ListParagraph"/>
        <w:numPr>
          <w:ilvl w:val="0"/>
          <w:numId w:val="14"/>
        </w:numPr>
        <w:contextualSpacing/>
        <w:jc w:val="both"/>
        <w:rPr>
          <w:b/>
          <w:bCs/>
          <w:i/>
          <w:iCs/>
          <w:color w:val="FF0000"/>
          <w:sz w:val="24"/>
          <w:szCs w:val="24"/>
        </w:rPr>
      </w:pPr>
      <w:r w:rsidRPr="005701E0">
        <w:rPr>
          <w:b/>
          <w:bCs/>
          <w:i/>
          <w:iCs/>
          <w:color w:val="FF0000"/>
          <w:sz w:val="24"/>
          <w:szCs w:val="24"/>
        </w:rPr>
        <w:t>vismaz 1 (viena) līguma ietvaros piesārņojuma areāls ir vismaz 1 ha</w:t>
      </w:r>
      <w:r w:rsidR="007717E9" w:rsidRPr="005701E0">
        <w:rPr>
          <w:b/>
          <w:bCs/>
          <w:i/>
          <w:iCs/>
          <w:color w:val="FF0000"/>
          <w:sz w:val="24"/>
          <w:szCs w:val="24"/>
        </w:rPr>
        <w:t>.</w:t>
      </w:r>
    </w:p>
    <w:p w14:paraId="3174340C" w14:textId="77777777" w:rsidR="00CA6C8E" w:rsidRDefault="00CA6C8E" w:rsidP="007717E9">
      <w:pPr>
        <w:pStyle w:val="BlockText"/>
        <w:spacing w:after="120"/>
        <w:ind w:left="0" w:right="-57"/>
        <w:jc w:val="both"/>
        <w:rPr>
          <w:i/>
          <w:iCs/>
          <w:color w:val="0070C0"/>
          <w:szCs w:val="24"/>
        </w:rPr>
      </w:pPr>
      <w:bookmarkStart w:id="6" w:name="_Ref312784355"/>
      <w:bookmarkEnd w:id="2"/>
      <w:bookmarkEnd w:id="3"/>
      <w:bookmarkEnd w:id="4"/>
    </w:p>
    <w:p w14:paraId="26A76B4A" w14:textId="4D1ECB90" w:rsidR="007717E9" w:rsidRPr="005701E0" w:rsidRDefault="00E77774" w:rsidP="007717E9">
      <w:pPr>
        <w:pStyle w:val="BlockText"/>
        <w:spacing w:after="120"/>
        <w:ind w:left="0" w:right="-57"/>
        <w:jc w:val="both"/>
        <w:rPr>
          <w:i/>
          <w:iCs/>
          <w:color w:val="FF0000"/>
          <w:szCs w:val="24"/>
        </w:rPr>
      </w:pPr>
      <w:r w:rsidRPr="00E77774">
        <w:rPr>
          <w:i/>
          <w:iCs/>
          <w:color w:val="0070C0"/>
          <w:szCs w:val="24"/>
        </w:rPr>
        <w:t xml:space="preserve">No jautājumā sniegtās informācijas izriet, ka Pretendents un/vai pretendenta piesaistītais apakšuzņēmējs, uz kura pieredzi pretendents balstītu savas spējas, ir veicis 1 sanācijas Darbu līgumu laika periodā no 2005.gada līdz 2016.gadam (līgums pabeigts 2016.gadā) ar peldošajiem naftas produktiem piesārņotas grunts un gruntsūdens piesārņotas vietas in-situ sanācija, kur sanācijas Darbu līguma ietvaros veikta peldošo naftas produktu atsūknēšana un utilizācija/nodošana utilizācijai vairāk kā 100 m3 apjomā. Līdz ar to secināms, ka minētais sanācijas darbu līgums varētu būt atbilstošs Nolikuma 6.3.1.1. apakšpunkta 6.3.1. punkta </w:t>
      </w:r>
      <w:r w:rsidRPr="00E77774">
        <w:rPr>
          <w:i/>
          <w:iCs/>
          <w:color w:val="0070C0"/>
          <w:szCs w:val="24"/>
        </w:rPr>
        <w:lastRenderedPageBreak/>
        <w:t>ietvaros prasībām, ja tiek izpildītas citas Nolikuma atbilstošās prasības. Vienlaikus jautājumā netiek sniegta informācija, lai izvērtētu atbilstību 6.3.1.2. apakšpunkta prasībām.</w:t>
      </w:r>
    </w:p>
    <w:p w14:paraId="47994272" w14:textId="3A6097AC" w:rsidR="003141FC" w:rsidRPr="005701E0" w:rsidRDefault="003141FC" w:rsidP="005701E0">
      <w:pPr>
        <w:pStyle w:val="BlockText"/>
        <w:spacing w:after="120"/>
        <w:ind w:left="0" w:right="-57"/>
        <w:jc w:val="both"/>
        <w:rPr>
          <w:i/>
          <w:iCs/>
          <w:color w:val="FF0000"/>
          <w:szCs w:val="24"/>
        </w:rPr>
      </w:pPr>
      <w:r w:rsidRPr="005701E0">
        <w:rPr>
          <w:i/>
          <w:iCs/>
          <w:color w:val="FF0000"/>
          <w:szCs w:val="24"/>
        </w:rPr>
        <w:t>Pretendents pieredzi var apliecināt viena vai vairāku līgumu ietvaros, summējot pieredzes objektus, bet nedrīkst summēt objektos veiktos darbu apjomus.</w:t>
      </w:r>
    </w:p>
    <w:p w14:paraId="6DC739D5" w14:textId="7B81AAE0" w:rsidR="007717E9" w:rsidRPr="005701E0" w:rsidRDefault="007717E9" w:rsidP="005701E0">
      <w:pPr>
        <w:pStyle w:val="BlockText"/>
        <w:spacing w:after="120"/>
        <w:ind w:left="0" w:right="-57"/>
        <w:jc w:val="both"/>
        <w:rPr>
          <w:i/>
          <w:iCs/>
          <w:color w:val="0070C0"/>
          <w:szCs w:val="24"/>
        </w:rPr>
      </w:pPr>
      <w:bookmarkStart w:id="7" w:name="_Ref312158249"/>
      <w:r w:rsidRPr="005701E0">
        <w:rPr>
          <w:i/>
          <w:iCs/>
          <w:color w:val="0070C0"/>
          <w:szCs w:val="24"/>
        </w:rPr>
        <w:t>Pretendents (personu apvienības gadījumā – katrs tās dalībnieks) var balstīties uz apakšuzņēmēja iespējām, lai apliecinātu, ka Pretendenta kvalifikācija atbilst Iepirkuma dokumentu prasībām, kā arī piesaistīt apakšuzņēmēju līguma izpildē.</w:t>
      </w:r>
      <w:bookmarkEnd w:id="7"/>
    </w:p>
    <w:bookmarkEnd w:id="6"/>
    <w:p w14:paraId="3439F196" w14:textId="0E074E77" w:rsidR="003141FC" w:rsidRPr="006B696C" w:rsidRDefault="003141FC" w:rsidP="00715B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 xml:space="preserve"> </w:t>
      </w:r>
    </w:p>
    <w:p w14:paraId="58BE6489" w14:textId="4659780E" w:rsidR="00662D75" w:rsidRPr="006B696C" w:rsidRDefault="00662D75" w:rsidP="00662D75">
      <w:pPr>
        <w:pStyle w:val="ListParagraph"/>
        <w:numPr>
          <w:ilvl w:val="0"/>
          <w:numId w:val="4"/>
        </w:numPr>
        <w:shd w:val="clear" w:color="auto" w:fill="FFFFFF"/>
        <w:ind w:left="284" w:hanging="284"/>
        <w:rPr>
          <w:b/>
          <w:color w:val="000000"/>
          <w:sz w:val="24"/>
          <w:szCs w:val="24"/>
        </w:rPr>
      </w:pPr>
      <w:r w:rsidRPr="006B696C">
        <w:rPr>
          <w:b/>
          <w:color w:val="000000"/>
          <w:sz w:val="24"/>
          <w:szCs w:val="24"/>
        </w:rPr>
        <w:t>Jautājums:</w:t>
      </w:r>
    </w:p>
    <w:p w14:paraId="26418265" w14:textId="77777777" w:rsidR="00E132AC" w:rsidRPr="006B696C" w:rsidRDefault="00E132AC" w:rsidP="00E132AC">
      <w:pPr>
        <w:pStyle w:val="Style2"/>
        <w:numPr>
          <w:ilvl w:val="0"/>
          <w:numId w:val="0"/>
        </w:numPr>
        <w:ind w:left="709"/>
        <w:rPr>
          <w:color w:val="000000"/>
          <w:sz w:val="24"/>
          <w:szCs w:val="24"/>
        </w:rPr>
      </w:pPr>
      <w:r w:rsidRPr="006B696C">
        <w:rPr>
          <w:color w:val="000000"/>
          <w:sz w:val="24"/>
          <w:szCs w:val="24"/>
        </w:rPr>
        <w:t>Lūgums skaidrot divus tehniskos aspektus.</w:t>
      </w:r>
    </w:p>
    <w:p w14:paraId="3A3427FF" w14:textId="77777777" w:rsidR="00E132AC" w:rsidRPr="006B696C" w:rsidRDefault="00E132AC" w:rsidP="00E132AC">
      <w:pPr>
        <w:pStyle w:val="Style1"/>
        <w:numPr>
          <w:ilvl w:val="0"/>
          <w:numId w:val="0"/>
        </w:numPr>
        <w:ind w:left="709"/>
        <w:rPr>
          <w:color w:val="000000"/>
          <w:sz w:val="24"/>
          <w:szCs w:val="24"/>
          <w:lang w:val="lv-LV"/>
        </w:rPr>
      </w:pPr>
      <w:r w:rsidRPr="006B696C">
        <w:rPr>
          <w:color w:val="000000"/>
          <w:sz w:val="24"/>
          <w:szCs w:val="24"/>
          <w:lang w:val="lv-LV"/>
        </w:rPr>
        <w:t xml:space="preserve">Papildus lūdzam skaidrojumu, </w:t>
      </w:r>
      <w:r w:rsidRPr="006B696C">
        <w:rPr>
          <w:color w:val="000000"/>
          <w:sz w:val="24"/>
          <w:szCs w:val="24"/>
          <w:u w:val="single"/>
          <w:lang w:val="lv-LV"/>
        </w:rPr>
        <w:t>kādā dziļumā ir sprostslānis plānotās barjeras izvietojuma zonā, jo barjeras darbības efektivitāte var tikt nodrošināta, ja tā pārklāj visu ūdens horizontu</w:t>
      </w:r>
      <w:r w:rsidRPr="006B696C">
        <w:rPr>
          <w:color w:val="000000"/>
          <w:sz w:val="24"/>
          <w:szCs w:val="24"/>
          <w:lang w:val="lv-LV"/>
        </w:rPr>
        <w:t>.</w:t>
      </w:r>
    </w:p>
    <w:p w14:paraId="7DEF2A2A" w14:textId="77777777" w:rsidR="00E132AC" w:rsidRPr="006B696C" w:rsidRDefault="00E132AC" w:rsidP="00E132AC">
      <w:pPr>
        <w:pStyle w:val="Style1"/>
        <w:numPr>
          <w:ilvl w:val="0"/>
          <w:numId w:val="0"/>
        </w:numPr>
        <w:ind w:left="709"/>
        <w:rPr>
          <w:color w:val="000000"/>
          <w:sz w:val="24"/>
          <w:szCs w:val="24"/>
          <w:lang w:val="lv-LV"/>
        </w:rPr>
      </w:pPr>
      <w:r w:rsidRPr="006B696C">
        <w:rPr>
          <w:color w:val="000000"/>
          <w:sz w:val="24"/>
          <w:szCs w:val="24"/>
          <w:lang w:val="lv-LV"/>
        </w:rPr>
        <w:t>Ja nav datu par sprostslāni, tad lūdzam dot atļauju veikt pārbaudes urbumus. Darbu veikšanai ir nepieciešamas 10 darbadienas.</w:t>
      </w:r>
    </w:p>
    <w:p w14:paraId="2DBBB398" w14:textId="0C81F34C" w:rsidR="00662D75" w:rsidRPr="005701E0" w:rsidRDefault="00662D75" w:rsidP="00662D7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5701E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40C9027B" w14:textId="45ABF247" w:rsidR="008A12B3" w:rsidRPr="005701E0" w:rsidRDefault="008A12B3" w:rsidP="008A12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</w:pP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Saskaņā ar tehniskajā specifikācijā</w:t>
      </w:r>
      <w:r w:rsidR="00E75232"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 definēt</w:t>
      </w: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o</w:t>
      </w:r>
      <w:r w:rsidR="00E75232"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: “Sasniedzamie rezultāti:</w:t>
      </w: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 </w:t>
      </w:r>
      <w:r w:rsidR="00E75232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Filtrējošās - attīrošās barjeras sistēmas ierīkošana piesārņotajā teritorijā, paralēli jūras krastam 300 m garumā, lai pārtrauktu gruntsūdens horizontā izšķīdušo naftas produktu migrāciju Baltijas jūras virzienā.”</w:t>
      </w:r>
      <w:r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Pasūtītājs skaidro, ka barjeru tehnoloģiju izveidei, kuras ierobežo gruntsūdens plūsmu, ir būtiski izvērtēt sprostslāni un tā dziļumu, lai nodrošinātu tehnoloģijas efektivitāti. Taču</w:t>
      </w:r>
      <w:r w:rsidR="00FB3F10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kā noteikts tehniskajā specifikācijā sasniedzamajos rezultātos, kur </w:t>
      </w:r>
      <w:r w:rsidR="008F3936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noteikta </w:t>
      </w:r>
      <w:r w:rsidR="00FB3F10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nepieciešam</w:t>
      </w:r>
      <w:r w:rsidR="008F3936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ība</w:t>
      </w:r>
      <w:r w:rsidR="00FB3F10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izveidot nevis norobežojošu barjeru, bet gan</w:t>
      </w:r>
      <w:r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filtrējoš</w:t>
      </w:r>
      <w:r w:rsidR="00FB3F10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o</w:t>
      </w:r>
      <w:r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-attīroš</w:t>
      </w:r>
      <w:r w:rsidR="00FB3F10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o</w:t>
      </w:r>
      <w:r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barjeras</w:t>
      </w:r>
      <w:r w:rsidR="00497566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tehnoloģisk</w:t>
      </w:r>
      <w:r w:rsidR="00FB3F10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o</w:t>
      </w:r>
      <w:r w:rsidR="00497566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risinājum</w:t>
      </w:r>
      <w:r w:rsidR="00FB3F10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u</w:t>
      </w:r>
      <w:r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, kur</w:t>
      </w:r>
      <w:r w:rsidR="00497566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š</w:t>
      </w:r>
      <w:r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neierobežo gruntsūdens plūsmu</w:t>
      </w:r>
      <w:r w:rsidR="00497566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, ir nepieciešams izvērtēt gruntsūdens plūsmu</w:t>
      </w:r>
      <w:r w:rsidR="006B696C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un tā dziļumu</w:t>
      </w:r>
      <w:r w:rsidR="00497566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. </w:t>
      </w:r>
      <w:bookmarkStart w:id="8" w:name="_Hlk107519998"/>
      <w:r w:rsidR="00497566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Informācija par gruntsūdens plūsmu ir sniegta tehniskajā specifikācijā un Nolikuma 10.pielikumā.</w:t>
      </w:r>
      <w:r w:rsidR="00FB3F10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</w:t>
      </w:r>
      <w:bookmarkEnd w:id="8"/>
    </w:p>
    <w:p w14:paraId="4259D4F0" w14:textId="115BBA20" w:rsidR="00FB3F10" w:rsidRPr="005701E0" w:rsidRDefault="00FB3F10" w:rsidP="008A12B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Pasūtītājs sniedzot visu tam pieejamo informāciju ir nodrošinājis vienlīdzīgu attieksmi pret visiem pretendentiem un Pasūtītājs saglabās vienlīdzīgu attieksmi pret visiem pretendentiem arī iepirkuma procedūras</w:t>
      </w:r>
      <w:r w:rsidR="00CF6488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, tai skaitā izsludināšanas,</w:t>
      </w:r>
      <w:r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gaitā</w:t>
      </w:r>
      <w:r w:rsidR="007D6A6B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, tādēļ Pasūtītājs aicina Ieinteresētos piegādātājus sagatavot piedāvājumus izmantojot publiski pieejamo informāciju</w:t>
      </w:r>
      <w:r w:rsidR="00CF6488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(publicēto iepirkuma dokumentāciju)</w:t>
      </w:r>
      <w:r w:rsidR="007D6A6B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>, kas Pasūtītāja ieskatā ir pilnībā pietiekama tehniskā piedāvājuma sagatavošanai.</w:t>
      </w:r>
      <w:r w:rsidR="00CF6488" w:rsidRPr="005701E0">
        <w:rPr>
          <w:rFonts w:ascii="Times New Roman" w:hAnsi="Times New Roman" w:cs="Times New Roman"/>
          <w:bCs/>
          <w:i/>
          <w:color w:val="0070C0"/>
          <w:sz w:val="24"/>
          <w:szCs w:val="24"/>
          <w:lang w:val="lv-LV"/>
        </w:rPr>
        <w:t xml:space="preserve"> Papildus urbumi/pārbaudes urbumi objektā šobrīd netiks veikti.</w:t>
      </w:r>
    </w:p>
    <w:p w14:paraId="5AD4135C" w14:textId="77777777" w:rsidR="008A12B3" w:rsidRPr="006B696C" w:rsidRDefault="008A12B3" w:rsidP="008A12B3">
      <w:pPr>
        <w:tabs>
          <w:tab w:val="left" w:pos="426"/>
        </w:tabs>
        <w:jc w:val="both"/>
        <w:rPr>
          <w:bCs/>
          <w:color w:val="000000"/>
          <w:sz w:val="24"/>
          <w:szCs w:val="24"/>
        </w:rPr>
      </w:pPr>
    </w:p>
    <w:p w14:paraId="1FDD8CDD" w14:textId="68984171" w:rsidR="00662D75" w:rsidRPr="006B696C" w:rsidRDefault="00662D75" w:rsidP="008A12B3">
      <w:pPr>
        <w:pStyle w:val="ListParagraph"/>
        <w:numPr>
          <w:ilvl w:val="0"/>
          <w:numId w:val="4"/>
        </w:numPr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 w:rsidRPr="006B696C">
        <w:rPr>
          <w:b/>
          <w:color w:val="000000"/>
          <w:sz w:val="24"/>
          <w:szCs w:val="24"/>
        </w:rPr>
        <w:t>Jautājums:</w:t>
      </w:r>
    </w:p>
    <w:p w14:paraId="2BD8676A" w14:textId="77777777" w:rsidR="00E132AC" w:rsidRPr="006B696C" w:rsidRDefault="00E132AC" w:rsidP="00E132AC">
      <w:pPr>
        <w:pStyle w:val="Style2"/>
        <w:numPr>
          <w:ilvl w:val="0"/>
          <w:numId w:val="0"/>
        </w:numPr>
        <w:ind w:left="709"/>
        <w:rPr>
          <w:color w:val="000000"/>
          <w:sz w:val="24"/>
          <w:szCs w:val="24"/>
        </w:rPr>
      </w:pPr>
      <w:r w:rsidRPr="006B696C">
        <w:rPr>
          <w:color w:val="000000"/>
          <w:sz w:val="24"/>
          <w:szCs w:val="24"/>
        </w:rPr>
        <w:t>Lūgums pagarināt piedāvājumu iesniegšanas termiņu.</w:t>
      </w:r>
    </w:p>
    <w:p w14:paraId="280422DA" w14:textId="77777777" w:rsidR="00E132AC" w:rsidRPr="006B696C" w:rsidRDefault="00E132AC" w:rsidP="00E132AC">
      <w:pPr>
        <w:pStyle w:val="Style1"/>
        <w:numPr>
          <w:ilvl w:val="0"/>
          <w:numId w:val="0"/>
        </w:numPr>
        <w:ind w:left="709"/>
        <w:rPr>
          <w:color w:val="000000"/>
          <w:sz w:val="24"/>
          <w:szCs w:val="24"/>
          <w:lang w:val="lv-LV"/>
        </w:rPr>
      </w:pPr>
      <w:r w:rsidRPr="006B696C">
        <w:rPr>
          <w:color w:val="000000"/>
          <w:sz w:val="24"/>
          <w:szCs w:val="24"/>
          <w:lang w:val="lv-LV"/>
        </w:rPr>
        <w:t xml:space="preserve">Ņemot vērā, ka BAO 2022.gada 7.jūnijā jau iesniedza vienu jautājumu Pasūtītājam ar lūgumu skaidrot vairākas Konkursa tehniskās specifikācijas prasības un </w:t>
      </w:r>
      <w:r w:rsidRPr="006B696C">
        <w:rPr>
          <w:color w:val="000000"/>
          <w:sz w:val="24"/>
          <w:szCs w:val="24"/>
          <w:u w:val="single"/>
          <w:lang w:val="lv-LV"/>
        </w:rPr>
        <w:t>uz minētajiem jautājumiem</w:t>
      </w:r>
      <w:r w:rsidRPr="006B696C">
        <w:rPr>
          <w:color w:val="000000"/>
          <w:sz w:val="24"/>
          <w:szCs w:val="24"/>
          <w:lang w:val="lv-LV"/>
        </w:rPr>
        <w:t xml:space="preserve"> </w:t>
      </w:r>
      <w:r w:rsidRPr="006B696C">
        <w:rPr>
          <w:color w:val="000000"/>
          <w:sz w:val="24"/>
          <w:szCs w:val="24"/>
          <w:u w:val="single"/>
          <w:lang w:val="lv-LV"/>
        </w:rPr>
        <w:t>joprojām nav sniegta atbilde, BAO ir objektīvi nepieciešams ilgāks laiks, lai apkopotu nepieciešamos dokumentus, izvērtētu tehniskos aspektus, sagatavotu tehnisko piedāvājumu utt.</w:t>
      </w:r>
      <w:r w:rsidRPr="006B696C">
        <w:rPr>
          <w:color w:val="000000"/>
          <w:sz w:val="24"/>
          <w:szCs w:val="24"/>
          <w:lang w:val="lv-LV"/>
        </w:rPr>
        <w:t xml:space="preserve"> Līdz ar to BAO atkārtoti lūdz pagarināt piedāvājumu iesniegšanas termiņu, lai varētu laicīgi sagatavot piedāvājumu atbilstoši Konkursa prasībām.</w:t>
      </w:r>
    </w:p>
    <w:p w14:paraId="7B16917D" w14:textId="41B9DAC3" w:rsidR="00E132AC" w:rsidRPr="005701E0" w:rsidRDefault="00E132AC" w:rsidP="00E132A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lv-LV" w:eastAsia="lv-LV"/>
        </w:rPr>
      </w:pPr>
      <w:r w:rsidRPr="006B696C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>Ievērojot minēto, lūgums pagarināt piedāvājumu iesniegšanas termiņu līdz 2022.gada 25.jūlijam</w:t>
      </w:r>
    </w:p>
    <w:p w14:paraId="72B9D336" w14:textId="77777777" w:rsidR="00E132AC" w:rsidRPr="005701E0" w:rsidRDefault="00E132AC" w:rsidP="00B238A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lv-LV" w:eastAsia="lv-LV"/>
        </w:rPr>
      </w:pPr>
    </w:p>
    <w:p w14:paraId="77DDB4AF" w14:textId="33AF9A29" w:rsidR="00662D75" w:rsidRPr="005701E0" w:rsidRDefault="00662D75" w:rsidP="00B238A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5701E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lastRenderedPageBreak/>
        <w:t>Atbilde:</w:t>
      </w:r>
    </w:p>
    <w:p w14:paraId="727AF63C" w14:textId="086AF3F4" w:rsidR="003723AC" w:rsidRPr="005701E0" w:rsidRDefault="00E132AC" w:rsidP="00B238A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Saskaņā ar Iepirkuma uzraudzības biroja atzinum</w:t>
      </w:r>
      <w:r w:rsidR="000E3FDC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u</w:t>
      </w: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 un tā ieteikumiem, piedāvājumu iesniegšanas termiņš pagarināts līdz 2022. gada </w:t>
      </w:r>
      <w:r w:rsidR="0070117C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25</w:t>
      </w:r>
      <w:r w:rsidRPr="005701E0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.jūlijam</w:t>
      </w:r>
      <w:r w:rsidR="0070117C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 plkst. 14:00.</w:t>
      </w:r>
    </w:p>
    <w:p w14:paraId="7C7828F5" w14:textId="0A5C1DDC" w:rsidR="00662D75" w:rsidRPr="005701E0" w:rsidRDefault="00662D75" w:rsidP="00715B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</w:p>
    <w:sectPr w:rsidR="00662D75" w:rsidRPr="005701E0" w:rsidSect="001C134C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69DD" w14:textId="77777777" w:rsidR="00125763" w:rsidRDefault="00125763" w:rsidP="006B696C">
      <w:pPr>
        <w:spacing w:after="0" w:line="240" w:lineRule="auto"/>
      </w:pPr>
      <w:r>
        <w:separator/>
      </w:r>
    </w:p>
  </w:endnote>
  <w:endnote w:type="continuationSeparator" w:id="0">
    <w:p w14:paraId="11BFEE51" w14:textId="77777777" w:rsidR="00125763" w:rsidRDefault="00125763" w:rsidP="006B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933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1CF14C" w14:textId="19DE32C8" w:rsidR="006B696C" w:rsidRDefault="006B69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FC960E" w14:textId="77777777" w:rsidR="006B696C" w:rsidRDefault="006B6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C90B" w14:textId="77777777" w:rsidR="00125763" w:rsidRDefault="00125763" w:rsidP="006B696C">
      <w:pPr>
        <w:spacing w:after="0" w:line="240" w:lineRule="auto"/>
      </w:pPr>
      <w:r>
        <w:separator/>
      </w:r>
    </w:p>
  </w:footnote>
  <w:footnote w:type="continuationSeparator" w:id="0">
    <w:p w14:paraId="5E771388" w14:textId="77777777" w:rsidR="00125763" w:rsidRDefault="00125763" w:rsidP="006B696C">
      <w:pPr>
        <w:spacing w:after="0" w:line="240" w:lineRule="auto"/>
      </w:pPr>
      <w:r>
        <w:continuationSeparator/>
      </w:r>
    </w:p>
  </w:footnote>
  <w:footnote w:id="1">
    <w:p w14:paraId="5D96F52A" w14:textId="77777777" w:rsidR="003141FC" w:rsidRPr="00181993" w:rsidRDefault="003141FC" w:rsidP="003141FC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181993">
        <w:rPr>
          <w:lang w:val="lv-LV"/>
        </w:rPr>
        <w:t xml:space="preserve"> Šeit un turpmāk - naftas produktu „brīvās fāzes” jeb gruntī neadsorbētā naftas produktu peldošais slānis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BF97843"/>
    <w:multiLevelType w:val="hybridMultilevel"/>
    <w:tmpl w:val="C63EEFF2"/>
    <w:lvl w:ilvl="0" w:tplc="0DC0FAB2">
      <w:start w:val="1"/>
      <w:numFmt w:val="decimal"/>
      <w:pStyle w:val="Style1"/>
      <w:lvlText w:val="[%1]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D2236"/>
    <w:multiLevelType w:val="hybridMultilevel"/>
    <w:tmpl w:val="400A4278"/>
    <w:lvl w:ilvl="0" w:tplc="29447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F3D6A"/>
    <w:multiLevelType w:val="hybridMultilevel"/>
    <w:tmpl w:val="A41E90BE"/>
    <w:lvl w:ilvl="0" w:tplc="329C0B6A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C7F64"/>
    <w:multiLevelType w:val="multilevel"/>
    <w:tmpl w:val="C640146C"/>
    <w:lvl w:ilvl="0">
      <w:start w:val="6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76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440"/>
      </w:pPr>
      <w:rPr>
        <w:rFonts w:hint="default"/>
      </w:rPr>
    </w:lvl>
  </w:abstractNum>
  <w:abstractNum w:abstractNumId="5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B2A"/>
    <w:multiLevelType w:val="hybridMultilevel"/>
    <w:tmpl w:val="1A963F0E"/>
    <w:lvl w:ilvl="0" w:tplc="67F48F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E2CDC"/>
    <w:multiLevelType w:val="hybridMultilevel"/>
    <w:tmpl w:val="04E4E63C"/>
    <w:lvl w:ilvl="0" w:tplc="B66CD9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2373E3"/>
    <w:multiLevelType w:val="hybridMultilevel"/>
    <w:tmpl w:val="224077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B0ADC"/>
    <w:multiLevelType w:val="hybridMultilevel"/>
    <w:tmpl w:val="F72CE536"/>
    <w:lvl w:ilvl="0" w:tplc="1DE09BF8">
      <w:start w:val="1"/>
      <w:numFmt w:val="decimal"/>
      <w:lvlText w:val="%1."/>
      <w:lvlJc w:val="left"/>
      <w:pPr>
        <w:ind w:left="713" w:hanging="43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11"/>
  </w:num>
  <w:num w:numId="2" w16cid:durableId="2035573940">
    <w:abstractNumId w:val="13"/>
  </w:num>
  <w:num w:numId="3" w16cid:durableId="2090499218">
    <w:abstractNumId w:val="5"/>
  </w:num>
  <w:num w:numId="4" w16cid:durableId="395975484">
    <w:abstractNumId w:val="6"/>
  </w:num>
  <w:num w:numId="5" w16cid:durableId="634062434">
    <w:abstractNumId w:val="9"/>
  </w:num>
  <w:num w:numId="6" w16cid:durableId="1626040751">
    <w:abstractNumId w:val="12"/>
  </w:num>
  <w:num w:numId="7" w16cid:durableId="740910893">
    <w:abstractNumId w:val="1"/>
  </w:num>
  <w:num w:numId="8" w16cid:durableId="1846508683">
    <w:abstractNumId w:val="3"/>
  </w:num>
  <w:num w:numId="9" w16cid:durableId="892272954">
    <w:abstractNumId w:val="8"/>
  </w:num>
  <w:num w:numId="10" w16cid:durableId="1353845949">
    <w:abstractNumId w:val="7"/>
  </w:num>
  <w:num w:numId="11" w16cid:durableId="1743747659">
    <w:abstractNumId w:val="4"/>
  </w:num>
  <w:num w:numId="12" w16cid:durableId="232853558">
    <w:abstractNumId w:val="10"/>
  </w:num>
  <w:num w:numId="13" w16cid:durableId="103114081">
    <w:abstractNumId w:val="0"/>
  </w:num>
  <w:num w:numId="14" w16cid:durableId="1498766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10CBA"/>
    <w:rsid w:val="0002781B"/>
    <w:rsid w:val="00062F6E"/>
    <w:rsid w:val="00072BC2"/>
    <w:rsid w:val="000C3FEA"/>
    <w:rsid w:val="000E081E"/>
    <w:rsid w:val="000E3FDC"/>
    <w:rsid w:val="00125763"/>
    <w:rsid w:val="0012626C"/>
    <w:rsid w:val="0014338F"/>
    <w:rsid w:val="00164B1D"/>
    <w:rsid w:val="00165CF8"/>
    <w:rsid w:val="0017348A"/>
    <w:rsid w:val="0018197E"/>
    <w:rsid w:val="001C134C"/>
    <w:rsid w:val="002515AC"/>
    <w:rsid w:val="0025271D"/>
    <w:rsid w:val="002700CE"/>
    <w:rsid w:val="00276E21"/>
    <w:rsid w:val="00280FBA"/>
    <w:rsid w:val="002C63EE"/>
    <w:rsid w:val="00305B06"/>
    <w:rsid w:val="003141FC"/>
    <w:rsid w:val="003723AC"/>
    <w:rsid w:val="004540EF"/>
    <w:rsid w:val="00462E2E"/>
    <w:rsid w:val="00464C49"/>
    <w:rsid w:val="00497566"/>
    <w:rsid w:val="00531223"/>
    <w:rsid w:val="0055347F"/>
    <w:rsid w:val="005701E0"/>
    <w:rsid w:val="005740CD"/>
    <w:rsid w:val="005C7482"/>
    <w:rsid w:val="005D08D4"/>
    <w:rsid w:val="005E154A"/>
    <w:rsid w:val="006003EB"/>
    <w:rsid w:val="00602A8D"/>
    <w:rsid w:val="00662D75"/>
    <w:rsid w:val="00673312"/>
    <w:rsid w:val="00683C72"/>
    <w:rsid w:val="006B0DFD"/>
    <w:rsid w:val="006B696C"/>
    <w:rsid w:val="006C15CA"/>
    <w:rsid w:val="006C1AFF"/>
    <w:rsid w:val="0070117C"/>
    <w:rsid w:val="00715BE8"/>
    <w:rsid w:val="00723B22"/>
    <w:rsid w:val="007717E9"/>
    <w:rsid w:val="007913A0"/>
    <w:rsid w:val="007C4022"/>
    <w:rsid w:val="007D6A6B"/>
    <w:rsid w:val="007F6EC6"/>
    <w:rsid w:val="00803AC9"/>
    <w:rsid w:val="008A12B3"/>
    <w:rsid w:val="008E149E"/>
    <w:rsid w:val="008F3936"/>
    <w:rsid w:val="008F3E7C"/>
    <w:rsid w:val="008F788F"/>
    <w:rsid w:val="0092279D"/>
    <w:rsid w:val="00922D0D"/>
    <w:rsid w:val="00980FB7"/>
    <w:rsid w:val="00990D28"/>
    <w:rsid w:val="009A3E71"/>
    <w:rsid w:val="009B7A09"/>
    <w:rsid w:val="009D5ED2"/>
    <w:rsid w:val="009E04A1"/>
    <w:rsid w:val="00A10F8A"/>
    <w:rsid w:val="00A860A9"/>
    <w:rsid w:val="00A866D3"/>
    <w:rsid w:val="00AC02B2"/>
    <w:rsid w:val="00B238A2"/>
    <w:rsid w:val="00B37AB8"/>
    <w:rsid w:val="00B568DC"/>
    <w:rsid w:val="00B647F2"/>
    <w:rsid w:val="00BA2986"/>
    <w:rsid w:val="00BF04C7"/>
    <w:rsid w:val="00BF7624"/>
    <w:rsid w:val="00C15FCF"/>
    <w:rsid w:val="00C43242"/>
    <w:rsid w:val="00C4383F"/>
    <w:rsid w:val="00C852FB"/>
    <w:rsid w:val="00CA6C8E"/>
    <w:rsid w:val="00CE3665"/>
    <w:rsid w:val="00CF6488"/>
    <w:rsid w:val="00D20F56"/>
    <w:rsid w:val="00E132AC"/>
    <w:rsid w:val="00E32419"/>
    <w:rsid w:val="00E75232"/>
    <w:rsid w:val="00E77774"/>
    <w:rsid w:val="00EC6190"/>
    <w:rsid w:val="00FA3DD7"/>
    <w:rsid w:val="00FB24D5"/>
    <w:rsid w:val="00FB3F10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customStyle="1" w:styleId="Style1">
    <w:name w:val="Style1"/>
    <w:basedOn w:val="BodyText"/>
    <w:link w:val="Style1Char"/>
    <w:qFormat/>
    <w:rsid w:val="00662D75"/>
    <w:pPr>
      <w:numPr>
        <w:numId w:val="7"/>
      </w:numPr>
      <w:suppressAutoHyphens/>
      <w:spacing w:before="120" w:line="240" w:lineRule="auto"/>
      <w:ind w:left="709" w:hanging="709"/>
      <w:jc w:val="both"/>
    </w:pPr>
    <w:rPr>
      <w:rFonts w:ascii="Times New Roman" w:eastAsia="Times New Roman" w:hAnsi="Times New Roman" w:cs="Calibri"/>
      <w:lang w:eastAsia="zh-CN"/>
    </w:rPr>
  </w:style>
  <w:style w:type="paragraph" w:customStyle="1" w:styleId="Style2">
    <w:name w:val="Style2"/>
    <w:basedOn w:val="Normal"/>
    <w:link w:val="Style2Char"/>
    <w:qFormat/>
    <w:rsid w:val="00662D75"/>
    <w:pPr>
      <w:keepNext/>
      <w:numPr>
        <w:numId w:val="8"/>
      </w:numPr>
      <w:suppressAutoHyphens/>
      <w:spacing w:before="120" w:after="120" w:line="240" w:lineRule="auto"/>
      <w:ind w:left="709" w:hanging="709"/>
      <w:jc w:val="both"/>
    </w:pPr>
    <w:rPr>
      <w:rFonts w:ascii="Times New Roman" w:eastAsia="Microsoft YaHei" w:hAnsi="Times New Roman" w:cs="Times New Roman"/>
      <w:b/>
      <w:szCs w:val="28"/>
      <w:lang w:val="lv-LV" w:eastAsia="zh-CN"/>
    </w:rPr>
  </w:style>
  <w:style w:type="character" w:customStyle="1" w:styleId="Style1Char">
    <w:name w:val="Style1 Char"/>
    <w:basedOn w:val="BodyTextChar"/>
    <w:link w:val="Style1"/>
    <w:rsid w:val="00662D75"/>
    <w:rPr>
      <w:rFonts w:ascii="Times New Roman" w:eastAsia="Times New Roman" w:hAnsi="Times New Roman" w:cs="Calibri"/>
      <w:lang w:val="en-GB" w:eastAsia="zh-CN"/>
    </w:rPr>
  </w:style>
  <w:style w:type="character" w:customStyle="1" w:styleId="Style2Char">
    <w:name w:val="Style2 Char"/>
    <w:link w:val="Style2"/>
    <w:rsid w:val="00662D75"/>
    <w:rPr>
      <w:rFonts w:ascii="Times New Roman" w:eastAsia="Microsoft YaHei" w:hAnsi="Times New Roman" w:cs="Times New Roman"/>
      <w:b/>
      <w:szCs w:val="28"/>
      <w:lang w:val="lv-LV"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662D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2D75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132A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6B69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96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B69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96C"/>
    <w:rPr>
      <w:lang w:val="en-GB"/>
    </w:rPr>
  </w:style>
  <w:style w:type="paragraph" w:styleId="Revision">
    <w:name w:val="Revision"/>
    <w:hidden/>
    <w:uiPriority w:val="99"/>
    <w:semiHidden/>
    <w:rsid w:val="00FB3F10"/>
    <w:pPr>
      <w:spacing w:after="0" w:line="240" w:lineRule="auto"/>
    </w:pPr>
    <w:rPr>
      <w:lang w:val="en-GB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31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3141F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3141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3885</Words>
  <Characters>2215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</cp:revision>
  <cp:lastPrinted>2022-07-04T06:13:00Z</cp:lastPrinted>
  <dcterms:created xsi:type="dcterms:W3CDTF">2022-07-04T10:03:00Z</dcterms:created>
  <dcterms:modified xsi:type="dcterms:W3CDTF">2022-07-05T06:39:00Z</dcterms:modified>
</cp:coreProperties>
</file>