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152F" w14:textId="5FBAA3CF" w:rsidR="00395810" w:rsidRPr="00395810" w:rsidRDefault="000343A4" w:rsidP="0039581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1</w:t>
      </w:r>
      <w:r w:rsidR="00395810" w:rsidRPr="00C010E4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.pielikums</w:t>
      </w:r>
    </w:p>
    <w:p w14:paraId="6048080E" w14:textId="23FEDB19" w:rsidR="00395810" w:rsidRPr="00395810" w:rsidRDefault="00395810" w:rsidP="000343A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Atklātā </w:t>
      </w:r>
      <w:r w:rsidR="00F601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</w:t>
      </w: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epirkuma “</w:t>
      </w:r>
      <w:r w:rsidR="000343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Piekar</w:t>
      </w:r>
      <w:r w:rsidR="00F6019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amā</w:t>
      </w:r>
      <w:r w:rsidR="000343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motora piegāde un uzstādīšana uz laivas DOKUPE”</w:t>
      </w: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nolikumam</w:t>
      </w:r>
    </w:p>
    <w:p w14:paraId="4669EDE2" w14:textId="75730E65" w:rsidR="00E3117D" w:rsidRPr="00362077" w:rsidRDefault="00395810" w:rsidP="003958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iepirkuma identifikācijas Nr. VBOP 202</w:t>
      </w:r>
      <w:r w:rsidR="000343A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</w:t>
      </w:r>
      <w:r w:rsidRPr="0039581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/</w:t>
      </w:r>
      <w:r w:rsidR="003620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79</w:t>
      </w:r>
    </w:p>
    <w:p w14:paraId="68D7C70C" w14:textId="77777777" w:rsidR="00E3117D" w:rsidRPr="00362077" w:rsidRDefault="00E3117D" w:rsidP="00E3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E81EAB" w14:textId="77777777" w:rsidR="005C3096" w:rsidRPr="00362077" w:rsidRDefault="005C3096" w:rsidP="00E3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FEFF33" w14:textId="77777777" w:rsidR="005C3096" w:rsidRPr="00362077" w:rsidRDefault="005C3096" w:rsidP="00E3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D1A5B8" w14:textId="77777777" w:rsidR="005C3096" w:rsidRPr="00362077" w:rsidRDefault="005C3096" w:rsidP="00E3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FC104B" w14:textId="0F717627" w:rsidR="00E3117D" w:rsidRDefault="00E3117D" w:rsidP="00E3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Tehniskā specifikācija</w:t>
      </w:r>
      <w:r w:rsidR="000343A4" w:rsidRPr="0036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64EA9" w:rsidRPr="00362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un darba uzdevums</w:t>
      </w:r>
    </w:p>
    <w:p w14:paraId="0ECE6500" w14:textId="6898E404" w:rsidR="00362077" w:rsidRPr="00362077" w:rsidRDefault="00362077" w:rsidP="00E31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Tehniskais piedāvājums</w:t>
      </w:r>
    </w:p>
    <w:p w14:paraId="4CD9C4C1" w14:textId="77777777" w:rsidR="005C3096" w:rsidRPr="00362077" w:rsidRDefault="005C3096" w:rsidP="00E3117D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362077" w14:paraId="3364504C" w14:textId="77777777" w:rsidTr="00362077">
        <w:tc>
          <w:tcPr>
            <w:tcW w:w="4151" w:type="dxa"/>
          </w:tcPr>
          <w:p w14:paraId="63DE990E" w14:textId="77777777" w:rsidR="00362077" w:rsidRPr="00362077" w:rsidRDefault="00362077" w:rsidP="00362077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Motora tehniskā specifikācija:</w:t>
            </w:r>
          </w:p>
          <w:p w14:paraId="32685A31" w14:textId="77777777" w:rsidR="00362077" w:rsidRDefault="00362077" w:rsidP="00362077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51" w:type="dxa"/>
          </w:tcPr>
          <w:p w14:paraId="0FCD9D5C" w14:textId="77777777" w:rsidR="00362077" w:rsidRPr="00362077" w:rsidRDefault="00362077" w:rsidP="00362077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20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Pretendenta piedāvājums:</w:t>
            </w:r>
          </w:p>
          <w:p w14:paraId="6858D806" w14:textId="50D544B4" w:rsidR="00362077" w:rsidRPr="00362077" w:rsidRDefault="00362077" w:rsidP="00362077">
            <w:pPr>
              <w:ind w:right="-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6207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(aizpilda Pretendents)</w:t>
            </w:r>
          </w:p>
        </w:tc>
      </w:tr>
      <w:tr w:rsidR="00362077" w14:paraId="7F778889" w14:textId="77777777" w:rsidTr="00362077">
        <w:tc>
          <w:tcPr>
            <w:tcW w:w="4151" w:type="dxa"/>
          </w:tcPr>
          <w:p w14:paraId="1786675F" w14:textId="31CCE159" w:rsidR="00362077" w:rsidRPr="00362077" w:rsidRDefault="00362077" w:rsidP="00362077">
            <w:pPr>
              <w:pStyle w:val="ListParagraph"/>
              <w:numPr>
                <w:ilvl w:val="0"/>
                <w:numId w:val="4"/>
              </w:num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DOHC tipa</w:t>
            </w:r>
          </w:p>
        </w:tc>
        <w:tc>
          <w:tcPr>
            <w:tcW w:w="4151" w:type="dxa"/>
          </w:tcPr>
          <w:p w14:paraId="1A385DEA" w14:textId="77777777" w:rsidR="00362077" w:rsidRPr="00362077" w:rsidRDefault="00362077" w:rsidP="00362077">
            <w:pPr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077" w14:paraId="54A8F4A2" w14:textId="77777777" w:rsidTr="00362077">
        <w:tc>
          <w:tcPr>
            <w:tcW w:w="4151" w:type="dxa"/>
          </w:tcPr>
          <w:p w14:paraId="3BB05D87" w14:textId="4300DAC8" w:rsidR="00362077" w:rsidRPr="00362077" w:rsidRDefault="00362077" w:rsidP="00362077">
            <w:pPr>
              <w:pStyle w:val="ListParagraph"/>
              <w:numPr>
                <w:ilvl w:val="0"/>
                <w:numId w:val="4"/>
              </w:num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lektriskais starteris</w:t>
            </w:r>
          </w:p>
        </w:tc>
        <w:tc>
          <w:tcPr>
            <w:tcW w:w="4151" w:type="dxa"/>
          </w:tcPr>
          <w:p w14:paraId="7800E047" w14:textId="77777777" w:rsidR="00362077" w:rsidRPr="00362077" w:rsidRDefault="00362077" w:rsidP="00362077">
            <w:pPr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077" w14:paraId="6A5D40A4" w14:textId="77777777" w:rsidTr="00362077">
        <w:tc>
          <w:tcPr>
            <w:tcW w:w="4151" w:type="dxa"/>
          </w:tcPr>
          <w:p w14:paraId="1F832ED0" w14:textId="039F0F8F" w:rsidR="00362077" w:rsidRDefault="00362077" w:rsidP="00362077">
            <w:pPr>
              <w:pStyle w:val="ListParagraph"/>
              <w:numPr>
                <w:ilvl w:val="0"/>
                <w:numId w:val="4"/>
              </w:num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istances vadība</w:t>
            </w:r>
          </w:p>
        </w:tc>
        <w:tc>
          <w:tcPr>
            <w:tcW w:w="4151" w:type="dxa"/>
          </w:tcPr>
          <w:p w14:paraId="06A7B1D1" w14:textId="77777777" w:rsidR="00362077" w:rsidRPr="00362077" w:rsidRDefault="00362077" w:rsidP="00362077">
            <w:pPr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077" w14:paraId="3DD5BEE6" w14:textId="77777777" w:rsidTr="00362077">
        <w:tc>
          <w:tcPr>
            <w:tcW w:w="4151" w:type="dxa"/>
          </w:tcPr>
          <w:p w14:paraId="2110CC95" w14:textId="7C847530" w:rsidR="00362077" w:rsidRDefault="00362077" w:rsidP="00362077">
            <w:pPr>
              <w:pStyle w:val="ListParagraph"/>
              <w:numPr>
                <w:ilvl w:val="0"/>
                <w:numId w:val="4"/>
              </w:num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zplūdes gāzes – caur dzenskrūvi</w:t>
            </w:r>
          </w:p>
        </w:tc>
        <w:tc>
          <w:tcPr>
            <w:tcW w:w="4151" w:type="dxa"/>
          </w:tcPr>
          <w:p w14:paraId="1C853883" w14:textId="77777777" w:rsidR="00362077" w:rsidRPr="00362077" w:rsidRDefault="00362077" w:rsidP="00362077">
            <w:pPr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077" w14:paraId="00BDB46B" w14:textId="77777777" w:rsidTr="00362077">
        <w:tc>
          <w:tcPr>
            <w:tcW w:w="4151" w:type="dxa"/>
          </w:tcPr>
          <w:p w14:paraId="3571438A" w14:textId="215BAA33" w:rsidR="00362077" w:rsidRDefault="00362077" w:rsidP="00362077">
            <w:pPr>
              <w:pStyle w:val="ListParagraph"/>
              <w:numPr>
                <w:ilvl w:val="0"/>
                <w:numId w:val="4"/>
              </w:num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200 ZS(147 kW) – 250 ZS(184 kW)</w:t>
            </w:r>
          </w:p>
        </w:tc>
        <w:tc>
          <w:tcPr>
            <w:tcW w:w="4151" w:type="dxa"/>
          </w:tcPr>
          <w:p w14:paraId="5538D7DA" w14:textId="77777777" w:rsidR="00362077" w:rsidRPr="00362077" w:rsidRDefault="00362077" w:rsidP="00362077">
            <w:pPr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077" w14:paraId="34ADA011" w14:textId="77777777" w:rsidTr="00362077">
        <w:tc>
          <w:tcPr>
            <w:tcW w:w="4151" w:type="dxa"/>
          </w:tcPr>
          <w:p w14:paraId="73A8B5C6" w14:textId="5943C2A3" w:rsidR="00362077" w:rsidRPr="00362077" w:rsidRDefault="00362077" w:rsidP="00362077">
            <w:pPr>
              <w:pStyle w:val="ListParagraph"/>
              <w:numPr>
                <w:ilvl w:val="0"/>
                <w:numId w:val="4"/>
              </w:num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Pārnesumu pārslēgšana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F-N-R</w:t>
            </w:r>
          </w:p>
        </w:tc>
        <w:tc>
          <w:tcPr>
            <w:tcW w:w="4151" w:type="dxa"/>
          </w:tcPr>
          <w:p w14:paraId="2A525C5A" w14:textId="77777777" w:rsidR="00362077" w:rsidRPr="00362077" w:rsidRDefault="00362077" w:rsidP="00362077">
            <w:pPr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2077" w14:paraId="644254C9" w14:textId="77777777" w:rsidTr="00362077">
        <w:tc>
          <w:tcPr>
            <w:tcW w:w="4151" w:type="dxa"/>
          </w:tcPr>
          <w:p w14:paraId="57655F8F" w14:textId="325C067B" w:rsidR="00362077" w:rsidRPr="00362077" w:rsidRDefault="00362077" w:rsidP="00362077">
            <w:pPr>
              <w:pStyle w:val="ListParagraph"/>
              <w:numPr>
                <w:ilvl w:val="0"/>
                <w:numId w:val="4"/>
              </w:numPr>
              <w:ind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Svars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(sausais)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362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 vairāk kā 280 kg</w:t>
            </w:r>
          </w:p>
        </w:tc>
        <w:tc>
          <w:tcPr>
            <w:tcW w:w="4151" w:type="dxa"/>
          </w:tcPr>
          <w:p w14:paraId="670FCD42" w14:textId="77777777" w:rsidR="00362077" w:rsidRPr="00362077" w:rsidRDefault="00362077" w:rsidP="00362077">
            <w:pPr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594A06A" w14:textId="77777777" w:rsidR="00362077" w:rsidRPr="00362077" w:rsidRDefault="00362077" w:rsidP="0036207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2C2B64" w14:textId="2164149D" w:rsidR="00E3117D" w:rsidRPr="00362077" w:rsidRDefault="00E3117D" w:rsidP="0036207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E64EA9" w:rsidRP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>aredzēts uzstādīt uz laivas DOKUPE</w:t>
      </w:r>
      <w:r w:rsid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F306AE" w14:textId="77777777" w:rsidR="00E3117D" w:rsidRPr="00362077" w:rsidRDefault="00E3117D" w:rsidP="0036207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1ADBDF" w14:textId="0EED35D8" w:rsidR="0066484E" w:rsidRPr="00362077" w:rsidRDefault="00635445" w:rsidP="0036207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>Pielikumos atrodamas laivas un vecā SUZUKI motora fotogrāfijas, kā arī laivas rasējums ar izmēriem un vecā motora specifikācija.</w:t>
      </w:r>
    </w:p>
    <w:p w14:paraId="3D375B90" w14:textId="0FC070B7" w:rsidR="00635445" w:rsidRPr="00362077" w:rsidRDefault="00635445" w:rsidP="0036207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0E84E" w14:textId="4E980467" w:rsidR="00635445" w:rsidRPr="00362077" w:rsidRDefault="00E953B0" w:rsidP="00362077">
      <w:p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>Iepirkums sastāv no</w:t>
      </w:r>
      <w:r w:rsidR="0012566F" w:rsidRP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sekojošām </w:t>
      </w:r>
      <w:r w:rsidR="0012566F" w:rsidRP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>sa</w:t>
      </w:r>
      <w:r w:rsidRPr="00362077">
        <w:rPr>
          <w:rFonts w:ascii="Times New Roman" w:eastAsia="Times New Roman" w:hAnsi="Times New Roman" w:cs="Times New Roman"/>
          <w:color w:val="000000"/>
          <w:sz w:val="24"/>
          <w:szCs w:val="24"/>
        </w:rPr>
        <w:t>daļām:</w:t>
      </w:r>
    </w:p>
    <w:p w14:paraId="4877CDA8" w14:textId="727F6E66" w:rsidR="00E953B0" w:rsidRPr="00362077" w:rsidRDefault="00E953B0" w:rsidP="00E953B0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DBB2B1B" w14:textId="316CAD3A" w:rsidR="00E953B0" w:rsidRPr="00362077" w:rsidRDefault="00E953B0" w:rsidP="00362077">
      <w:pPr>
        <w:pStyle w:val="ListParagraph"/>
        <w:numPr>
          <w:ilvl w:val="0"/>
          <w:numId w:val="3"/>
        </w:num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Laivas DOKUPE apsekošana Ventspilī, lai noteiktu vispiemērotāko transoma augstuma variantu, vadības un kontroles ierīču vispiemērotākos variantus laivai DOKUPE. Laiva piejama apsekošanai katru dienu Ventspilī, sazinoties pa mob. 26358771 vai 29161007.</w:t>
      </w:r>
    </w:p>
    <w:p w14:paraId="313E60D7" w14:textId="20E563BE" w:rsidR="00E953B0" w:rsidRPr="00362077" w:rsidRDefault="00B332F3" w:rsidP="00362077">
      <w:pPr>
        <w:pStyle w:val="ListParagraph"/>
        <w:numPr>
          <w:ilvl w:val="0"/>
          <w:numId w:val="3"/>
        </w:num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Izvēlētā motora varianta pasūtīšana un piegāde uz Ventspili.</w:t>
      </w:r>
    </w:p>
    <w:p w14:paraId="0EFB8A8B" w14:textId="2775445B" w:rsidR="00B332F3" w:rsidRPr="00362077" w:rsidRDefault="00B332F3" w:rsidP="00362077">
      <w:pPr>
        <w:pStyle w:val="ListParagraph"/>
        <w:numPr>
          <w:ilvl w:val="0"/>
          <w:numId w:val="3"/>
        </w:num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Vecā motora SUZUKI DT140 un ar to saistīto, turpmāk neizmantojamo vadības un kontroles ierīču demontāža. Vecā motora sagatavošana uzglabāšanai uz iepriekš sagatavota rāmja vai statīva atbilstoši šādu motoru uzglabāšanas noteikumiem.</w:t>
      </w:r>
    </w:p>
    <w:p w14:paraId="58CC18FF" w14:textId="356A52D4" w:rsidR="00B332F3" w:rsidRPr="00362077" w:rsidRDefault="00B332F3" w:rsidP="00362077">
      <w:pPr>
        <w:pStyle w:val="ListParagraph"/>
        <w:numPr>
          <w:ilvl w:val="0"/>
          <w:numId w:val="3"/>
        </w:num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Jaunā motora</w:t>
      </w:r>
      <w:r w:rsidR="005C3096"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atbilstošu vadības un kontroles ierīču </w:t>
      </w:r>
      <w:r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uzstādīšana</w:t>
      </w:r>
      <w:r w:rsidR="005C3096"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Laivas izmēģinājumi uz ūdens un nodošana pasūtītājam.</w:t>
      </w:r>
    </w:p>
    <w:p w14:paraId="4F5A5145" w14:textId="0C4D9F66" w:rsidR="005C3096" w:rsidRPr="00362077" w:rsidRDefault="005C3096" w:rsidP="00362077">
      <w:pPr>
        <w:pStyle w:val="ListParagraph"/>
        <w:numPr>
          <w:ilvl w:val="0"/>
          <w:numId w:val="3"/>
        </w:numPr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Transportu un celšanas ierīces </w:t>
      </w:r>
      <w:r w:rsidR="000C067E"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demontāžai/</w:t>
      </w:r>
      <w:r w:rsidRPr="0036207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montāžai nodrošina izpildītājs.</w:t>
      </w:r>
    </w:p>
    <w:p w14:paraId="1971EB4E" w14:textId="41623D80" w:rsidR="00037487" w:rsidRPr="00635445" w:rsidRDefault="00037487" w:rsidP="00E3117D">
      <w:pPr>
        <w:spacing w:after="0" w:line="240" w:lineRule="auto"/>
        <w:ind w:right="-5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425CDB63" w14:textId="77777777" w:rsidR="00037487" w:rsidRPr="00635445" w:rsidRDefault="00037487" w:rsidP="00E3117D">
      <w:pPr>
        <w:spacing w:after="0" w:line="240" w:lineRule="auto"/>
        <w:ind w:right="-5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F594CD0" w14:textId="1A63A005" w:rsidR="00E3117D" w:rsidRPr="00635445" w:rsidRDefault="00E3117D" w:rsidP="00E3117D">
      <w:pPr>
        <w:spacing w:after="0" w:line="240" w:lineRule="auto"/>
        <w:ind w:right="-5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FE4BE53" w14:textId="77777777" w:rsidR="00E3117D" w:rsidRPr="00635445" w:rsidRDefault="00E3117D" w:rsidP="00E3117D">
      <w:pPr>
        <w:spacing w:after="0" w:line="240" w:lineRule="auto"/>
        <w:ind w:right="-57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sectPr w:rsidR="00E3117D" w:rsidRPr="00635445" w:rsidSect="000F6C22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92F06"/>
    <w:multiLevelType w:val="hybridMultilevel"/>
    <w:tmpl w:val="5EA40EF4"/>
    <w:lvl w:ilvl="0" w:tplc="FB801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367C9"/>
    <w:multiLevelType w:val="hybridMultilevel"/>
    <w:tmpl w:val="7C68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03912"/>
    <w:multiLevelType w:val="hybridMultilevel"/>
    <w:tmpl w:val="433E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866D5"/>
    <w:multiLevelType w:val="hybridMultilevel"/>
    <w:tmpl w:val="46A46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07104">
    <w:abstractNumId w:val="3"/>
  </w:num>
  <w:num w:numId="2" w16cid:durableId="819270388">
    <w:abstractNumId w:val="1"/>
  </w:num>
  <w:num w:numId="3" w16cid:durableId="1063257328">
    <w:abstractNumId w:val="2"/>
  </w:num>
  <w:num w:numId="4" w16cid:durableId="56841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7D"/>
    <w:rsid w:val="000343A4"/>
    <w:rsid w:val="00037487"/>
    <w:rsid w:val="00086771"/>
    <w:rsid w:val="000C067E"/>
    <w:rsid w:val="000F6C22"/>
    <w:rsid w:val="0012566F"/>
    <w:rsid w:val="00184F5B"/>
    <w:rsid w:val="001C1F73"/>
    <w:rsid w:val="001D72E6"/>
    <w:rsid w:val="001E6A47"/>
    <w:rsid w:val="002269D5"/>
    <w:rsid w:val="002A6FB3"/>
    <w:rsid w:val="00362077"/>
    <w:rsid w:val="00395810"/>
    <w:rsid w:val="003E6F3F"/>
    <w:rsid w:val="004A2AB0"/>
    <w:rsid w:val="00563353"/>
    <w:rsid w:val="005C3096"/>
    <w:rsid w:val="00635445"/>
    <w:rsid w:val="0066484E"/>
    <w:rsid w:val="00796FBC"/>
    <w:rsid w:val="00897008"/>
    <w:rsid w:val="00912873"/>
    <w:rsid w:val="00B332F3"/>
    <w:rsid w:val="00CF725B"/>
    <w:rsid w:val="00E3117D"/>
    <w:rsid w:val="00E64EA9"/>
    <w:rsid w:val="00E953B0"/>
    <w:rsid w:val="00EA4F21"/>
    <w:rsid w:val="00F520F4"/>
    <w:rsid w:val="00F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D7212"/>
  <w15:docId w15:val="{EE6492FC-907D-4CEA-A199-FB26F06F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1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3B0"/>
    <w:pPr>
      <w:ind w:left="720"/>
      <w:contextualSpacing/>
    </w:pPr>
  </w:style>
  <w:style w:type="table" w:styleId="TableGrid">
    <w:name w:val="Table Grid"/>
    <w:basedOn w:val="TableNormal"/>
    <w:uiPriority w:val="59"/>
    <w:rsid w:val="00362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Mucenieks</dc:creator>
  <cp:lastModifiedBy>Anete  Buka-Petroviča</cp:lastModifiedBy>
  <cp:revision>7</cp:revision>
  <cp:lastPrinted>2022-02-15T13:04:00Z</cp:lastPrinted>
  <dcterms:created xsi:type="dcterms:W3CDTF">2022-06-30T06:33:00Z</dcterms:created>
  <dcterms:modified xsi:type="dcterms:W3CDTF">2022-08-04T06:53:00Z</dcterms:modified>
</cp:coreProperties>
</file>