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28DB6B63"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F24090">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D93755" w:rsidRPr="00150241">
        <w:rPr>
          <w:rFonts w:ascii="Times New Roman" w:eastAsia="Times New Roman" w:hAnsi="Times New Roman" w:cs="Times New Roman"/>
          <w:color w:val="000000"/>
          <w:sz w:val="24"/>
          <w:szCs w:val="24"/>
        </w:rPr>
        <w:t xml:space="preserve"> </w:t>
      </w:r>
      <w:r w:rsidR="001C2F53">
        <w:rPr>
          <w:rFonts w:ascii="Times New Roman" w:eastAsia="Times New Roman" w:hAnsi="Times New Roman" w:cs="Times New Roman"/>
          <w:color w:val="000000"/>
          <w:sz w:val="24"/>
          <w:szCs w:val="24"/>
        </w:rPr>
        <w:t>19.augusta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6E2E6E14" w:rsidR="00E75D9B" w:rsidRPr="00150241" w:rsidRDefault="00E75D9B" w:rsidP="00E75D9B">
      <w:pPr>
        <w:pStyle w:val="BlockText"/>
        <w:ind w:left="142"/>
        <w:jc w:val="center"/>
        <w:rPr>
          <w:b/>
          <w:bCs/>
          <w:sz w:val="48"/>
          <w:szCs w:val="48"/>
        </w:rPr>
      </w:pPr>
      <w:r w:rsidRPr="00150241">
        <w:rPr>
          <w:b/>
          <w:sz w:val="48"/>
          <w:szCs w:val="48"/>
        </w:rPr>
        <w:t>“</w:t>
      </w:r>
      <w:r w:rsidR="00AB5558" w:rsidRPr="00AB5558">
        <w:rPr>
          <w:b/>
          <w:sz w:val="48"/>
          <w:szCs w:val="48"/>
        </w:rPr>
        <w:t>Datortehnikas 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6C081A1F"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F24090">
        <w:rPr>
          <w:rFonts w:ascii="Times New Roman" w:hAnsi="Times New Roman" w:cs="Times New Roman"/>
          <w:b/>
          <w:sz w:val="36"/>
          <w:szCs w:val="48"/>
        </w:rPr>
        <w:t>2</w:t>
      </w:r>
      <w:r w:rsidRPr="00150241">
        <w:rPr>
          <w:rFonts w:ascii="Times New Roman" w:hAnsi="Times New Roman" w:cs="Times New Roman"/>
          <w:b/>
          <w:sz w:val="36"/>
          <w:szCs w:val="48"/>
        </w:rPr>
        <w:t>/</w:t>
      </w:r>
      <w:r w:rsidR="00AB5558">
        <w:rPr>
          <w:rFonts w:ascii="Times New Roman" w:hAnsi="Times New Roman" w:cs="Times New Roman"/>
          <w:b/>
          <w:sz w:val="36"/>
          <w:szCs w:val="48"/>
        </w:rPr>
        <w:t>85</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495D9CD"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F24090">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580AC89E" w14:textId="2CDE2A88" w:rsidR="008F1DC1"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12051965" w:history="1">
        <w:r w:rsidR="008F1DC1" w:rsidRPr="00D75692">
          <w:rPr>
            <w:rStyle w:val="Hyperlink"/>
            <w:noProof/>
          </w:rPr>
          <w:t>1.</w:t>
        </w:r>
        <w:r w:rsidR="008F1DC1">
          <w:rPr>
            <w:rFonts w:asciiTheme="minorHAnsi" w:eastAsiaTheme="minorEastAsia" w:hAnsiTheme="minorHAnsi" w:cstheme="minorBidi"/>
            <w:noProof/>
            <w:sz w:val="22"/>
            <w:szCs w:val="22"/>
          </w:rPr>
          <w:tab/>
        </w:r>
        <w:r w:rsidR="008F1DC1" w:rsidRPr="00D75692">
          <w:rPr>
            <w:rStyle w:val="Hyperlink"/>
            <w:noProof/>
          </w:rPr>
          <w:t>VISPĀRĪGA INFORMĀCIJA</w:t>
        </w:r>
        <w:r w:rsidR="008F1DC1">
          <w:rPr>
            <w:noProof/>
            <w:webHidden/>
          </w:rPr>
          <w:tab/>
        </w:r>
        <w:r w:rsidR="008F1DC1">
          <w:rPr>
            <w:noProof/>
            <w:webHidden/>
          </w:rPr>
          <w:fldChar w:fldCharType="begin"/>
        </w:r>
        <w:r w:rsidR="008F1DC1">
          <w:rPr>
            <w:noProof/>
            <w:webHidden/>
          </w:rPr>
          <w:instrText xml:space="preserve"> PAGEREF _Toc112051965 \h </w:instrText>
        </w:r>
        <w:r w:rsidR="008F1DC1">
          <w:rPr>
            <w:noProof/>
            <w:webHidden/>
          </w:rPr>
        </w:r>
        <w:r w:rsidR="008F1DC1">
          <w:rPr>
            <w:noProof/>
            <w:webHidden/>
          </w:rPr>
          <w:fldChar w:fldCharType="separate"/>
        </w:r>
        <w:r w:rsidR="008F1DC1">
          <w:rPr>
            <w:noProof/>
            <w:webHidden/>
          </w:rPr>
          <w:t>3</w:t>
        </w:r>
        <w:r w:rsidR="008F1DC1">
          <w:rPr>
            <w:noProof/>
            <w:webHidden/>
          </w:rPr>
          <w:fldChar w:fldCharType="end"/>
        </w:r>
      </w:hyperlink>
    </w:p>
    <w:p w14:paraId="30BF29B2" w14:textId="31AECBBF" w:rsidR="008F1DC1" w:rsidRDefault="008F1DC1">
      <w:pPr>
        <w:pStyle w:val="TOC1"/>
        <w:rPr>
          <w:rFonts w:asciiTheme="minorHAnsi" w:eastAsiaTheme="minorEastAsia" w:hAnsiTheme="minorHAnsi" w:cstheme="minorBidi"/>
          <w:noProof/>
          <w:sz w:val="22"/>
          <w:szCs w:val="22"/>
        </w:rPr>
      </w:pPr>
      <w:hyperlink w:anchor="_Toc112051966" w:history="1">
        <w:r w:rsidRPr="00D75692">
          <w:rPr>
            <w:rStyle w:val="Hyperlink"/>
            <w:bCs/>
            <w:noProof/>
          </w:rPr>
          <w:t>2.</w:t>
        </w:r>
        <w:r>
          <w:rPr>
            <w:rFonts w:asciiTheme="minorHAnsi" w:eastAsiaTheme="minorEastAsia" w:hAnsiTheme="minorHAnsi" w:cstheme="minorBidi"/>
            <w:noProof/>
            <w:sz w:val="22"/>
            <w:szCs w:val="22"/>
          </w:rPr>
          <w:tab/>
        </w:r>
        <w:r w:rsidRPr="00D75692">
          <w:rPr>
            <w:rStyle w:val="Hyperlink"/>
            <w:noProof/>
          </w:rPr>
          <w:t>INFORMĀCIJA PAR IEPIRKUMA PRIEKŠMETU</w:t>
        </w:r>
        <w:r>
          <w:rPr>
            <w:noProof/>
            <w:webHidden/>
          </w:rPr>
          <w:tab/>
        </w:r>
        <w:r>
          <w:rPr>
            <w:noProof/>
            <w:webHidden/>
          </w:rPr>
          <w:fldChar w:fldCharType="begin"/>
        </w:r>
        <w:r>
          <w:rPr>
            <w:noProof/>
            <w:webHidden/>
          </w:rPr>
          <w:instrText xml:space="preserve"> PAGEREF _Toc112051966 \h </w:instrText>
        </w:r>
        <w:r>
          <w:rPr>
            <w:noProof/>
            <w:webHidden/>
          </w:rPr>
        </w:r>
        <w:r>
          <w:rPr>
            <w:noProof/>
            <w:webHidden/>
          </w:rPr>
          <w:fldChar w:fldCharType="separate"/>
        </w:r>
        <w:r>
          <w:rPr>
            <w:noProof/>
            <w:webHidden/>
          </w:rPr>
          <w:t>3</w:t>
        </w:r>
        <w:r>
          <w:rPr>
            <w:noProof/>
            <w:webHidden/>
          </w:rPr>
          <w:fldChar w:fldCharType="end"/>
        </w:r>
      </w:hyperlink>
    </w:p>
    <w:p w14:paraId="30AF5267" w14:textId="6225259B" w:rsidR="008F1DC1" w:rsidRDefault="008F1DC1">
      <w:pPr>
        <w:pStyle w:val="TOC1"/>
        <w:rPr>
          <w:rFonts w:asciiTheme="minorHAnsi" w:eastAsiaTheme="minorEastAsia" w:hAnsiTheme="minorHAnsi" w:cstheme="minorBidi"/>
          <w:noProof/>
          <w:sz w:val="22"/>
          <w:szCs w:val="22"/>
        </w:rPr>
      </w:pPr>
      <w:hyperlink w:anchor="_Toc112051967" w:history="1">
        <w:r w:rsidRPr="00D75692">
          <w:rPr>
            <w:rStyle w:val="Hyperlink"/>
            <w:noProof/>
          </w:rPr>
          <w:t>3.</w:t>
        </w:r>
        <w:r>
          <w:rPr>
            <w:rFonts w:asciiTheme="minorHAnsi" w:eastAsiaTheme="minorEastAsia" w:hAnsiTheme="minorHAnsi" w:cstheme="minorBidi"/>
            <w:noProof/>
            <w:sz w:val="22"/>
            <w:szCs w:val="22"/>
          </w:rPr>
          <w:tab/>
        </w:r>
        <w:r w:rsidRPr="00D75692">
          <w:rPr>
            <w:rStyle w:val="Hyperlink"/>
            <w:noProof/>
          </w:rPr>
          <w:t>IEPIRKUMA PROCEDŪRAS DOKUMENTI</w:t>
        </w:r>
        <w:r>
          <w:rPr>
            <w:noProof/>
            <w:webHidden/>
          </w:rPr>
          <w:tab/>
        </w:r>
        <w:r>
          <w:rPr>
            <w:noProof/>
            <w:webHidden/>
          </w:rPr>
          <w:fldChar w:fldCharType="begin"/>
        </w:r>
        <w:r>
          <w:rPr>
            <w:noProof/>
            <w:webHidden/>
          </w:rPr>
          <w:instrText xml:space="preserve"> PAGEREF _Toc112051967 \h </w:instrText>
        </w:r>
        <w:r>
          <w:rPr>
            <w:noProof/>
            <w:webHidden/>
          </w:rPr>
        </w:r>
        <w:r>
          <w:rPr>
            <w:noProof/>
            <w:webHidden/>
          </w:rPr>
          <w:fldChar w:fldCharType="separate"/>
        </w:r>
        <w:r>
          <w:rPr>
            <w:noProof/>
            <w:webHidden/>
          </w:rPr>
          <w:t>4</w:t>
        </w:r>
        <w:r>
          <w:rPr>
            <w:noProof/>
            <w:webHidden/>
          </w:rPr>
          <w:fldChar w:fldCharType="end"/>
        </w:r>
      </w:hyperlink>
    </w:p>
    <w:p w14:paraId="50F910DC" w14:textId="6692D919" w:rsidR="008F1DC1" w:rsidRDefault="008F1DC1">
      <w:pPr>
        <w:pStyle w:val="TOC1"/>
        <w:rPr>
          <w:rFonts w:asciiTheme="minorHAnsi" w:eastAsiaTheme="minorEastAsia" w:hAnsiTheme="minorHAnsi" w:cstheme="minorBidi"/>
          <w:noProof/>
          <w:sz w:val="22"/>
          <w:szCs w:val="22"/>
        </w:rPr>
      </w:pPr>
      <w:hyperlink w:anchor="_Toc112051968" w:history="1">
        <w:r w:rsidRPr="00D75692">
          <w:rPr>
            <w:rStyle w:val="Hyperlink"/>
            <w:noProof/>
          </w:rPr>
          <w:t>4.</w:t>
        </w:r>
        <w:r>
          <w:rPr>
            <w:rFonts w:asciiTheme="minorHAnsi" w:eastAsiaTheme="minorEastAsia" w:hAnsiTheme="minorHAnsi" w:cstheme="minorBidi"/>
            <w:noProof/>
            <w:sz w:val="22"/>
            <w:szCs w:val="22"/>
          </w:rPr>
          <w:tab/>
        </w:r>
        <w:r w:rsidRPr="00D75692">
          <w:rPr>
            <w:rStyle w:val="Hyperlink"/>
            <w:noProof/>
          </w:rPr>
          <w:t>DALĪBAS NOSACĪJUMI IEPIRKUMA PROCEDŪRĀ</w:t>
        </w:r>
        <w:r>
          <w:rPr>
            <w:noProof/>
            <w:webHidden/>
          </w:rPr>
          <w:tab/>
        </w:r>
        <w:r>
          <w:rPr>
            <w:noProof/>
            <w:webHidden/>
          </w:rPr>
          <w:fldChar w:fldCharType="begin"/>
        </w:r>
        <w:r>
          <w:rPr>
            <w:noProof/>
            <w:webHidden/>
          </w:rPr>
          <w:instrText xml:space="preserve"> PAGEREF _Toc112051968 \h </w:instrText>
        </w:r>
        <w:r>
          <w:rPr>
            <w:noProof/>
            <w:webHidden/>
          </w:rPr>
        </w:r>
        <w:r>
          <w:rPr>
            <w:noProof/>
            <w:webHidden/>
          </w:rPr>
          <w:fldChar w:fldCharType="separate"/>
        </w:r>
        <w:r>
          <w:rPr>
            <w:noProof/>
            <w:webHidden/>
          </w:rPr>
          <w:t>5</w:t>
        </w:r>
        <w:r>
          <w:rPr>
            <w:noProof/>
            <w:webHidden/>
          </w:rPr>
          <w:fldChar w:fldCharType="end"/>
        </w:r>
      </w:hyperlink>
    </w:p>
    <w:p w14:paraId="7E08A0C9" w14:textId="08DC049C" w:rsidR="008F1DC1" w:rsidRDefault="008F1DC1">
      <w:pPr>
        <w:pStyle w:val="TOC1"/>
        <w:rPr>
          <w:rFonts w:asciiTheme="minorHAnsi" w:eastAsiaTheme="minorEastAsia" w:hAnsiTheme="minorHAnsi" w:cstheme="minorBidi"/>
          <w:noProof/>
          <w:sz w:val="22"/>
          <w:szCs w:val="22"/>
        </w:rPr>
      </w:pPr>
      <w:hyperlink w:anchor="_Toc112051969" w:history="1">
        <w:r w:rsidRPr="00D75692">
          <w:rPr>
            <w:rStyle w:val="Hyperlink"/>
            <w:noProof/>
          </w:rPr>
          <w:t>5.</w:t>
        </w:r>
        <w:r>
          <w:rPr>
            <w:rFonts w:asciiTheme="minorHAnsi" w:eastAsiaTheme="minorEastAsia" w:hAnsiTheme="minorHAnsi" w:cstheme="minorBidi"/>
            <w:noProof/>
            <w:sz w:val="22"/>
            <w:szCs w:val="22"/>
          </w:rPr>
          <w:tab/>
        </w:r>
        <w:r w:rsidRPr="00D75692">
          <w:rPr>
            <w:rStyle w:val="Hyperlink"/>
            <w:noProof/>
          </w:rPr>
          <w:t>IESNIEDZAMIE DOKUMENTI:</w:t>
        </w:r>
        <w:r>
          <w:rPr>
            <w:noProof/>
            <w:webHidden/>
          </w:rPr>
          <w:tab/>
        </w:r>
        <w:r>
          <w:rPr>
            <w:noProof/>
            <w:webHidden/>
          </w:rPr>
          <w:fldChar w:fldCharType="begin"/>
        </w:r>
        <w:r>
          <w:rPr>
            <w:noProof/>
            <w:webHidden/>
          </w:rPr>
          <w:instrText xml:space="preserve"> PAGEREF _Toc112051969 \h </w:instrText>
        </w:r>
        <w:r>
          <w:rPr>
            <w:noProof/>
            <w:webHidden/>
          </w:rPr>
        </w:r>
        <w:r>
          <w:rPr>
            <w:noProof/>
            <w:webHidden/>
          </w:rPr>
          <w:fldChar w:fldCharType="separate"/>
        </w:r>
        <w:r>
          <w:rPr>
            <w:noProof/>
            <w:webHidden/>
          </w:rPr>
          <w:t>5</w:t>
        </w:r>
        <w:r>
          <w:rPr>
            <w:noProof/>
            <w:webHidden/>
          </w:rPr>
          <w:fldChar w:fldCharType="end"/>
        </w:r>
      </w:hyperlink>
    </w:p>
    <w:p w14:paraId="2C0D2932" w14:textId="6A53F0FA" w:rsidR="008F1DC1" w:rsidRDefault="008F1DC1">
      <w:pPr>
        <w:pStyle w:val="TOC1"/>
        <w:rPr>
          <w:rFonts w:asciiTheme="minorHAnsi" w:eastAsiaTheme="minorEastAsia" w:hAnsiTheme="minorHAnsi" w:cstheme="minorBidi"/>
          <w:noProof/>
          <w:sz w:val="22"/>
          <w:szCs w:val="22"/>
        </w:rPr>
      </w:pPr>
      <w:hyperlink w:anchor="_Toc112051970" w:history="1">
        <w:r w:rsidRPr="00D75692">
          <w:rPr>
            <w:rStyle w:val="Hyperlink"/>
            <w:noProof/>
          </w:rPr>
          <w:t>6.</w:t>
        </w:r>
        <w:r>
          <w:rPr>
            <w:rFonts w:asciiTheme="minorHAnsi" w:eastAsiaTheme="minorEastAsia" w:hAnsiTheme="minorHAnsi" w:cstheme="minorBidi"/>
            <w:noProof/>
            <w:sz w:val="22"/>
            <w:szCs w:val="22"/>
          </w:rPr>
          <w:tab/>
        </w:r>
        <w:r w:rsidRPr="00D75692">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_Toc112051970 \h </w:instrText>
        </w:r>
        <w:r>
          <w:rPr>
            <w:noProof/>
            <w:webHidden/>
          </w:rPr>
        </w:r>
        <w:r>
          <w:rPr>
            <w:noProof/>
            <w:webHidden/>
          </w:rPr>
          <w:fldChar w:fldCharType="separate"/>
        </w:r>
        <w:r>
          <w:rPr>
            <w:noProof/>
            <w:webHidden/>
          </w:rPr>
          <w:t>5</w:t>
        </w:r>
        <w:r>
          <w:rPr>
            <w:noProof/>
            <w:webHidden/>
          </w:rPr>
          <w:fldChar w:fldCharType="end"/>
        </w:r>
      </w:hyperlink>
    </w:p>
    <w:p w14:paraId="0FF2257B" w14:textId="4A72AAB8" w:rsidR="008F1DC1" w:rsidRDefault="008F1DC1">
      <w:pPr>
        <w:pStyle w:val="TOC1"/>
        <w:rPr>
          <w:rFonts w:asciiTheme="minorHAnsi" w:eastAsiaTheme="minorEastAsia" w:hAnsiTheme="minorHAnsi" w:cstheme="minorBidi"/>
          <w:noProof/>
          <w:sz w:val="22"/>
          <w:szCs w:val="22"/>
        </w:rPr>
      </w:pPr>
      <w:hyperlink w:anchor="_Toc112051971" w:history="1">
        <w:r w:rsidRPr="00D75692">
          <w:rPr>
            <w:rStyle w:val="Hyperlink"/>
            <w:noProof/>
          </w:rPr>
          <w:t>7.</w:t>
        </w:r>
        <w:r>
          <w:rPr>
            <w:rFonts w:asciiTheme="minorHAnsi" w:eastAsiaTheme="minorEastAsia" w:hAnsiTheme="minorHAnsi" w:cstheme="minorBidi"/>
            <w:noProof/>
            <w:sz w:val="22"/>
            <w:szCs w:val="22"/>
          </w:rPr>
          <w:tab/>
        </w:r>
        <w:r w:rsidRPr="00D75692">
          <w:rPr>
            <w:rStyle w:val="Hyperlink"/>
            <w:noProof/>
          </w:rPr>
          <w:t>TEHNISKAIS PIEDĀVĀJUMS UN FINANŠU PIEDĀVĀJUMS</w:t>
        </w:r>
        <w:r>
          <w:rPr>
            <w:noProof/>
            <w:webHidden/>
          </w:rPr>
          <w:tab/>
        </w:r>
        <w:r>
          <w:rPr>
            <w:noProof/>
            <w:webHidden/>
          </w:rPr>
          <w:fldChar w:fldCharType="begin"/>
        </w:r>
        <w:r>
          <w:rPr>
            <w:noProof/>
            <w:webHidden/>
          </w:rPr>
          <w:instrText xml:space="preserve"> PAGEREF _Toc112051971 \h </w:instrText>
        </w:r>
        <w:r>
          <w:rPr>
            <w:noProof/>
            <w:webHidden/>
          </w:rPr>
        </w:r>
        <w:r>
          <w:rPr>
            <w:noProof/>
            <w:webHidden/>
          </w:rPr>
          <w:fldChar w:fldCharType="separate"/>
        </w:r>
        <w:r>
          <w:rPr>
            <w:noProof/>
            <w:webHidden/>
          </w:rPr>
          <w:t>8</w:t>
        </w:r>
        <w:r>
          <w:rPr>
            <w:noProof/>
            <w:webHidden/>
          </w:rPr>
          <w:fldChar w:fldCharType="end"/>
        </w:r>
      </w:hyperlink>
    </w:p>
    <w:p w14:paraId="579489A4" w14:textId="3B185775" w:rsidR="008F1DC1" w:rsidRDefault="008F1DC1">
      <w:pPr>
        <w:pStyle w:val="TOC1"/>
        <w:rPr>
          <w:rFonts w:asciiTheme="minorHAnsi" w:eastAsiaTheme="minorEastAsia" w:hAnsiTheme="minorHAnsi" w:cstheme="minorBidi"/>
          <w:noProof/>
          <w:sz w:val="22"/>
          <w:szCs w:val="22"/>
        </w:rPr>
      </w:pPr>
      <w:hyperlink w:anchor="_Toc112051972" w:history="1">
        <w:r w:rsidRPr="00D75692">
          <w:rPr>
            <w:rStyle w:val="Hyperlink"/>
            <w:noProof/>
          </w:rPr>
          <w:t>8.</w:t>
        </w:r>
        <w:r>
          <w:rPr>
            <w:rFonts w:asciiTheme="minorHAnsi" w:eastAsiaTheme="minorEastAsia" w:hAnsiTheme="minorHAnsi" w:cstheme="minorBidi"/>
            <w:noProof/>
            <w:sz w:val="22"/>
            <w:szCs w:val="22"/>
          </w:rPr>
          <w:tab/>
        </w:r>
        <w:r w:rsidRPr="00D75692">
          <w:rPr>
            <w:rStyle w:val="Hyperlink"/>
            <w:noProof/>
          </w:rPr>
          <w:t>PIEDĀVĀJUMA SAGATAVOŠANA UN NOFORMĒŠANA</w:t>
        </w:r>
        <w:r>
          <w:rPr>
            <w:noProof/>
            <w:webHidden/>
          </w:rPr>
          <w:tab/>
        </w:r>
        <w:r>
          <w:rPr>
            <w:noProof/>
            <w:webHidden/>
          </w:rPr>
          <w:fldChar w:fldCharType="begin"/>
        </w:r>
        <w:r>
          <w:rPr>
            <w:noProof/>
            <w:webHidden/>
          </w:rPr>
          <w:instrText xml:space="preserve"> PAGEREF _Toc112051972 \h </w:instrText>
        </w:r>
        <w:r>
          <w:rPr>
            <w:noProof/>
            <w:webHidden/>
          </w:rPr>
        </w:r>
        <w:r>
          <w:rPr>
            <w:noProof/>
            <w:webHidden/>
          </w:rPr>
          <w:fldChar w:fldCharType="separate"/>
        </w:r>
        <w:r>
          <w:rPr>
            <w:noProof/>
            <w:webHidden/>
          </w:rPr>
          <w:t>8</w:t>
        </w:r>
        <w:r>
          <w:rPr>
            <w:noProof/>
            <w:webHidden/>
          </w:rPr>
          <w:fldChar w:fldCharType="end"/>
        </w:r>
      </w:hyperlink>
    </w:p>
    <w:p w14:paraId="78714DFD" w14:textId="06A3E905" w:rsidR="008F1DC1" w:rsidRDefault="008F1DC1">
      <w:pPr>
        <w:pStyle w:val="TOC1"/>
        <w:rPr>
          <w:rFonts w:asciiTheme="minorHAnsi" w:eastAsiaTheme="minorEastAsia" w:hAnsiTheme="minorHAnsi" w:cstheme="minorBidi"/>
          <w:noProof/>
          <w:sz w:val="22"/>
          <w:szCs w:val="22"/>
        </w:rPr>
      </w:pPr>
      <w:hyperlink w:anchor="_Toc112051973" w:history="1">
        <w:r w:rsidRPr="00D75692">
          <w:rPr>
            <w:rStyle w:val="Hyperlink"/>
            <w:noProof/>
          </w:rPr>
          <w:t>9.</w:t>
        </w:r>
        <w:r>
          <w:rPr>
            <w:rFonts w:asciiTheme="minorHAnsi" w:eastAsiaTheme="minorEastAsia" w:hAnsiTheme="minorHAnsi" w:cstheme="minorBidi"/>
            <w:noProof/>
            <w:sz w:val="22"/>
            <w:szCs w:val="22"/>
          </w:rPr>
          <w:tab/>
        </w:r>
        <w:r w:rsidRPr="00D75692">
          <w:rPr>
            <w:rStyle w:val="Hyperlink"/>
            <w:noProof/>
          </w:rPr>
          <w:t>PIEDĀVĀJUMA IESNIEGŠANA UN ATVĒRŠANA</w:t>
        </w:r>
        <w:r>
          <w:rPr>
            <w:noProof/>
            <w:webHidden/>
          </w:rPr>
          <w:tab/>
        </w:r>
        <w:r>
          <w:rPr>
            <w:noProof/>
            <w:webHidden/>
          </w:rPr>
          <w:fldChar w:fldCharType="begin"/>
        </w:r>
        <w:r>
          <w:rPr>
            <w:noProof/>
            <w:webHidden/>
          </w:rPr>
          <w:instrText xml:space="preserve"> PAGEREF _Toc112051973 \h </w:instrText>
        </w:r>
        <w:r>
          <w:rPr>
            <w:noProof/>
            <w:webHidden/>
          </w:rPr>
        </w:r>
        <w:r>
          <w:rPr>
            <w:noProof/>
            <w:webHidden/>
          </w:rPr>
          <w:fldChar w:fldCharType="separate"/>
        </w:r>
        <w:r>
          <w:rPr>
            <w:noProof/>
            <w:webHidden/>
          </w:rPr>
          <w:t>10</w:t>
        </w:r>
        <w:r>
          <w:rPr>
            <w:noProof/>
            <w:webHidden/>
          </w:rPr>
          <w:fldChar w:fldCharType="end"/>
        </w:r>
      </w:hyperlink>
    </w:p>
    <w:p w14:paraId="2DC9D4F4" w14:textId="19208603" w:rsidR="008F1DC1" w:rsidRDefault="008F1DC1">
      <w:pPr>
        <w:pStyle w:val="TOC1"/>
        <w:rPr>
          <w:rFonts w:asciiTheme="minorHAnsi" w:eastAsiaTheme="minorEastAsia" w:hAnsiTheme="minorHAnsi" w:cstheme="minorBidi"/>
          <w:noProof/>
          <w:sz w:val="22"/>
          <w:szCs w:val="22"/>
        </w:rPr>
      </w:pPr>
      <w:hyperlink w:anchor="_Toc112051974" w:history="1">
        <w:r w:rsidRPr="00D75692">
          <w:rPr>
            <w:rStyle w:val="Hyperlink"/>
            <w:noProof/>
          </w:rPr>
          <w:t>10.</w:t>
        </w:r>
        <w:r>
          <w:rPr>
            <w:rFonts w:asciiTheme="minorHAnsi" w:eastAsiaTheme="minorEastAsia" w:hAnsiTheme="minorHAnsi" w:cstheme="minorBidi"/>
            <w:noProof/>
            <w:sz w:val="22"/>
            <w:szCs w:val="22"/>
          </w:rPr>
          <w:tab/>
        </w:r>
        <w:r w:rsidRPr="00D75692">
          <w:rPr>
            <w:rStyle w:val="Hyperlink"/>
            <w:noProof/>
          </w:rPr>
          <w:t>CITI NOTEIKUMI</w:t>
        </w:r>
        <w:r>
          <w:rPr>
            <w:noProof/>
            <w:webHidden/>
          </w:rPr>
          <w:tab/>
        </w:r>
        <w:r>
          <w:rPr>
            <w:noProof/>
            <w:webHidden/>
          </w:rPr>
          <w:fldChar w:fldCharType="begin"/>
        </w:r>
        <w:r>
          <w:rPr>
            <w:noProof/>
            <w:webHidden/>
          </w:rPr>
          <w:instrText xml:space="preserve"> PAGEREF _Toc112051974 \h </w:instrText>
        </w:r>
        <w:r>
          <w:rPr>
            <w:noProof/>
            <w:webHidden/>
          </w:rPr>
        </w:r>
        <w:r>
          <w:rPr>
            <w:noProof/>
            <w:webHidden/>
          </w:rPr>
          <w:fldChar w:fldCharType="separate"/>
        </w:r>
        <w:r>
          <w:rPr>
            <w:noProof/>
            <w:webHidden/>
          </w:rPr>
          <w:t>11</w:t>
        </w:r>
        <w:r>
          <w:rPr>
            <w:noProof/>
            <w:webHidden/>
          </w:rPr>
          <w:fldChar w:fldCharType="end"/>
        </w:r>
      </w:hyperlink>
    </w:p>
    <w:p w14:paraId="32FB59CD" w14:textId="14A23163" w:rsidR="008F1DC1" w:rsidRDefault="008F1DC1">
      <w:pPr>
        <w:pStyle w:val="TOC1"/>
        <w:rPr>
          <w:rFonts w:asciiTheme="minorHAnsi" w:eastAsiaTheme="minorEastAsia" w:hAnsiTheme="minorHAnsi" w:cstheme="minorBidi"/>
          <w:noProof/>
          <w:sz w:val="22"/>
          <w:szCs w:val="22"/>
        </w:rPr>
      </w:pPr>
      <w:hyperlink w:anchor="_Toc112051975" w:history="1">
        <w:r w:rsidRPr="00D75692">
          <w:rPr>
            <w:rStyle w:val="Hyperlink"/>
            <w:noProof/>
          </w:rPr>
          <w:t>11.</w:t>
        </w:r>
        <w:r>
          <w:rPr>
            <w:rFonts w:asciiTheme="minorHAnsi" w:eastAsiaTheme="minorEastAsia" w:hAnsiTheme="minorHAnsi" w:cstheme="minorBidi"/>
            <w:noProof/>
            <w:sz w:val="22"/>
            <w:szCs w:val="22"/>
          </w:rPr>
          <w:tab/>
        </w:r>
        <w:r w:rsidRPr="00D75692">
          <w:rPr>
            <w:rStyle w:val="Hyperlink"/>
            <w:noProof/>
          </w:rPr>
          <w:t>IEPIRKUMA LĪGUMA SLĒGŠANA</w:t>
        </w:r>
        <w:r>
          <w:rPr>
            <w:noProof/>
            <w:webHidden/>
          </w:rPr>
          <w:tab/>
        </w:r>
        <w:r>
          <w:rPr>
            <w:noProof/>
            <w:webHidden/>
          </w:rPr>
          <w:fldChar w:fldCharType="begin"/>
        </w:r>
        <w:r>
          <w:rPr>
            <w:noProof/>
            <w:webHidden/>
          </w:rPr>
          <w:instrText xml:space="preserve"> PAGEREF _Toc112051975 \h </w:instrText>
        </w:r>
        <w:r>
          <w:rPr>
            <w:noProof/>
            <w:webHidden/>
          </w:rPr>
        </w:r>
        <w:r>
          <w:rPr>
            <w:noProof/>
            <w:webHidden/>
          </w:rPr>
          <w:fldChar w:fldCharType="separate"/>
        </w:r>
        <w:r>
          <w:rPr>
            <w:noProof/>
            <w:webHidden/>
          </w:rPr>
          <w:t>13</w:t>
        </w:r>
        <w:r>
          <w:rPr>
            <w:noProof/>
            <w:webHidden/>
          </w:rPr>
          <w:fldChar w:fldCharType="end"/>
        </w:r>
      </w:hyperlink>
    </w:p>
    <w:p w14:paraId="7398D2B5" w14:textId="6FB0DA0C"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1A7BA8">
      <w:pPr>
        <w:pStyle w:val="Heading1"/>
        <w:numPr>
          <w:ilvl w:val="0"/>
          <w:numId w:val="1"/>
        </w:numPr>
      </w:pPr>
      <w:bookmarkStart w:id="0" w:name="_Toc112051965"/>
      <w:r w:rsidRPr="00150241">
        <w:t>VISPĀRĪGA INFORMĀCIJA</w:t>
      </w:r>
      <w:bookmarkEnd w:id="0"/>
    </w:p>
    <w:p w14:paraId="24684654" w14:textId="3FBC65BE"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F24090">
        <w:rPr>
          <w:rFonts w:ascii="Times New Roman" w:hAnsi="Times New Roman" w:cs="Times New Roman"/>
          <w:sz w:val="24"/>
          <w:szCs w:val="24"/>
        </w:rPr>
        <w:t>2</w:t>
      </w:r>
      <w:r w:rsidRPr="00150241">
        <w:rPr>
          <w:rFonts w:ascii="Times New Roman" w:hAnsi="Times New Roman" w:cs="Times New Roman"/>
          <w:sz w:val="24"/>
          <w:szCs w:val="24"/>
        </w:rPr>
        <w:t>/</w:t>
      </w:r>
      <w:r w:rsidR="00170F29">
        <w:rPr>
          <w:rFonts w:ascii="Times New Roman" w:hAnsi="Times New Roman" w:cs="Times New Roman"/>
          <w:sz w:val="24"/>
          <w:szCs w:val="24"/>
        </w:rPr>
        <w:t>85</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8F1DC1"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7A6AE045" w:rsidR="00E75D9B" w:rsidRPr="00A33152" w:rsidRDefault="00A33152" w:rsidP="00A33152">
            <w:pPr>
              <w:overflowPunct w:val="0"/>
              <w:autoSpaceDE w:val="0"/>
              <w:autoSpaceDN w:val="0"/>
              <w:adjustRightInd w:val="0"/>
              <w:spacing w:after="0"/>
              <w:jc w:val="both"/>
              <w:textAlignment w:val="baseline"/>
              <w:rPr>
                <w:rFonts w:ascii="Times New Roman" w:hAnsi="Times New Roman" w:cs="Times New Roman"/>
                <w:sz w:val="24"/>
                <w:szCs w:val="24"/>
              </w:rPr>
            </w:pPr>
            <w:r w:rsidRPr="00A33152">
              <w:rPr>
                <w:rFonts w:ascii="Times New Roman" w:hAnsi="Times New Roman" w:cs="Times New Roman"/>
                <w:bCs/>
                <w:sz w:val="24"/>
                <w:szCs w:val="24"/>
              </w:rPr>
              <w:t xml:space="preserve">Sergejs Harkovs, tālr. 62102861, e-pasta adrese: </w:t>
            </w:r>
            <w:hyperlink r:id="rId9" w:history="1">
              <w:r w:rsidRPr="00A33152">
                <w:rPr>
                  <w:rStyle w:val="Hyperlink"/>
                  <w:rFonts w:ascii="Times New Roman" w:hAnsi="Times New Roman" w:cs="Times New Roman"/>
                  <w:bCs/>
                  <w:sz w:val="24"/>
                  <w:szCs w:val="24"/>
                </w:rPr>
                <w:t>sergejs.harkovs@vbp.lv</w:t>
              </w:r>
            </w:hyperlink>
            <w:r w:rsidRPr="00A33152">
              <w:rPr>
                <w:rFonts w:ascii="Times New Roman" w:hAnsi="Times New Roman" w:cs="Times New Roman"/>
                <w:bCs/>
                <w:sz w:val="24"/>
                <w:szCs w:val="24"/>
              </w:rPr>
              <w:t xml:space="preserve"> un Agris Sokolovskis, tālr. 28623718, e-pasta adrese: </w:t>
            </w:r>
            <w:hyperlink r:id="rId10" w:history="1">
              <w:r w:rsidRPr="00A33152">
                <w:rPr>
                  <w:rStyle w:val="Hyperlink"/>
                  <w:rFonts w:ascii="Times New Roman" w:hAnsi="Times New Roman" w:cs="Times New Roman"/>
                  <w:bCs/>
                  <w:sz w:val="24"/>
                  <w:szCs w:val="24"/>
                </w:rPr>
                <w:t>agris.sokolovskis@vbp.lv</w:t>
              </w:r>
            </w:hyperlink>
            <w:r w:rsidRPr="00A33152">
              <w:rPr>
                <w:rFonts w:ascii="Times New Roman" w:hAnsi="Times New Roman" w:cs="Times New Roman"/>
                <w:bCs/>
                <w:sz w:val="24"/>
                <w:szCs w:val="24"/>
              </w:rPr>
              <w:t xml:space="preserve"> vai </w:t>
            </w:r>
            <w:hyperlink r:id="rId11" w:history="1">
              <w:r w:rsidRPr="00A33152">
                <w:rPr>
                  <w:rStyle w:val="Hyperlink"/>
                  <w:rFonts w:ascii="Times New Roman" w:hAnsi="Times New Roman" w:cs="Times New Roman"/>
                  <w:bCs/>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150241" w:rsidRDefault="00E75D9B" w:rsidP="001A7BA8">
      <w:pPr>
        <w:pStyle w:val="Heading1"/>
        <w:numPr>
          <w:ilvl w:val="0"/>
          <w:numId w:val="2"/>
        </w:numPr>
      </w:pPr>
      <w:bookmarkStart w:id="1" w:name="_Toc112051966"/>
      <w:r w:rsidRPr="00150241">
        <w:t>INFORMĀCIJA PAR IEPIRKUMA PRIEKŠMETU</w:t>
      </w:r>
      <w:bookmarkEnd w:id="1"/>
    </w:p>
    <w:p w14:paraId="305F2FDE" w14:textId="5AE49ACA" w:rsidR="000879B3" w:rsidRPr="00BF0DF7" w:rsidRDefault="00200224" w:rsidP="000879B3">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150241">
        <w:rPr>
          <w:rFonts w:ascii="Times New Roman" w:eastAsia="Calibri" w:hAnsi="Times New Roman" w:cs="Times New Roman"/>
          <w:b/>
          <w:sz w:val="24"/>
          <w:szCs w:val="24"/>
        </w:rPr>
        <w:t>Iepirkuma priekšmets:</w:t>
      </w:r>
      <w:r w:rsidRPr="00150241">
        <w:rPr>
          <w:rFonts w:ascii="Times New Roman" w:eastAsia="Calibri" w:hAnsi="Times New Roman" w:cs="Times New Roman"/>
          <w:sz w:val="24"/>
          <w:szCs w:val="24"/>
        </w:rPr>
        <w:t xml:space="preserve"> </w:t>
      </w:r>
      <w:r w:rsidR="000879B3">
        <w:rPr>
          <w:rFonts w:ascii="Times New Roman" w:eastAsia="Calibri" w:hAnsi="Times New Roman" w:cs="Times New Roman"/>
          <w:sz w:val="24"/>
          <w:szCs w:val="24"/>
        </w:rPr>
        <w:t>Datortehnikas</w:t>
      </w:r>
      <w:r w:rsidR="00195B3F">
        <w:rPr>
          <w:rFonts w:ascii="Times New Roman" w:eastAsia="Calibri" w:hAnsi="Times New Roman" w:cs="Times New Roman"/>
          <w:sz w:val="24"/>
          <w:szCs w:val="24"/>
        </w:rPr>
        <w:t xml:space="preserve"> </w:t>
      </w:r>
      <w:r w:rsidR="00195B3F" w:rsidRPr="00195B3F">
        <w:rPr>
          <w:rFonts w:ascii="Times New Roman" w:eastAsia="Calibri" w:hAnsi="Times New Roman" w:cs="Times New Roman"/>
          <w:sz w:val="24"/>
          <w:szCs w:val="24"/>
        </w:rPr>
        <w:t>piegāde</w:t>
      </w:r>
      <w:r w:rsidR="00AA6A97">
        <w:rPr>
          <w:rFonts w:ascii="Times New Roman" w:eastAsia="Calibri" w:hAnsi="Times New Roman" w:cs="Times New Roman"/>
          <w:sz w:val="24"/>
          <w:szCs w:val="24"/>
        </w:rPr>
        <w:t xml:space="preserve"> </w:t>
      </w:r>
      <w:r w:rsidR="00195B3F" w:rsidRPr="00195B3F">
        <w:rPr>
          <w:rFonts w:ascii="Times New Roman" w:eastAsia="Calibri" w:hAnsi="Times New Roman" w:cs="Times New Roman"/>
          <w:sz w:val="24"/>
          <w:szCs w:val="24"/>
        </w:rPr>
        <w:t xml:space="preserve">Ventspils saskaņā ar tehnisko specifikāciju </w:t>
      </w:r>
      <w:r w:rsidRPr="00150241">
        <w:rPr>
          <w:rFonts w:ascii="Times New Roman" w:eastAsia="Calibri" w:hAnsi="Times New Roman" w:cs="Times New Roman"/>
          <w:sz w:val="24"/>
          <w:szCs w:val="24"/>
        </w:rPr>
        <w:t>(1.pielikums).</w:t>
      </w:r>
      <w:r w:rsidR="00BF0DF7">
        <w:rPr>
          <w:rFonts w:ascii="Times New Roman" w:eastAsia="Calibri" w:hAnsi="Times New Roman" w:cs="Times New Roman"/>
          <w:sz w:val="24"/>
          <w:szCs w:val="24"/>
        </w:rPr>
        <w:t xml:space="preserve"> Iepirkuma priekšmets sastāv no 4 (četrām) komplektācijām (turpmāk – Prece):</w:t>
      </w:r>
    </w:p>
    <w:p w14:paraId="26CE8060" w14:textId="60F52C3B" w:rsidR="00BF0DF7" w:rsidRPr="00BF0DF7" w:rsidRDefault="001732A4" w:rsidP="00BF0DF7">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Komplektācija Nr.1 - </w:t>
      </w:r>
      <w:r w:rsidR="00BF0DF7" w:rsidRPr="00BF0DF7">
        <w:rPr>
          <w:rFonts w:ascii="Times New Roman" w:eastAsia="Calibri" w:hAnsi="Times New Roman" w:cs="Times New Roman"/>
          <w:sz w:val="24"/>
          <w:szCs w:val="24"/>
        </w:rPr>
        <w:t>Mini dators</w:t>
      </w:r>
      <w:r w:rsidR="00BF0DF7">
        <w:rPr>
          <w:rFonts w:ascii="Times New Roman" w:eastAsia="Calibri" w:hAnsi="Times New Roman" w:cs="Times New Roman"/>
          <w:sz w:val="24"/>
          <w:szCs w:val="24"/>
        </w:rPr>
        <w:t xml:space="preserve"> (6 gab.)</w:t>
      </w:r>
      <w:r w:rsidR="00BF0DF7" w:rsidRPr="00BF0DF7">
        <w:rPr>
          <w:rFonts w:ascii="Times New Roman" w:eastAsia="Calibri" w:hAnsi="Times New Roman" w:cs="Times New Roman"/>
          <w:sz w:val="24"/>
          <w:szCs w:val="24"/>
        </w:rPr>
        <w:t>;</w:t>
      </w:r>
    </w:p>
    <w:p w14:paraId="5E151A72" w14:textId="57875ECE" w:rsidR="00BF0DF7" w:rsidRPr="00BF0DF7" w:rsidRDefault="001732A4" w:rsidP="00BF0DF7">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Komplektācija Nr.2 - </w:t>
      </w:r>
      <w:r w:rsidR="00BF0DF7" w:rsidRPr="00BF0DF7">
        <w:rPr>
          <w:rFonts w:ascii="Times New Roman" w:eastAsia="Calibri" w:hAnsi="Times New Roman" w:cs="Times New Roman"/>
          <w:sz w:val="24"/>
          <w:szCs w:val="24"/>
        </w:rPr>
        <w:t>Portatīvais dators 15,6”</w:t>
      </w:r>
      <w:r w:rsidR="00BF0DF7">
        <w:rPr>
          <w:rFonts w:ascii="Times New Roman" w:eastAsia="Calibri" w:hAnsi="Times New Roman" w:cs="Times New Roman"/>
          <w:sz w:val="24"/>
          <w:szCs w:val="24"/>
        </w:rPr>
        <w:t xml:space="preserve"> (</w:t>
      </w:r>
      <w:r w:rsidR="00C672F7">
        <w:rPr>
          <w:rFonts w:ascii="Times New Roman" w:eastAsia="Calibri" w:hAnsi="Times New Roman" w:cs="Times New Roman"/>
          <w:sz w:val="24"/>
          <w:szCs w:val="24"/>
        </w:rPr>
        <w:t>6</w:t>
      </w:r>
      <w:r w:rsidR="00BF0DF7">
        <w:rPr>
          <w:rFonts w:ascii="Times New Roman" w:eastAsia="Calibri" w:hAnsi="Times New Roman" w:cs="Times New Roman"/>
          <w:sz w:val="24"/>
          <w:szCs w:val="24"/>
        </w:rPr>
        <w:t xml:space="preserve"> gab.)</w:t>
      </w:r>
      <w:r w:rsidR="00BF0DF7" w:rsidRPr="00BF0DF7">
        <w:rPr>
          <w:rFonts w:ascii="Times New Roman" w:eastAsia="Calibri" w:hAnsi="Times New Roman" w:cs="Times New Roman"/>
          <w:sz w:val="24"/>
          <w:szCs w:val="24"/>
        </w:rPr>
        <w:t>;</w:t>
      </w:r>
    </w:p>
    <w:p w14:paraId="4848F495" w14:textId="1884A37F" w:rsidR="00BF0DF7" w:rsidRDefault="001732A4" w:rsidP="00BF0DF7">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Komplektācija Nr.3 - </w:t>
      </w:r>
      <w:r w:rsidR="00BF0DF7">
        <w:rPr>
          <w:rFonts w:ascii="Times New Roman" w:eastAsia="Calibri" w:hAnsi="Times New Roman" w:cs="Times New Roman"/>
          <w:sz w:val="24"/>
          <w:szCs w:val="24"/>
        </w:rPr>
        <w:t>Portatīvais dators 14” (2 gab.);</w:t>
      </w:r>
    </w:p>
    <w:p w14:paraId="5F88DD13" w14:textId="38B0310E" w:rsidR="00BF0DF7" w:rsidRPr="00BF0DF7" w:rsidRDefault="001732A4" w:rsidP="00BF0DF7">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Komplektācija Nr.4 - </w:t>
      </w:r>
      <w:r w:rsidR="00BF0DF7">
        <w:rPr>
          <w:rFonts w:ascii="Times New Roman" w:eastAsia="Calibri" w:hAnsi="Times New Roman" w:cs="Times New Roman"/>
          <w:sz w:val="24"/>
          <w:szCs w:val="24"/>
        </w:rPr>
        <w:t>Minitors 27” (13 gab.).</w:t>
      </w:r>
    </w:p>
    <w:p w14:paraId="32954440" w14:textId="27347A5F" w:rsidR="000879B3" w:rsidRPr="001E44D3"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0879B3">
        <w:rPr>
          <w:rFonts w:ascii="Times New Roman" w:eastAsia="Calibri" w:hAnsi="Times New Roman" w:cs="Times New Roman"/>
          <w:b/>
          <w:sz w:val="24"/>
          <w:szCs w:val="24"/>
        </w:rPr>
        <w:lastRenderedPageBreak/>
        <w:t xml:space="preserve">CPV kods: </w:t>
      </w:r>
      <w:r w:rsidR="001E44D3" w:rsidRPr="001E44D3">
        <w:rPr>
          <w:rFonts w:ascii="Times New Roman" w:eastAsia="Calibri" w:hAnsi="Times New Roman" w:cs="Times New Roman"/>
          <w:bCs/>
          <w:sz w:val="24"/>
          <w:szCs w:val="24"/>
        </w:rPr>
        <w:t>30000000-9</w:t>
      </w:r>
      <w:r w:rsidRPr="000879B3">
        <w:rPr>
          <w:rFonts w:ascii="Times New Roman" w:eastAsia="Calibri" w:hAnsi="Times New Roman" w:cs="Times New Roman"/>
          <w:b/>
          <w:sz w:val="24"/>
          <w:szCs w:val="24"/>
        </w:rPr>
        <w:t xml:space="preserve"> </w:t>
      </w:r>
      <w:r w:rsidRPr="001E44D3">
        <w:rPr>
          <w:rFonts w:ascii="Times New Roman" w:eastAsia="Calibri" w:hAnsi="Times New Roman" w:cs="Times New Roman"/>
          <w:bCs/>
          <w:sz w:val="24"/>
          <w:szCs w:val="24"/>
        </w:rPr>
        <w:t>(</w:t>
      </w:r>
      <w:r w:rsidR="001E44D3" w:rsidRPr="001E44D3">
        <w:rPr>
          <w:rFonts w:ascii="Times New Roman" w:eastAsia="Calibri" w:hAnsi="Times New Roman" w:cs="Times New Roman"/>
          <w:bCs/>
          <w:sz w:val="24"/>
          <w:szCs w:val="24"/>
        </w:rPr>
        <w:t>Biroja un skaitļošanas tehnika, aprīkojums un piederumi, izņemot mēbeles un programmatūru</w:t>
      </w:r>
      <w:r w:rsidRPr="001E44D3">
        <w:rPr>
          <w:rFonts w:ascii="Times New Roman" w:eastAsia="Calibri" w:hAnsi="Times New Roman" w:cs="Times New Roman"/>
          <w:bCs/>
          <w:sz w:val="24"/>
          <w:szCs w:val="24"/>
        </w:rPr>
        <w:t>).</w:t>
      </w:r>
    </w:p>
    <w:p w14:paraId="253B6E10" w14:textId="5A17045A" w:rsidR="00BF0DF7" w:rsidRPr="00BF0DF7"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D26064">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26691D4E" w:rsidR="00BF0DF7" w:rsidRPr="00FA5598"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BF0DF7">
        <w:rPr>
          <w:rFonts w:ascii="Times New Roman" w:eastAsia="Times New Roman" w:hAnsi="Times New Roman" w:cs="Times New Roman"/>
          <w:b/>
          <w:sz w:val="24"/>
          <w:szCs w:val="24"/>
          <w:lang w:eastAsia="lv-LV"/>
        </w:rPr>
        <w:t>Iepirkuma līguma izpildes termiņš:</w:t>
      </w:r>
      <w:r w:rsidRPr="00BF0DF7">
        <w:rPr>
          <w:rFonts w:ascii="Times New Roman" w:eastAsia="Times New Roman" w:hAnsi="Times New Roman" w:cs="Times New Roman"/>
          <w:sz w:val="24"/>
          <w:szCs w:val="24"/>
          <w:lang w:eastAsia="lv-LV"/>
        </w:rPr>
        <w:t xml:space="preserve"> </w:t>
      </w:r>
      <w:r w:rsidR="00BF0DF7" w:rsidRPr="00BF0DF7">
        <w:rPr>
          <w:rFonts w:ascii="Times New Roman" w:eastAsia="Times New Roman" w:hAnsi="Times New Roman" w:cs="Times New Roman"/>
          <w:sz w:val="24"/>
          <w:szCs w:val="24"/>
          <w:lang w:eastAsia="lv-LV"/>
        </w:rPr>
        <w:t xml:space="preserve">Preces jāpiegādā 30 (trīsdesmit) </w:t>
      </w:r>
      <w:r w:rsidR="001379A2">
        <w:rPr>
          <w:rFonts w:ascii="Times New Roman" w:eastAsia="Times New Roman" w:hAnsi="Times New Roman" w:cs="Times New Roman"/>
          <w:sz w:val="24"/>
          <w:szCs w:val="24"/>
          <w:lang w:eastAsia="lv-LV"/>
        </w:rPr>
        <w:t>darba</w:t>
      </w:r>
      <w:r w:rsidR="00BF0DF7" w:rsidRPr="00BF0DF7">
        <w:rPr>
          <w:rFonts w:ascii="Times New Roman" w:eastAsia="Times New Roman" w:hAnsi="Times New Roman" w:cs="Times New Roman"/>
          <w:sz w:val="24"/>
          <w:szCs w:val="24"/>
          <w:lang w:eastAsia="lv-LV"/>
        </w:rPr>
        <w:t xml:space="preserve"> dienu </w:t>
      </w:r>
      <w:r w:rsidR="00BF0DF7" w:rsidRPr="00FA5598">
        <w:rPr>
          <w:rFonts w:ascii="Times New Roman" w:eastAsia="Times New Roman" w:hAnsi="Times New Roman" w:cs="Times New Roman"/>
          <w:sz w:val="24"/>
          <w:szCs w:val="24"/>
          <w:lang w:eastAsia="lv-LV"/>
        </w:rPr>
        <w:t>laikā</w:t>
      </w:r>
      <w:r w:rsidR="00FC7294" w:rsidRPr="00FA5598">
        <w:rPr>
          <w:rFonts w:ascii="Times New Roman" w:eastAsia="Times New Roman" w:hAnsi="Times New Roman" w:cs="Times New Roman"/>
          <w:sz w:val="24"/>
          <w:szCs w:val="24"/>
          <w:lang w:eastAsia="lv-LV"/>
        </w:rPr>
        <w:t xml:space="preserve"> no līguma noslēgšanas brīža</w:t>
      </w:r>
      <w:r w:rsidR="00BF0DF7" w:rsidRPr="00FA5598">
        <w:rPr>
          <w:rFonts w:ascii="Times New Roman" w:eastAsia="Times New Roman" w:hAnsi="Times New Roman" w:cs="Times New Roman"/>
          <w:sz w:val="24"/>
          <w:szCs w:val="24"/>
          <w:lang w:eastAsia="lv-LV"/>
        </w:rPr>
        <w:t>.</w:t>
      </w:r>
    </w:p>
    <w:p w14:paraId="40CD5C3E" w14:textId="53049F18" w:rsidR="007C6968" w:rsidRPr="00FA5598" w:rsidRDefault="00AA6A97"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FA5598">
        <w:rPr>
          <w:rFonts w:ascii="Times New Roman" w:eastAsia="Times New Roman" w:hAnsi="Times New Roman" w:cs="Times New Roman"/>
          <w:b/>
          <w:sz w:val="24"/>
          <w:szCs w:val="24"/>
          <w:lang w:eastAsia="lv-LV"/>
        </w:rPr>
        <w:t>Preces p</w:t>
      </w:r>
      <w:r w:rsidR="00200224" w:rsidRPr="00FA5598">
        <w:rPr>
          <w:rFonts w:ascii="Times New Roman" w:eastAsia="Times New Roman" w:hAnsi="Times New Roman" w:cs="Times New Roman"/>
          <w:b/>
          <w:sz w:val="24"/>
          <w:szCs w:val="24"/>
          <w:lang w:eastAsia="lv-LV"/>
        </w:rPr>
        <w:t xml:space="preserve">iegādes vieta: </w:t>
      </w:r>
      <w:r w:rsidR="00FA5598" w:rsidRPr="00FA5598">
        <w:rPr>
          <w:rFonts w:ascii="Times New Roman" w:eastAsia="Times New Roman" w:hAnsi="Times New Roman" w:cs="Times New Roman"/>
          <w:bCs/>
          <w:sz w:val="24"/>
          <w:szCs w:val="24"/>
          <w:lang w:eastAsia="lv-LV"/>
        </w:rPr>
        <w:t>Plostu iela 5, Ventspils.</w:t>
      </w:r>
    </w:p>
    <w:p w14:paraId="48428A1E" w14:textId="19861758" w:rsidR="007C6968" w:rsidRPr="00FA5598" w:rsidRDefault="007C6968"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FA5598">
        <w:rPr>
          <w:rFonts w:ascii="Times New Roman" w:hAnsi="Times New Roman" w:cs="Times New Roman"/>
          <w:b/>
          <w:bCs/>
          <w:sz w:val="24"/>
          <w:szCs w:val="24"/>
        </w:rPr>
        <w:t>Garantijas laiks Precei</w:t>
      </w:r>
      <w:r w:rsidRPr="00FA5598">
        <w:rPr>
          <w:rFonts w:ascii="Times New Roman" w:hAnsi="Times New Roman" w:cs="Times New Roman"/>
          <w:sz w:val="24"/>
          <w:szCs w:val="24"/>
        </w:rPr>
        <w:t>: 2 (divi) gadi no Preces piegādes brīža.</w:t>
      </w:r>
    </w:p>
    <w:p w14:paraId="68154535" w14:textId="7B881E70" w:rsidR="007C6968" w:rsidRPr="00FA5598"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FA5598">
        <w:rPr>
          <w:rFonts w:ascii="Times New Roman" w:eastAsia="Times New Roman" w:hAnsi="Times New Roman" w:cs="Times New Roman"/>
          <w:b/>
          <w:sz w:val="24"/>
          <w:szCs w:val="24"/>
          <w:lang w:eastAsia="lv-LV"/>
        </w:rPr>
        <w:t>Avanss netiek paredzēts.</w:t>
      </w:r>
    </w:p>
    <w:p w14:paraId="6B4CAC80" w14:textId="45F2BE0A" w:rsidR="00E75D9B" w:rsidRPr="00150241" w:rsidRDefault="00E75D9B" w:rsidP="001A7BA8">
      <w:pPr>
        <w:pStyle w:val="Heading1"/>
        <w:numPr>
          <w:ilvl w:val="0"/>
          <w:numId w:val="4"/>
        </w:numPr>
      </w:pPr>
      <w:bookmarkStart w:id="2" w:name="_Toc112051967"/>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 tehniskais piedāvājums</w:t>
      </w:r>
      <w:r w:rsidR="00E75D9B" w:rsidRPr="00150241">
        <w:rPr>
          <w:rFonts w:ascii="Times New Roman" w:eastAsia="Times New Roman" w:hAnsi="Times New Roman" w:cs="Times New Roman"/>
          <w:sz w:val="24"/>
          <w:szCs w:val="24"/>
        </w:rPr>
        <w:t xml:space="preserve"> (1.pielikums);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67E0D373"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AF029F">
        <w:rPr>
          <w:rFonts w:ascii="Times New Roman" w:eastAsia="Times New Roman" w:hAnsi="Times New Roman" w:cs="Times New Roman"/>
          <w:sz w:val="24"/>
          <w:szCs w:val="24"/>
        </w:rPr>
        <w:t>.</w:t>
      </w:r>
    </w:p>
    <w:p w14:paraId="03337EC7" w14:textId="66AE640C"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w:t>
      </w:r>
      <w:r w:rsidRPr="00377030">
        <w:rPr>
          <w:rFonts w:ascii="Times New Roman" w:eastAsia="Times New Roman" w:hAnsi="Times New Roman" w:cs="Times New Roman"/>
          <w:color w:val="000000"/>
          <w:sz w:val="24"/>
          <w:szCs w:val="24"/>
        </w:rPr>
        <w:t xml:space="preserve">tos elektroniski bez maksas Ventspils brīvostas pārvaldes mājas lapā internetā </w:t>
      </w:r>
      <w:hyperlink r:id="rId13" w:history="1">
        <w:r w:rsidR="00377030" w:rsidRPr="00377030">
          <w:rPr>
            <w:rStyle w:val="Hyperlink"/>
            <w:rFonts w:ascii="Times New Roman" w:eastAsia="Times New Roman" w:hAnsi="Times New Roman" w:cs="Times New Roman"/>
            <w:sz w:val="24"/>
            <w:szCs w:val="24"/>
          </w:rPr>
          <w:t>https://www.portofventspils.lv/lv/brivostas-parvalde/publiskie-iepirkumi/</w:t>
        </w:r>
      </w:hyperlink>
      <w:r w:rsidR="00377030" w:rsidRPr="00377030">
        <w:rPr>
          <w:rFonts w:ascii="Times New Roman" w:eastAsia="Times New Roman" w:hAnsi="Times New Roman" w:cs="Times New Roman"/>
          <w:sz w:val="24"/>
          <w:szCs w:val="24"/>
        </w:rPr>
        <w:t xml:space="preserve"> un </w:t>
      </w:r>
      <w:r w:rsidRPr="00377030">
        <w:rPr>
          <w:rFonts w:ascii="Times New Roman" w:eastAsia="Times New Roman" w:hAnsi="Times New Roman" w:cs="Times New Roman"/>
          <w:sz w:val="24"/>
          <w:szCs w:val="24"/>
        </w:rPr>
        <w:t xml:space="preserve">EIS pircēja profilā </w:t>
      </w:r>
      <w:hyperlink r:id="rId14" w:history="1">
        <w:r w:rsidRPr="00377030">
          <w:rPr>
            <w:rFonts w:ascii="Times New Roman" w:eastAsia="Times New Roman" w:hAnsi="Times New Roman" w:cs="Times New Roman"/>
            <w:color w:val="0000FF"/>
            <w:sz w:val="24"/>
            <w:szCs w:val="24"/>
            <w:u w:val="single"/>
          </w:rPr>
          <w:t>https://www.eis.gov.lv/EKEIS/Supplier/Organizer/3167</w:t>
        </w:r>
      </w:hyperlink>
      <w:r w:rsidRPr="00377030">
        <w:rPr>
          <w:rFonts w:ascii="Times New Roman" w:eastAsia="Times New Roman" w:hAnsi="Times New Roman" w:cs="Times New Roman"/>
          <w:sz w:val="24"/>
          <w:szCs w:val="24"/>
        </w:rPr>
        <w:t>, kā arī iepazīties ar Iepirkuma dokumentiem drukātā veidā bez</w:t>
      </w:r>
      <w:r w:rsidRPr="00377030">
        <w:rPr>
          <w:rFonts w:ascii="Times New Roman" w:eastAsia="Times New Roman" w:hAnsi="Times New Roman" w:cs="Times New Roman"/>
          <w:color w:val="000000"/>
          <w:sz w:val="24"/>
          <w:szCs w:val="24"/>
        </w:rPr>
        <w:t xml:space="preserve"> maksas Ventspils brīvostas pārvaldē Jāņa ielā 19, Ventspilī</w:t>
      </w:r>
      <w:r w:rsidRPr="00150241">
        <w:rPr>
          <w:rFonts w:ascii="Times New Roman" w:eastAsia="Times New Roman" w:hAnsi="Times New Roman" w:cs="Times New Roman"/>
          <w:color w:val="000000"/>
          <w:sz w:val="24"/>
          <w:szCs w:val="24"/>
        </w:rPr>
        <w:t>, 202.</w:t>
      </w:r>
      <w:r w:rsidRPr="004935FA">
        <w:rPr>
          <w:rFonts w:ascii="Times New Roman" w:eastAsia="Times New Roman" w:hAnsi="Times New Roman" w:cs="Times New Roman"/>
          <w:color w:val="000000"/>
          <w:sz w:val="24"/>
          <w:szCs w:val="24"/>
        </w:rPr>
        <w:t xml:space="preserve">kabinetā </w:t>
      </w:r>
      <w:r w:rsidRPr="004935FA">
        <w:rPr>
          <w:rFonts w:ascii="Times New Roman" w:eastAsia="Times New Roman" w:hAnsi="Times New Roman" w:cs="Times New Roman"/>
          <w:b/>
          <w:color w:val="000000"/>
          <w:sz w:val="24"/>
          <w:szCs w:val="24"/>
        </w:rPr>
        <w:t xml:space="preserve">līdz </w:t>
      </w:r>
      <w:r w:rsidRPr="004935FA">
        <w:rPr>
          <w:rFonts w:ascii="Times New Roman" w:eastAsia="Times New Roman" w:hAnsi="Times New Roman" w:cs="Times New Roman"/>
          <w:b/>
          <w:bCs/>
          <w:color w:val="000000"/>
          <w:sz w:val="24"/>
          <w:szCs w:val="24"/>
        </w:rPr>
        <w:t>202</w:t>
      </w:r>
      <w:r w:rsidR="00F45D88" w:rsidRPr="004935FA">
        <w:rPr>
          <w:rFonts w:ascii="Times New Roman" w:eastAsia="Times New Roman" w:hAnsi="Times New Roman" w:cs="Times New Roman"/>
          <w:b/>
          <w:bCs/>
          <w:color w:val="000000"/>
          <w:sz w:val="24"/>
          <w:szCs w:val="24"/>
        </w:rPr>
        <w:t>2</w:t>
      </w:r>
      <w:r w:rsidRPr="004935FA">
        <w:rPr>
          <w:rFonts w:ascii="Times New Roman" w:eastAsia="Times New Roman" w:hAnsi="Times New Roman" w:cs="Times New Roman"/>
          <w:b/>
          <w:bCs/>
          <w:color w:val="000000"/>
          <w:sz w:val="24"/>
          <w:szCs w:val="24"/>
        </w:rPr>
        <w:t xml:space="preserve">.gada </w:t>
      </w:r>
      <w:r w:rsidR="001C2F53">
        <w:rPr>
          <w:rFonts w:ascii="Times New Roman" w:eastAsia="Times New Roman" w:hAnsi="Times New Roman" w:cs="Times New Roman"/>
          <w:b/>
          <w:bCs/>
          <w:color w:val="000000"/>
          <w:sz w:val="24"/>
          <w:szCs w:val="24"/>
        </w:rPr>
        <w:t>1.septembrim</w:t>
      </w:r>
      <w:r w:rsidR="00195B3F" w:rsidRPr="004935FA">
        <w:rPr>
          <w:rFonts w:ascii="Times New Roman" w:eastAsia="Times New Roman" w:hAnsi="Times New Roman" w:cs="Times New Roman"/>
          <w:b/>
          <w:bCs/>
          <w:color w:val="000000"/>
          <w:sz w:val="24"/>
          <w:szCs w:val="24"/>
        </w:rPr>
        <w:t xml:space="preserve"> </w:t>
      </w:r>
      <w:r w:rsidRPr="004935FA">
        <w:rPr>
          <w:rFonts w:ascii="Times New Roman" w:eastAsia="Times New Roman" w:hAnsi="Times New Roman" w:cs="Times New Roman"/>
          <w:b/>
          <w:color w:val="000000"/>
          <w:sz w:val="24"/>
          <w:szCs w:val="24"/>
        </w:rPr>
        <w:t>plkst.</w:t>
      </w:r>
      <w:r w:rsidR="001C2F53">
        <w:rPr>
          <w:rFonts w:ascii="Times New Roman" w:eastAsia="Times New Roman" w:hAnsi="Times New Roman" w:cs="Times New Roman"/>
          <w:b/>
          <w:color w:val="000000"/>
          <w:sz w:val="24"/>
          <w:szCs w:val="24"/>
        </w:rPr>
        <w:t>10</w:t>
      </w:r>
      <w:r w:rsidRPr="004935FA">
        <w:rPr>
          <w:rFonts w:ascii="Times New Roman" w:eastAsia="Times New Roman" w:hAnsi="Times New Roman" w:cs="Times New Roman"/>
          <w:b/>
          <w:color w:val="000000"/>
          <w:sz w:val="24"/>
          <w:szCs w:val="24"/>
          <w:vertAlign w:val="superscript"/>
        </w:rPr>
        <w:t>00</w:t>
      </w:r>
      <w:r w:rsidRPr="004935FA">
        <w:rPr>
          <w:rFonts w:ascii="Times New Roman" w:eastAsia="Times New Roman" w:hAnsi="Times New Roman" w:cs="Times New Roman"/>
          <w:color w:val="000000"/>
          <w:sz w:val="24"/>
          <w:szCs w:val="24"/>
        </w:rPr>
        <w:t>, darba dienās no plkst. 8</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xml:space="preserve"> līdz 12</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xml:space="preserve"> un no 13</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xml:space="preserve"> līdz 17</w:t>
      </w:r>
      <w:r w:rsidRPr="004935FA">
        <w:rPr>
          <w:rFonts w:ascii="Times New Roman" w:eastAsia="Times New Roman" w:hAnsi="Times New Roman" w:cs="Times New Roman"/>
          <w:color w:val="000000"/>
          <w:sz w:val="24"/>
          <w:szCs w:val="24"/>
          <w:vertAlign w:val="superscript"/>
        </w:rPr>
        <w:t>00</w:t>
      </w:r>
      <w:r w:rsidRPr="004935FA">
        <w:rPr>
          <w:rFonts w:ascii="Times New Roman" w:eastAsia="Times New Roman" w:hAnsi="Times New Roman" w:cs="Times New Roman"/>
          <w:color w:val="000000"/>
          <w:sz w:val="24"/>
          <w:szCs w:val="24"/>
        </w:rPr>
        <w:t>, piektdienās līdz plkst</w:t>
      </w:r>
      <w:r w:rsidRPr="00150241">
        <w:rPr>
          <w:rFonts w:ascii="Times New Roman" w:eastAsia="Times New Roman" w:hAnsi="Times New Roman" w:cs="Times New Roman"/>
          <w:color w:val="000000"/>
          <w:sz w:val="24"/>
          <w:szCs w:val="24"/>
        </w:rPr>
        <w: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46241">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46241">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46241">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1A7BA8">
      <w:pPr>
        <w:pStyle w:val="Heading1"/>
      </w:pPr>
      <w:bookmarkStart w:id="3" w:name="_Toc380415501"/>
      <w:bookmarkStart w:id="4" w:name="_Toc112051968"/>
      <w:r w:rsidRPr="00150241">
        <w:t>DALĪBAS NOSACĪJUMI IEPIRKUMA PROCEDŪRĀ</w:t>
      </w:r>
      <w:bookmarkEnd w:id="4"/>
    </w:p>
    <w:p w14:paraId="23B5CAF6" w14:textId="77777777" w:rsidR="00E75D9B" w:rsidRPr="00150241"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1A7BA8">
      <w:pPr>
        <w:pStyle w:val="Heading1"/>
      </w:pPr>
      <w:bookmarkStart w:id="5" w:name="_Toc112051969"/>
      <w:r w:rsidRPr="00150241">
        <w:t>IESNIEDZAMIE DOKUMENTI:</w:t>
      </w:r>
      <w:bookmarkEnd w:id="5"/>
    </w:p>
    <w:p w14:paraId="566584BD" w14:textId="06EBBF90" w:rsidR="00E75D9B" w:rsidRPr="006C03AE"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6C03AE">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1A7BA8">
      <w:pPr>
        <w:pStyle w:val="Heading1"/>
      </w:pPr>
      <w:bookmarkStart w:id="6" w:name="_Toc112051970"/>
      <w:r w:rsidRPr="00150241">
        <w:t>PRETENDENTU KVALIFIKĀCIJAS PRASĪBAS</w:t>
      </w:r>
      <w:r w:rsidR="00150241">
        <w:t xml:space="preserve"> / DALĪBAS NOSACĪJUMI</w:t>
      </w:r>
      <w:r w:rsidRPr="00150241">
        <w:t xml:space="preserve"> UN ATLASES </w:t>
      </w:r>
      <w:bookmarkEnd w:id="3"/>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3410A3">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8F1DC1"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w:t>
            </w:r>
            <w:r w:rsidRPr="003410A3">
              <w:rPr>
                <w:rFonts w:eastAsia="Calibri"/>
                <w:bCs/>
                <w:szCs w:val="24"/>
              </w:rPr>
              <w:lastRenderedPageBreak/>
              <w:t xml:space="preserve">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3410A3" w:rsidRDefault="00000B87" w:rsidP="00000B87">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8F1DC1"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953A15"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w:t>
            </w:r>
            <w:r w:rsidRPr="00C127CB">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1A7BA8">
      <w:pPr>
        <w:pStyle w:val="Heading1"/>
      </w:pPr>
      <w:bookmarkStart w:id="7" w:name="_Toc112051971"/>
      <w:r w:rsidRPr="00150241">
        <w:t>TEHNISKAIS PIEDĀVĀJUMS UN FINANŠU PIEDĀVĀJUMS</w:t>
      </w:r>
      <w:bookmarkEnd w:id="7"/>
    </w:p>
    <w:p w14:paraId="21CCF77C" w14:textId="14F5B1E3" w:rsidR="00E75D9B" w:rsidRPr="00150241"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sidRPr="004B7E8E">
        <w:rPr>
          <w:rFonts w:ascii="Times New Roman" w:hAnsi="Times New Roman" w:cs="Times New Roman"/>
          <w:b/>
          <w:sz w:val="24"/>
          <w:szCs w:val="24"/>
        </w:rPr>
        <w:t>2.pielikumā</w:t>
      </w:r>
      <w:r w:rsidRPr="00150241">
        <w:rPr>
          <w:rFonts w:ascii="Times New Roman" w:hAnsi="Times New Roman" w:cs="Times New Roman"/>
          <w:bCs/>
          <w:sz w:val="24"/>
          <w:szCs w:val="24"/>
        </w:rPr>
        <w:t xml:space="preserve"> pievienotajai veidnei.</w:t>
      </w:r>
    </w:p>
    <w:p w14:paraId="16D69C00" w14:textId="7E684D19" w:rsidR="00D27A5B" w:rsidRPr="00150241" w:rsidRDefault="00D27A5B" w:rsidP="006C03AE">
      <w:pPr>
        <w:numPr>
          <w:ilvl w:val="1"/>
          <w:numId w:val="5"/>
        </w:numPr>
        <w:spacing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tehniskais piedāvājums</w:t>
      </w:r>
      <w:r w:rsidRPr="00150241">
        <w:rPr>
          <w:rFonts w:ascii="Times New Roman" w:hAnsi="Times New Roman" w:cs="Times New Roman"/>
          <w:bCs/>
          <w:sz w:val="24"/>
          <w:szCs w:val="24"/>
        </w:rPr>
        <w:t xml:space="preserve"> atbilstoši </w:t>
      </w:r>
      <w:r w:rsidR="008D7823" w:rsidRPr="004B7E8E">
        <w:rPr>
          <w:rFonts w:ascii="Times New Roman" w:hAnsi="Times New Roman" w:cs="Times New Roman"/>
          <w:b/>
          <w:sz w:val="24"/>
          <w:szCs w:val="24"/>
        </w:rPr>
        <w:t>1.pielikumā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1A7BA8">
      <w:pPr>
        <w:pStyle w:val="Heading1"/>
      </w:pPr>
      <w:bookmarkStart w:id="8" w:name="_Toc112051972"/>
      <w:r w:rsidRPr="00150241">
        <w:t>PIEDĀVĀJUMA SAGATAVOŠANA UN NOFORMĒŠANA</w:t>
      </w:r>
      <w:bookmarkEnd w:id="8"/>
    </w:p>
    <w:p w14:paraId="5284E7C3" w14:textId="77777777" w:rsidR="00E75D9B" w:rsidRPr="00150241"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9" w:name="_Toc112051973"/>
    <w:p w14:paraId="438B4304" w14:textId="204EDBA9" w:rsidR="00E75D9B" w:rsidRPr="00150241" w:rsidRDefault="00E874F6" w:rsidP="001A7BA8">
      <w:pPr>
        <w:pStyle w:val="Heading1"/>
      </w:pPr>
      <w:r>
        <w:rPr>
          <w:noProof/>
        </w:rPr>
        <w:lastRenderedPageBreak/>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150241">
        <w:t>PIEDĀVĀJUMA IESNIEGŠANA UN ATVĒRŠANA</w:t>
      </w:r>
      <w:bookmarkEnd w:id="9"/>
    </w:p>
    <w:p w14:paraId="5096CA24" w14:textId="3D7312B6" w:rsidR="00E75D9B" w:rsidRPr="004935FA"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w:t>
      </w:r>
      <w:r w:rsidRPr="004935FA">
        <w:rPr>
          <w:rFonts w:ascii="Times New Roman" w:hAnsi="Times New Roman" w:cs="Times New Roman"/>
          <w:sz w:val="24"/>
          <w:szCs w:val="24"/>
        </w:rPr>
        <w:t xml:space="preserve">jāiesniedz </w:t>
      </w:r>
      <w:r w:rsidR="002830CF" w:rsidRPr="004935FA">
        <w:rPr>
          <w:rFonts w:ascii="Times New Roman" w:hAnsi="Times New Roman" w:cs="Times New Roman"/>
          <w:b/>
          <w:bCs/>
          <w:sz w:val="24"/>
          <w:szCs w:val="24"/>
        </w:rPr>
        <w:t>līdz 202</w:t>
      </w:r>
      <w:r w:rsidR="00E874F6" w:rsidRPr="004935FA">
        <w:rPr>
          <w:rFonts w:ascii="Times New Roman" w:hAnsi="Times New Roman" w:cs="Times New Roman"/>
          <w:b/>
          <w:bCs/>
          <w:sz w:val="24"/>
          <w:szCs w:val="24"/>
        </w:rPr>
        <w:t>2</w:t>
      </w:r>
      <w:r w:rsidR="002830CF" w:rsidRPr="004935FA">
        <w:rPr>
          <w:rFonts w:ascii="Times New Roman" w:hAnsi="Times New Roman" w:cs="Times New Roman"/>
          <w:b/>
          <w:bCs/>
          <w:sz w:val="24"/>
          <w:szCs w:val="24"/>
        </w:rPr>
        <w:t xml:space="preserve">.gada </w:t>
      </w:r>
      <w:r w:rsidR="001C2F53">
        <w:rPr>
          <w:rFonts w:ascii="Times New Roman" w:hAnsi="Times New Roman" w:cs="Times New Roman"/>
          <w:b/>
          <w:bCs/>
          <w:sz w:val="24"/>
          <w:szCs w:val="24"/>
        </w:rPr>
        <w:t>1.septembrim</w:t>
      </w:r>
      <w:r w:rsidRPr="004935FA">
        <w:rPr>
          <w:rFonts w:ascii="Times New Roman" w:hAnsi="Times New Roman" w:cs="Times New Roman"/>
          <w:b/>
          <w:bCs/>
          <w:sz w:val="24"/>
          <w:szCs w:val="24"/>
        </w:rPr>
        <w:t xml:space="preserve"> plkst. 1</w:t>
      </w:r>
      <w:r w:rsidR="001C2F53">
        <w:rPr>
          <w:rFonts w:ascii="Times New Roman" w:hAnsi="Times New Roman" w:cs="Times New Roman"/>
          <w:b/>
          <w:bCs/>
          <w:sz w:val="24"/>
          <w:szCs w:val="24"/>
        </w:rPr>
        <w:t>0</w:t>
      </w:r>
      <w:r w:rsidRPr="004935FA">
        <w:rPr>
          <w:rFonts w:ascii="Times New Roman" w:hAnsi="Times New Roman" w:cs="Times New Roman"/>
          <w:b/>
          <w:bCs/>
          <w:sz w:val="24"/>
          <w:szCs w:val="24"/>
        </w:rPr>
        <w:t xml:space="preserve">:00 elektroniski EIS e-konkursu apakšsistēmā </w:t>
      </w:r>
      <w:r w:rsidRPr="004935FA">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4935FA"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4935F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4935FA"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4935F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4935FA"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4935F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4935FA"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4935F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774DEF1" w:rsidR="00E75D9B" w:rsidRPr="004935FA"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4935F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935FA">
        <w:rPr>
          <w:rFonts w:ascii="Times New Roman" w:hAnsi="Times New Roman" w:cs="Times New Roman"/>
          <w:b/>
          <w:sz w:val="24"/>
          <w:szCs w:val="24"/>
        </w:rPr>
        <w:t>202</w:t>
      </w:r>
      <w:r w:rsidR="00C45DAD" w:rsidRPr="004935FA">
        <w:rPr>
          <w:rFonts w:ascii="Times New Roman" w:hAnsi="Times New Roman" w:cs="Times New Roman"/>
          <w:b/>
          <w:sz w:val="24"/>
          <w:szCs w:val="24"/>
        </w:rPr>
        <w:t>2</w:t>
      </w:r>
      <w:r w:rsidRPr="004935FA">
        <w:rPr>
          <w:rFonts w:ascii="Times New Roman" w:hAnsi="Times New Roman" w:cs="Times New Roman"/>
          <w:b/>
          <w:sz w:val="24"/>
          <w:szCs w:val="24"/>
        </w:rPr>
        <w:t xml:space="preserve">.gada </w:t>
      </w:r>
      <w:r w:rsidR="001C2F53">
        <w:rPr>
          <w:rFonts w:ascii="Times New Roman" w:hAnsi="Times New Roman" w:cs="Times New Roman"/>
          <w:b/>
          <w:sz w:val="24"/>
          <w:szCs w:val="24"/>
        </w:rPr>
        <w:t>1.septembrī</w:t>
      </w:r>
      <w:r w:rsidRPr="004935FA">
        <w:rPr>
          <w:rFonts w:ascii="Times New Roman" w:hAnsi="Times New Roman" w:cs="Times New Roman"/>
          <w:b/>
          <w:sz w:val="24"/>
          <w:szCs w:val="24"/>
        </w:rPr>
        <w:t xml:space="preserve"> plkst. 1</w:t>
      </w:r>
      <w:r w:rsidR="001C2F53">
        <w:rPr>
          <w:rFonts w:ascii="Times New Roman" w:hAnsi="Times New Roman" w:cs="Times New Roman"/>
          <w:b/>
          <w:sz w:val="24"/>
          <w:szCs w:val="24"/>
        </w:rPr>
        <w:t>0</w:t>
      </w:r>
      <w:r w:rsidRPr="004935FA">
        <w:rPr>
          <w:rFonts w:ascii="Times New Roman" w:hAnsi="Times New Roman" w:cs="Times New Roman"/>
          <w:b/>
          <w:sz w:val="24"/>
          <w:szCs w:val="24"/>
        </w:rPr>
        <w:t>:00</w:t>
      </w:r>
      <w:r w:rsidRPr="004935F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1A7BA8">
      <w:pPr>
        <w:pStyle w:val="Heading1"/>
      </w:pPr>
      <w:bookmarkStart w:id="10" w:name="_Toc112051974"/>
      <w:r w:rsidRPr="00150241">
        <w:lastRenderedPageBreak/>
        <w:t>CITI NOTEIKUMI</w:t>
      </w:r>
      <w:bookmarkEnd w:id="10"/>
    </w:p>
    <w:p w14:paraId="5955AA34" w14:textId="77777777" w:rsidR="00E75D9B" w:rsidRPr="00150241" w:rsidRDefault="00E75D9B" w:rsidP="00F3641B">
      <w:pPr>
        <w:pStyle w:val="naisf"/>
        <w:numPr>
          <w:ilvl w:val="1"/>
          <w:numId w:val="5"/>
        </w:numPr>
        <w:spacing w:before="0" w:beforeAutospacing="0" w:after="0" w:afterAutospacing="0"/>
        <w:ind w:left="993" w:hanging="567"/>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F3641B">
      <w:pPr>
        <w:pStyle w:val="naisf"/>
        <w:numPr>
          <w:ilvl w:val="1"/>
          <w:numId w:val="5"/>
        </w:numPr>
        <w:spacing w:before="0" w:beforeAutospacing="0" w:after="0" w:afterAutospacing="0"/>
        <w:ind w:left="993" w:hanging="567"/>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F3641B">
      <w:pPr>
        <w:pStyle w:val="naisf"/>
        <w:numPr>
          <w:ilvl w:val="1"/>
          <w:numId w:val="5"/>
        </w:numPr>
        <w:spacing w:before="0" w:beforeAutospacing="0" w:after="0" w:afterAutospacing="0"/>
        <w:ind w:left="993" w:hanging="567"/>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F3641B">
      <w:pPr>
        <w:pStyle w:val="naisf"/>
        <w:spacing w:before="0" w:beforeAutospacing="0" w:after="0" w:afterAutospacing="0"/>
        <w:ind w:left="993"/>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F3641B">
      <w:pPr>
        <w:pStyle w:val="naisf"/>
        <w:numPr>
          <w:ilvl w:val="1"/>
          <w:numId w:val="5"/>
        </w:numPr>
        <w:spacing w:before="0" w:beforeAutospacing="0" w:after="0" w:afterAutospacing="0"/>
        <w:ind w:left="993" w:hanging="567"/>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F3641B">
      <w:pPr>
        <w:pStyle w:val="naisf"/>
        <w:numPr>
          <w:ilvl w:val="1"/>
          <w:numId w:val="5"/>
        </w:numPr>
        <w:spacing w:before="0" w:beforeAutospacing="0" w:after="0" w:afterAutospacing="0"/>
        <w:ind w:left="993" w:hanging="567"/>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F3641B">
      <w:pPr>
        <w:pStyle w:val="naisf"/>
        <w:numPr>
          <w:ilvl w:val="1"/>
          <w:numId w:val="5"/>
        </w:numPr>
        <w:spacing w:before="0" w:beforeAutospacing="0" w:after="0" w:afterAutospacing="0"/>
        <w:ind w:left="993" w:hanging="567"/>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F3641B">
      <w:pPr>
        <w:pStyle w:val="naisf"/>
        <w:numPr>
          <w:ilvl w:val="1"/>
          <w:numId w:val="5"/>
        </w:numPr>
        <w:spacing w:before="60" w:beforeAutospacing="0" w:after="60" w:afterAutospacing="0"/>
        <w:ind w:left="993" w:hanging="567"/>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F3641B">
      <w:pPr>
        <w:pStyle w:val="naisf"/>
        <w:numPr>
          <w:ilvl w:val="1"/>
          <w:numId w:val="5"/>
        </w:numPr>
        <w:spacing w:before="60" w:beforeAutospacing="0" w:after="60" w:afterAutospacing="0"/>
        <w:ind w:left="993" w:hanging="567"/>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F3641B">
      <w:pPr>
        <w:pStyle w:val="naisf"/>
        <w:numPr>
          <w:ilvl w:val="1"/>
          <w:numId w:val="5"/>
        </w:numPr>
        <w:spacing w:before="0" w:beforeAutospacing="0" w:after="0" w:afterAutospacing="0"/>
        <w:ind w:left="993" w:hanging="567"/>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F3641B">
      <w:pPr>
        <w:pStyle w:val="naisf"/>
        <w:numPr>
          <w:ilvl w:val="1"/>
          <w:numId w:val="5"/>
        </w:numPr>
        <w:spacing w:before="0" w:beforeAutospacing="0" w:after="0" w:afterAutospacing="0"/>
        <w:ind w:left="993" w:hanging="639"/>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w:t>
      </w:r>
      <w:r w:rsidRPr="00150241">
        <w:rPr>
          <w:lang w:val="lv-LV"/>
        </w:rPr>
        <w:lastRenderedPageBreak/>
        <w:t>par vienu tirgus dalībnieku kopā ar sākotnēji izraudzīto Pretendentu, kurš atteicās slēgt iepirkuma līgumu ar sabiedrisko pakalpojumu sniedzēju.</w:t>
      </w:r>
    </w:p>
    <w:p w14:paraId="29EDCA57" w14:textId="77777777" w:rsidR="00E75D9B" w:rsidRPr="00150241" w:rsidRDefault="00E75D9B" w:rsidP="00F3641B">
      <w:pPr>
        <w:pStyle w:val="BlockText"/>
        <w:ind w:left="993"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F3641B">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F3641B">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F3641B">
      <w:pPr>
        <w:pStyle w:val="naisf"/>
        <w:numPr>
          <w:ilvl w:val="1"/>
          <w:numId w:val="5"/>
        </w:numPr>
        <w:spacing w:before="0" w:beforeAutospacing="0" w:after="0" w:afterAutospacing="0"/>
        <w:ind w:left="993" w:hanging="709"/>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F3641B">
      <w:pPr>
        <w:pStyle w:val="naisf"/>
        <w:numPr>
          <w:ilvl w:val="1"/>
          <w:numId w:val="5"/>
        </w:numPr>
        <w:spacing w:before="0" w:beforeAutospacing="0" w:after="0" w:afterAutospacing="0"/>
        <w:ind w:left="993" w:hanging="709"/>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F3641B">
      <w:pPr>
        <w:pStyle w:val="BlockText"/>
        <w:ind w:left="993"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F3641B">
      <w:pPr>
        <w:pStyle w:val="BlockText"/>
        <w:ind w:left="993"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F3641B">
      <w:pPr>
        <w:pStyle w:val="naisf"/>
        <w:numPr>
          <w:ilvl w:val="1"/>
          <w:numId w:val="5"/>
        </w:numPr>
        <w:spacing w:before="0" w:beforeAutospacing="0" w:after="240" w:afterAutospacing="0"/>
        <w:ind w:left="851" w:hanging="567"/>
        <w:rPr>
          <w:lang w:val="lv-LV"/>
        </w:rPr>
      </w:pPr>
      <w:r w:rsidRPr="00150241">
        <w:rPr>
          <w:lang w:val="lv-LV"/>
        </w:rPr>
        <w:lastRenderedPageBreak/>
        <w:t>Pasūtītājs ir tiesīgs līdz iepirkuma līguma noslēgšanai pārtraukt iepirkuma procedūru, ja tam ir objektīvs pamatojums.</w:t>
      </w:r>
    </w:p>
    <w:p w14:paraId="34477292" w14:textId="77777777" w:rsidR="00E75D9B" w:rsidRPr="00150241" w:rsidRDefault="00E75D9B" w:rsidP="001A7BA8">
      <w:pPr>
        <w:pStyle w:val="Heading1"/>
      </w:pPr>
      <w:bookmarkStart w:id="11" w:name="_Toc112051975"/>
      <w:r w:rsidRPr="00150241">
        <w:t>IEPIRKUMA LĪGUMA SLĒGŠANA</w:t>
      </w:r>
      <w:bookmarkEnd w:id="11"/>
    </w:p>
    <w:p w14:paraId="681F2706" w14:textId="77777777" w:rsidR="004B7E8E" w:rsidRPr="004B7E8E"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4B7E8E">
        <w:rPr>
          <w:rFonts w:ascii="Times New Roman" w:hAnsi="Times New Roman" w:cs="Times New Roman"/>
          <w:sz w:val="24"/>
          <w:szCs w:val="24"/>
        </w:rPr>
        <w:t>Līgums jānoslēdz 5 (piecu) darba dienu laikā no Pasūtītāja rakstiska pieprasījuma saņemšanas.</w:t>
      </w:r>
    </w:p>
    <w:p w14:paraId="00C1D0F8" w14:textId="7245501C" w:rsidR="004B7E8E" w:rsidRPr="004B7E8E" w:rsidRDefault="004B7E8E" w:rsidP="00F3641B">
      <w:pPr>
        <w:numPr>
          <w:ilvl w:val="1"/>
          <w:numId w:val="5"/>
        </w:numPr>
        <w:spacing w:after="120" w:line="240" w:lineRule="auto"/>
        <w:ind w:left="851" w:hanging="567"/>
        <w:jc w:val="both"/>
        <w:rPr>
          <w:rFonts w:ascii="Times New Roman" w:hAnsi="Times New Roman" w:cs="Times New Roman"/>
          <w:sz w:val="24"/>
          <w:szCs w:val="24"/>
        </w:rPr>
      </w:pPr>
      <w:r w:rsidRPr="004B7E8E">
        <w:rPr>
          <w:rFonts w:ascii="Times New Roman" w:hAnsi="Times New Roman" w:cs="Times New Roman"/>
          <w:sz w:val="24"/>
          <w:szCs w:val="24"/>
        </w:rPr>
        <w:t>Līgumā tiks paredzēts:</w:t>
      </w:r>
    </w:p>
    <w:p w14:paraId="267A7AFC" w14:textId="77777777" w:rsidR="004B7E8E" w:rsidRPr="004B7E8E" w:rsidRDefault="004B7E8E" w:rsidP="00F3641B">
      <w:pPr>
        <w:pStyle w:val="ListParagraph"/>
        <w:numPr>
          <w:ilvl w:val="2"/>
          <w:numId w:val="5"/>
        </w:numPr>
        <w:spacing w:after="0"/>
        <w:ind w:left="1560" w:hanging="710"/>
        <w:jc w:val="both"/>
        <w:rPr>
          <w:rFonts w:ascii="Times New Roman" w:hAnsi="Times New Roman" w:cs="Times New Roman"/>
          <w:sz w:val="24"/>
          <w:szCs w:val="24"/>
        </w:rPr>
      </w:pPr>
      <w:r w:rsidRPr="004B7E8E">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3F16694" w14:textId="4CE5110E" w:rsidR="004B7E8E" w:rsidRPr="004B7E8E" w:rsidRDefault="004B7E8E" w:rsidP="004B7E8E">
      <w:pPr>
        <w:pStyle w:val="ListParagraph"/>
        <w:numPr>
          <w:ilvl w:val="2"/>
          <w:numId w:val="5"/>
        </w:numPr>
        <w:tabs>
          <w:tab w:val="left" w:pos="1134"/>
        </w:tabs>
        <w:spacing w:after="0"/>
        <w:jc w:val="both"/>
        <w:rPr>
          <w:rFonts w:ascii="Times New Roman" w:hAnsi="Times New Roman" w:cs="Times New Roman"/>
          <w:sz w:val="24"/>
          <w:szCs w:val="24"/>
        </w:rPr>
      </w:pPr>
      <w:r w:rsidRPr="004B7E8E">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F8D"/>
    <w:rsid w:val="007D65F4"/>
    <w:rsid w:val="007D6B4A"/>
    <w:rsid w:val="007E3526"/>
    <w:rsid w:val="007E65DE"/>
    <w:rsid w:val="007F2A6B"/>
    <w:rsid w:val="00804DF2"/>
    <w:rsid w:val="0081169F"/>
    <w:rsid w:val="008126D4"/>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51B43"/>
    <w:rsid w:val="00D54D0E"/>
    <w:rsid w:val="00D620D7"/>
    <w:rsid w:val="00D63BC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4090"/>
    <w:rsid w:val="00F2712B"/>
    <w:rsid w:val="00F3641B"/>
    <w:rsid w:val="00F41286"/>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agris.sokolovskis@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20340</Words>
  <Characters>11595</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35</cp:revision>
  <cp:lastPrinted>2022-08-22T05:50:00Z</cp:lastPrinted>
  <dcterms:created xsi:type="dcterms:W3CDTF">2022-07-11T07:31:00Z</dcterms:created>
  <dcterms:modified xsi:type="dcterms:W3CDTF">2022-08-22T06:12:00Z</dcterms:modified>
</cp:coreProperties>
</file>