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17C48D" w14:textId="77777777" w:rsidR="00E75D9B" w:rsidRPr="00150241" w:rsidRDefault="00E75D9B" w:rsidP="00E75D9B">
      <w:pPr>
        <w:spacing w:after="0" w:line="240" w:lineRule="auto"/>
        <w:jc w:val="right"/>
        <w:rPr>
          <w:rFonts w:ascii="Times New Roman" w:eastAsia="Times New Roman" w:hAnsi="Times New Roman" w:cs="Times New Roman"/>
          <w:color w:val="000000"/>
          <w:sz w:val="24"/>
          <w:szCs w:val="24"/>
        </w:rPr>
      </w:pPr>
      <w:r w:rsidRPr="00150241">
        <w:rPr>
          <w:rFonts w:ascii="Times New Roman" w:eastAsia="Times New Roman" w:hAnsi="Times New Roman" w:cs="Times New Roman"/>
          <w:color w:val="000000"/>
          <w:sz w:val="24"/>
          <w:szCs w:val="24"/>
        </w:rPr>
        <w:t>Apstiprināts</w:t>
      </w:r>
    </w:p>
    <w:p w14:paraId="06DC1644" w14:textId="77777777" w:rsidR="00E75D9B" w:rsidRPr="00150241" w:rsidRDefault="00E75D9B" w:rsidP="00E75D9B">
      <w:pPr>
        <w:spacing w:after="0" w:line="240" w:lineRule="auto"/>
        <w:jc w:val="right"/>
        <w:rPr>
          <w:rFonts w:ascii="Times New Roman" w:eastAsia="Times New Roman" w:hAnsi="Times New Roman" w:cs="Times New Roman"/>
          <w:sz w:val="24"/>
          <w:szCs w:val="24"/>
        </w:rPr>
      </w:pPr>
      <w:r w:rsidRPr="00150241">
        <w:rPr>
          <w:rFonts w:ascii="Times New Roman" w:eastAsia="Times New Roman" w:hAnsi="Times New Roman" w:cs="Times New Roman"/>
          <w:sz w:val="24"/>
          <w:szCs w:val="24"/>
        </w:rPr>
        <w:t xml:space="preserve">Ventspils brīvostas pārvaldes </w:t>
      </w:r>
    </w:p>
    <w:p w14:paraId="444ED54B" w14:textId="54EAC9EF" w:rsidR="00E75D9B" w:rsidRPr="00150241" w:rsidRDefault="006A16C7" w:rsidP="00E75D9B">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w:t>
      </w:r>
      <w:r w:rsidR="00E75D9B" w:rsidRPr="00150241">
        <w:rPr>
          <w:rFonts w:ascii="Times New Roman" w:eastAsia="Times New Roman" w:hAnsi="Times New Roman" w:cs="Times New Roman"/>
          <w:color w:val="000000"/>
          <w:sz w:val="24"/>
          <w:szCs w:val="24"/>
        </w:rPr>
        <w:t>202</w:t>
      </w:r>
      <w:r w:rsidR="00461B77">
        <w:rPr>
          <w:rFonts w:ascii="Times New Roman" w:eastAsia="Times New Roman" w:hAnsi="Times New Roman" w:cs="Times New Roman"/>
          <w:color w:val="000000"/>
          <w:sz w:val="24"/>
          <w:szCs w:val="24"/>
        </w:rPr>
        <w:t>2</w:t>
      </w:r>
      <w:r w:rsidR="00E75D9B" w:rsidRPr="00150241">
        <w:rPr>
          <w:rFonts w:ascii="Times New Roman" w:eastAsia="Times New Roman" w:hAnsi="Times New Roman" w:cs="Times New Roman"/>
          <w:color w:val="000000"/>
          <w:sz w:val="24"/>
          <w:szCs w:val="24"/>
        </w:rPr>
        <w:t>.gada</w:t>
      </w:r>
      <w:r w:rsidR="00836C96">
        <w:rPr>
          <w:rFonts w:ascii="Times New Roman" w:eastAsia="Times New Roman" w:hAnsi="Times New Roman" w:cs="Times New Roman"/>
          <w:color w:val="000000"/>
          <w:sz w:val="24"/>
          <w:szCs w:val="24"/>
        </w:rPr>
        <w:t xml:space="preserve"> </w:t>
      </w:r>
      <w:r w:rsidR="008608CF">
        <w:rPr>
          <w:rFonts w:ascii="Times New Roman" w:eastAsia="Times New Roman" w:hAnsi="Times New Roman" w:cs="Times New Roman"/>
          <w:color w:val="000000"/>
          <w:sz w:val="24"/>
          <w:szCs w:val="24"/>
        </w:rPr>
        <w:t>29.septembra</w:t>
      </w:r>
    </w:p>
    <w:p w14:paraId="1F5966A1" w14:textId="77777777" w:rsidR="00E75D9B" w:rsidRPr="00150241" w:rsidRDefault="00E75D9B" w:rsidP="00E75D9B">
      <w:pPr>
        <w:spacing w:after="0" w:line="240" w:lineRule="auto"/>
        <w:jc w:val="right"/>
        <w:rPr>
          <w:rFonts w:ascii="Times New Roman" w:eastAsia="Times New Roman" w:hAnsi="Times New Roman" w:cs="Times New Roman"/>
          <w:color w:val="000000"/>
          <w:sz w:val="24"/>
          <w:szCs w:val="24"/>
        </w:rPr>
      </w:pPr>
      <w:r w:rsidRPr="00150241">
        <w:rPr>
          <w:rFonts w:ascii="Times New Roman" w:eastAsia="Times New Roman" w:hAnsi="Times New Roman" w:cs="Times New Roman"/>
          <w:color w:val="000000"/>
          <w:sz w:val="24"/>
          <w:szCs w:val="24"/>
        </w:rPr>
        <w:t>Iepirkumu komisijas sēdē</w:t>
      </w:r>
    </w:p>
    <w:p w14:paraId="43C2F3CC" w14:textId="77777777" w:rsidR="00E75D9B" w:rsidRPr="00150241" w:rsidRDefault="00E75D9B" w:rsidP="00E75D9B">
      <w:pPr>
        <w:ind w:right="-57"/>
        <w:jc w:val="center"/>
        <w:rPr>
          <w:b/>
          <w:sz w:val="48"/>
          <w:szCs w:val="48"/>
        </w:rPr>
      </w:pPr>
    </w:p>
    <w:p w14:paraId="290FB3A0" w14:textId="77777777" w:rsidR="00E75D9B" w:rsidRPr="00150241" w:rsidRDefault="00E75D9B" w:rsidP="00E75D9B">
      <w:pPr>
        <w:ind w:right="-57"/>
        <w:jc w:val="center"/>
        <w:rPr>
          <w:b/>
          <w:sz w:val="48"/>
          <w:szCs w:val="48"/>
        </w:rPr>
      </w:pPr>
    </w:p>
    <w:p w14:paraId="5A6AC4C9" w14:textId="77777777" w:rsidR="00E75D9B" w:rsidRPr="00150241" w:rsidRDefault="00E75D9B" w:rsidP="00E75D9B">
      <w:pPr>
        <w:ind w:right="-57"/>
        <w:jc w:val="center"/>
        <w:rPr>
          <w:rFonts w:ascii="Times New Roman" w:hAnsi="Times New Roman" w:cs="Times New Roman"/>
          <w:b/>
          <w:sz w:val="48"/>
          <w:szCs w:val="48"/>
        </w:rPr>
      </w:pPr>
      <w:r w:rsidRPr="00150241">
        <w:rPr>
          <w:rFonts w:ascii="Times New Roman" w:hAnsi="Times New Roman" w:cs="Times New Roman"/>
          <w:b/>
          <w:sz w:val="48"/>
          <w:szCs w:val="48"/>
        </w:rPr>
        <w:t>IEPIRKUMA</w:t>
      </w:r>
    </w:p>
    <w:p w14:paraId="4D0C2DAF" w14:textId="77777777" w:rsidR="00E75D9B" w:rsidRPr="00150241" w:rsidRDefault="00E75D9B" w:rsidP="00E75D9B">
      <w:pPr>
        <w:ind w:right="-57"/>
        <w:jc w:val="center"/>
        <w:rPr>
          <w:rFonts w:ascii="Times New Roman" w:hAnsi="Times New Roman" w:cs="Times New Roman"/>
          <w:b/>
          <w:sz w:val="48"/>
          <w:szCs w:val="48"/>
        </w:rPr>
      </w:pPr>
    </w:p>
    <w:p w14:paraId="6741642B" w14:textId="48672D9A" w:rsidR="00E75D9B" w:rsidRPr="00150241" w:rsidRDefault="00E75D9B" w:rsidP="00E75D9B">
      <w:pPr>
        <w:pStyle w:val="BlockText"/>
        <w:ind w:left="142"/>
        <w:jc w:val="center"/>
        <w:rPr>
          <w:b/>
          <w:bCs/>
          <w:sz w:val="48"/>
          <w:szCs w:val="48"/>
        </w:rPr>
      </w:pPr>
      <w:r w:rsidRPr="00150241">
        <w:rPr>
          <w:b/>
          <w:sz w:val="48"/>
          <w:szCs w:val="48"/>
        </w:rPr>
        <w:t>“</w:t>
      </w:r>
      <w:r w:rsidR="003D1967" w:rsidRPr="003D1967">
        <w:rPr>
          <w:b/>
          <w:sz w:val="48"/>
          <w:szCs w:val="48"/>
        </w:rPr>
        <w:t>Ventspils brīvostas pārvaldes kustamās un nekustamās mantas vērtības noteikšana</w:t>
      </w:r>
      <w:r w:rsidRPr="00150241">
        <w:rPr>
          <w:b/>
          <w:sz w:val="48"/>
          <w:szCs w:val="48"/>
        </w:rPr>
        <w:t>”</w:t>
      </w:r>
    </w:p>
    <w:p w14:paraId="52ACBE68" w14:textId="77777777" w:rsidR="00E75D9B" w:rsidRPr="00150241" w:rsidRDefault="00E75D9B" w:rsidP="00E75D9B">
      <w:pPr>
        <w:ind w:right="-57"/>
        <w:jc w:val="center"/>
        <w:rPr>
          <w:rFonts w:ascii="Times New Roman" w:hAnsi="Times New Roman" w:cs="Times New Roman"/>
          <w:b/>
          <w:sz w:val="48"/>
          <w:szCs w:val="48"/>
        </w:rPr>
      </w:pPr>
    </w:p>
    <w:p w14:paraId="48116E21" w14:textId="77777777" w:rsidR="00E75D9B" w:rsidRPr="00150241" w:rsidRDefault="00E75D9B" w:rsidP="00E75D9B">
      <w:pPr>
        <w:ind w:right="-57"/>
        <w:jc w:val="center"/>
        <w:rPr>
          <w:rFonts w:ascii="Times New Roman" w:hAnsi="Times New Roman" w:cs="Times New Roman"/>
          <w:b/>
          <w:sz w:val="40"/>
          <w:szCs w:val="48"/>
        </w:rPr>
      </w:pPr>
    </w:p>
    <w:p w14:paraId="5FBAB35D" w14:textId="77777777" w:rsidR="00E75D9B" w:rsidRPr="00150241" w:rsidRDefault="00E75D9B" w:rsidP="00E75D9B">
      <w:pPr>
        <w:ind w:right="-57"/>
        <w:jc w:val="center"/>
        <w:rPr>
          <w:rFonts w:ascii="Times New Roman" w:hAnsi="Times New Roman" w:cs="Times New Roman"/>
          <w:b/>
          <w:sz w:val="36"/>
          <w:szCs w:val="48"/>
        </w:rPr>
      </w:pPr>
      <w:r w:rsidRPr="00150241">
        <w:rPr>
          <w:rFonts w:ascii="Times New Roman" w:hAnsi="Times New Roman" w:cs="Times New Roman"/>
          <w:b/>
          <w:sz w:val="36"/>
          <w:szCs w:val="48"/>
        </w:rPr>
        <w:t xml:space="preserve">iepirkuma identifikācijas </w:t>
      </w:r>
    </w:p>
    <w:p w14:paraId="187FECA6" w14:textId="57ABBF7C" w:rsidR="00E75D9B" w:rsidRPr="00150241" w:rsidRDefault="00E75D9B" w:rsidP="00E75D9B">
      <w:pPr>
        <w:ind w:right="-57"/>
        <w:jc w:val="center"/>
        <w:rPr>
          <w:rFonts w:ascii="Times New Roman" w:hAnsi="Times New Roman" w:cs="Times New Roman"/>
          <w:b/>
          <w:sz w:val="36"/>
          <w:szCs w:val="48"/>
        </w:rPr>
      </w:pPr>
      <w:r w:rsidRPr="00150241">
        <w:rPr>
          <w:rFonts w:ascii="Times New Roman" w:hAnsi="Times New Roman" w:cs="Times New Roman"/>
          <w:b/>
          <w:sz w:val="36"/>
          <w:szCs w:val="48"/>
        </w:rPr>
        <w:t>Nr. VBOP 202</w:t>
      </w:r>
      <w:r w:rsidR="00461B77">
        <w:rPr>
          <w:rFonts w:ascii="Times New Roman" w:hAnsi="Times New Roman" w:cs="Times New Roman"/>
          <w:b/>
          <w:sz w:val="36"/>
          <w:szCs w:val="48"/>
        </w:rPr>
        <w:t>2</w:t>
      </w:r>
      <w:r w:rsidRPr="00150241">
        <w:rPr>
          <w:rFonts w:ascii="Times New Roman" w:hAnsi="Times New Roman" w:cs="Times New Roman"/>
          <w:b/>
          <w:sz w:val="36"/>
          <w:szCs w:val="48"/>
        </w:rPr>
        <w:t>/</w:t>
      </w:r>
      <w:r w:rsidR="003D1967">
        <w:rPr>
          <w:rFonts w:ascii="Times New Roman" w:hAnsi="Times New Roman" w:cs="Times New Roman"/>
          <w:b/>
          <w:sz w:val="36"/>
          <w:szCs w:val="48"/>
        </w:rPr>
        <w:t>101</w:t>
      </w:r>
    </w:p>
    <w:p w14:paraId="7EA66B6D" w14:textId="77777777" w:rsidR="00E75D9B" w:rsidRPr="00150241" w:rsidRDefault="00E75D9B" w:rsidP="00E75D9B">
      <w:pPr>
        <w:ind w:right="-57"/>
        <w:rPr>
          <w:rFonts w:ascii="Times New Roman" w:hAnsi="Times New Roman" w:cs="Times New Roman"/>
          <w:sz w:val="48"/>
          <w:szCs w:val="48"/>
        </w:rPr>
      </w:pPr>
    </w:p>
    <w:p w14:paraId="51742D9B" w14:textId="77777777" w:rsidR="00E75D9B" w:rsidRPr="00150241" w:rsidRDefault="00E75D9B" w:rsidP="00E75D9B">
      <w:pPr>
        <w:ind w:right="-57"/>
        <w:jc w:val="center"/>
        <w:rPr>
          <w:rFonts w:ascii="Times New Roman" w:hAnsi="Times New Roman" w:cs="Times New Roman"/>
          <w:b/>
          <w:sz w:val="48"/>
          <w:szCs w:val="48"/>
        </w:rPr>
      </w:pPr>
      <w:r w:rsidRPr="00150241">
        <w:rPr>
          <w:rFonts w:ascii="Times New Roman" w:hAnsi="Times New Roman" w:cs="Times New Roman"/>
          <w:b/>
          <w:sz w:val="48"/>
          <w:szCs w:val="48"/>
        </w:rPr>
        <w:t>NOLIKUMS</w:t>
      </w:r>
    </w:p>
    <w:p w14:paraId="71067AA2" w14:textId="77777777" w:rsidR="00E75D9B" w:rsidRPr="00150241" w:rsidRDefault="00E75D9B" w:rsidP="00E75D9B">
      <w:pPr>
        <w:ind w:right="-57"/>
        <w:rPr>
          <w:rFonts w:ascii="Times New Roman" w:hAnsi="Times New Roman" w:cs="Times New Roman"/>
          <w:sz w:val="48"/>
          <w:szCs w:val="48"/>
        </w:rPr>
      </w:pPr>
    </w:p>
    <w:p w14:paraId="209B8533" w14:textId="77777777" w:rsidR="00E75D9B" w:rsidRPr="00150241" w:rsidRDefault="00E75D9B" w:rsidP="00E75D9B">
      <w:pPr>
        <w:ind w:right="-57"/>
        <w:rPr>
          <w:rFonts w:ascii="Times New Roman" w:hAnsi="Times New Roman" w:cs="Times New Roman"/>
          <w:sz w:val="24"/>
        </w:rPr>
      </w:pPr>
    </w:p>
    <w:p w14:paraId="0951C22F" w14:textId="77777777" w:rsidR="00E75D9B" w:rsidRPr="00150241" w:rsidRDefault="00E75D9B" w:rsidP="00E75D9B">
      <w:pPr>
        <w:ind w:right="-57"/>
        <w:jc w:val="center"/>
        <w:rPr>
          <w:rFonts w:ascii="Times New Roman" w:hAnsi="Times New Roman" w:cs="Times New Roman"/>
          <w:b/>
          <w:sz w:val="32"/>
          <w:szCs w:val="32"/>
        </w:rPr>
      </w:pPr>
    </w:p>
    <w:p w14:paraId="20933195" w14:textId="77777777" w:rsidR="00E75D9B" w:rsidRPr="00150241" w:rsidRDefault="00E75D9B" w:rsidP="00E75D9B">
      <w:pPr>
        <w:ind w:right="-57"/>
        <w:jc w:val="center"/>
        <w:rPr>
          <w:rFonts w:ascii="Times New Roman" w:hAnsi="Times New Roman" w:cs="Times New Roman"/>
          <w:b/>
          <w:sz w:val="32"/>
          <w:szCs w:val="32"/>
        </w:rPr>
      </w:pPr>
    </w:p>
    <w:p w14:paraId="49E1F6EC" w14:textId="77777777" w:rsidR="00E75D9B" w:rsidRPr="00150241" w:rsidRDefault="00E75D9B" w:rsidP="00E75D9B">
      <w:pPr>
        <w:ind w:right="-57"/>
        <w:jc w:val="center"/>
        <w:rPr>
          <w:rFonts w:ascii="Times New Roman" w:hAnsi="Times New Roman" w:cs="Times New Roman"/>
          <w:b/>
          <w:sz w:val="32"/>
          <w:szCs w:val="32"/>
        </w:rPr>
      </w:pPr>
      <w:r w:rsidRPr="00150241">
        <w:rPr>
          <w:rFonts w:ascii="Times New Roman" w:hAnsi="Times New Roman" w:cs="Times New Roman"/>
          <w:b/>
          <w:sz w:val="32"/>
          <w:szCs w:val="32"/>
        </w:rPr>
        <w:t>Ventspils</w:t>
      </w:r>
    </w:p>
    <w:p w14:paraId="7CCA94BF" w14:textId="4CFE4ED9" w:rsidR="00E75D9B" w:rsidRPr="00150241" w:rsidRDefault="00E75D9B" w:rsidP="00E75D9B">
      <w:pPr>
        <w:ind w:right="-57"/>
        <w:jc w:val="center"/>
        <w:rPr>
          <w:rFonts w:ascii="Times New Roman" w:hAnsi="Times New Roman" w:cs="Times New Roman"/>
          <w:b/>
          <w:sz w:val="32"/>
          <w:szCs w:val="32"/>
        </w:rPr>
      </w:pPr>
      <w:r w:rsidRPr="00150241">
        <w:rPr>
          <w:rFonts w:ascii="Times New Roman" w:hAnsi="Times New Roman" w:cs="Times New Roman"/>
          <w:b/>
          <w:sz w:val="32"/>
          <w:szCs w:val="32"/>
        </w:rPr>
        <w:t xml:space="preserve"> 202</w:t>
      </w:r>
      <w:r w:rsidR="00461B77">
        <w:rPr>
          <w:rFonts w:ascii="Times New Roman" w:hAnsi="Times New Roman" w:cs="Times New Roman"/>
          <w:b/>
          <w:sz w:val="32"/>
          <w:szCs w:val="32"/>
        </w:rPr>
        <w:t>2</w:t>
      </w:r>
      <w:r w:rsidRPr="00150241">
        <w:rPr>
          <w:rFonts w:ascii="Times New Roman" w:hAnsi="Times New Roman" w:cs="Times New Roman"/>
          <w:b/>
          <w:sz w:val="32"/>
          <w:szCs w:val="32"/>
        </w:rPr>
        <w:t>.gads</w:t>
      </w:r>
    </w:p>
    <w:p w14:paraId="02B95B80" w14:textId="77777777" w:rsidR="00E75D9B" w:rsidRPr="00150241" w:rsidRDefault="00E75D9B" w:rsidP="00E75D9B">
      <w:pPr>
        <w:pageBreakBefore/>
        <w:ind w:right="-57"/>
        <w:jc w:val="center"/>
        <w:rPr>
          <w:rStyle w:val="Hyperlink"/>
          <w:rFonts w:ascii="Times New Roman" w:hAnsi="Times New Roman" w:cs="Times New Roman"/>
          <w:b/>
          <w:sz w:val="28"/>
          <w:szCs w:val="28"/>
        </w:rPr>
      </w:pPr>
      <w:r w:rsidRPr="00150241">
        <w:rPr>
          <w:rFonts w:ascii="Times New Roman" w:hAnsi="Times New Roman" w:cs="Times New Roman"/>
          <w:b/>
          <w:sz w:val="28"/>
          <w:szCs w:val="28"/>
        </w:rPr>
        <w:lastRenderedPageBreak/>
        <w:t>SATURS</w:t>
      </w:r>
    </w:p>
    <w:p w14:paraId="1BF7F792" w14:textId="77777777" w:rsidR="00E75D9B" w:rsidRPr="00150241" w:rsidRDefault="00E75D9B" w:rsidP="00E75D9B">
      <w:pPr>
        <w:tabs>
          <w:tab w:val="left" w:pos="2325"/>
        </w:tabs>
        <w:rPr>
          <w:sz w:val="24"/>
          <w:szCs w:val="24"/>
        </w:rPr>
      </w:pPr>
      <w:r w:rsidRPr="00150241">
        <w:rPr>
          <w:sz w:val="24"/>
          <w:szCs w:val="24"/>
        </w:rPr>
        <w:tab/>
      </w:r>
    </w:p>
    <w:p w14:paraId="51F27187" w14:textId="0C2269A4" w:rsidR="008608CF" w:rsidRDefault="00E75D9B">
      <w:pPr>
        <w:pStyle w:val="TOC1"/>
        <w:rPr>
          <w:rFonts w:asciiTheme="minorHAnsi" w:eastAsiaTheme="minorEastAsia" w:hAnsiTheme="minorHAnsi" w:cstheme="minorBidi"/>
          <w:noProof/>
          <w:sz w:val="22"/>
          <w:szCs w:val="22"/>
        </w:rPr>
      </w:pPr>
      <w:r w:rsidRPr="00150241">
        <w:rPr>
          <w:b/>
          <w:bCs/>
          <w:noProof/>
        </w:rPr>
        <w:fldChar w:fldCharType="begin"/>
      </w:r>
      <w:r w:rsidRPr="00150241">
        <w:rPr>
          <w:b/>
          <w:bCs/>
          <w:noProof/>
        </w:rPr>
        <w:instrText xml:space="preserve"> TOC \o "1-3" \h \z \u </w:instrText>
      </w:r>
      <w:r w:rsidRPr="00150241">
        <w:rPr>
          <w:b/>
          <w:bCs/>
          <w:noProof/>
        </w:rPr>
        <w:fldChar w:fldCharType="separate"/>
      </w:r>
      <w:hyperlink w:anchor="_Toc115337887" w:history="1">
        <w:r w:rsidR="008608CF" w:rsidRPr="007C5E23">
          <w:rPr>
            <w:rStyle w:val="Hyperlink"/>
            <w:noProof/>
          </w:rPr>
          <w:t>1.</w:t>
        </w:r>
        <w:r w:rsidR="008608CF">
          <w:rPr>
            <w:rFonts w:asciiTheme="minorHAnsi" w:eastAsiaTheme="minorEastAsia" w:hAnsiTheme="minorHAnsi" w:cstheme="minorBidi"/>
            <w:noProof/>
            <w:sz w:val="22"/>
            <w:szCs w:val="22"/>
          </w:rPr>
          <w:tab/>
        </w:r>
        <w:r w:rsidR="008608CF" w:rsidRPr="007C5E23">
          <w:rPr>
            <w:rStyle w:val="Hyperlink"/>
            <w:noProof/>
          </w:rPr>
          <w:t>VISPĀRĪGA INFORMĀCIJA</w:t>
        </w:r>
        <w:r w:rsidR="008608CF">
          <w:rPr>
            <w:noProof/>
            <w:webHidden/>
          </w:rPr>
          <w:tab/>
        </w:r>
        <w:r w:rsidR="008608CF">
          <w:rPr>
            <w:noProof/>
            <w:webHidden/>
          </w:rPr>
          <w:fldChar w:fldCharType="begin"/>
        </w:r>
        <w:r w:rsidR="008608CF">
          <w:rPr>
            <w:noProof/>
            <w:webHidden/>
          </w:rPr>
          <w:instrText xml:space="preserve"> PAGEREF _Toc115337887 \h </w:instrText>
        </w:r>
        <w:r w:rsidR="008608CF">
          <w:rPr>
            <w:noProof/>
            <w:webHidden/>
          </w:rPr>
        </w:r>
        <w:r w:rsidR="008608CF">
          <w:rPr>
            <w:noProof/>
            <w:webHidden/>
          </w:rPr>
          <w:fldChar w:fldCharType="separate"/>
        </w:r>
        <w:r w:rsidR="008608CF">
          <w:rPr>
            <w:noProof/>
            <w:webHidden/>
          </w:rPr>
          <w:t>3</w:t>
        </w:r>
        <w:r w:rsidR="008608CF">
          <w:rPr>
            <w:noProof/>
            <w:webHidden/>
          </w:rPr>
          <w:fldChar w:fldCharType="end"/>
        </w:r>
      </w:hyperlink>
    </w:p>
    <w:p w14:paraId="5CFA23E7" w14:textId="134A3D4F" w:rsidR="008608CF" w:rsidRDefault="00467A54">
      <w:pPr>
        <w:pStyle w:val="TOC1"/>
        <w:rPr>
          <w:rFonts w:asciiTheme="minorHAnsi" w:eastAsiaTheme="minorEastAsia" w:hAnsiTheme="minorHAnsi" w:cstheme="minorBidi"/>
          <w:noProof/>
          <w:sz w:val="22"/>
          <w:szCs w:val="22"/>
        </w:rPr>
      </w:pPr>
      <w:hyperlink w:anchor="_Toc115337888" w:history="1">
        <w:r w:rsidR="008608CF" w:rsidRPr="007C5E23">
          <w:rPr>
            <w:rStyle w:val="Hyperlink"/>
            <w:bCs/>
            <w:noProof/>
          </w:rPr>
          <w:t>2.</w:t>
        </w:r>
        <w:r w:rsidR="008608CF">
          <w:rPr>
            <w:rFonts w:asciiTheme="minorHAnsi" w:eastAsiaTheme="minorEastAsia" w:hAnsiTheme="minorHAnsi" w:cstheme="minorBidi"/>
            <w:noProof/>
            <w:sz w:val="22"/>
            <w:szCs w:val="22"/>
          </w:rPr>
          <w:tab/>
        </w:r>
        <w:r w:rsidR="008608CF" w:rsidRPr="007C5E23">
          <w:rPr>
            <w:rStyle w:val="Hyperlink"/>
            <w:noProof/>
          </w:rPr>
          <w:t>INFORMĀCIJA PAR IEPIRKUMA PRIEKŠMETU</w:t>
        </w:r>
        <w:r w:rsidR="008608CF">
          <w:rPr>
            <w:noProof/>
            <w:webHidden/>
          </w:rPr>
          <w:tab/>
        </w:r>
        <w:r w:rsidR="008608CF">
          <w:rPr>
            <w:noProof/>
            <w:webHidden/>
          </w:rPr>
          <w:fldChar w:fldCharType="begin"/>
        </w:r>
        <w:r w:rsidR="008608CF">
          <w:rPr>
            <w:noProof/>
            <w:webHidden/>
          </w:rPr>
          <w:instrText xml:space="preserve"> PAGEREF _Toc115337888 \h </w:instrText>
        </w:r>
        <w:r w:rsidR="008608CF">
          <w:rPr>
            <w:noProof/>
            <w:webHidden/>
          </w:rPr>
        </w:r>
        <w:r w:rsidR="008608CF">
          <w:rPr>
            <w:noProof/>
            <w:webHidden/>
          </w:rPr>
          <w:fldChar w:fldCharType="separate"/>
        </w:r>
        <w:r w:rsidR="008608CF">
          <w:rPr>
            <w:noProof/>
            <w:webHidden/>
          </w:rPr>
          <w:t>3</w:t>
        </w:r>
        <w:r w:rsidR="008608CF">
          <w:rPr>
            <w:noProof/>
            <w:webHidden/>
          </w:rPr>
          <w:fldChar w:fldCharType="end"/>
        </w:r>
      </w:hyperlink>
    </w:p>
    <w:p w14:paraId="03404949" w14:textId="5AE8F778" w:rsidR="008608CF" w:rsidRDefault="00467A54">
      <w:pPr>
        <w:pStyle w:val="TOC1"/>
        <w:rPr>
          <w:rFonts w:asciiTheme="minorHAnsi" w:eastAsiaTheme="minorEastAsia" w:hAnsiTheme="minorHAnsi" w:cstheme="minorBidi"/>
          <w:noProof/>
          <w:sz w:val="22"/>
          <w:szCs w:val="22"/>
        </w:rPr>
      </w:pPr>
      <w:hyperlink w:anchor="_Toc115337889" w:history="1">
        <w:r w:rsidR="008608CF" w:rsidRPr="007C5E23">
          <w:rPr>
            <w:rStyle w:val="Hyperlink"/>
            <w:noProof/>
          </w:rPr>
          <w:t>3.</w:t>
        </w:r>
        <w:r w:rsidR="008608CF">
          <w:rPr>
            <w:rFonts w:asciiTheme="minorHAnsi" w:eastAsiaTheme="minorEastAsia" w:hAnsiTheme="minorHAnsi" w:cstheme="minorBidi"/>
            <w:noProof/>
            <w:sz w:val="22"/>
            <w:szCs w:val="22"/>
          </w:rPr>
          <w:tab/>
        </w:r>
        <w:r w:rsidR="008608CF" w:rsidRPr="007C5E23">
          <w:rPr>
            <w:rStyle w:val="Hyperlink"/>
            <w:noProof/>
          </w:rPr>
          <w:t>IEPIRKUMA PROCEDŪRAS DOKUMENTI</w:t>
        </w:r>
        <w:r w:rsidR="008608CF">
          <w:rPr>
            <w:noProof/>
            <w:webHidden/>
          </w:rPr>
          <w:tab/>
        </w:r>
        <w:r w:rsidR="008608CF">
          <w:rPr>
            <w:noProof/>
            <w:webHidden/>
          </w:rPr>
          <w:fldChar w:fldCharType="begin"/>
        </w:r>
        <w:r w:rsidR="008608CF">
          <w:rPr>
            <w:noProof/>
            <w:webHidden/>
          </w:rPr>
          <w:instrText xml:space="preserve"> PAGEREF _Toc115337889 \h </w:instrText>
        </w:r>
        <w:r w:rsidR="008608CF">
          <w:rPr>
            <w:noProof/>
            <w:webHidden/>
          </w:rPr>
        </w:r>
        <w:r w:rsidR="008608CF">
          <w:rPr>
            <w:noProof/>
            <w:webHidden/>
          </w:rPr>
          <w:fldChar w:fldCharType="separate"/>
        </w:r>
        <w:r w:rsidR="008608CF">
          <w:rPr>
            <w:noProof/>
            <w:webHidden/>
          </w:rPr>
          <w:t>4</w:t>
        </w:r>
        <w:r w:rsidR="008608CF">
          <w:rPr>
            <w:noProof/>
            <w:webHidden/>
          </w:rPr>
          <w:fldChar w:fldCharType="end"/>
        </w:r>
      </w:hyperlink>
    </w:p>
    <w:p w14:paraId="54482C5E" w14:textId="5F4D4504" w:rsidR="008608CF" w:rsidRDefault="00467A54">
      <w:pPr>
        <w:pStyle w:val="TOC1"/>
        <w:rPr>
          <w:rFonts w:asciiTheme="minorHAnsi" w:eastAsiaTheme="minorEastAsia" w:hAnsiTheme="minorHAnsi" w:cstheme="minorBidi"/>
          <w:noProof/>
          <w:sz w:val="22"/>
          <w:szCs w:val="22"/>
        </w:rPr>
      </w:pPr>
      <w:hyperlink w:anchor="_Toc115337890" w:history="1">
        <w:r w:rsidR="008608CF" w:rsidRPr="007C5E23">
          <w:rPr>
            <w:rStyle w:val="Hyperlink"/>
            <w:noProof/>
          </w:rPr>
          <w:t>4.</w:t>
        </w:r>
        <w:r w:rsidR="008608CF">
          <w:rPr>
            <w:rFonts w:asciiTheme="minorHAnsi" w:eastAsiaTheme="minorEastAsia" w:hAnsiTheme="minorHAnsi" w:cstheme="minorBidi"/>
            <w:noProof/>
            <w:sz w:val="22"/>
            <w:szCs w:val="22"/>
          </w:rPr>
          <w:tab/>
        </w:r>
        <w:r w:rsidR="008608CF" w:rsidRPr="007C5E23">
          <w:rPr>
            <w:rStyle w:val="Hyperlink"/>
            <w:noProof/>
          </w:rPr>
          <w:t>DALĪBAS NOSACĪJUMI IEPIRKUMA PROCEDŪRĀ</w:t>
        </w:r>
        <w:r w:rsidR="008608CF">
          <w:rPr>
            <w:noProof/>
            <w:webHidden/>
          </w:rPr>
          <w:tab/>
        </w:r>
        <w:r w:rsidR="008608CF">
          <w:rPr>
            <w:noProof/>
            <w:webHidden/>
          </w:rPr>
          <w:fldChar w:fldCharType="begin"/>
        </w:r>
        <w:r w:rsidR="008608CF">
          <w:rPr>
            <w:noProof/>
            <w:webHidden/>
          </w:rPr>
          <w:instrText xml:space="preserve"> PAGEREF _Toc115337890 \h </w:instrText>
        </w:r>
        <w:r w:rsidR="008608CF">
          <w:rPr>
            <w:noProof/>
            <w:webHidden/>
          </w:rPr>
        </w:r>
        <w:r w:rsidR="008608CF">
          <w:rPr>
            <w:noProof/>
            <w:webHidden/>
          </w:rPr>
          <w:fldChar w:fldCharType="separate"/>
        </w:r>
        <w:r w:rsidR="008608CF">
          <w:rPr>
            <w:noProof/>
            <w:webHidden/>
          </w:rPr>
          <w:t>5</w:t>
        </w:r>
        <w:r w:rsidR="008608CF">
          <w:rPr>
            <w:noProof/>
            <w:webHidden/>
          </w:rPr>
          <w:fldChar w:fldCharType="end"/>
        </w:r>
      </w:hyperlink>
    </w:p>
    <w:p w14:paraId="6FDAEA7D" w14:textId="4A81617F" w:rsidR="008608CF" w:rsidRDefault="00467A54">
      <w:pPr>
        <w:pStyle w:val="TOC1"/>
        <w:rPr>
          <w:rFonts w:asciiTheme="minorHAnsi" w:eastAsiaTheme="minorEastAsia" w:hAnsiTheme="minorHAnsi" w:cstheme="minorBidi"/>
          <w:noProof/>
          <w:sz w:val="22"/>
          <w:szCs w:val="22"/>
        </w:rPr>
      </w:pPr>
      <w:hyperlink w:anchor="_Toc115337891" w:history="1">
        <w:r w:rsidR="008608CF" w:rsidRPr="007C5E23">
          <w:rPr>
            <w:rStyle w:val="Hyperlink"/>
            <w:noProof/>
          </w:rPr>
          <w:t>5.</w:t>
        </w:r>
        <w:r w:rsidR="008608CF">
          <w:rPr>
            <w:rFonts w:asciiTheme="minorHAnsi" w:eastAsiaTheme="minorEastAsia" w:hAnsiTheme="minorHAnsi" w:cstheme="minorBidi"/>
            <w:noProof/>
            <w:sz w:val="22"/>
            <w:szCs w:val="22"/>
          </w:rPr>
          <w:tab/>
        </w:r>
        <w:r w:rsidR="008608CF" w:rsidRPr="007C5E23">
          <w:rPr>
            <w:rStyle w:val="Hyperlink"/>
            <w:noProof/>
          </w:rPr>
          <w:t>IESNIEDZAMIE DOKUMENTI:</w:t>
        </w:r>
        <w:r w:rsidR="008608CF">
          <w:rPr>
            <w:noProof/>
            <w:webHidden/>
          </w:rPr>
          <w:tab/>
        </w:r>
        <w:r w:rsidR="008608CF">
          <w:rPr>
            <w:noProof/>
            <w:webHidden/>
          </w:rPr>
          <w:fldChar w:fldCharType="begin"/>
        </w:r>
        <w:r w:rsidR="008608CF">
          <w:rPr>
            <w:noProof/>
            <w:webHidden/>
          </w:rPr>
          <w:instrText xml:space="preserve"> PAGEREF _Toc115337891 \h </w:instrText>
        </w:r>
        <w:r w:rsidR="008608CF">
          <w:rPr>
            <w:noProof/>
            <w:webHidden/>
          </w:rPr>
        </w:r>
        <w:r w:rsidR="008608CF">
          <w:rPr>
            <w:noProof/>
            <w:webHidden/>
          </w:rPr>
          <w:fldChar w:fldCharType="separate"/>
        </w:r>
        <w:r w:rsidR="008608CF">
          <w:rPr>
            <w:noProof/>
            <w:webHidden/>
          </w:rPr>
          <w:t>6</w:t>
        </w:r>
        <w:r w:rsidR="008608CF">
          <w:rPr>
            <w:noProof/>
            <w:webHidden/>
          </w:rPr>
          <w:fldChar w:fldCharType="end"/>
        </w:r>
      </w:hyperlink>
    </w:p>
    <w:p w14:paraId="3C62B42C" w14:textId="2E2D5494" w:rsidR="008608CF" w:rsidRDefault="00467A54">
      <w:pPr>
        <w:pStyle w:val="TOC1"/>
        <w:rPr>
          <w:rFonts w:asciiTheme="minorHAnsi" w:eastAsiaTheme="minorEastAsia" w:hAnsiTheme="minorHAnsi" w:cstheme="minorBidi"/>
          <w:noProof/>
          <w:sz w:val="22"/>
          <w:szCs w:val="22"/>
        </w:rPr>
      </w:pPr>
      <w:hyperlink w:anchor="_Toc115337892" w:history="1">
        <w:r w:rsidR="008608CF" w:rsidRPr="007C5E23">
          <w:rPr>
            <w:rStyle w:val="Hyperlink"/>
            <w:noProof/>
          </w:rPr>
          <w:t>6.</w:t>
        </w:r>
        <w:r w:rsidR="008608CF">
          <w:rPr>
            <w:rFonts w:asciiTheme="minorHAnsi" w:eastAsiaTheme="minorEastAsia" w:hAnsiTheme="minorHAnsi" w:cstheme="minorBidi"/>
            <w:noProof/>
            <w:sz w:val="22"/>
            <w:szCs w:val="22"/>
          </w:rPr>
          <w:tab/>
        </w:r>
        <w:r w:rsidR="008608CF" w:rsidRPr="007C5E23">
          <w:rPr>
            <w:rStyle w:val="Hyperlink"/>
            <w:noProof/>
          </w:rPr>
          <w:t>PRETENDENTU KVALIFIKĀCIJAS PRASĪBAS / DALĪBAS NOSACĪJUMI UN ATLASES DOKUMENTI</w:t>
        </w:r>
        <w:r w:rsidR="008608CF">
          <w:rPr>
            <w:noProof/>
            <w:webHidden/>
          </w:rPr>
          <w:tab/>
        </w:r>
        <w:r w:rsidR="008608CF">
          <w:rPr>
            <w:noProof/>
            <w:webHidden/>
          </w:rPr>
          <w:fldChar w:fldCharType="begin"/>
        </w:r>
        <w:r w:rsidR="008608CF">
          <w:rPr>
            <w:noProof/>
            <w:webHidden/>
          </w:rPr>
          <w:instrText xml:space="preserve"> PAGEREF _Toc115337892 \h </w:instrText>
        </w:r>
        <w:r w:rsidR="008608CF">
          <w:rPr>
            <w:noProof/>
            <w:webHidden/>
          </w:rPr>
        </w:r>
        <w:r w:rsidR="008608CF">
          <w:rPr>
            <w:noProof/>
            <w:webHidden/>
          </w:rPr>
          <w:fldChar w:fldCharType="separate"/>
        </w:r>
        <w:r w:rsidR="008608CF">
          <w:rPr>
            <w:noProof/>
            <w:webHidden/>
          </w:rPr>
          <w:t>6</w:t>
        </w:r>
        <w:r w:rsidR="008608CF">
          <w:rPr>
            <w:noProof/>
            <w:webHidden/>
          </w:rPr>
          <w:fldChar w:fldCharType="end"/>
        </w:r>
      </w:hyperlink>
    </w:p>
    <w:p w14:paraId="31A6D214" w14:textId="0EDC12EC" w:rsidR="008608CF" w:rsidRDefault="00467A54">
      <w:pPr>
        <w:pStyle w:val="TOC1"/>
        <w:rPr>
          <w:rFonts w:asciiTheme="minorHAnsi" w:eastAsiaTheme="minorEastAsia" w:hAnsiTheme="minorHAnsi" w:cstheme="minorBidi"/>
          <w:noProof/>
          <w:sz w:val="22"/>
          <w:szCs w:val="22"/>
        </w:rPr>
      </w:pPr>
      <w:hyperlink w:anchor="_Toc115337893" w:history="1">
        <w:r w:rsidR="008608CF" w:rsidRPr="007C5E23">
          <w:rPr>
            <w:rStyle w:val="Hyperlink"/>
            <w:noProof/>
          </w:rPr>
          <w:t>7.</w:t>
        </w:r>
        <w:r w:rsidR="008608CF">
          <w:rPr>
            <w:rFonts w:asciiTheme="minorHAnsi" w:eastAsiaTheme="minorEastAsia" w:hAnsiTheme="minorHAnsi" w:cstheme="minorBidi"/>
            <w:noProof/>
            <w:sz w:val="22"/>
            <w:szCs w:val="22"/>
          </w:rPr>
          <w:tab/>
        </w:r>
        <w:r w:rsidR="008608CF" w:rsidRPr="007C5E23">
          <w:rPr>
            <w:rStyle w:val="Hyperlink"/>
            <w:noProof/>
          </w:rPr>
          <w:t>TEHNISKAIS PIEDĀVĀJUMS UN FINANŠU PIEDĀVĀJUMS</w:t>
        </w:r>
        <w:r w:rsidR="008608CF">
          <w:rPr>
            <w:noProof/>
            <w:webHidden/>
          </w:rPr>
          <w:tab/>
        </w:r>
        <w:r w:rsidR="008608CF">
          <w:rPr>
            <w:noProof/>
            <w:webHidden/>
          </w:rPr>
          <w:fldChar w:fldCharType="begin"/>
        </w:r>
        <w:r w:rsidR="008608CF">
          <w:rPr>
            <w:noProof/>
            <w:webHidden/>
          </w:rPr>
          <w:instrText xml:space="preserve"> PAGEREF _Toc115337893 \h </w:instrText>
        </w:r>
        <w:r w:rsidR="008608CF">
          <w:rPr>
            <w:noProof/>
            <w:webHidden/>
          </w:rPr>
        </w:r>
        <w:r w:rsidR="008608CF">
          <w:rPr>
            <w:noProof/>
            <w:webHidden/>
          </w:rPr>
          <w:fldChar w:fldCharType="separate"/>
        </w:r>
        <w:r w:rsidR="008608CF">
          <w:rPr>
            <w:noProof/>
            <w:webHidden/>
          </w:rPr>
          <w:t>9</w:t>
        </w:r>
        <w:r w:rsidR="008608CF">
          <w:rPr>
            <w:noProof/>
            <w:webHidden/>
          </w:rPr>
          <w:fldChar w:fldCharType="end"/>
        </w:r>
      </w:hyperlink>
    </w:p>
    <w:p w14:paraId="67D617CA" w14:textId="5A3F5714" w:rsidR="008608CF" w:rsidRDefault="00467A54">
      <w:pPr>
        <w:pStyle w:val="TOC1"/>
        <w:rPr>
          <w:rFonts w:asciiTheme="minorHAnsi" w:eastAsiaTheme="minorEastAsia" w:hAnsiTheme="minorHAnsi" w:cstheme="minorBidi"/>
          <w:noProof/>
          <w:sz w:val="22"/>
          <w:szCs w:val="22"/>
        </w:rPr>
      </w:pPr>
      <w:hyperlink w:anchor="_Toc115337894" w:history="1">
        <w:r w:rsidR="008608CF" w:rsidRPr="007C5E23">
          <w:rPr>
            <w:rStyle w:val="Hyperlink"/>
            <w:noProof/>
          </w:rPr>
          <w:t>8.</w:t>
        </w:r>
        <w:r w:rsidR="008608CF">
          <w:rPr>
            <w:rFonts w:asciiTheme="minorHAnsi" w:eastAsiaTheme="minorEastAsia" w:hAnsiTheme="minorHAnsi" w:cstheme="minorBidi"/>
            <w:noProof/>
            <w:sz w:val="22"/>
            <w:szCs w:val="22"/>
          </w:rPr>
          <w:tab/>
        </w:r>
        <w:r w:rsidR="008608CF" w:rsidRPr="007C5E23">
          <w:rPr>
            <w:rStyle w:val="Hyperlink"/>
            <w:noProof/>
          </w:rPr>
          <w:t>PIEDĀVĀJUMA SAGATAVOŠANA UN NOFORMĒŠANA</w:t>
        </w:r>
        <w:r w:rsidR="008608CF">
          <w:rPr>
            <w:noProof/>
            <w:webHidden/>
          </w:rPr>
          <w:tab/>
        </w:r>
        <w:r w:rsidR="008608CF">
          <w:rPr>
            <w:noProof/>
            <w:webHidden/>
          </w:rPr>
          <w:fldChar w:fldCharType="begin"/>
        </w:r>
        <w:r w:rsidR="008608CF">
          <w:rPr>
            <w:noProof/>
            <w:webHidden/>
          </w:rPr>
          <w:instrText xml:space="preserve"> PAGEREF _Toc115337894 \h </w:instrText>
        </w:r>
        <w:r w:rsidR="008608CF">
          <w:rPr>
            <w:noProof/>
            <w:webHidden/>
          </w:rPr>
        </w:r>
        <w:r w:rsidR="008608CF">
          <w:rPr>
            <w:noProof/>
            <w:webHidden/>
          </w:rPr>
          <w:fldChar w:fldCharType="separate"/>
        </w:r>
        <w:r w:rsidR="008608CF">
          <w:rPr>
            <w:noProof/>
            <w:webHidden/>
          </w:rPr>
          <w:t>9</w:t>
        </w:r>
        <w:r w:rsidR="008608CF">
          <w:rPr>
            <w:noProof/>
            <w:webHidden/>
          </w:rPr>
          <w:fldChar w:fldCharType="end"/>
        </w:r>
      </w:hyperlink>
    </w:p>
    <w:p w14:paraId="1B5B8803" w14:textId="3DC17918" w:rsidR="008608CF" w:rsidRDefault="00467A54">
      <w:pPr>
        <w:pStyle w:val="TOC1"/>
        <w:rPr>
          <w:rFonts w:asciiTheme="minorHAnsi" w:eastAsiaTheme="minorEastAsia" w:hAnsiTheme="minorHAnsi" w:cstheme="minorBidi"/>
          <w:noProof/>
          <w:sz w:val="22"/>
          <w:szCs w:val="22"/>
        </w:rPr>
      </w:pPr>
      <w:hyperlink w:anchor="_Toc115337895" w:history="1">
        <w:r w:rsidR="008608CF" w:rsidRPr="007C5E23">
          <w:rPr>
            <w:rStyle w:val="Hyperlink"/>
            <w:noProof/>
          </w:rPr>
          <w:t>9.</w:t>
        </w:r>
        <w:r w:rsidR="008608CF">
          <w:rPr>
            <w:rFonts w:asciiTheme="minorHAnsi" w:eastAsiaTheme="minorEastAsia" w:hAnsiTheme="minorHAnsi" w:cstheme="minorBidi"/>
            <w:noProof/>
            <w:sz w:val="22"/>
            <w:szCs w:val="22"/>
          </w:rPr>
          <w:tab/>
        </w:r>
        <w:r w:rsidR="008608CF" w:rsidRPr="007C5E23">
          <w:rPr>
            <w:rStyle w:val="Hyperlink"/>
            <w:noProof/>
          </w:rPr>
          <w:t>PIEDĀVĀJUMA IESNIEGŠANA UN ATVĒRŠANA</w:t>
        </w:r>
        <w:r w:rsidR="008608CF">
          <w:rPr>
            <w:noProof/>
            <w:webHidden/>
          </w:rPr>
          <w:tab/>
        </w:r>
        <w:r w:rsidR="008608CF">
          <w:rPr>
            <w:noProof/>
            <w:webHidden/>
          </w:rPr>
          <w:fldChar w:fldCharType="begin"/>
        </w:r>
        <w:r w:rsidR="008608CF">
          <w:rPr>
            <w:noProof/>
            <w:webHidden/>
          </w:rPr>
          <w:instrText xml:space="preserve"> PAGEREF _Toc115337895 \h </w:instrText>
        </w:r>
        <w:r w:rsidR="008608CF">
          <w:rPr>
            <w:noProof/>
            <w:webHidden/>
          </w:rPr>
        </w:r>
        <w:r w:rsidR="008608CF">
          <w:rPr>
            <w:noProof/>
            <w:webHidden/>
          </w:rPr>
          <w:fldChar w:fldCharType="separate"/>
        </w:r>
        <w:r w:rsidR="008608CF">
          <w:rPr>
            <w:noProof/>
            <w:webHidden/>
          </w:rPr>
          <w:t>10</w:t>
        </w:r>
        <w:r w:rsidR="008608CF">
          <w:rPr>
            <w:noProof/>
            <w:webHidden/>
          </w:rPr>
          <w:fldChar w:fldCharType="end"/>
        </w:r>
      </w:hyperlink>
    </w:p>
    <w:p w14:paraId="217D9696" w14:textId="791719F1" w:rsidR="008608CF" w:rsidRDefault="00467A54">
      <w:pPr>
        <w:pStyle w:val="TOC1"/>
        <w:rPr>
          <w:rFonts w:asciiTheme="minorHAnsi" w:eastAsiaTheme="minorEastAsia" w:hAnsiTheme="minorHAnsi" w:cstheme="minorBidi"/>
          <w:noProof/>
          <w:sz w:val="22"/>
          <w:szCs w:val="22"/>
        </w:rPr>
      </w:pPr>
      <w:hyperlink w:anchor="_Toc115337896" w:history="1">
        <w:r w:rsidR="008608CF" w:rsidRPr="007C5E23">
          <w:rPr>
            <w:rStyle w:val="Hyperlink"/>
            <w:noProof/>
          </w:rPr>
          <w:t>10.</w:t>
        </w:r>
        <w:r w:rsidR="008608CF">
          <w:rPr>
            <w:rFonts w:asciiTheme="minorHAnsi" w:eastAsiaTheme="minorEastAsia" w:hAnsiTheme="minorHAnsi" w:cstheme="minorBidi"/>
            <w:noProof/>
            <w:sz w:val="22"/>
            <w:szCs w:val="22"/>
          </w:rPr>
          <w:tab/>
        </w:r>
        <w:r w:rsidR="008608CF" w:rsidRPr="007C5E23">
          <w:rPr>
            <w:rStyle w:val="Hyperlink"/>
            <w:noProof/>
          </w:rPr>
          <w:t>CITI NOTEIKUMI</w:t>
        </w:r>
        <w:r w:rsidR="008608CF">
          <w:rPr>
            <w:noProof/>
            <w:webHidden/>
          </w:rPr>
          <w:tab/>
        </w:r>
        <w:r w:rsidR="008608CF">
          <w:rPr>
            <w:noProof/>
            <w:webHidden/>
          </w:rPr>
          <w:fldChar w:fldCharType="begin"/>
        </w:r>
        <w:r w:rsidR="008608CF">
          <w:rPr>
            <w:noProof/>
            <w:webHidden/>
          </w:rPr>
          <w:instrText xml:space="preserve"> PAGEREF _Toc115337896 \h </w:instrText>
        </w:r>
        <w:r w:rsidR="008608CF">
          <w:rPr>
            <w:noProof/>
            <w:webHidden/>
          </w:rPr>
        </w:r>
        <w:r w:rsidR="008608CF">
          <w:rPr>
            <w:noProof/>
            <w:webHidden/>
          </w:rPr>
          <w:fldChar w:fldCharType="separate"/>
        </w:r>
        <w:r w:rsidR="008608CF">
          <w:rPr>
            <w:noProof/>
            <w:webHidden/>
          </w:rPr>
          <w:t>11</w:t>
        </w:r>
        <w:r w:rsidR="008608CF">
          <w:rPr>
            <w:noProof/>
            <w:webHidden/>
          </w:rPr>
          <w:fldChar w:fldCharType="end"/>
        </w:r>
      </w:hyperlink>
    </w:p>
    <w:p w14:paraId="6A06B482" w14:textId="52BCB47B" w:rsidR="008608CF" w:rsidRDefault="00467A54">
      <w:pPr>
        <w:pStyle w:val="TOC1"/>
        <w:rPr>
          <w:rFonts w:asciiTheme="minorHAnsi" w:eastAsiaTheme="minorEastAsia" w:hAnsiTheme="minorHAnsi" w:cstheme="minorBidi"/>
          <w:noProof/>
          <w:sz w:val="22"/>
          <w:szCs w:val="22"/>
        </w:rPr>
      </w:pPr>
      <w:hyperlink w:anchor="_Toc115337897" w:history="1">
        <w:r w:rsidR="008608CF" w:rsidRPr="007C5E23">
          <w:rPr>
            <w:rStyle w:val="Hyperlink"/>
            <w:noProof/>
          </w:rPr>
          <w:t>11.</w:t>
        </w:r>
        <w:r w:rsidR="008608CF">
          <w:rPr>
            <w:rFonts w:asciiTheme="minorHAnsi" w:eastAsiaTheme="minorEastAsia" w:hAnsiTheme="minorHAnsi" w:cstheme="minorBidi"/>
            <w:noProof/>
            <w:sz w:val="22"/>
            <w:szCs w:val="22"/>
          </w:rPr>
          <w:tab/>
        </w:r>
        <w:r w:rsidR="008608CF" w:rsidRPr="007C5E23">
          <w:rPr>
            <w:rStyle w:val="Hyperlink"/>
            <w:noProof/>
          </w:rPr>
          <w:t>IEPIRKUMA LĪGUMA SLĒGŠANA</w:t>
        </w:r>
        <w:r w:rsidR="008608CF">
          <w:rPr>
            <w:noProof/>
            <w:webHidden/>
          </w:rPr>
          <w:tab/>
        </w:r>
        <w:r w:rsidR="008608CF">
          <w:rPr>
            <w:noProof/>
            <w:webHidden/>
          </w:rPr>
          <w:fldChar w:fldCharType="begin"/>
        </w:r>
        <w:r w:rsidR="008608CF">
          <w:rPr>
            <w:noProof/>
            <w:webHidden/>
          </w:rPr>
          <w:instrText xml:space="preserve"> PAGEREF _Toc115337897 \h </w:instrText>
        </w:r>
        <w:r w:rsidR="008608CF">
          <w:rPr>
            <w:noProof/>
            <w:webHidden/>
          </w:rPr>
        </w:r>
        <w:r w:rsidR="008608CF">
          <w:rPr>
            <w:noProof/>
            <w:webHidden/>
          </w:rPr>
          <w:fldChar w:fldCharType="separate"/>
        </w:r>
        <w:r w:rsidR="008608CF">
          <w:rPr>
            <w:noProof/>
            <w:webHidden/>
          </w:rPr>
          <w:t>13</w:t>
        </w:r>
        <w:r w:rsidR="008608CF">
          <w:rPr>
            <w:noProof/>
            <w:webHidden/>
          </w:rPr>
          <w:fldChar w:fldCharType="end"/>
        </w:r>
      </w:hyperlink>
    </w:p>
    <w:p w14:paraId="7398D2B5" w14:textId="1E47CC06" w:rsidR="00E75D9B" w:rsidRPr="00150241" w:rsidRDefault="00E75D9B" w:rsidP="00E75D9B">
      <w:pPr>
        <w:spacing w:after="0" w:line="240" w:lineRule="auto"/>
        <w:jc w:val="right"/>
        <w:rPr>
          <w:rFonts w:ascii="Times New Roman" w:eastAsia="Times New Roman" w:hAnsi="Times New Roman" w:cs="Times New Roman"/>
          <w:color w:val="000000"/>
          <w:sz w:val="24"/>
          <w:szCs w:val="24"/>
          <w:highlight w:val="yellow"/>
        </w:rPr>
      </w:pPr>
      <w:r w:rsidRPr="00150241">
        <w:rPr>
          <w:b/>
          <w:bCs/>
          <w:noProof/>
        </w:rPr>
        <w:fldChar w:fldCharType="end"/>
      </w:r>
      <w:r w:rsidRPr="00150241">
        <w:rPr>
          <w:rFonts w:ascii="Times New Roman" w:eastAsia="Times New Roman" w:hAnsi="Times New Roman" w:cs="Times New Roman"/>
          <w:color w:val="000000"/>
          <w:sz w:val="24"/>
          <w:szCs w:val="24"/>
          <w:highlight w:val="yellow"/>
        </w:rPr>
        <w:br w:type="page"/>
      </w:r>
    </w:p>
    <w:p w14:paraId="48D852A7" w14:textId="77777777" w:rsidR="00E75D9B" w:rsidRPr="00150241" w:rsidRDefault="00E75D9B" w:rsidP="00E75D9B">
      <w:pPr>
        <w:spacing w:after="0" w:line="240" w:lineRule="auto"/>
        <w:jc w:val="both"/>
        <w:rPr>
          <w:rFonts w:ascii="Times New Roman" w:eastAsia="Times New Roman" w:hAnsi="Times New Roman" w:cs="Times New Roman"/>
          <w:b/>
          <w:bCs/>
          <w:color w:val="000000"/>
          <w:sz w:val="24"/>
          <w:szCs w:val="24"/>
        </w:rPr>
      </w:pPr>
    </w:p>
    <w:p w14:paraId="2DE7B5E6" w14:textId="77777777" w:rsidR="00E75D9B" w:rsidRPr="00150241" w:rsidRDefault="00E75D9B" w:rsidP="00E75D9B">
      <w:pPr>
        <w:spacing w:after="0" w:line="240" w:lineRule="auto"/>
        <w:jc w:val="both"/>
        <w:rPr>
          <w:rFonts w:ascii="Times New Roman" w:eastAsia="Times New Roman" w:hAnsi="Times New Roman" w:cs="Times New Roman"/>
          <w:b/>
          <w:bCs/>
          <w:color w:val="000000"/>
          <w:sz w:val="24"/>
          <w:szCs w:val="24"/>
        </w:rPr>
      </w:pPr>
    </w:p>
    <w:p w14:paraId="2D39FB3E" w14:textId="77777777" w:rsidR="00E75D9B" w:rsidRPr="00150241" w:rsidRDefault="00E75D9B" w:rsidP="00CD5925">
      <w:pPr>
        <w:pStyle w:val="Heading1"/>
        <w:numPr>
          <w:ilvl w:val="0"/>
          <w:numId w:val="1"/>
        </w:numPr>
      </w:pPr>
      <w:bookmarkStart w:id="0" w:name="_Toc115337887"/>
      <w:r w:rsidRPr="00150241">
        <w:t>VISPĀRĪGA INFORMĀCIJA</w:t>
      </w:r>
      <w:bookmarkEnd w:id="0"/>
    </w:p>
    <w:p w14:paraId="24684654" w14:textId="0F2E5D66" w:rsidR="00E75D9B" w:rsidRPr="00150241" w:rsidRDefault="00E75D9B" w:rsidP="00000B87">
      <w:pPr>
        <w:pStyle w:val="ListParagraph"/>
        <w:numPr>
          <w:ilvl w:val="1"/>
          <w:numId w:val="1"/>
        </w:numPr>
        <w:ind w:left="851" w:hanging="425"/>
        <w:rPr>
          <w:rFonts w:ascii="Times New Roman" w:hAnsi="Times New Roman" w:cs="Times New Roman"/>
          <w:sz w:val="24"/>
          <w:szCs w:val="24"/>
        </w:rPr>
      </w:pPr>
      <w:r w:rsidRPr="00150241">
        <w:rPr>
          <w:rFonts w:ascii="Times New Roman" w:hAnsi="Times New Roman" w:cs="Times New Roman"/>
          <w:sz w:val="24"/>
          <w:szCs w:val="24"/>
        </w:rPr>
        <w:t xml:space="preserve"> Iepirkuma identifikācijas Nr. VBOP 202</w:t>
      </w:r>
      <w:r w:rsidR="00461B77">
        <w:rPr>
          <w:rFonts w:ascii="Times New Roman" w:hAnsi="Times New Roman" w:cs="Times New Roman"/>
          <w:sz w:val="24"/>
          <w:szCs w:val="24"/>
        </w:rPr>
        <w:t>2</w:t>
      </w:r>
      <w:r w:rsidRPr="00150241">
        <w:rPr>
          <w:rFonts w:ascii="Times New Roman" w:hAnsi="Times New Roman" w:cs="Times New Roman"/>
          <w:sz w:val="24"/>
          <w:szCs w:val="24"/>
        </w:rPr>
        <w:t>/</w:t>
      </w:r>
      <w:r w:rsidR="003D1967">
        <w:rPr>
          <w:rFonts w:ascii="Times New Roman" w:hAnsi="Times New Roman" w:cs="Times New Roman"/>
          <w:sz w:val="24"/>
          <w:szCs w:val="24"/>
        </w:rPr>
        <w:t>101</w:t>
      </w:r>
      <w:r w:rsidRPr="00150241">
        <w:rPr>
          <w:rFonts w:ascii="Times New Roman" w:hAnsi="Times New Roman" w:cs="Times New Roman"/>
          <w:sz w:val="24"/>
          <w:szCs w:val="24"/>
        </w:rPr>
        <w:t>.</w:t>
      </w:r>
    </w:p>
    <w:p w14:paraId="4F5EBEF6" w14:textId="77777777" w:rsidR="00E75D9B" w:rsidRPr="00150241" w:rsidRDefault="00E75D9B" w:rsidP="00000B87">
      <w:pPr>
        <w:pStyle w:val="ListParagraph"/>
        <w:numPr>
          <w:ilvl w:val="1"/>
          <w:numId w:val="1"/>
        </w:numPr>
        <w:ind w:left="851" w:hanging="425"/>
        <w:rPr>
          <w:rFonts w:ascii="Times New Roman" w:hAnsi="Times New Roman" w:cs="Times New Roman"/>
          <w:b/>
          <w:sz w:val="24"/>
          <w:szCs w:val="24"/>
        </w:rPr>
      </w:pPr>
      <w:r w:rsidRPr="00150241">
        <w:rPr>
          <w:rFonts w:ascii="Times New Roman" w:hAnsi="Times New Roman" w:cs="Times New Roman"/>
          <w:b/>
          <w:sz w:val="24"/>
          <w:szCs w:val="24"/>
        </w:rPr>
        <w:t>Pasūtītājs:</w:t>
      </w:r>
    </w:p>
    <w:tbl>
      <w:tblPr>
        <w:tblW w:w="878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5529"/>
      </w:tblGrid>
      <w:tr w:rsidR="00E75D9B" w:rsidRPr="00150241" w14:paraId="23D8666C" w14:textId="77777777" w:rsidTr="00822881">
        <w:tc>
          <w:tcPr>
            <w:tcW w:w="3260" w:type="dxa"/>
            <w:vAlign w:val="center"/>
          </w:tcPr>
          <w:p w14:paraId="00D0B0EC"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Pasūtītāja nosaukums</w:t>
            </w:r>
          </w:p>
        </w:tc>
        <w:tc>
          <w:tcPr>
            <w:tcW w:w="5529" w:type="dxa"/>
            <w:vAlign w:val="center"/>
          </w:tcPr>
          <w:p w14:paraId="61200122"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Ventspils brīvostas pārvalde</w:t>
            </w:r>
          </w:p>
        </w:tc>
      </w:tr>
      <w:tr w:rsidR="00E75D9B" w:rsidRPr="00150241" w14:paraId="7F2677AF" w14:textId="77777777" w:rsidTr="00822881">
        <w:tc>
          <w:tcPr>
            <w:tcW w:w="3260" w:type="dxa"/>
            <w:vAlign w:val="center"/>
          </w:tcPr>
          <w:p w14:paraId="3FDDFFD9"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Adrese</w:t>
            </w:r>
          </w:p>
        </w:tc>
        <w:tc>
          <w:tcPr>
            <w:tcW w:w="5529" w:type="dxa"/>
            <w:vAlign w:val="center"/>
          </w:tcPr>
          <w:p w14:paraId="42ACEDAA"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Jāņa iela 19, Ventspilī, LV-3601</w:t>
            </w:r>
          </w:p>
        </w:tc>
      </w:tr>
      <w:tr w:rsidR="00E75D9B" w:rsidRPr="00150241" w14:paraId="6D040057" w14:textId="77777777" w:rsidTr="00822881">
        <w:tc>
          <w:tcPr>
            <w:tcW w:w="3260" w:type="dxa"/>
            <w:vAlign w:val="center"/>
          </w:tcPr>
          <w:p w14:paraId="01CA681E"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Nodokļu maksātāja reģistrācijas numurs</w:t>
            </w:r>
          </w:p>
        </w:tc>
        <w:tc>
          <w:tcPr>
            <w:tcW w:w="5529" w:type="dxa"/>
            <w:vAlign w:val="center"/>
          </w:tcPr>
          <w:p w14:paraId="4D08FDF8"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90000284085</w:t>
            </w:r>
          </w:p>
        </w:tc>
      </w:tr>
      <w:tr w:rsidR="00E75D9B" w:rsidRPr="00150241" w14:paraId="19FEB539" w14:textId="77777777" w:rsidTr="00822881">
        <w:tc>
          <w:tcPr>
            <w:tcW w:w="3260" w:type="dxa"/>
            <w:vAlign w:val="center"/>
          </w:tcPr>
          <w:p w14:paraId="4D8DF401"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Tālruņa numurs</w:t>
            </w:r>
          </w:p>
        </w:tc>
        <w:tc>
          <w:tcPr>
            <w:tcW w:w="5529" w:type="dxa"/>
            <w:vAlign w:val="center"/>
          </w:tcPr>
          <w:p w14:paraId="59D6A181"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63622586</w:t>
            </w:r>
          </w:p>
        </w:tc>
      </w:tr>
      <w:tr w:rsidR="00E75D9B" w:rsidRPr="00150241" w14:paraId="6682FFDD" w14:textId="77777777" w:rsidTr="00822881">
        <w:tc>
          <w:tcPr>
            <w:tcW w:w="3260" w:type="dxa"/>
            <w:vAlign w:val="center"/>
          </w:tcPr>
          <w:p w14:paraId="5B7AF9A3"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Faksa numurs</w:t>
            </w:r>
          </w:p>
        </w:tc>
        <w:tc>
          <w:tcPr>
            <w:tcW w:w="5529" w:type="dxa"/>
            <w:vAlign w:val="center"/>
          </w:tcPr>
          <w:p w14:paraId="17C7C952"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63621297</w:t>
            </w:r>
          </w:p>
        </w:tc>
      </w:tr>
      <w:tr w:rsidR="00E75D9B" w:rsidRPr="00150241" w14:paraId="55036070" w14:textId="77777777" w:rsidTr="00822881">
        <w:tc>
          <w:tcPr>
            <w:tcW w:w="3260" w:type="dxa"/>
            <w:vAlign w:val="center"/>
          </w:tcPr>
          <w:p w14:paraId="4A9EC083"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E-pasta adrese</w:t>
            </w:r>
          </w:p>
        </w:tc>
        <w:tc>
          <w:tcPr>
            <w:tcW w:w="5529" w:type="dxa"/>
            <w:vAlign w:val="center"/>
          </w:tcPr>
          <w:p w14:paraId="474C4BC3" w14:textId="77777777" w:rsidR="00E75D9B" w:rsidRPr="00150241" w:rsidRDefault="00467A54" w:rsidP="00822881">
            <w:pPr>
              <w:overflowPunct w:val="0"/>
              <w:autoSpaceDE w:val="0"/>
              <w:autoSpaceDN w:val="0"/>
              <w:adjustRightInd w:val="0"/>
              <w:spacing w:after="0"/>
              <w:textAlignment w:val="baseline"/>
              <w:rPr>
                <w:rFonts w:ascii="Times New Roman" w:hAnsi="Times New Roman" w:cs="Times New Roman"/>
                <w:sz w:val="24"/>
                <w:szCs w:val="24"/>
              </w:rPr>
            </w:pPr>
            <w:hyperlink r:id="rId8" w:history="1">
              <w:r w:rsidR="00E75D9B" w:rsidRPr="00150241">
                <w:rPr>
                  <w:rStyle w:val="Hyperlink"/>
                  <w:rFonts w:ascii="Times New Roman" w:hAnsi="Times New Roman" w:cs="Times New Roman"/>
                  <w:sz w:val="24"/>
                  <w:szCs w:val="24"/>
                </w:rPr>
                <w:t>iepirkumi@vbp.lv</w:t>
              </w:r>
            </w:hyperlink>
            <w:r w:rsidR="00E75D9B" w:rsidRPr="00150241">
              <w:rPr>
                <w:rFonts w:ascii="Times New Roman" w:hAnsi="Times New Roman" w:cs="Times New Roman"/>
                <w:sz w:val="24"/>
                <w:szCs w:val="24"/>
              </w:rPr>
              <w:t xml:space="preserve"> </w:t>
            </w:r>
          </w:p>
        </w:tc>
      </w:tr>
      <w:tr w:rsidR="00E75D9B" w:rsidRPr="00150241" w14:paraId="1B317C19" w14:textId="77777777" w:rsidTr="00822881">
        <w:tc>
          <w:tcPr>
            <w:tcW w:w="3260" w:type="dxa"/>
            <w:vAlign w:val="center"/>
          </w:tcPr>
          <w:p w14:paraId="7D979867"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 xml:space="preserve">Kontaktpersona </w:t>
            </w:r>
          </w:p>
        </w:tc>
        <w:tc>
          <w:tcPr>
            <w:tcW w:w="5529" w:type="dxa"/>
            <w:vAlign w:val="center"/>
          </w:tcPr>
          <w:p w14:paraId="3BBEA0F4" w14:textId="5DFB8690" w:rsidR="00E75D9B" w:rsidRPr="00150241" w:rsidRDefault="0030238A" w:rsidP="002E64EF">
            <w:pPr>
              <w:overflowPunct w:val="0"/>
              <w:autoSpaceDE w:val="0"/>
              <w:autoSpaceDN w:val="0"/>
              <w:adjustRightInd w:val="0"/>
              <w:spacing w:after="0"/>
              <w:textAlignment w:val="baseline"/>
              <w:rPr>
                <w:rFonts w:ascii="Times New Roman" w:hAnsi="Times New Roman" w:cs="Times New Roman"/>
                <w:sz w:val="24"/>
                <w:szCs w:val="24"/>
              </w:rPr>
            </w:pPr>
            <w:r w:rsidRPr="0030238A">
              <w:rPr>
                <w:rFonts w:ascii="Times New Roman" w:hAnsi="Times New Roman" w:cs="Times New Roman"/>
                <w:sz w:val="24"/>
                <w:szCs w:val="24"/>
              </w:rPr>
              <w:t>Kaspars Kārkliņš</w:t>
            </w:r>
            <w:r w:rsidR="002E64EF" w:rsidRPr="0030238A">
              <w:rPr>
                <w:rFonts w:ascii="Times New Roman" w:hAnsi="Times New Roman" w:cs="Times New Roman"/>
                <w:sz w:val="24"/>
                <w:szCs w:val="24"/>
              </w:rPr>
              <w:t xml:space="preserve">, t. </w:t>
            </w:r>
            <w:r w:rsidRPr="0030238A">
              <w:rPr>
                <w:rFonts w:ascii="Times New Roman" w:hAnsi="Times New Roman" w:cs="Times New Roman"/>
                <w:sz w:val="24"/>
                <w:szCs w:val="24"/>
              </w:rPr>
              <w:t>62102859</w:t>
            </w:r>
            <w:r w:rsidR="00195B3F" w:rsidRPr="0030238A">
              <w:rPr>
                <w:rFonts w:ascii="Times New Roman" w:hAnsi="Times New Roman" w:cs="Times New Roman"/>
                <w:sz w:val="24"/>
                <w:szCs w:val="24"/>
              </w:rPr>
              <w:t xml:space="preserve">, </w:t>
            </w:r>
            <w:r w:rsidRPr="0030238A">
              <w:rPr>
                <w:rFonts w:ascii="Times New Roman" w:hAnsi="Times New Roman" w:cs="Times New Roman"/>
                <w:sz w:val="24"/>
                <w:szCs w:val="24"/>
              </w:rPr>
              <w:t>kaspars.karklins</w:t>
            </w:r>
            <w:r w:rsidR="00195B3F" w:rsidRPr="0030238A">
              <w:rPr>
                <w:rFonts w:ascii="Times New Roman" w:hAnsi="Times New Roman" w:cs="Times New Roman"/>
                <w:sz w:val="24"/>
                <w:szCs w:val="24"/>
              </w:rPr>
              <w:t>@vbp.lv vai iepirkumi</w:t>
            </w:r>
            <w:r w:rsidR="00195B3F" w:rsidRPr="00195B3F">
              <w:rPr>
                <w:rFonts w:ascii="Times New Roman" w:hAnsi="Times New Roman" w:cs="Times New Roman"/>
                <w:sz w:val="24"/>
                <w:szCs w:val="24"/>
              </w:rPr>
              <w:t>@vbp.lv</w:t>
            </w:r>
          </w:p>
        </w:tc>
      </w:tr>
      <w:tr w:rsidR="00E75D9B" w:rsidRPr="00150241" w14:paraId="0079E113" w14:textId="77777777" w:rsidTr="00822881">
        <w:tc>
          <w:tcPr>
            <w:tcW w:w="3260" w:type="dxa"/>
            <w:vAlign w:val="center"/>
          </w:tcPr>
          <w:p w14:paraId="54727B2F"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 xml:space="preserve">Banka </w:t>
            </w:r>
          </w:p>
        </w:tc>
        <w:tc>
          <w:tcPr>
            <w:tcW w:w="5529" w:type="dxa"/>
            <w:vAlign w:val="center"/>
          </w:tcPr>
          <w:p w14:paraId="46ECAB71"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AS „Luminor Bank”, bankas kods RIKOLV2X</w:t>
            </w:r>
          </w:p>
        </w:tc>
      </w:tr>
      <w:tr w:rsidR="00E75D9B" w:rsidRPr="00150241" w14:paraId="3A846C11" w14:textId="77777777" w:rsidTr="00822881">
        <w:tc>
          <w:tcPr>
            <w:tcW w:w="3260" w:type="dxa"/>
            <w:vAlign w:val="center"/>
          </w:tcPr>
          <w:p w14:paraId="5EBC5344"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Bankas konts</w:t>
            </w:r>
          </w:p>
        </w:tc>
        <w:tc>
          <w:tcPr>
            <w:tcW w:w="5529" w:type="dxa"/>
            <w:vAlign w:val="center"/>
          </w:tcPr>
          <w:p w14:paraId="79D34ED6"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LV73RIKO0002210002268</w:t>
            </w:r>
          </w:p>
        </w:tc>
      </w:tr>
    </w:tbl>
    <w:p w14:paraId="053299A0" w14:textId="77777777" w:rsidR="00E75D9B" w:rsidRPr="00150241" w:rsidRDefault="00E75D9B" w:rsidP="00E75D9B">
      <w:pPr>
        <w:spacing w:after="120" w:line="240" w:lineRule="auto"/>
        <w:ind w:left="720" w:right="-57"/>
        <w:jc w:val="both"/>
        <w:rPr>
          <w:rFonts w:ascii="Times New Roman" w:eastAsia="Times New Roman" w:hAnsi="Times New Roman" w:cs="Times New Roman"/>
          <w:sz w:val="24"/>
          <w:szCs w:val="24"/>
        </w:rPr>
      </w:pPr>
    </w:p>
    <w:p w14:paraId="013C539D" w14:textId="77777777" w:rsidR="00E75D9B" w:rsidRPr="00150241" w:rsidRDefault="00E75D9B" w:rsidP="00000B87">
      <w:pPr>
        <w:numPr>
          <w:ilvl w:val="1"/>
          <w:numId w:val="1"/>
        </w:numPr>
        <w:spacing w:after="0" w:line="240" w:lineRule="auto"/>
        <w:ind w:left="993" w:right="-57" w:hanging="636"/>
        <w:jc w:val="both"/>
        <w:rPr>
          <w:rFonts w:ascii="Times New Roman" w:eastAsia="Times New Roman" w:hAnsi="Times New Roman" w:cs="Times New Roman"/>
          <w:sz w:val="24"/>
          <w:szCs w:val="24"/>
        </w:rPr>
      </w:pPr>
      <w:r w:rsidRPr="00150241">
        <w:rPr>
          <w:rFonts w:ascii="Times New Roman" w:eastAsia="Times New Roman" w:hAnsi="Times New Roman" w:cs="Times New Roman"/>
          <w:sz w:val="24"/>
          <w:szCs w:val="24"/>
        </w:rPr>
        <w:t>Iepirkuma norisi nodrošina Ventspils brīvostas pārvaldes izveidota iepirkumu komisija (turpmāk - Komisija).</w:t>
      </w:r>
    </w:p>
    <w:p w14:paraId="02606244" w14:textId="77777777" w:rsidR="00E75D9B" w:rsidRPr="00150241" w:rsidRDefault="00E75D9B" w:rsidP="00000B87">
      <w:pPr>
        <w:numPr>
          <w:ilvl w:val="1"/>
          <w:numId w:val="1"/>
        </w:numPr>
        <w:spacing w:after="0" w:line="240" w:lineRule="auto"/>
        <w:ind w:left="993" w:right="-57" w:hanging="636"/>
        <w:jc w:val="both"/>
        <w:rPr>
          <w:rFonts w:ascii="Times New Roman" w:eastAsia="Times New Roman" w:hAnsi="Times New Roman" w:cs="Times New Roman"/>
          <w:sz w:val="24"/>
          <w:szCs w:val="24"/>
        </w:rPr>
      </w:pPr>
      <w:r w:rsidRPr="00150241">
        <w:rPr>
          <w:rFonts w:ascii="Times New Roman" w:eastAsia="Times New Roman" w:hAnsi="Times New Roman" w:cs="Times New Roman"/>
          <w:b/>
          <w:sz w:val="24"/>
          <w:szCs w:val="24"/>
        </w:rPr>
        <w:t xml:space="preserve">Iepirkums </w:t>
      </w:r>
      <w:r w:rsidRPr="00150241">
        <w:rPr>
          <w:rFonts w:ascii="Times New Roman" w:eastAsia="Times New Roman" w:hAnsi="Times New Roman" w:cs="Times New Roman"/>
          <w:sz w:val="24"/>
          <w:szCs w:val="24"/>
        </w:rPr>
        <w:t>– atklāts iepirkums.</w:t>
      </w:r>
    </w:p>
    <w:p w14:paraId="46A66EF8" w14:textId="77777777" w:rsidR="00E75D9B" w:rsidRPr="00150241" w:rsidRDefault="00E75D9B" w:rsidP="00000B87">
      <w:pPr>
        <w:numPr>
          <w:ilvl w:val="1"/>
          <w:numId w:val="1"/>
        </w:numPr>
        <w:spacing w:after="0" w:line="240" w:lineRule="auto"/>
        <w:ind w:left="993" w:right="-57" w:hanging="636"/>
        <w:jc w:val="both"/>
        <w:rPr>
          <w:rFonts w:ascii="Times New Roman" w:eastAsia="Times New Roman" w:hAnsi="Times New Roman" w:cs="Times New Roman"/>
          <w:sz w:val="24"/>
          <w:szCs w:val="24"/>
        </w:rPr>
      </w:pPr>
      <w:r w:rsidRPr="00150241">
        <w:rPr>
          <w:rFonts w:ascii="Times New Roman" w:eastAsia="Times New Roman" w:hAnsi="Times New Roman" w:cs="Times New Roman"/>
          <w:sz w:val="24"/>
          <w:szCs w:val="24"/>
        </w:rPr>
        <w:t>Informācijas apmaiņa iepirkuma procedūras ietvaros notiek rakstiski latviešu valodā pa faksu vai e-pastu (e-pastam pievienojot skenētu dokumentu), vai pastu. Informācijas apmaiņā vienmēr jānorāda iepirkuma procedūras priekšmets un identifikācijas numurs, uz kuru tā attiecas. Informācija jāadresē Pasūtītāja vai Piegādātāja/Pretendenta norādītajām kontaktpersonām.</w:t>
      </w:r>
    </w:p>
    <w:p w14:paraId="79FC0222" w14:textId="77777777" w:rsidR="00E75D9B" w:rsidRPr="00150241" w:rsidRDefault="00E75D9B" w:rsidP="00000B87">
      <w:pPr>
        <w:numPr>
          <w:ilvl w:val="1"/>
          <w:numId w:val="1"/>
        </w:numPr>
        <w:spacing w:after="0" w:line="240" w:lineRule="auto"/>
        <w:ind w:left="993" w:right="-57" w:hanging="636"/>
        <w:jc w:val="both"/>
        <w:rPr>
          <w:rFonts w:ascii="Times New Roman" w:eastAsia="Times New Roman" w:hAnsi="Times New Roman" w:cs="Times New Roman"/>
          <w:sz w:val="24"/>
          <w:szCs w:val="24"/>
        </w:rPr>
      </w:pPr>
      <w:r w:rsidRPr="00150241">
        <w:rPr>
          <w:rFonts w:ascii="Times New Roman" w:eastAsia="Times New Roman" w:hAnsi="Times New Roman" w:cs="Times New Roman"/>
          <w:b/>
          <w:sz w:val="24"/>
          <w:szCs w:val="24"/>
        </w:rPr>
        <w:t>Ieinteresētais piegādātājs</w:t>
      </w:r>
      <w:r w:rsidRPr="00150241">
        <w:rPr>
          <w:rFonts w:ascii="Times New Roman" w:eastAsia="Times New Roman" w:hAnsi="Times New Roman" w:cs="Times New Roman"/>
          <w:sz w:val="24"/>
          <w:szCs w:val="24"/>
        </w:rPr>
        <w:t xml:space="preserve"> – piegādātājs, kas lejupielādējis vai saņēmis Iepirkuma procedūras dokumentus. Ieinteresētais piegādātājs Elektronisko iepirkumu sistēmā (turpmāk-EIS) e-konkursu apakšsistēmā šī atklātā iepirkuma sadaļā var reģistrēties kā Iepirkuma dokumentu saņēmējs, ja tas ir reģistrēts EIS kā piegādātājs</w:t>
      </w:r>
      <w:r w:rsidRPr="00150241">
        <w:rPr>
          <w:b/>
          <w:vertAlign w:val="superscript"/>
        </w:rPr>
        <w:footnoteReference w:id="1"/>
      </w:r>
      <w:r w:rsidRPr="00150241">
        <w:rPr>
          <w:rFonts w:ascii="Times New Roman" w:eastAsia="Times New Roman" w:hAnsi="Times New Roman" w:cs="Times New Roman"/>
          <w:sz w:val="24"/>
          <w:szCs w:val="24"/>
        </w:rPr>
        <w:t xml:space="preserve">. </w:t>
      </w:r>
    </w:p>
    <w:p w14:paraId="53EAC25E" w14:textId="77777777" w:rsidR="00E75D9B" w:rsidRPr="00150241" w:rsidRDefault="00E75D9B" w:rsidP="00000B87">
      <w:pPr>
        <w:numPr>
          <w:ilvl w:val="1"/>
          <w:numId w:val="1"/>
        </w:numPr>
        <w:spacing w:after="0" w:line="240" w:lineRule="auto"/>
        <w:ind w:left="993" w:right="-57" w:hanging="636"/>
        <w:jc w:val="both"/>
        <w:rPr>
          <w:rFonts w:ascii="Times New Roman" w:eastAsia="Times New Roman" w:hAnsi="Times New Roman" w:cs="Times New Roman"/>
          <w:sz w:val="24"/>
          <w:szCs w:val="24"/>
        </w:rPr>
      </w:pPr>
      <w:r w:rsidRPr="00150241">
        <w:rPr>
          <w:rFonts w:ascii="Times New Roman" w:eastAsia="Times New Roman" w:hAnsi="Times New Roman" w:cs="Times New Roman"/>
          <w:b/>
          <w:sz w:val="24"/>
          <w:szCs w:val="24"/>
        </w:rPr>
        <w:t>Pretendents</w:t>
      </w:r>
      <w:r w:rsidRPr="00150241">
        <w:rPr>
          <w:rFonts w:ascii="Times New Roman" w:eastAsia="Times New Roman" w:hAnsi="Times New Roman" w:cs="Times New Roman"/>
          <w:sz w:val="24"/>
          <w:szCs w:val="24"/>
        </w:rPr>
        <w:t xml:space="preserve"> – jebkura juridiska vai fiziska persona, personālsabiedrība vai personu apvienība, kas attiecīgi tirgū piedāvā sniegt Iepirkumā noteikto pakalpojumu un kas ir iesniegusi piedāvājumu šajā nolikumā noteiktajā kārtībā.</w:t>
      </w:r>
    </w:p>
    <w:p w14:paraId="702F7F44" w14:textId="77777777" w:rsidR="00E75D9B" w:rsidRPr="00150241" w:rsidRDefault="00E75D9B" w:rsidP="00E75D9B">
      <w:pPr>
        <w:spacing w:after="0" w:line="240" w:lineRule="auto"/>
        <w:ind w:left="993" w:right="-57"/>
        <w:jc w:val="both"/>
        <w:rPr>
          <w:rFonts w:ascii="Times New Roman" w:eastAsia="Times New Roman" w:hAnsi="Times New Roman" w:cs="Times New Roman"/>
          <w:sz w:val="24"/>
          <w:szCs w:val="24"/>
        </w:rPr>
      </w:pPr>
    </w:p>
    <w:p w14:paraId="69323BDA" w14:textId="77777777" w:rsidR="00E75D9B" w:rsidRPr="00150241" w:rsidRDefault="00E75D9B" w:rsidP="00CD5925">
      <w:pPr>
        <w:pStyle w:val="Heading1"/>
        <w:numPr>
          <w:ilvl w:val="0"/>
          <w:numId w:val="2"/>
        </w:numPr>
      </w:pPr>
      <w:bookmarkStart w:id="1" w:name="_Toc115337888"/>
      <w:r w:rsidRPr="00150241">
        <w:t>INFORMĀCIJA PAR IEPIRKUMA PRIEKŠMETU</w:t>
      </w:r>
      <w:bookmarkEnd w:id="1"/>
    </w:p>
    <w:p w14:paraId="4811B2BA" w14:textId="4B73BE6E" w:rsidR="00200224" w:rsidRPr="00A4615B" w:rsidRDefault="00200224" w:rsidP="00477280">
      <w:pPr>
        <w:pStyle w:val="ListParagraph"/>
        <w:numPr>
          <w:ilvl w:val="1"/>
          <w:numId w:val="2"/>
        </w:numPr>
        <w:spacing w:after="0"/>
        <w:ind w:left="851" w:hanging="425"/>
        <w:jc w:val="both"/>
        <w:rPr>
          <w:rFonts w:ascii="Times New Roman" w:eastAsia="Calibri" w:hAnsi="Times New Roman" w:cs="Times New Roman"/>
          <w:sz w:val="24"/>
          <w:szCs w:val="24"/>
          <w:u w:val="single"/>
        </w:rPr>
      </w:pPr>
      <w:r w:rsidRPr="00A4615B">
        <w:rPr>
          <w:rFonts w:ascii="Times New Roman" w:eastAsia="Calibri" w:hAnsi="Times New Roman" w:cs="Times New Roman"/>
          <w:b/>
          <w:sz w:val="24"/>
          <w:szCs w:val="24"/>
        </w:rPr>
        <w:t>Iepirkuma priekšmets:</w:t>
      </w:r>
      <w:r w:rsidRPr="00A4615B">
        <w:rPr>
          <w:rFonts w:ascii="Times New Roman" w:eastAsia="Calibri" w:hAnsi="Times New Roman" w:cs="Times New Roman"/>
          <w:sz w:val="24"/>
          <w:szCs w:val="24"/>
        </w:rPr>
        <w:t xml:space="preserve"> </w:t>
      </w:r>
      <w:r w:rsidR="003D1967" w:rsidRPr="003D1967">
        <w:rPr>
          <w:rFonts w:ascii="Times New Roman" w:eastAsia="Calibri" w:hAnsi="Times New Roman" w:cs="Times New Roman"/>
          <w:sz w:val="24"/>
          <w:szCs w:val="24"/>
        </w:rPr>
        <w:t>Ventspils brīvostas pārvaldes kustamās un nekustamās mantas</w:t>
      </w:r>
      <w:r w:rsidR="00A70569">
        <w:rPr>
          <w:rFonts w:ascii="Times New Roman" w:eastAsia="Calibri" w:hAnsi="Times New Roman" w:cs="Times New Roman"/>
          <w:sz w:val="24"/>
          <w:szCs w:val="24"/>
        </w:rPr>
        <w:t xml:space="preserve"> kā mantiskā ieguldījuma</w:t>
      </w:r>
      <w:r w:rsidR="003D1967" w:rsidRPr="003D1967">
        <w:rPr>
          <w:rFonts w:ascii="Times New Roman" w:eastAsia="Calibri" w:hAnsi="Times New Roman" w:cs="Times New Roman"/>
          <w:sz w:val="24"/>
          <w:szCs w:val="24"/>
        </w:rPr>
        <w:t xml:space="preserve"> vērtības noteikšana</w:t>
      </w:r>
      <w:r w:rsidR="00A70569">
        <w:rPr>
          <w:rFonts w:ascii="Times New Roman" w:eastAsia="Calibri" w:hAnsi="Times New Roman" w:cs="Times New Roman"/>
          <w:sz w:val="24"/>
          <w:szCs w:val="24"/>
        </w:rPr>
        <w:t xml:space="preserve"> </w:t>
      </w:r>
      <w:r w:rsidR="00A70569" w:rsidRPr="00A70569">
        <w:rPr>
          <w:rFonts w:ascii="Times New Roman" w:eastAsia="Calibri" w:hAnsi="Times New Roman" w:cs="Times New Roman"/>
          <w:sz w:val="24"/>
          <w:szCs w:val="24"/>
        </w:rPr>
        <w:t>un atzinuma par mantiskā ieguldījuma vērtību sagatavošana saskaņā</w:t>
      </w:r>
      <w:r w:rsidR="00195B3F" w:rsidRPr="00A4615B">
        <w:rPr>
          <w:rFonts w:ascii="Times New Roman" w:eastAsia="Calibri" w:hAnsi="Times New Roman" w:cs="Times New Roman"/>
          <w:sz w:val="24"/>
          <w:szCs w:val="24"/>
        </w:rPr>
        <w:t xml:space="preserve"> ar </w:t>
      </w:r>
      <w:r w:rsidR="003D1967">
        <w:rPr>
          <w:rFonts w:ascii="Times New Roman" w:eastAsia="Calibri" w:hAnsi="Times New Roman" w:cs="Times New Roman"/>
          <w:sz w:val="24"/>
          <w:szCs w:val="24"/>
        </w:rPr>
        <w:t>Darba uzdevumu</w:t>
      </w:r>
      <w:r w:rsidR="00195B3F" w:rsidRPr="00A4615B">
        <w:rPr>
          <w:rFonts w:ascii="Times New Roman" w:eastAsia="Calibri" w:hAnsi="Times New Roman" w:cs="Times New Roman"/>
          <w:sz w:val="24"/>
          <w:szCs w:val="24"/>
        </w:rPr>
        <w:t xml:space="preserve"> </w:t>
      </w:r>
      <w:r w:rsidRPr="00A4615B">
        <w:rPr>
          <w:rFonts w:ascii="Times New Roman" w:eastAsia="Calibri" w:hAnsi="Times New Roman" w:cs="Times New Roman"/>
          <w:sz w:val="24"/>
          <w:szCs w:val="24"/>
        </w:rPr>
        <w:t>(1.pielikums</w:t>
      </w:r>
      <w:r w:rsidR="003D1967">
        <w:rPr>
          <w:rFonts w:ascii="Times New Roman" w:eastAsia="Calibri" w:hAnsi="Times New Roman" w:cs="Times New Roman"/>
          <w:sz w:val="24"/>
          <w:szCs w:val="24"/>
        </w:rPr>
        <w:t>)</w:t>
      </w:r>
      <w:r w:rsidR="00724647" w:rsidRPr="00724647">
        <w:rPr>
          <w:rFonts w:ascii="Times New Roman" w:hAnsi="Times New Roman" w:cs="Times New Roman"/>
          <w:sz w:val="24"/>
          <w:szCs w:val="24"/>
        </w:rPr>
        <w:t>.</w:t>
      </w:r>
    </w:p>
    <w:p w14:paraId="00AA3AF6" w14:textId="7121E85C" w:rsidR="00A43F70" w:rsidRPr="00A4615B" w:rsidRDefault="00A43F70" w:rsidP="002A363D">
      <w:pPr>
        <w:pStyle w:val="ListParagraph"/>
        <w:numPr>
          <w:ilvl w:val="1"/>
          <w:numId w:val="2"/>
        </w:numPr>
        <w:spacing w:after="0"/>
        <w:ind w:left="851" w:hanging="425"/>
        <w:jc w:val="both"/>
        <w:rPr>
          <w:rFonts w:ascii="Times New Roman" w:eastAsia="Calibri" w:hAnsi="Times New Roman" w:cs="Times New Roman"/>
          <w:sz w:val="24"/>
          <w:szCs w:val="24"/>
          <w:u w:val="single"/>
        </w:rPr>
      </w:pPr>
      <w:r w:rsidRPr="00A4615B">
        <w:rPr>
          <w:rFonts w:ascii="Times New Roman" w:eastAsia="Calibri" w:hAnsi="Times New Roman" w:cs="Times New Roman"/>
          <w:b/>
          <w:sz w:val="24"/>
          <w:szCs w:val="24"/>
        </w:rPr>
        <w:t>CPV kods:</w:t>
      </w:r>
      <w:r w:rsidR="002A363D" w:rsidRPr="002A363D">
        <w:t xml:space="preserve"> </w:t>
      </w:r>
      <w:r w:rsidR="003D1967">
        <w:rPr>
          <w:rFonts w:ascii="Times New Roman" w:eastAsia="Calibri" w:hAnsi="Times New Roman" w:cs="Times New Roman"/>
          <w:sz w:val="24"/>
          <w:szCs w:val="24"/>
        </w:rPr>
        <w:t>79419000-4</w:t>
      </w:r>
      <w:r w:rsidR="002A363D">
        <w:rPr>
          <w:rFonts w:ascii="Times New Roman" w:eastAsia="Calibri" w:hAnsi="Times New Roman" w:cs="Times New Roman"/>
          <w:sz w:val="24"/>
          <w:szCs w:val="24"/>
        </w:rPr>
        <w:t xml:space="preserve"> (</w:t>
      </w:r>
      <w:r w:rsidR="003D1967">
        <w:rPr>
          <w:rFonts w:ascii="Times New Roman" w:eastAsia="Calibri" w:hAnsi="Times New Roman" w:cs="Times New Roman"/>
          <w:sz w:val="24"/>
          <w:szCs w:val="24"/>
        </w:rPr>
        <w:t>Novērtēšanas konsultāciju pakalpojumi</w:t>
      </w:r>
      <w:r w:rsidR="002A363D" w:rsidRPr="002A363D">
        <w:rPr>
          <w:rFonts w:ascii="Times New Roman" w:eastAsia="Calibri" w:hAnsi="Times New Roman" w:cs="Times New Roman"/>
          <w:sz w:val="24"/>
          <w:szCs w:val="24"/>
        </w:rPr>
        <w:t>).</w:t>
      </w:r>
    </w:p>
    <w:p w14:paraId="32107DBC" w14:textId="77777777" w:rsidR="003D1967" w:rsidRPr="003D1967" w:rsidRDefault="00200224" w:rsidP="00477280">
      <w:pPr>
        <w:pStyle w:val="ListParagraph"/>
        <w:numPr>
          <w:ilvl w:val="1"/>
          <w:numId w:val="2"/>
        </w:numPr>
        <w:spacing w:after="0" w:line="240" w:lineRule="auto"/>
        <w:ind w:left="851" w:hanging="425"/>
        <w:jc w:val="both"/>
        <w:rPr>
          <w:rFonts w:ascii="Times New Roman" w:eastAsia="Times New Roman" w:hAnsi="Times New Roman" w:cs="Times New Roman"/>
          <w:caps/>
          <w:sz w:val="24"/>
          <w:szCs w:val="24"/>
        </w:rPr>
      </w:pPr>
      <w:r w:rsidRPr="00150241">
        <w:rPr>
          <w:rFonts w:ascii="Times New Roman" w:hAnsi="Times New Roman" w:cs="Times New Roman"/>
          <w:sz w:val="24"/>
          <w:szCs w:val="24"/>
        </w:rPr>
        <w:t xml:space="preserve">Iepirkuma priekšmets sadalīts </w:t>
      </w:r>
      <w:r w:rsidR="003D1967">
        <w:rPr>
          <w:rFonts w:ascii="Times New Roman" w:hAnsi="Times New Roman" w:cs="Times New Roman"/>
          <w:sz w:val="24"/>
          <w:szCs w:val="24"/>
        </w:rPr>
        <w:t xml:space="preserve">6 (sešās) </w:t>
      </w:r>
      <w:r w:rsidRPr="00150241">
        <w:rPr>
          <w:rFonts w:ascii="Times New Roman" w:hAnsi="Times New Roman" w:cs="Times New Roman"/>
          <w:sz w:val="24"/>
          <w:szCs w:val="24"/>
        </w:rPr>
        <w:t>daļās</w:t>
      </w:r>
      <w:r w:rsidR="003D1967">
        <w:rPr>
          <w:rFonts w:ascii="Times New Roman" w:hAnsi="Times New Roman" w:cs="Times New Roman"/>
          <w:sz w:val="24"/>
          <w:szCs w:val="24"/>
        </w:rPr>
        <w:t>:</w:t>
      </w:r>
    </w:p>
    <w:p w14:paraId="48F67AF7" w14:textId="78015EBD" w:rsidR="003D1967" w:rsidRPr="006D7243" w:rsidRDefault="003D1967" w:rsidP="003D1967">
      <w:pPr>
        <w:pStyle w:val="ListParagraph"/>
        <w:numPr>
          <w:ilvl w:val="2"/>
          <w:numId w:val="2"/>
        </w:numPr>
        <w:spacing w:after="0" w:line="240" w:lineRule="auto"/>
        <w:ind w:left="851" w:firstLine="0"/>
        <w:jc w:val="both"/>
        <w:rPr>
          <w:rFonts w:ascii="Times New Roman" w:eastAsia="Times New Roman" w:hAnsi="Times New Roman" w:cs="Times New Roman"/>
          <w:caps/>
          <w:sz w:val="24"/>
          <w:szCs w:val="24"/>
        </w:rPr>
      </w:pPr>
      <w:bookmarkStart w:id="2" w:name="_Hlk115094127"/>
      <w:r w:rsidRPr="006D7243">
        <w:rPr>
          <w:rFonts w:ascii="Times New Roman" w:hAnsi="Times New Roman" w:cs="Times New Roman"/>
          <w:b/>
          <w:bCs/>
          <w:sz w:val="24"/>
          <w:szCs w:val="24"/>
        </w:rPr>
        <w:t>1.daļa</w:t>
      </w:r>
      <w:r w:rsidRPr="006D7243">
        <w:rPr>
          <w:rFonts w:ascii="Times New Roman" w:hAnsi="Times New Roman" w:cs="Times New Roman"/>
          <w:sz w:val="24"/>
          <w:szCs w:val="24"/>
        </w:rPr>
        <w:t xml:space="preserve"> - Ventspils brīvostas pārvaldei piederošs </w:t>
      </w:r>
      <w:bookmarkEnd w:id="2"/>
      <w:r w:rsidRPr="006D7243">
        <w:rPr>
          <w:rFonts w:ascii="Times New Roman" w:hAnsi="Times New Roman" w:cs="Times New Roman"/>
          <w:sz w:val="24"/>
          <w:szCs w:val="24"/>
        </w:rPr>
        <w:t>z</w:t>
      </w:r>
      <w:r w:rsidRPr="006D7243">
        <w:rPr>
          <w:rFonts w:ascii="Times New Roman" w:hAnsi="Times New Roman" w:cs="Times New Roman"/>
          <w:bCs/>
          <w:sz w:val="24"/>
          <w:szCs w:val="24"/>
        </w:rPr>
        <w:t>emesgrāmatā reģistrēts nekustamais īpašums (aptuveni 26 īpašumi);</w:t>
      </w:r>
    </w:p>
    <w:p w14:paraId="13EE6506" w14:textId="77777777" w:rsidR="003D1967" w:rsidRPr="006D7243" w:rsidRDefault="003D1967" w:rsidP="003D1967">
      <w:pPr>
        <w:pStyle w:val="ListParagraph"/>
        <w:numPr>
          <w:ilvl w:val="2"/>
          <w:numId w:val="2"/>
        </w:numPr>
        <w:spacing w:after="0" w:line="240" w:lineRule="auto"/>
        <w:ind w:left="851" w:firstLine="0"/>
        <w:jc w:val="both"/>
        <w:rPr>
          <w:rFonts w:ascii="Times New Roman" w:eastAsia="Times New Roman" w:hAnsi="Times New Roman" w:cs="Times New Roman"/>
          <w:caps/>
          <w:sz w:val="24"/>
          <w:szCs w:val="24"/>
        </w:rPr>
      </w:pPr>
      <w:r w:rsidRPr="006D7243">
        <w:rPr>
          <w:rFonts w:ascii="Times New Roman" w:hAnsi="Times New Roman" w:cs="Times New Roman"/>
          <w:b/>
          <w:bCs/>
          <w:sz w:val="24"/>
          <w:szCs w:val="24"/>
        </w:rPr>
        <w:lastRenderedPageBreak/>
        <w:t>2.daļa</w:t>
      </w:r>
      <w:r w:rsidRPr="006D7243">
        <w:rPr>
          <w:rFonts w:ascii="Times New Roman" w:hAnsi="Times New Roman" w:cs="Times New Roman"/>
          <w:sz w:val="24"/>
          <w:szCs w:val="24"/>
        </w:rPr>
        <w:t xml:space="preserve"> - Ventspils brīvostas pārvaldei piederoši Latvijas Kuģu reģistrā reģistrēti </w:t>
      </w:r>
      <w:bookmarkStart w:id="3" w:name="_Hlk114823015"/>
      <w:r w:rsidRPr="006D7243">
        <w:rPr>
          <w:rFonts w:ascii="Times New Roman" w:hAnsi="Times New Roman" w:cs="Times New Roman"/>
          <w:sz w:val="24"/>
          <w:szCs w:val="24"/>
        </w:rPr>
        <w:t xml:space="preserve">kuģošanas līdzekļi </w:t>
      </w:r>
      <w:bookmarkEnd w:id="3"/>
      <w:r w:rsidRPr="006D7243">
        <w:rPr>
          <w:rFonts w:ascii="Times New Roman" w:hAnsi="Times New Roman" w:cs="Times New Roman"/>
          <w:sz w:val="24"/>
          <w:szCs w:val="24"/>
        </w:rPr>
        <w:t>(aptuveni 14 vienības);</w:t>
      </w:r>
    </w:p>
    <w:p w14:paraId="2A6B8AC6" w14:textId="77777777" w:rsidR="003D1967" w:rsidRPr="006D7243" w:rsidRDefault="003D1967" w:rsidP="003D1967">
      <w:pPr>
        <w:pStyle w:val="ListParagraph"/>
        <w:numPr>
          <w:ilvl w:val="2"/>
          <w:numId w:val="2"/>
        </w:numPr>
        <w:spacing w:after="0" w:line="240" w:lineRule="auto"/>
        <w:ind w:left="851" w:firstLine="0"/>
        <w:jc w:val="both"/>
        <w:rPr>
          <w:rFonts w:ascii="Times New Roman" w:eastAsia="Times New Roman" w:hAnsi="Times New Roman" w:cs="Times New Roman"/>
          <w:caps/>
          <w:sz w:val="24"/>
          <w:szCs w:val="24"/>
        </w:rPr>
      </w:pPr>
      <w:r w:rsidRPr="006D7243">
        <w:rPr>
          <w:rFonts w:ascii="Times New Roman" w:hAnsi="Times New Roman" w:cs="Times New Roman"/>
          <w:b/>
          <w:bCs/>
          <w:sz w:val="24"/>
          <w:szCs w:val="24"/>
        </w:rPr>
        <w:t>3.daļa</w:t>
      </w:r>
      <w:r w:rsidRPr="006D7243">
        <w:rPr>
          <w:rFonts w:ascii="Times New Roman" w:hAnsi="Times New Roman" w:cs="Times New Roman"/>
          <w:sz w:val="24"/>
          <w:szCs w:val="24"/>
        </w:rPr>
        <w:t xml:space="preserve"> - Ventspils brīvostas pārvaldei piederoši Ceļu satiksmes drošības direkcijas datu bāzē reģistrēti transportlīdzekļi (aptuveni 20 vienības);</w:t>
      </w:r>
    </w:p>
    <w:p w14:paraId="51ED6B44" w14:textId="04B46B3A" w:rsidR="006D7243" w:rsidRPr="006D7243" w:rsidRDefault="003D1967" w:rsidP="006D7243">
      <w:pPr>
        <w:pStyle w:val="ListParagraph"/>
        <w:numPr>
          <w:ilvl w:val="2"/>
          <w:numId w:val="2"/>
        </w:numPr>
        <w:spacing w:after="0" w:line="240" w:lineRule="auto"/>
        <w:ind w:left="851" w:firstLine="0"/>
        <w:jc w:val="both"/>
        <w:rPr>
          <w:rFonts w:ascii="Times New Roman" w:eastAsia="Times New Roman" w:hAnsi="Times New Roman" w:cs="Times New Roman"/>
          <w:caps/>
          <w:sz w:val="24"/>
          <w:szCs w:val="24"/>
        </w:rPr>
      </w:pPr>
      <w:r w:rsidRPr="006D7243">
        <w:rPr>
          <w:rFonts w:ascii="Times New Roman" w:hAnsi="Times New Roman" w:cs="Times New Roman"/>
          <w:b/>
          <w:bCs/>
          <w:sz w:val="24"/>
          <w:szCs w:val="24"/>
        </w:rPr>
        <w:t>4.daļa</w:t>
      </w:r>
      <w:r w:rsidRPr="006D7243">
        <w:rPr>
          <w:rFonts w:ascii="Times New Roman" w:hAnsi="Times New Roman" w:cs="Times New Roman"/>
          <w:sz w:val="24"/>
          <w:szCs w:val="24"/>
        </w:rPr>
        <w:t xml:space="preserve"> - Ventspils brīvostas pārvaldei piederošie </w:t>
      </w:r>
      <w:r w:rsidRPr="006D7243">
        <w:rPr>
          <w:rFonts w:ascii="Times New Roman" w:hAnsi="Times New Roman" w:cs="Times New Roman"/>
          <w:bCs/>
          <w:sz w:val="24"/>
          <w:szCs w:val="24"/>
        </w:rPr>
        <w:t>pamatlīdzekļi (</w:t>
      </w:r>
      <w:r w:rsidRPr="006D7243">
        <w:rPr>
          <w:rFonts w:ascii="Times New Roman" w:hAnsi="Times New Roman" w:cs="Times New Roman"/>
          <w:sz w:val="24"/>
          <w:szCs w:val="24"/>
        </w:rPr>
        <w:t>aptuveni</w:t>
      </w:r>
      <w:r w:rsidRPr="006D7243">
        <w:rPr>
          <w:rFonts w:ascii="Times New Roman" w:hAnsi="Times New Roman" w:cs="Times New Roman"/>
          <w:bCs/>
          <w:sz w:val="24"/>
          <w:szCs w:val="24"/>
        </w:rPr>
        <w:t xml:space="preserve"> </w:t>
      </w:r>
      <w:r w:rsidR="00252163">
        <w:rPr>
          <w:rFonts w:ascii="Times New Roman" w:hAnsi="Times New Roman" w:cs="Times New Roman"/>
          <w:bCs/>
          <w:sz w:val="24"/>
          <w:szCs w:val="24"/>
        </w:rPr>
        <w:t>2005</w:t>
      </w:r>
      <w:r w:rsidR="00252163" w:rsidRPr="006D7243">
        <w:rPr>
          <w:rFonts w:ascii="Times New Roman" w:hAnsi="Times New Roman" w:cs="Times New Roman"/>
          <w:bCs/>
          <w:sz w:val="24"/>
          <w:szCs w:val="24"/>
        </w:rPr>
        <w:t xml:space="preserve"> </w:t>
      </w:r>
      <w:r w:rsidRPr="006D7243">
        <w:rPr>
          <w:rFonts w:ascii="Times New Roman" w:hAnsi="Times New Roman" w:cs="Times New Roman"/>
          <w:bCs/>
          <w:sz w:val="24"/>
          <w:szCs w:val="24"/>
        </w:rPr>
        <w:t>vienības);</w:t>
      </w:r>
    </w:p>
    <w:p w14:paraId="2EF13FF5" w14:textId="7D6A40B2" w:rsidR="006D7243" w:rsidRPr="006D7243" w:rsidRDefault="006D7243" w:rsidP="006D7243">
      <w:pPr>
        <w:pStyle w:val="ListParagraph"/>
        <w:numPr>
          <w:ilvl w:val="2"/>
          <w:numId w:val="2"/>
        </w:numPr>
        <w:spacing w:after="0" w:line="240" w:lineRule="auto"/>
        <w:ind w:left="851" w:firstLine="0"/>
        <w:jc w:val="both"/>
        <w:rPr>
          <w:rFonts w:ascii="Times New Roman" w:eastAsia="Times New Roman" w:hAnsi="Times New Roman" w:cs="Times New Roman"/>
          <w:caps/>
          <w:sz w:val="24"/>
          <w:szCs w:val="24"/>
        </w:rPr>
      </w:pPr>
      <w:r w:rsidRPr="006D7243">
        <w:rPr>
          <w:rFonts w:ascii="Times New Roman" w:hAnsi="Times New Roman" w:cs="Times New Roman"/>
          <w:b/>
          <w:bCs/>
          <w:sz w:val="24"/>
          <w:szCs w:val="24"/>
        </w:rPr>
        <w:t>5.daļa</w:t>
      </w:r>
      <w:r w:rsidRPr="006D7243">
        <w:rPr>
          <w:rFonts w:ascii="Times New Roman" w:hAnsi="Times New Roman" w:cs="Times New Roman"/>
          <w:sz w:val="24"/>
          <w:szCs w:val="24"/>
        </w:rPr>
        <w:t xml:space="preserve"> - Ventspils brīvostas pārvaldei valdījumā nodotie </w:t>
      </w:r>
      <w:r w:rsidRPr="006D7243">
        <w:rPr>
          <w:rFonts w:ascii="Times New Roman" w:hAnsi="Times New Roman" w:cs="Times New Roman"/>
          <w:bCs/>
          <w:sz w:val="24"/>
          <w:szCs w:val="24"/>
        </w:rPr>
        <w:t xml:space="preserve">pamatlīdzekļi </w:t>
      </w:r>
      <w:r w:rsidRPr="00214A52">
        <w:rPr>
          <w:rFonts w:ascii="Times New Roman" w:hAnsi="Times New Roman" w:cs="Times New Roman"/>
          <w:bCs/>
          <w:sz w:val="24"/>
          <w:szCs w:val="24"/>
        </w:rPr>
        <w:t xml:space="preserve">(aptuveni </w:t>
      </w:r>
      <w:r w:rsidR="00252163" w:rsidRPr="00214A52">
        <w:rPr>
          <w:rFonts w:ascii="Times New Roman" w:hAnsi="Times New Roman" w:cs="Times New Roman"/>
          <w:bCs/>
          <w:sz w:val="24"/>
          <w:szCs w:val="24"/>
        </w:rPr>
        <w:t xml:space="preserve">1616 </w:t>
      </w:r>
      <w:r w:rsidRPr="00214A52">
        <w:rPr>
          <w:rFonts w:ascii="Times New Roman" w:hAnsi="Times New Roman" w:cs="Times New Roman"/>
          <w:bCs/>
          <w:sz w:val="24"/>
          <w:szCs w:val="24"/>
        </w:rPr>
        <w:t>vienības);</w:t>
      </w:r>
    </w:p>
    <w:p w14:paraId="5052B4EC" w14:textId="3317B115" w:rsidR="006D7243" w:rsidRPr="006D7243" w:rsidRDefault="006D7243" w:rsidP="006D7243">
      <w:pPr>
        <w:pStyle w:val="ListParagraph"/>
        <w:numPr>
          <w:ilvl w:val="2"/>
          <w:numId w:val="2"/>
        </w:numPr>
        <w:spacing w:after="0" w:line="240" w:lineRule="auto"/>
        <w:ind w:left="851" w:firstLine="0"/>
        <w:jc w:val="both"/>
        <w:rPr>
          <w:rFonts w:ascii="Times New Roman" w:eastAsia="Times New Roman" w:hAnsi="Times New Roman" w:cs="Times New Roman"/>
          <w:caps/>
          <w:sz w:val="24"/>
          <w:szCs w:val="24"/>
        </w:rPr>
      </w:pPr>
      <w:r w:rsidRPr="006D7243">
        <w:rPr>
          <w:rFonts w:ascii="Times New Roman" w:hAnsi="Times New Roman" w:cs="Times New Roman"/>
          <w:b/>
          <w:bCs/>
          <w:sz w:val="24"/>
          <w:szCs w:val="24"/>
        </w:rPr>
        <w:t>6.daļa</w:t>
      </w:r>
      <w:r w:rsidRPr="006D7243">
        <w:rPr>
          <w:rFonts w:ascii="Times New Roman" w:hAnsi="Times New Roman" w:cs="Times New Roman"/>
          <w:sz w:val="24"/>
          <w:szCs w:val="24"/>
        </w:rPr>
        <w:t xml:space="preserve"> - Ventspils brīvostas pārvaldes veiktie ieguldījumi citām personām piederošos pamatlīdzekļos (aptuveni 141 objekts).</w:t>
      </w:r>
    </w:p>
    <w:p w14:paraId="09E09168" w14:textId="4DF7342C" w:rsidR="00200224" w:rsidRPr="003D1967" w:rsidRDefault="003D1967" w:rsidP="003D1967">
      <w:pPr>
        <w:spacing w:after="0" w:line="240" w:lineRule="auto"/>
        <w:ind w:left="360" w:firstLine="60"/>
        <w:jc w:val="both"/>
        <w:rPr>
          <w:rFonts w:ascii="Times New Roman" w:eastAsia="Times New Roman" w:hAnsi="Times New Roman" w:cs="Times New Roman"/>
          <w:caps/>
          <w:sz w:val="24"/>
          <w:szCs w:val="24"/>
        </w:rPr>
      </w:pPr>
      <w:r w:rsidRPr="003D1967">
        <w:rPr>
          <w:rFonts w:ascii="Times New Roman" w:hAnsi="Times New Roman" w:cs="Times New Roman"/>
          <w:sz w:val="24"/>
          <w:szCs w:val="24"/>
        </w:rPr>
        <w:t>Pretendentam ir tiesības sagatavot piedāvājumu par vienu</w:t>
      </w:r>
      <w:r w:rsidR="00676143">
        <w:rPr>
          <w:rFonts w:ascii="Times New Roman" w:hAnsi="Times New Roman" w:cs="Times New Roman"/>
          <w:sz w:val="24"/>
          <w:szCs w:val="24"/>
        </w:rPr>
        <w:t xml:space="preserve">, </w:t>
      </w:r>
      <w:r w:rsidRPr="003D1967">
        <w:rPr>
          <w:rFonts w:ascii="Times New Roman" w:hAnsi="Times New Roman" w:cs="Times New Roman"/>
          <w:sz w:val="24"/>
          <w:szCs w:val="24"/>
        </w:rPr>
        <w:t>vairākām</w:t>
      </w:r>
      <w:r w:rsidR="00676143">
        <w:rPr>
          <w:rFonts w:ascii="Times New Roman" w:hAnsi="Times New Roman" w:cs="Times New Roman"/>
          <w:sz w:val="24"/>
          <w:szCs w:val="24"/>
        </w:rPr>
        <w:t xml:space="preserve"> vai visām</w:t>
      </w:r>
      <w:r w:rsidRPr="003D1967">
        <w:rPr>
          <w:rFonts w:ascii="Times New Roman" w:hAnsi="Times New Roman" w:cs="Times New Roman"/>
          <w:sz w:val="24"/>
          <w:szCs w:val="24"/>
        </w:rPr>
        <w:t xml:space="preserve"> iepirkuma daļām. Pasūtītājs patur tiesības slēgt līgumu par visu iepirkuma apjomu kopumā vai par katru iepirkuma daļu atsevišķi. Katrā iepirkuma daļā uzvarētājs tiks noteikts atsevišķi.</w:t>
      </w:r>
    </w:p>
    <w:p w14:paraId="08475AFB" w14:textId="4D24A088" w:rsidR="003D1967" w:rsidRDefault="003D1967" w:rsidP="003D1967">
      <w:pPr>
        <w:pStyle w:val="ListParagraph"/>
        <w:numPr>
          <w:ilvl w:val="1"/>
          <w:numId w:val="2"/>
        </w:numPr>
        <w:jc w:val="both"/>
        <w:rPr>
          <w:rFonts w:ascii="Times New Roman" w:eastAsia="Times New Roman" w:hAnsi="Times New Roman" w:cs="Times New Roman"/>
          <w:sz w:val="24"/>
          <w:szCs w:val="24"/>
          <w:lang w:eastAsia="lv-LV"/>
        </w:rPr>
      </w:pPr>
      <w:r w:rsidRPr="003D1967">
        <w:rPr>
          <w:rFonts w:ascii="Times New Roman" w:eastAsia="Times New Roman" w:hAnsi="Times New Roman" w:cs="Times New Roman"/>
          <w:b/>
          <w:sz w:val="24"/>
          <w:szCs w:val="24"/>
          <w:lang w:eastAsia="lv-LV"/>
        </w:rPr>
        <w:t>Iepirkuma līguma izpildes termiņš:</w:t>
      </w:r>
      <w:r w:rsidRPr="003D1967">
        <w:rPr>
          <w:rFonts w:ascii="Times New Roman" w:eastAsia="Times New Roman" w:hAnsi="Times New Roman" w:cs="Times New Roman"/>
          <w:sz w:val="24"/>
          <w:szCs w:val="24"/>
          <w:lang w:eastAsia="lv-LV"/>
        </w:rPr>
        <w:t xml:space="preserve"> līdz 2022.gada 2</w:t>
      </w:r>
      <w:r w:rsidR="00467A54">
        <w:rPr>
          <w:rFonts w:ascii="Times New Roman" w:eastAsia="Times New Roman" w:hAnsi="Times New Roman" w:cs="Times New Roman"/>
          <w:sz w:val="24"/>
          <w:szCs w:val="24"/>
          <w:lang w:eastAsia="lv-LV"/>
        </w:rPr>
        <w:t>1</w:t>
      </w:r>
      <w:r w:rsidRPr="003D1967">
        <w:rPr>
          <w:rFonts w:ascii="Times New Roman" w:eastAsia="Times New Roman" w:hAnsi="Times New Roman" w:cs="Times New Roman"/>
          <w:sz w:val="24"/>
          <w:szCs w:val="24"/>
          <w:lang w:eastAsia="lv-LV"/>
        </w:rPr>
        <w:t>.novembrim.</w:t>
      </w:r>
    </w:p>
    <w:p w14:paraId="2786A14B" w14:textId="29D0F239" w:rsidR="00EC3BEC" w:rsidRDefault="00EC3BEC" w:rsidP="003D1967">
      <w:pPr>
        <w:pStyle w:val="ListParagraph"/>
        <w:numPr>
          <w:ilvl w:val="1"/>
          <w:numId w:val="2"/>
        </w:numPr>
        <w:jc w:val="both"/>
        <w:rPr>
          <w:rFonts w:ascii="Times New Roman" w:eastAsia="Times New Roman" w:hAnsi="Times New Roman" w:cs="Times New Roman"/>
          <w:sz w:val="24"/>
          <w:szCs w:val="24"/>
          <w:lang w:eastAsia="lv-LV"/>
        </w:rPr>
      </w:pPr>
      <w:r>
        <w:rPr>
          <w:rFonts w:ascii="Times New Roman" w:eastAsia="Times New Roman" w:hAnsi="Times New Roman" w:cs="Times New Roman"/>
          <w:b/>
          <w:sz w:val="24"/>
          <w:szCs w:val="24"/>
          <w:lang w:eastAsia="lv-LV"/>
        </w:rPr>
        <w:t>Iepirkuma līguma izpildes vieta:</w:t>
      </w:r>
      <w:r>
        <w:rPr>
          <w:rFonts w:ascii="Times New Roman" w:eastAsia="Times New Roman" w:hAnsi="Times New Roman" w:cs="Times New Roman"/>
          <w:sz w:val="24"/>
          <w:szCs w:val="24"/>
          <w:lang w:eastAsia="lv-LV"/>
        </w:rPr>
        <w:t xml:space="preserve"> Ventspils.</w:t>
      </w:r>
    </w:p>
    <w:p w14:paraId="4FE93FA2" w14:textId="4403A59D" w:rsidR="0095357F" w:rsidRPr="003D1967" w:rsidRDefault="0095357F" w:rsidP="003D1967">
      <w:pPr>
        <w:pStyle w:val="ListParagraph"/>
        <w:numPr>
          <w:ilvl w:val="1"/>
          <w:numId w:val="2"/>
        </w:numPr>
        <w:jc w:val="both"/>
        <w:rPr>
          <w:rFonts w:ascii="Times New Roman" w:eastAsia="Times New Roman" w:hAnsi="Times New Roman" w:cs="Times New Roman"/>
          <w:sz w:val="24"/>
          <w:szCs w:val="24"/>
          <w:lang w:eastAsia="lv-LV"/>
        </w:rPr>
      </w:pPr>
      <w:r>
        <w:rPr>
          <w:rFonts w:ascii="Times New Roman" w:eastAsia="Times New Roman" w:hAnsi="Times New Roman" w:cs="Times New Roman"/>
          <w:b/>
          <w:sz w:val="24"/>
          <w:szCs w:val="24"/>
          <w:lang w:eastAsia="lv-LV"/>
        </w:rPr>
        <w:t>Avanss netiek paredzēts.</w:t>
      </w:r>
    </w:p>
    <w:p w14:paraId="6B4CAC80" w14:textId="45F2BE0A" w:rsidR="00E75D9B" w:rsidRPr="00150241" w:rsidRDefault="00E75D9B" w:rsidP="00CD5925">
      <w:pPr>
        <w:pStyle w:val="Heading1"/>
      </w:pPr>
      <w:bookmarkStart w:id="4" w:name="_Toc115337889"/>
      <w:r w:rsidRPr="00150241">
        <w:t>IEPIRKUMA PROCEDŪRAS DOKUMENTI</w:t>
      </w:r>
      <w:bookmarkEnd w:id="4"/>
    </w:p>
    <w:p w14:paraId="778297E4" w14:textId="77777777" w:rsidR="00E75D9B" w:rsidRPr="00150241" w:rsidRDefault="00E75D9B" w:rsidP="00000B87">
      <w:pPr>
        <w:pStyle w:val="ListParagraph"/>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680A0D85" w14:textId="77777777" w:rsidR="00E75D9B" w:rsidRPr="00150241" w:rsidRDefault="00E75D9B" w:rsidP="00000B87">
      <w:pPr>
        <w:pStyle w:val="ListParagraph"/>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64B5A5B8" w14:textId="77777777" w:rsidR="00E75D9B" w:rsidRPr="00150241" w:rsidRDefault="00E75D9B" w:rsidP="00000B87">
      <w:pPr>
        <w:pStyle w:val="ListParagraph"/>
        <w:numPr>
          <w:ilvl w:val="1"/>
          <w:numId w:val="5"/>
        </w:numPr>
        <w:spacing w:before="120" w:after="120" w:line="240" w:lineRule="auto"/>
        <w:ind w:left="851" w:hanging="425"/>
        <w:jc w:val="both"/>
        <w:rPr>
          <w:rFonts w:ascii="Times New Roman" w:eastAsia="Times New Roman" w:hAnsi="Times New Roman" w:cs="Times New Roman"/>
          <w:b/>
          <w:bCs/>
          <w:sz w:val="24"/>
          <w:szCs w:val="24"/>
        </w:rPr>
      </w:pPr>
      <w:r w:rsidRPr="00150241">
        <w:rPr>
          <w:rFonts w:ascii="Times New Roman" w:eastAsia="Times New Roman" w:hAnsi="Times New Roman" w:cs="Times New Roman"/>
          <w:sz w:val="24"/>
          <w:szCs w:val="24"/>
        </w:rPr>
        <w:t xml:space="preserve">Iepirkuma procedūras dokumentu (turpmāk – Iepirkuma dokumenti) sastāvā ietilpst šīs Iepirkuma procedūras nolikums (turpmāk – Nolikums) ar pielikumiem un EIS tīmekļa vietnē </w:t>
      </w:r>
      <w:hyperlink r:id="rId9" w:history="1">
        <w:r w:rsidRPr="00150241">
          <w:rPr>
            <w:rFonts w:ascii="Times New Roman" w:eastAsia="Times New Roman" w:hAnsi="Times New Roman" w:cs="Times New Roman"/>
            <w:color w:val="0000FF"/>
            <w:sz w:val="24"/>
            <w:szCs w:val="24"/>
            <w:u w:val="single"/>
          </w:rPr>
          <w:t>www.eis.gov.lv</w:t>
        </w:r>
      </w:hyperlink>
      <w:r w:rsidRPr="00150241">
        <w:rPr>
          <w:rFonts w:ascii="Times New Roman" w:eastAsia="Times New Roman" w:hAnsi="Times New Roman" w:cs="Times New Roman"/>
          <w:sz w:val="24"/>
          <w:szCs w:val="24"/>
        </w:rPr>
        <w:t>, e-konkursu apakšsistēmā šī atklātā iepirkuma sadaļā publicētās datnes, kuri ir tā neatņemama sastāvdaļa:</w:t>
      </w:r>
    </w:p>
    <w:p w14:paraId="27A36E18" w14:textId="40B9CFAA" w:rsidR="00E75D9B" w:rsidRPr="00150241" w:rsidRDefault="006D7243" w:rsidP="00000B87">
      <w:pPr>
        <w:numPr>
          <w:ilvl w:val="2"/>
          <w:numId w:val="5"/>
        </w:numPr>
        <w:spacing w:before="120" w:after="12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Darba uzdevums</w:t>
      </w:r>
      <w:r w:rsidR="00D27A5B" w:rsidRPr="00150241">
        <w:rPr>
          <w:rFonts w:ascii="Times New Roman" w:eastAsia="Times New Roman" w:hAnsi="Times New Roman" w:cs="Times New Roman"/>
          <w:sz w:val="24"/>
          <w:szCs w:val="24"/>
        </w:rPr>
        <w:t xml:space="preserve"> </w:t>
      </w:r>
      <w:r w:rsidR="00E75D9B" w:rsidRPr="00150241">
        <w:rPr>
          <w:rFonts w:ascii="Times New Roman" w:eastAsia="Times New Roman" w:hAnsi="Times New Roman" w:cs="Times New Roman"/>
          <w:sz w:val="24"/>
          <w:szCs w:val="24"/>
        </w:rPr>
        <w:t>(1.pielikums);</w:t>
      </w:r>
    </w:p>
    <w:p w14:paraId="58DF7ED4" w14:textId="5BFDDC5E" w:rsidR="00477280" w:rsidRPr="00850598" w:rsidRDefault="00E75D9B" w:rsidP="00540710">
      <w:pPr>
        <w:numPr>
          <w:ilvl w:val="2"/>
          <w:numId w:val="5"/>
        </w:numPr>
        <w:spacing w:before="120" w:after="120" w:line="240" w:lineRule="auto"/>
        <w:ind w:left="1571"/>
        <w:jc w:val="both"/>
        <w:rPr>
          <w:rFonts w:ascii="Times New Roman" w:eastAsia="Times New Roman" w:hAnsi="Times New Roman" w:cs="Times New Roman"/>
          <w:b/>
          <w:bCs/>
          <w:sz w:val="24"/>
          <w:szCs w:val="24"/>
        </w:rPr>
      </w:pPr>
      <w:r w:rsidRPr="00477280">
        <w:rPr>
          <w:rFonts w:ascii="Times New Roman" w:eastAsia="Times New Roman" w:hAnsi="Times New Roman" w:cs="Times New Roman"/>
          <w:sz w:val="24"/>
          <w:szCs w:val="24"/>
        </w:rPr>
        <w:t>Pretendenta pieteikums (2.pielikums);</w:t>
      </w:r>
    </w:p>
    <w:p w14:paraId="34FBDF5C" w14:textId="479C6A73" w:rsidR="00850598" w:rsidRPr="00477280" w:rsidRDefault="00850598" w:rsidP="00540710">
      <w:pPr>
        <w:numPr>
          <w:ilvl w:val="2"/>
          <w:numId w:val="5"/>
        </w:numPr>
        <w:spacing w:before="120" w:after="120" w:line="240" w:lineRule="auto"/>
        <w:ind w:left="1571"/>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Piedāvāto ekspertu saraksts (3.pielikums);</w:t>
      </w:r>
    </w:p>
    <w:p w14:paraId="2989F162" w14:textId="37246FDB" w:rsidR="00755459" w:rsidRPr="0081237A" w:rsidRDefault="00E75D9B" w:rsidP="00540710">
      <w:pPr>
        <w:numPr>
          <w:ilvl w:val="2"/>
          <w:numId w:val="5"/>
        </w:numPr>
        <w:spacing w:before="120" w:after="120" w:line="240" w:lineRule="auto"/>
        <w:ind w:left="1571"/>
        <w:jc w:val="both"/>
        <w:rPr>
          <w:rFonts w:ascii="Times New Roman" w:eastAsia="Times New Roman" w:hAnsi="Times New Roman" w:cs="Times New Roman"/>
          <w:b/>
          <w:bCs/>
          <w:sz w:val="24"/>
          <w:szCs w:val="24"/>
        </w:rPr>
      </w:pPr>
      <w:r w:rsidRPr="00477280">
        <w:rPr>
          <w:rFonts w:ascii="Times New Roman" w:eastAsia="Times New Roman" w:hAnsi="Times New Roman" w:cs="Times New Roman"/>
          <w:sz w:val="24"/>
          <w:szCs w:val="24"/>
        </w:rPr>
        <w:t>Apakšuzņēmēju saraksts un apakšuzņēmēju apliecinājums (</w:t>
      </w:r>
      <w:r w:rsidR="00850598">
        <w:rPr>
          <w:rFonts w:ascii="Times New Roman" w:eastAsia="Times New Roman" w:hAnsi="Times New Roman" w:cs="Times New Roman"/>
          <w:sz w:val="24"/>
          <w:szCs w:val="24"/>
        </w:rPr>
        <w:t>4</w:t>
      </w:r>
      <w:r w:rsidRPr="00477280">
        <w:rPr>
          <w:rFonts w:ascii="Times New Roman" w:eastAsia="Times New Roman" w:hAnsi="Times New Roman" w:cs="Times New Roman"/>
          <w:sz w:val="24"/>
          <w:szCs w:val="24"/>
        </w:rPr>
        <w:t>.pielikums)</w:t>
      </w:r>
      <w:r w:rsidR="0081237A">
        <w:rPr>
          <w:rFonts w:ascii="Times New Roman" w:eastAsia="Times New Roman" w:hAnsi="Times New Roman" w:cs="Times New Roman"/>
          <w:sz w:val="24"/>
          <w:szCs w:val="24"/>
        </w:rPr>
        <w:t>;</w:t>
      </w:r>
    </w:p>
    <w:p w14:paraId="48F8C566" w14:textId="41C661B4" w:rsidR="0081237A" w:rsidRPr="00477280" w:rsidRDefault="0081237A" w:rsidP="00540710">
      <w:pPr>
        <w:numPr>
          <w:ilvl w:val="2"/>
          <w:numId w:val="5"/>
        </w:numPr>
        <w:spacing w:before="120" w:after="120" w:line="240" w:lineRule="auto"/>
        <w:ind w:left="1571"/>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Apliecinājums par informācijas neizpaušanu (</w:t>
      </w:r>
      <w:r w:rsidR="00850598">
        <w:rPr>
          <w:rFonts w:ascii="Times New Roman" w:eastAsia="Times New Roman" w:hAnsi="Times New Roman" w:cs="Times New Roman"/>
          <w:sz w:val="24"/>
          <w:szCs w:val="24"/>
        </w:rPr>
        <w:t>5</w:t>
      </w:r>
      <w:r>
        <w:rPr>
          <w:rFonts w:ascii="Times New Roman" w:eastAsia="Times New Roman" w:hAnsi="Times New Roman" w:cs="Times New Roman"/>
          <w:sz w:val="24"/>
          <w:szCs w:val="24"/>
        </w:rPr>
        <w:t>.pielikums).</w:t>
      </w:r>
    </w:p>
    <w:p w14:paraId="03337EC7" w14:textId="050AA8FF" w:rsidR="00E75D9B" w:rsidRPr="0081237A" w:rsidRDefault="00E75D9B" w:rsidP="00000B87">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150241">
        <w:rPr>
          <w:rFonts w:ascii="Times New Roman" w:eastAsia="Times New Roman" w:hAnsi="Times New Roman" w:cs="Times New Roman"/>
          <w:sz w:val="24"/>
          <w:szCs w:val="24"/>
        </w:rPr>
        <w:t>Ar</w:t>
      </w:r>
      <w:r w:rsidRPr="00150241">
        <w:rPr>
          <w:rFonts w:ascii="Times New Roman" w:eastAsia="Times New Roman" w:hAnsi="Times New Roman" w:cs="Times New Roman"/>
          <w:color w:val="000000"/>
          <w:sz w:val="24"/>
          <w:szCs w:val="24"/>
        </w:rPr>
        <w:t xml:space="preserve"> </w:t>
      </w:r>
      <w:r w:rsidRPr="00150241">
        <w:rPr>
          <w:rFonts w:ascii="Times New Roman" w:eastAsia="Times New Roman" w:hAnsi="Times New Roman" w:cs="Times New Roman"/>
          <w:sz w:val="24"/>
          <w:szCs w:val="24"/>
        </w:rPr>
        <w:t>Iepirkuma</w:t>
      </w:r>
      <w:r w:rsidRPr="00150241">
        <w:rPr>
          <w:rFonts w:ascii="Times New Roman" w:eastAsia="Times New Roman" w:hAnsi="Times New Roman" w:cs="Times New Roman"/>
          <w:color w:val="000000"/>
          <w:sz w:val="24"/>
          <w:szCs w:val="24"/>
        </w:rPr>
        <w:t xml:space="preserve"> dokumentiem Ieinteresētais piegādātājs var iepazīties un saņemt tos elektroniski bez maksas Ventspils brīvostas pārvaldes mājas lapā internetā </w:t>
      </w:r>
      <w:hyperlink r:id="rId10" w:history="1">
        <w:r w:rsidR="00461B77" w:rsidRPr="00377030">
          <w:rPr>
            <w:rStyle w:val="Hyperlink"/>
            <w:rFonts w:ascii="Times New Roman" w:eastAsia="Times New Roman" w:hAnsi="Times New Roman" w:cs="Times New Roman"/>
            <w:sz w:val="24"/>
            <w:szCs w:val="24"/>
          </w:rPr>
          <w:t>https://www.portofventspils.lv/lv/brivostas-parvalde/publiskie-iepirkumi/</w:t>
        </w:r>
      </w:hyperlink>
      <w:r w:rsidR="00461B77">
        <w:rPr>
          <w:rStyle w:val="Hyperlink"/>
          <w:rFonts w:ascii="Times New Roman" w:eastAsia="Times New Roman" w:hAnsi="Times New Roman" w:cs="Times New Roman"/>
          <w:sz w:val="24"/>
          <w:szCs w:val="24"/>
          <w:u w:val="none"/>
        </w:rPr>
        <w:t xml:space="preserve"> </w:t>
      </w:r>
      <w:r w:rsidR="00461B77" w:rsidRPr="00461B77">
        <w:rPr>
          <w:rStyle w:val="Hyperlink"/>
          <w:rFonts w:ascii="Times New Roman" w:eastAsia="Times New Roman" w:hAnsi="Times New Roman" w:cs="Times New Roman"/>
          <w:color w:val="auto"/>
          <w:sz w:val="24"/>
          <w:szCs w:val="24"/>
          <w:u w:val="none"/>
        </w:rPr>
        <w:t>un</w:t>
      </w:r>
      <w:r w:rsidR="00461B77">
        <w:rPr>
          <w:rStyle w:val="Hyperlink"/>
          <w:rFonts w:ascii="Times New Roman" w:eastAsia="Times New Roman" w:hAnsi="Times New Roman" w:cs="Times New Roman"/>
          <w:sz w:val="24"/>
          <w:szCs w:val="24"/>
          <w:u w:val="none"/>
        </w:rPr>
        <w:t xml:space="preserve"> </w:t>
      </w:r>
      <w:r w:rsidRPr="00150241">
        <w:rPr>
          <w:rFonts w:ascii="Times New Roman" w:eastAsia="Times New Roman" w:hAnsi="Times New Roman" w:cs="Times New Roman"/>
          <w:sz w:val="24"/>
          <w:szCs w:val="24"/>
        </w:rPr>
        <w:t xml:space="preserve">EIS pircēja profilā </w:t>
      </w:r>
      <w:hyperlink r:id="rId11" w:history="1">
        <w:r w:rsidRPr="00150241">
          <w:rPr>
            <w:rFonts w:ascii="Times New Roman" w:eastAsia="Times New Roman" w:hAnsi="Times New Roman" w:cs="Times New Roman"/>
            <w:color w:val="0000FF"/>
            <w:sz w:val="24"/>
            <w:szCs w:val="24"/>
            <w:u w:val="single"/>
          </w:rPr>
          <w:t>https://www.eis.gov.lv/EKEIS/Supplier/Organizer/3167</w:t>
        </w:r>
      </w:hyperlink>
      <w:r w:rsidRPr="00150241">
        <w:rPr>
          <w:rFonts w:ascii="Times New Roman" w:eastAsia="Times New Roman" w:hAnsi="Times New Roman" w:cs="Times New Roman"/>
          <w:sz w:val="24"/>
          <w:szCs w:val="24"/>
        </w:rPr>
        <w:t>, kā arī iepazīties ar Iepirkuma dokumentiem drukātā veidā bez</w:t>
      </w:r>
      <w:r w:rsidRPr="00150241">
        <w:rPr>
          <w:rFonts w:ascii="Times New Roman" w:eastAsia="Times New Roman" w:hAnsi="Times New Roman" w:cs="Times New Roman"/>
          <w:color w:val="000000"/>
          <w:sz w:val="24"/>
          <w:szCs w:val="24"/>
        </w:rPr>
        <w:t xml:space="preserve"> maksas Ventspils brīvostas pārvaldē Jāņa ielā 19, Ventspilī, 202.kabinetā </w:t>
      </w:r>
      <w:r w:rsidRPr="00150241">
        <w:rPr>
          <w:rFonts w:ascii="Times New Roman" w:eastAsia="Times New Roman" w:hAnsi="Times New Roman" w:cs="Times New Roman"/>
          <w:b/>
          <w:color w:val="000000"/>
          <w:sz w:val="24"/>
          <w:szCs w:val="24"/>
        </w:rPr>
        <w:t xml:space="preserve">līdz </w:t>
      </w:r>
      <w:r w:rsidRPr="00150241">
        <w:rPr>
          <w:rFonts w:ascii="Times New Roman" w:eastAsia="Times New Roman" w:hAnsi="Times New Roman" w:cs="Times New Roman"/>
          <w:b/>
          <w:bCs/>
          <w:color w:val="000000"/>
          <w:sz w:val="24"/>
          <w:szCs w:val="24"/>
        </w:rPr>
        <w:t>202</w:t>
      </w:r>
      <w:r w:rsidR="00461B77">
        <w:rPr>
          <w:rFonts w:ascii="Times New Roman" w:eastAsia="Times New Roman" w:hAnsi="Times New Roman" w:cs="Times New Roman"/>
          <w:b/>
          <w:bCs/>
          <w:color w:val="000000"/>
          <w:sz w:val="24"/>
          <w:szCs w:val="24"/>
        </w:rPr>
        <w:t>2</w:t>
      </w:r>
      <w:r w:rsidRPr="00150241">
        <w:rPr>
          <w:rFonts w:ascii="Times New Roman" w:eastAsia="Times New Roman" w:hAnsi="Times New Roman" w:cs="Times New Roman"/>
          <w:b/>
          <w:bCs/>
          <w:color w:val="000000"/>
          <w:sz w:val="24"/>
          <w:szCs w:val="24"/>
        </w:rPr>
        <w:t xml:space="preserve">.gada </w:t>
      </w:r>
      <w:r w:rsidR="00156E67">
        <w:rPr>
          <w:rFonts w:ascii="Times New Roman" w:eastAsia="Times New Roman" w:hAnsi="Times New Roman" w:cs="Times New Roman"/>
          <w:b/>
          <w:bCs/>
          <w:color w:val="000000"/>
          <w:sz w:val="24"/>
          <w:szCs w:val="24"/>
        </w:rPr>
        <w:t>10.oktobrim</w:t>
      </w:r>
      <w:r w:rsidR="006A16C7">
        <w:rPr>
          <w:rFonts w:ascii="Times New Roman" w:eastAsia="Times New Roman" w:hAnsi="Times New Roman" w:cs="Times New Roman"/>
          <w:b/>
          <w:bCs/>
          <w:color w:val="000000"/>
          <w:sz w:val="24"/>
          <w:szCs w:val="24"/>
        </w:rPr>
        <w:t xml:space="preserve"> </w:t>
      </w:r>
      <w:r w:rsidRPr="00150241">
        <w:rPr>
          <w:rFonts w:ascii="Times New Roman" w:eastAsia="Times New Roman" w:hAnsi="Times New Roman" w:cs="Times New Roman"/>
          <w:b/>
          <w:color w:val="000000"/>
          <w:sz w:val="24"/>
          <w:szCs w:val="24"/>
        </w:rPr>
        <w:t>plkst.1</w:t>
      </w:r>
      <w:r w:rsidR="00200224" w:rsidRPr="00150241">
        <w:rPr>
          <w:rFonts w:ascii="Times New Roman" w:eastAsia="Times New Roman" w:hAnsi="Times New Roman" w:cs="Times New Roman"/>
          <w:b/>
          <w:color w:val="000000"/>
          <w:sz w:val="24"/>
          <w:szCs w:val="24"/>
        </w:rPr>
        <w:t>0</w:t>
      </w:r>
      <w:r w:rsidRPr="00150241">
        <w:rPr>
          <w:rFonts w:ascii="Times New Roman" w:eastAsia="Times New Roman" w:hAnsi="Times New Roman" w:cs="Times New Roman"/>
          <w:b/>
          <w:color w:val="000000"/>
          <w:sz w:val="24"/>
          <w:szCs w:val="24"/>
          <w:vertAlign w:val="superscript"/>
        </w:rPr>
        <w:t>00</w:t>
      </w:r>
      <w:r w:rsidRPr="00150241">
        <w:rPr>
          <w:rFonts w:ascii="Times New Roman" w:eastAsia="Times New Roman" w:hAnsi="Times New Roman" w:cs="Times New Roman"/>
          <w:color w:val="000000"/>
          <w:sz w:val="24"/>
          <w:szCs w:val="24"/>
        </w:rPr>
        <w:t>, darba dienās no plkst. 8</w:t>
      </w:r>
      <w:r w:rsidRPr="00150241">
        <w:rPr>
          <w:rFonts w:ascii="Times New Roman" w:eastAsia="Times New Roman" w:hAnsi="Times New Roman" w:cs="Times New Roman"/>
          <w:color w:val="000000"/>
          <w:sz w:val="24"/>
          <w:szCs w:val="24"/>
          <w:vertAlign w:val="superscript"/>
        </w:rPr>
        <w:t>00</w:t>
      </w:r>
      <w:r w:rsidRPr="00150241">
        <w:rPr>
          <w:rFonts w:ascii="Times New Roman" w:eastAsia="Times New Roman" w:hAnsi="Times New Roman" w:cs="Times New Roman"/>
          <w:color w:val="000000"/>
          <w:sz w:val="24"/>
          <w:szCs w:val="24"/>
        </w:rPr>
        <w:t xml:space="preserve"> līdz 12</w:t>
      </w:r>
      <w:r w:rsidRPr="00150241">
        <w:rPr>
          <w:rFonts w:ascii="Times New Roman" w:eastAsia="Times New Roman" w:hAnsi="Times New Roman" w:cs="Times New Roman"/>
          <w:color w:val="000000"/>
          <w:sz w:val="24"/>
          <w:szCs w:val="24"/>
          <w:vertAlign w:val="superscript"/>
        </w:rPr>
        <w:t>00</w:t>
      </w:r>
      <w:r w:rsidRPr="00150241">
        <w:rPr>
          <w:rFonts w:ascii="Times New Roman" w:eastAsia="Times New Roman" w:hAnsi="Times New Roman" w:cs="Times New Roman"/>
          <w:color w:val="000000"/>
          <w:sz w:val="24"/>
          <w:szCs w:val="24"/>
        </w:rPr>
        <w:t xml:space="preserve"> un no 13</w:t>
      </w:r>
      <w:r w:rsidRPr="00150241">
        <w:rPr>
          <w:rFonts w:ascii="Times New Roman" w:eastAsia="Times New Roman" w:hAnsi="Times New Roman" w:cs="Times New Roman"/>
          <w:color w:val="000000"/>
          <w:sz w:val="24"/>
          <w:szCs w:val="24"/>
          <w:vertAlign w:val="superscript"/>
        </w:rPr>
        <w:t>00</w:t>
      </w:r>
      <w:r w:rsidRPr="00150241">
        <w:rPr>
          <w:rFonts w:ascii="Times New Roman" w:eastAsia="Times New Roman" w:hAnsi="Times New Roman" w:cs="Times New Roman"/>
          <w:color w:val="000000"/>
          <w:sz w:val="24"/>
          <w:szCs w:val="24"/>
        </w:rPr>
        <w:t xml:space="preserve"> līdz 17</w:t>
      </w:r>
      <w:r w:rsidRPr="00150241">
        <w:rPr>
          <w:rFonts w:ascii="Times New Roman" w:eastAsia="Times New Roman" w:hAnsi="Times New Roman" w:cs="Times New Roman"/>
          <w:color w:val="000000"/>
          <w:sz w:val="24"/>
          <w:szCs w:val="24"/>
          <w:vertAlign w:val="superscript"/>
        </w:rPr>
        <w:t>00</w:t>
      </w:r>
      <w:r w:rsidRPr="00150241">
        <w:rPr>
          <w:rFonts w:ascii="Times New Roman" w:eastAsia="Times New Roman" w:hAnsi="Times New Roman" w:cs="Times New Roman"/>
          <w:color w:val="000000"/>
          <w:sz w:val="24"/>
          <w:szCs w:val="24"/>
        </w:rPr>
        <w:t>, piektdienās līdz plkst.16</w:t>
      </w:r>
      <w:r w:rsidRPr="00150241">
        <w:rPr>
          <w:rFonts w:ascii="Times New Roman" w:eastAsia="Times New Roman" w:hAnsi="Times New Roman" w:cs="Times New Roman"/>
          <w:color w:val="000000"/>
          <w:sz w:val="24"/>
          <w:szCs w:val="24"/>
          <w:vertAlign w:val="superscript"/>
        </w:rPr>
        <w:t>00</w:t>
      </w:r>
      <w:r w:rsidRPr="00150241">
        <w:rPr>
          <w:rFonts w:ascii="Times New Roman" w:eastAsia="Times New Roman" w:hAnsi="Times New Roman" w:cs="Times New Roman"/>
          <w:color w:val="000000"/>
          <w:sz w:val="24"/>
          <w:szCs w:val="24"/>
        </w:rPr>
        <w:t>, iepriekš vienojoties ar Pasūtītāja kontaktpersonu (tālr. 636 02313) par apmeklējuma laiku.</w:t>
      </w:r>
    </w:p>
    <w:p w14:paraId="1D565608" w14:textId="745846DA" w:rsidR="0081237A" w:rsidRPr="0081237A" w:rsidRDefault="0081237A" w:rsidP="00000B87">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81237A">
        <w:rPr>
          <w:rFonts w:ascii="Times New Roman" w:hAnsi="Times New Roman" w:cs="Times New Roman"/>
          <w:sz w:val="24"/>
          <w:szCs w:val="24"/>
        </w:rPr>
        <w:t>Pēc ieinteresētā piegādātāja rakstiska pieprasījuma (</w:t>
      </w:r>
      <w:r>
        <w:rPr>
          <w:rFonts w:ascii="Times New Roman" w:hAnsi="Times New Roman" w:cs="Times New Roman"/>
          <w:sz w:val="24"/>
          <w:szCs w:val="24"/>
        </w:rPr>
        <w:t>veidlapa</w:t>
      </w:r>
      <w:r w:rsidRPr="0081237A">
        <w:rPr>
          <w:rFonts w:ascii="Times New Roman" w:hAnsi="Times New Roman" w:cs="Times New Roman"/>
          <w:sz w:val="24"/>
          <w:szCs w:val="24"/>
        </w:rPr>
        <w:t xml:space="preserve"> nolikuma </w:t>
      </w:r>
      <w:r w:rsidR="00850598">
        <w:rPr>
          <w:rFonts w:ascii="Times New Roman" w:hAnsi="Times New Roman" w:cs="Times New Roman"/>
          <w:b/>
          <w:bCs/>
          <w:sz w:val="24"/>
          <w:szCs w:val="24"/>
        </w:rPr>
        <w:t>5</w:t>
      </w:r>
      <w:r w:rsidRPr="0081237A">
        <w:rPr>
          <w:rFonts w:ascii="Times New Roman" w:hAnsi="Times New Roman" w:cs="Times New Roman"/>
          <w:b/>
          <w:bCs/>
          <w:sz w:val="24"/>
          <w:szCs w:val="24"/>
        </w:rPr>
        <w:t>. pielikumā</w:t>
      </w:r>
      <w:r w:rsidRPr="0081237A">
        <w:rPr>
          <w:rFonts w:ascii="Times New Roman" w:hAnsi="Times New Roman" w:cs="Times New Roman"/>
          <w:sz w:val="24"/>
          <w:szCs w:val="24"/>
        </w:rPr>
        <w:t>) saņemšanas, sabiedrisko pakalpojumu sniedzējs nodrošinās ieinteresētajiem piegādātājiem iespēju iepazīties ar iepirkuma procedūras papildu dokumentiem, kuriem konfidencialitātes vai komerciālu interešu aizsardzības dēļ nav nodrošināma brīva un tieša elektroniska piekļuve (</w:t>
      </w:r>
      <w:r>
        <w:rPr>
          <w:rFonts w:ascii="Times New Roman" w:hAnsi="Times New Roman" w:cs="Times New Roman"/>
          <w:sz w:val="24"/>
          <w:szCs w:val="24"/>
        </w:rPr>
        <w:t>Darba uzdevuma</w:t>
      </w:r>
      <w:r w:rsidRPr="0081237A">
        <w:rPr>
          <w:rFonts w:ascii="Times New Roman" w:hAnsi="Times New Roman" w:cs="Times New Roman"/>
          <w:sz w:val="24"/>
          <w:szCs w:val="24"/>
        </w:rPr>
        <w:t xml:space="preserve"> pielikums “Novērtējamā īpašuma saraksts”).</w:t>
      </w:r>
    </w:p>
    <w:p w14:paraId="69933B6F" w14:textId="77777777" w:rsidR="00E75D9B" w:rsidRPr="00150241" w:rsidRDefault="00E75D9B" w:rsidP="00000B87">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150241">
        <w:rPr>
          <w:rFonts w:ascii="Times New Roman" w:eastAsia="Times New Roman" w:hAnsi="Times New Roman" w:cs="Times New Roman"/>
          <w:sz w:val="24"/>
          <w:szCs w:val="24"/>
        </w:rPr>
        <w:t>Pasūtītājs nepieciešamības gadījumā ir tiesīgs veikt grozījumus Iepirkuma dokumentos.</w:t>
      </w:r>
    </w:p>
    <w:p w14:paraId="505BF26F" w14:textId="77777777" w:rsidR="00E75D9B" w:rsidRPr="00150241" w:rsidRDefault="00E75D9B" w:rsidP="00000B87">
      <w:pPr>
        <w:numPr>
          <w:ilvl w:val="1"/>
          <w:numId w:val="5"/>
        </w:numPr>
        <w:spacing w:after="0" w:line="240" w:lineRule="auto"/>
        <w:ind w:left="993" w:hanging="567"/>
        <w:jc w:val="both"/>
        <w:rPr>
          <w:rFonts w:ascii="Times New Roman" w:eastAsia="Times New Roman" w:hAnsi="Times New Roman" w:cs="Times New Roman"/>
          <w:bCs/>
          <w:sz w:val="24"/>
          <w:szCs w:val="24"/>
        </w:rPr>
      </w:pPr>
      <w:r w:rsidRPr="00150241">
        <w:rPr>
          <w:rFonts w:ascii="Times New Roman" w:eastAsia="Times New Roman" w:hAnsi="Times New Roman" w:cs="Times New Roman"/>
          <w:bCs/>
          <w:sz w:val="24"/>
          <w:szCs w:val="24"/>
        </w:rPr>
        <w:t xml:space="preserve">Piegādātājiem par Iepirkuma dokumentiem sniegtā papildus informācija un Iepirkuma dokumentu grozījumi (ja tādi tiks veikti) būs pieejami Ventspils brīvostas pārvaldes interneta mājas lapā un EIS pircēja profilā  </w:t>
      </w:r>
      <w:hyperlink r:id="rId12" w:history="1">
        <w:r w:rsidRPr="00150241">
          <w:rPr>
            <w:rStyle w:val="Hyperlink"/>
            <w:rFonts w:ascii="Times New Roman" w:eastAsia="Times New Roman" w:hAnsi="Times New Roman" w:cs="Times New Roman"/>
            <w:bCs/>
            <w:sz w:val="24"/>
            <w:szCs w:val="24"/>
          </w:rPr>
          <w:t>https://www.eis.gov.lv/EKEIS/Supplier/Organizer/3167</w:t>
        </w:r>
      </w:hyperlink>
      <w:r w:rsidRPr="00150241">
        <w:rPr>
          <w:rFonts w:ascii="Times New Roman" w:eastAsia="Times New Roman" w:hAnsi="Times New Roman" w:cs="Times New Roman"/>
          <w:bCs/>
          <w:sz w:val="24"/>
          <w:szCs w:val="24"/>
        </w:rPr>
        <w:t xml:space="preserve"> e-konkursu apakšsistēmā šī atklātā iepirkuma sadaļā.</w:t>
      </w:r>
    </w:p>
    <w:p w14:paraId="72706663" w14:textId="77777777" w:rsidR="00E75D9B" w:rsidRPr="00150241" w:rsidRDefault="00E75D9B" w:rsidP="00000B87">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150241">
        <w:rPr>
          <w:rFonts w:ascii="Times New Roman" w:eastAsia="Times New Roman" w:hAnsi="Times New Roman" w:cs="Times New Roman"/>
          <w:sz w:val="24"/>
          <w:szCs w:val="24"/>
        </w:rPr>
        <w:t>Ieinteresētais piegādātājs ir tiesīgs rakstiskā veidā savlaicīgi pieprasīt Pasūtītājam sniegt papildus informāciju par Iepirkuma dokumentos noteiktajām prasībām. Pasūtītājs atbildi sniedz piecu darba dienu laikā, bet ne vēlāk kā sešas dienas pirms piedāvājumu iesniegšanas termiņa beigām.</w:t>
      </w:r>
    </w:p>
    <w:p w14:paraId="5D14CA8A" w14:textId="77777777" w:rsidR="00E75D9B" w:rsidRPr="00150241" w:rsidRDefault="00E75D9B" w:rsidP="00000B87">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150241">
        <w:rPr>
          <w:rFonts w:ascii="Times New Roman" w:eastAsia="Times New Roman" w:hAnsi="Times New Roman" w:cs="Times New Roman"/>
          <w:sz w:val="24"/>
          <w:szCs w:val="24"/>
        </w:rPr>
        <w:t>Pasūtītāja sniegtā papildus informācija un grozījumi Iepirkuma dokumentos (ja tādi tiks veikti) ir Iepirkuma dokumentu neatņemama sastāvdaļa, un tā ir saistoša piegādātājam.</w:t>
      </w:r>
    </w:p>
    <w:p w14:paraId="01AB039A" w14:textId="43076CA6" w:rsidR="00E75D9B" w:rsidRPr="00150241" w:rsidRDefault="00E75D9B" w:rsidP="00000B87">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150241">
        <w:rPr>
          <w:rFonts w:ascii="Times New Roman" w:eastAsia="Times New Roman" w:hAnsi="Times New Roman" w:cs="Times New Roman"/>
          <w:sz w:val="24"/>
          <w:szCs w:val="24"/>
        </w:rPr>
        <w:t xml:space="preserve">Pretendenta piedāvājumam jābūt spēkā un saistošam tā iesniedzējam ne mazāk kā </w:t>
      </w:r>
      <w:r w:rsidR="00461B77">
        <w:rPr>
          <w:rFonts w:ascii="Times New Roman" w:eastAsia="Times New Roman" w:hAnsi="Times New Roman" w:cs="Times New Roman"/>
          <w:b/>
          <w:sz w:val="24"/>
          <w:szCs w:val="24"/>
        </w:rPr>
        <w:t>1</w:t>
      </w:r>
      <w:r w:rsidRPr="00150241">
        <w:rPr>
          <w:rFonts w:ascii="Times New Roman" w:eastAsia="Times New Roman" w:hAnsi="Times New Roman" w:cs="Times New Roman"/>
          <w:b/>
          <w:sz w:val="24"/>
          <w:szCs w:val="24"/>
        </w:rPr>
        <w:t xml:space="preserve"> (</w:t>
      </w:r>
      <w:r w:rsidR="00461B77">
        <w:rPr>
          <w:rFonts w:ascii="Times New Roman" w:eastAsia="Times New Roman" w:hAnsi="Times New Roman" w:cs="Times New Roman"/>
          <w:b/>
          <w:sz w:val="24"/>
          <w:szCs w:val="24"/>
        </w:rPr>
        <w:t>vienu</w:t>
      </w:r>
      <w:r w:rsidRPr="00150241">
        <w:rPr>
          <w:rFonts w:ascii="Times New Roman" w:eastAsia="Times New Roman" w:hAnsi="Times New Roman" w:cs="Times New Roman"/>
          <w:b/>
          <w:sz w:val="24"/>
          <w:szCs w:val="24"/>
        </w:rPr>
        <w:t>) kalendāro mēne</w:t>
      </w:r>
      <w:r w:rsidR="00461B77">
        <w:rPr>
          <w:rFonts w:ascii="Times New Roman" w:eastAsia="Times New Roman" w:hAnsi="Times New Roman" w:cs="Times New Roman"/>
          <w:b/>
          <w:sz w:val="24"/>
          <w:szCs w:val="24"/>
        </w:rPr>
        <w:t>si</w:t>
      </w:r>
      <w:r w:rsidRPr="00150241">
        <w:rPr>
          <w:rFonts w:ascii="Times New Roman" w:eastAsia="Times New Roman" w:hAnsi="Times New Roman" w:cs="Times New Roman"/>
          <w:sz w:val="24"/>
          <w:szCs w:val="24"/>
        </w:rPr>
        <w:t xml:space="preserve"> pēc piedāvājumu iesniegšanas termiņa beigām, bet ne ilgāk kā līdz iepirkuma līguma noslēgšanai.</w:t>
      </w:r>
    </w:p>
    <w:p w14:paraId="18B5DAE7" w14:textId="77777777" w:rsidR="00E75D9B" w:rsidRPr="00150241" w:rsidRDefault="00E75D9B" w:rsidP="00000B87">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150241">
        <w:rPr>
          <w:rFonts w:ascii="Times New Roman" w:eastAsia="Times New Roman" w:hAnsi="Times New Roman" w:cs="Times New Roman"/>
          <w:sz w:val="24"/>
          <w:szCs w:val="24"/>
        </w:rPr>
        <w:t>Ja iepirkuma līgumu nevar noslēgt Iepirkuma dokumentos paredzētajā termiņā, Pasūtītājs var prasīt Pretendentam pagarināt piedāvājuma derīguma termiņu. Pretendentam, kas piekritīs pagarināt piedāvājuma derīguma termiņu, nebūs tiesības veikt izmaiņas piedāvājuma dokumentos.</w:t>
      </w:r>
    </w:p>
    <w:p w14:paraId="139B8CFD" w14:textId="77777777" w:rsidR="00E75D9B" w:rsidRPr="00150241" w:rsidRDefault="00E75D9B" w:rsidP="00000B87">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150241">
        <w:rPr>
          <w:rFonts w:ascii="Times New Roman" w:eastAsia="Times New Roman" w:hAnsi="Times New Roman" w:cs="Times New Roman"/>
          <w:sz w:val="24"/>
          <w:szCs w:val="24"/>
        </w:rPr>
        <w:t>Ieinteresētajam piegādātājam ir pienākums sekot līdzi publicētajai informācijai un ievērtēt to savā piedāvājumā. Pasūtītājs nav atbildīgs par to, ja kāds Ieinteresētais piegādātājs nav iepazinies ar informāciju, kam ir nodrošināta brīva un tieša elektroniskā pieeja.</w:t>
      </w:r>
    </w:p>
    <w:p w14:paraId="517C91D0" w14:textId="77777777" w:rsidR="00E75D9B" w:rsidRPr="00150241" w:rsidRDefault="00E75D9B" w:rsidP="00E75D9B">
      <w:pPr>
        <w:tabs>
          <w:tab w:val="left" w:pos="12900"/>
        </w:tabs>
        <w:spacing w:after="0" w:line="240" w:lineRule="auto"/>
        <w:ind w:left="12240" w:hanging="578"/>
        <w:rPr>
          <w:rFonts w:ascii="Times New Roman" w:eastAsia="Times New Roman" w:hAnsi="Times New Roman" w:cs="Times New Roman"/>
          <w:b/>
          <w:bCs/>
          <w:color w:val="000000"/>
          <w:sz w:val="24"/>
          <w:szCs w:val="24"/>
        </w:rPr>
      </w:pPr>
      <w:r w:rsidRPr="00150241">
        <w:rPr>
          <w:rFonts w:ascii="Times New Roman" w:eastAsia="Times New Roman" w:hAnsi="Times New Roman" w:cs="Times New Roman"/>
          <w:bCs/>
          <w:color w:val="000000"/>
          <w:sz w:val="24"/>
          <w:szCs w:val="24"/>
        </w:rPr>
        <w:t xml:space="preserve">                                                                                                                                                                                                                                                             </w:t>
      </w:r>
    </w:p>
    <w:p w14:paraId="32F2B27A" w14:textId="77777777" w:rsidR="00E75D9B" w:rsidRPr="00150241" w:rsidRDefault="00E75D9B" w:rsidP="00CD5925">
      <w:pPr>
        <w:pStyle w:val="Heading1"/>
        <w:numPr>
          <w:ilvl w:val="0"/>
          <w:numId w:val="5"/>
        </w:numPr>
      </w:pPr>
      <w:bookmarkStart w:id="5" w:name="_Toc115337890"/>
      <w:bookmarkStart w:id="6" w:name="_Toc380415501"/>
      <w:r w:rsidRPr="00150241">
        <w:t>DALĪBAS NOSACĪJUMI IEPIRKUMA PROCEDŪRĀ</w:t>
      </w:r>
      <w:bookmarkEnd w:id="5"/>
    </w:p>
    <w:p w14:paraId="23B5CAF6" w14:textId="77777777" w:rsidR="00E75D9B" w:rsidRPr="00150241" w:rsidRDefault="00E75D9B" w:rsidP="00000B87">
      <w:pPr>
        <w:pStyle w:val="ListParagraph"/>
        <w:numPr>
          <w:ilvl w:val="1"/>
          <w:numId w:val="5"/>
        </w:numPr>
        <w:spacing w:after="0" w:line="240" w:lineRule="auto"/>
        <w:ind w:left="851" w:hanging="500"/>
        <w:jc w:val="both"/>
        <w:rPr>
          <w:rFonts w:ascii="Times New Roman" w:hAnsi="Times New Roman" w:cs="Times New Roman"/>
          <w:sz w:val="24"/>
          <w:szCs w:val="24"/>
        </w:rPr>
      </w:pPr>
      <w:r w:rsidRPr="00150241">
        <w:rPr>
          <w:rFonts w:ascii="Times New Roman" w:hAnsi="Times New Roman" w:cs="Times New Roman"/>
          <w:sz w:val="24"/>
          <w:szCs w:val="24"/>
        </w:rPr>
        <w:t>Dalība iepirkumu procedūrā ir brīvi pieejama jebkurai fiziskai vai juridiskai personai, šādu personu apvienībai jebkurā to kombinācijā, kas piedāvā sniegt Iepirkuma procedūras nolikumā paredzētos pakalpojumus un atbilst šādām dalības nosacījumu prasībām:</w:t>
      </w:r>
    </w:p>
    <w:p w14:paraId="103814A4" w14:textId="77777777" w:rsidR="00E75D9B" w:rsidRPr="00150241" w:rsidRDefault="00E75D9B" w:rsidP="00000B87">
      <w:pPr>
        <w:pStyle w:val="tv213"/>
        <w:numPr>
          <w:ilvl w:val="2"/>
          <w:numId w:val="5"/>
        </w:numPr>
        <w:tabs>
          <w:tab w:val="left" w:pos="709"/>
        </w:tabs>
        <w:spacing w:before="0" w:beforeAutospacing="0" w:after="0" w:afterAutospacing="0" w:line="293" w:lineRule="atLeast"/>
        <w:jc w:val="both"/>
      </w:pPr>
      <w:r w:rsidRPr="00150241">
        <w:t>nav konstatēts, ka Pretendentam piedāvājumu iesniegšanas termiņa pēdējā dienā vai dienā, kad pieņemts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w:t>
      </w:r>
      <w:r w:rsidRPr="00150241">
        <w:rPr>
          <w:rStyle w:val="apple-converted-space"/>
        </w:rPr>
        <w:t> </w:t>
      </w:r>
      <w:r w:rsidRPr="00150241">
        <w:rPr>
          <w:i/>
          <w:iCs/>
        </w:rPr>
        <w:t>euro</w:t>
      </w:r>
      <w:r w:rsidRPr="00150241">
        <w:t>;</w:t>
      </w:r>
    </w:p>
    <w:p w14:paraId="527C7FD0" w14:textId="77777777" w:rsidR="00E75D9B" w:rsidRPr="00150241" w:rsidRDefault="00E75D9B" w:rsidP="00000B87">
      <w:pPr>
        <w:pStyle w:val="tv213"/>
        <w:numPr>
          <w:ilvl w:val="2"/>
          <w:numId w:val="5"/>
        </w:numPr>
        <w:tabs>
          <w:tab w:val="left" w:pos="709"/>
        </w:tabs>
        <w:spacing w:before="0" w:beforeAutospacing="0" w:after="0" w:afterAutospacing="0" w:line="293" w:lineRule="atLeast"/>
        <w:jc w:val="both"/>
      </w:pPr>
      <w:r w:rsidRPr="00150241">
        <w:t>nav pasludināts Pretendenta maksātnespējas process, apturēta Pretendenta saimnieciskā darbība un netiek veikta pretendenta likvidācija;</w:t>
      </w:r>
    </w:p>
    <w:p w14:paraId="0D403D29" w14:textId="77777777" w:rsidR="00E75D9B" w:rsidRPr="00150241" w:rsidRDefault="00E75D9B" w:rsidP="00000B87">
      <w:pPr>
        <w:pStyle w:val="tv213"/>
        <w:numPr>
          <w:ilvl w:val="2"/>
          <w:numId w:val="5"/>
        </w:numPr>
        <w:tabs>
          <w:tab w:val="left" w:pos="709"/>
        </w:tabs>
        <w:spacing w:before="0" w:beforeAutospacing="0" w:after="0" w:afterAutospacing="0" w:line="293" w:lineRule="atLeast"/>
        <w:jc w:val="both"/>
      </w:pPr>
      <w:r w:rsidRPr="00150241">
        <w:t>Pretendents iesniedzis visu pieprasīto informāciju un iesniegtā informācija, lai apliecinātu Pretendenta atbilstību kvalifikācijas prasībām, ir patiesa.</w:t>
      </w:r>
    </w:p>
    <w:p w14:paraId="74770543" w14:textId="77777777" w:rsidR="00E75D9B" w:rsidRPr="00150241" w:rsidRDefault="00E75D9B" w:rsidP="00000B87">
      <w:pPr>
        <w:numPr>
          <w:ilvl w:val="1"/>
          <w:numId w:val="5"/>
        </w:numPr>
        <w:tabs>
          <w:tab w:val="left" w:pos="851"/>
        </w:tabs>
        <w:spacing w:after="0" w:line="240" w:lineRule="auto"/>
        <w:ind w:left="851" w:hanging="500"/>
        <w:jc w:val="both"/>
        <w:rPr>
          <w:rFonts w:ascii="Times New Roman" w:hAnsi="Times New Roman" w:cs="Times New Roman"/>
          <w:sz w:val="24"/>
          <w:szCs w:val="24"/>
        </w:rPr>
      </w:pPr>
      <w:r w:rsidRPr="00150241">
        <w:rPr>
          <w:rFonts w:ascii="Times New Roman" w:hAnsi="Times New Roman" w:cs="Times New Roman"/>
          <w:sz w:val="24"/>
          <w:szCs w:val="24"/>
        </w:rPr>
        <w:t>Visas šī nolikuma 4.1.punkta apakšpunktos minētās dalības nosacījumu prasības attiecas arī uz personu, uz kura iespējām Pretendents balstās, lai apliecinātu, ka Pretendenta kvalifikācija atbilst Iepirkuma procedūras dokumentu prasībām un uz pretendenta norādīto apakšuzņēmēju, kura sniedzamo pakalpojumu vērtība ir vismaz 10 procenti no kopējās līguma vērtības, un uz visiem personu apvienības dalībniekiem (biedriem), ja piedāvājumu iesniedz personu apvienība.</w:t>
      </w:r>
    </w:p>
    <w:p w14:paraId="1511E476" w14:textId="77777777" w:rsidR="00E75D9B" w:rsidRPr="00150241" w:rsidRDefault="00E75D9B" w:rsidP="00000B87">
      <w:pPr>
        <w:numPr>
          <w:ilvl w:val="1"/>
          <w:numId w:val="5"/>
        </w:numPr>
        <w:tabs>
          <w:tab w:val="left" w:pos="851"/>
        </w:tabs>
        <w:spacing w:after="0" w:line="240" w:lineRule="auto"/>
        <w:ind w:left="851" w:hanging="500"/>
        <w:jc w:val="both"/>
        <w:rPr>
          <w:rFonts w:ascii="Times New Roman" w:eastAsia="Times New Roman" w:hAnsi="Times New Roman" w:cs="Times New Roman"/>
          <w:sz w:val="24"/>
          <w:szCs w:val="24"/>
          <w:lang w:eastAsia="lv-LV"/>
        </w:rPr>
      </w:pPr>
      <w:r w:rsidRPr="00150241">
        <w:rPr>
          <w:rFonts w:ascii="Times New Roman" w:eastAsia="Times New Roman" w:hAnsi="Times New Roman" w:cs="Times New Roman"/>
          <w:sz w:val="24"/>
          <w:szCs w:val="24"/>
          <w:lang w:eastAsia="lv-LV"/>
        </w:rPr>
        <w:t xml:space="preserve">Pretendents, tai skaitā personu apvienība (ja piedāvājumu iesniedz personu apvienība) un persona, uz kura iespējām Pretendents balstās, lai apliecinātu atbilstību Pretendenta kvalifikācijas prasībām, netiks atzīts par atbilstošu dalības nosacījumiem iepirkuma procedūrā un tiks izslēgts no dalības iepirkuma procedūrā, ja Pretendents vai kāds no personu apvienības dalībniekiem, vai persona, uz kura iespējām Pretendents balstās, lai apliecinātu atbilstību Pretendenta kvalifikācijas prasībām, neatbildīs paziņojumā par līgumu vai </w:t>
      </w:r>
      <w:r w:rsidRPr="00150241">
        <w:rPr>
          <w:rFonts w:ascii="Times New Roman" w:eastAsia="Times New Roman" w:hAnsi="Times New Roman" w:cs="Times New Roman"/>
          <w:sz w:val="24"/>
          <w:szCs w:val="24"/>
          <w:lang w:eastAsia="lv-LV"/>
        </w:rPr>
        <w:lastRenderedPageBreak/>
        <w:t>iepirkuma procedūras dokumentos noteiktajām prasībām, tai skaitā šī nolikuma 4.1.punkta apakšpunktos noteiktajiem dalības nosacījumiem iepirkuma procedūrā.</w:t>
      </w:r>
    </w:p>
    <w:p w14:paraId="6A7645ED" w14:textId="77777777" w:rsidR="00E75D9B" w:rsidRPr="00150241" w:rsidRDefault="00E75D9B" w:rsidP="00CD5925">
      <w:pPr>
        <w:pStyle w:val="Heading1"/>
        <w:numPr>
          <w:ilvl w:val="0"/>
          <w:numId w:val="13"/>
        </w:numPr>
      </w:pPr>
      <w:bookmarkStart w:id="7" w:name="_Toc115337891"/>
      <w:r w:rsidRPr="00150241">
        <w:t>IESNIEDZAMIE DOKUMENTI:</w:t>
      </w:r>
      <w:bookmarkEnd w:id="7"/>
    </w:p>
    <w:p w14:paraId="566584BD" w14:textId="759FA7C0" w:rsidR="00E75D9B" w:rsidRPr="00CD5925" w:rsidRDefault="00E75D9B" w:rsidP="00CD5925">
      <w:pPr>
        <w:pStyle w:val="ListParagraph"/>
        <w:keepLines/>
        <w:numPr>
          <w:ilvl w:val="1"/>
          <w:numId w:val="13"/>
        </w:numPr>
        <w:tabs>
          <w:tab w:val="left" w:pos="709"/>
          <w:tab w:val="left" w:pos="851"/>
        </w:tabs>
        <w:spacing w:after="0" w:line="240" w:lineRule="auto"/>
        <w:jc w:val="both"/>
        <w:rPr>
          <w:rFonts w:ascii="Times New Roman" w:eastAsia="Times New Roman" w:hAnsi="Times New Roman" w:cs="Times New Roman"/>
          <w:bCs/>
          <w:sz w:val="24"/>
          <w:szCs w:val="24"/>
        </w:rPr>
      </w:pPr>
      <w:r w:rsidRPr="00CD5925">
        <w:rPr>
          <w:rFonts w:ascii="Times New Roman" w:eastAsia="Times New Roman" w:hAnsi="Times New Roman" w:cs="Times New Roman"/>
          <w:bCs/>
          <w:sz w:val="24"/>
          <w:szCs w:val="24"/>
        </w:rPr>
        <w:t>Piedāvājumā iekļaujamas šādas piedāvājuma dokumentu sadaļas:</w:t>
      </w:r>
    </w:p>
    <w:p w14:paraId="5625CFAE" w14:textId="77777777" w:rsidR="00CD5925" w:rsidRDefault="00E75D9B" w:rsidP="00CD5925">
      <w:pPr>
        <w:pStyle w:val="ListParagraph"/>
        <w:keepLines/>
        <w:numPr>
          <w:ilvl w:val="2"/>
          <w:numId w:val="13"/>
        </w:numPr>
        <w:tabs>
          <w:tab w:val="left" w:pos="851"/>
          <w:tab w:val="left" w:pos="993"/>
        </w:tabs>
        <w:spacing w:after="0" w:line="240" w:lineRule="auto"/>
        <w:ind w:left="426" w:firstLine="0"/>
        <w:jc w:val="both"/>
        <w:rPr>
          <w:rFonts w:ascii="Times New Roman" w:eastAsia="Times New Roman" w:hAnsi="Times New Roman" w:cs="Times New Roman"/>
          <w:bCs/>
          <w:sz w:val="24"/>
          <w:szCs w:val="24"/>
        </w:rPr>
      </w:pPr>
      <w:r w:rsidRPr="00CD5925">
        <w:rPr>
          <w:rFonts w:ascii="Times New Roman" w:eastAsia="Times New Roman" w:hAnsi="Times New Roman" w:cs="Times New Roman"/>
          <w:bCs/>
          <w:sz w:val="24"/>
          <w:szCs w:val="24"/>
        </w:rPr>
        <w:t>Pretendentu atlases dokumenti;</w:t>
      </w:r>
    </w:p>
    <w:p w14:paraId="5D7A357E" w14:textId="690A95E8" w:rsidR="00E75D9B" w:rsidRPr="00CD5925" w:rsidRDefault="00E75D9B" w:rsidP="00CD5925">
      <w:pPr>
        <w:pStyle w:val="ListParagraph"/>
        <w:keepLines/>
        <w:numPr>
          <w:ilvl w:val="2"/>
          <w:numId w:val="13"/>
        </w:numPr>
        <w:tabs>
          <w:tab w:val="left" w:pos="851"/>
          <w:tab w:val="left" w:pos="993"/>
        </w:tabs>
        <w:spacing w:after="0" w:line="240" w:lineRule="auto"/>
        <w:ind w:left="426" w:firstLine="0"/>
        <w:jc w:val="both"/>
        <w:rPr>
          <w:rFonts w:ascii="Times New Roman" w:eastAsia="Times New Roman" w:hAnsi="Times New Roman" w:cs="Times New Roman"/>
          <w:bCs/>
          <w:sz w:val="24"/>
          <w:szCs w:val="24"/>
        </w:rPr>
      </w:pPr>
      <w:r w:rsidRPr="00CD5925">
        <w:rPr>
          <w:rFonts w:ascii="Times New Roman" w:eastAsia="Times New Roman" w:hAnsi="Times New Roman" w:cs="Times New Roman"/>
          <w:bCs/>
          <w:sz w:val="24"/>
          <w:szCs w:val="24"/>
        </w:rPr>
        <w:t>Tehniskais un finanšu piedāvājums.</w:t>
      </w:r>
    </w:p>
    <w:p w14:paraId="3463114B" w14:textId="6CB95940" w:rsidR="00E75D9B" w:rsidRPr="00150241" w:rsidRDefault="00E75D9B" w:rsidP="00E75D9B">
      <w:pPr>
        <w:pStyle w:val="ListParagraph"/>
        <w:keepLines/>
        <w:tabs>
          <w:tab w:val="left" w:pos="709"/>
          <w:tab w:val="left" w:pos="851"/>
        </w:tabs>
        <w:spacing w:after="0" w:line="240" w:lineRule="auto"/>
        <w:ind w:left="1428"/>
        <w:jc w:val="both"/>
        <w:rPr>
          <w:rFonts w:ascii="Times New Roman" w:eastAsia="Times New Roman" w:hAnsi="Times New Roman" w:cs="Times New Roman"/>
          <w:bCs/>
          <w:sz w:val="24"/>
          <w:szCs w:val="24"/>
        </w:rPr>
      </w:pPr>
    </w:p>
    <w:p w14:paraId="579B4103" w14:textId="7A420B04" w:rsidR="00E75D9B" w:rsidRDefault="00E75D9B" w:rsidP="00CD5925">
      <w:pPr>
        <w:pStyle w:val="Heading1"/>
      </w:pPr>
      <w:bookmarkStart w:id="8" w:name="_Toc115337892"/>
      <w:r w:rsidRPr="00150241">
        <w:t>PRETENDENTU KVALIFIKĀCIJAS PRASĪBAS</w:t>
      </w:r>
      <w:r w:rsidR="00150241">
        <w:t xml:space="preserve"> / DALĪBAS NOSACĪJUMI</w:t>
      </w:r>
      <w:r w:rsidRPr="00150241">
        <w:t xml:space="preserve"> UN ATLASES </w:t>
      </w:r>
      <w:bookmarkEnd w:id="6"/>
      <w:r w:rsidRPr="00150241">
        <w:t>DOKUMENTI</w:t>
      </w:r>
      <w:bookmarkEnd w:id="8"/>
    </w:p>
    <w:tbl>
      <w:tblPr>
        <w:tblStyle w:val="TableGrid"/>
        <w:tblW w:w="0" w:type="auto"/>
        <w:tblLook w:val="04A0" w:firstRow="1" w:lastRow="0" w:firstColumn="1" w:lastColumn="0" w:noHBand="0" w:noVBand="1"/>
      </w:tblPr>
      <w:tblGrid>
        <w:gridCol w:w="4340"/>
        <w:gridCol w:w="4341"/>
      </w:tblGrid>
      <w:tr w:rsidR="00000B87" w:rsidRPr="00953A15" w14:paraId="7E5BC301" w14:textId="77777777" w:rsidTr="006D7243">
        <w:tc>
          <w:tcPr>
            <w:tcW w:w="4340" w:type="dxa"/>
            <w:vAlign w:val="center"/>
          </w:tcPr>
          <w:p w14:paraId="42D19B0D" w14:textId="77777777" w:rsidR="00000B87" w:rsidRPr="00953A15" w:rsidRDefault="00000B87" w:rsidP="00000B87">
            <w:pPr>
              <w:pStyle w:val="ListParagraph"/>
              <w:numPr>
                <w:ilvl w:val="1"/>
                <w:numId w:val="7"/>
              </w:numPr>
              <w:rPr>
                <w:rFonts w:ascii="Times New Roman" w:hAnsi="Times New Roman" w:cs="Times New Roman"/>
                <w:b/>
                <w:sz w:val="24"/>
                <w:szCs w:val="24"/>
                <w:lang w:eastAsia="lv-LV"/>
              </w:rPr>
            </w:pPr>
            <w:r w:rsidRPr="00953A15">
              <w:rPr>
                <w:rFonts w:ascii="Times New Roman" w:hAnsi="Times New Roman" w:cs="Times New Roman"/>
                <w:b/>
                <w:sz w:val="24"/>
                <w:szCs w:val="24"/>
                <w:lang w:eastAsia="lv-LV"/>
              </w:rPr>
              <w:t>Kvalifikācijas prasības</w:t>
            </w:r>
            <w:r>
              <w:rPr>
                <w:rFonts w:ascii="Times New Roman" w:hAnsi="Times New Roman" w:cs="Times New Roman"/>
                <w:b/>
                <w:sz w:val="24"/>
                <w:szCs w:val="24"/>
                <w:lang w:eastAsia="lv-LV"/>
              </w:rPr>
              <w:t xml:space="preserve"> / dalības nosacījumi</w:t>
            </w:r>
          </w:p>
        </w:tc>
        <w:tc>
          <w:tcPr>
            <w:tcW w:w="4341" w:type="dxa"/>
            <w:vAlign w:val="center"/>
          </w:tcPr>
          <w:p w14:paraId="7E3625F9" w14:textId="77777777" w:rsidR="00000B87" w:rsidRPr="00953A15" w:rsidRDefault="00000B87" w:rsidP="00000B87">
            <w:pPr>
              <w:pStyle w:val="ListParagraph"/>
              <w:numPr>
                <w:ilvl w:val="1"/>
                <w:numId w:val="7"/>
              </w:numPr>
              <w:rPr>
                <w:rFonts w:ascii="Times New Roman" w:hAnsi="Times New Roman" w:cs="Times New Roman"/>
                <w:b/>
                <w:sz w:val="24"/>
                <w:szCs w:val="24"/>
                <w:lang w:eastAsia="lv-LV"/>
              </w:rPr>
            </w:pPr>
            <w:r w:rsidRPr="00953A15">
              <w:rPr>
                <w:rFonts w:ascii="Times New Roman" w:hAnsi="Times New Roman" w:cs="Times New Roman"/>
                <w:b/>
                <w:sz w:val="24"/>
                <w:szCs w:val="24"/>
                <w:lang w:eastAsia="lv-LV"/>
              </w:rPr>
              <w:t>Atlases dokumenti</w:t>
            </w:r>
          </w:p>
        </w:tc>
      </w:tr>
      <w:tr w:rsidR="00000B87" w:rsidRPr="003410A3" w14:paraId="65823659" w14:textId="77777777" w:rsidTr="006D7243">
        <w:tc>
          <w:tcPr>
            <w:tcW w:w="4340" w:type="dxa"/>
            <w:vMerge w:val="restart"/>
            <w:shd w:val="clear" w:color="auto" w:fill="auto"/>
          </w:tcPr>
          <w:p w14:paraId="2154FFD1" w14:textId="77777777" w:rsidR="00000B87" w:rsidRPr="003410A3" w:rsidRDefault="00000B87" w:rsidP="00000B87">
            <w:pPr>
              <w:pStyle w:val="ListParagraph"/>
              <w:numPr>
                <w:ilvl w:val="2"/>
                <w:numId w:val="9"/>
              </w:numPr>
              <w:ind w:left="0" w:firstLine="0"/>
              <w:jc w:val="both"/>
              <w:rPr>
                <w:rFonts w:ascii="Times New Roman" w:hAnsi="Times New Roman" w:cs="Times New Roman"/>
                <w:sz w:val="24"/>
                <w:szCs w:val="24"/>
                <w:lang w:eastAsia="lv-LV"/>
              </w:rPr>
            </w:pPr>
            <w:r w:rsidRPr="003410A3">
              <w:rPr>
                <w:rFonts w:ascii="Times New Roman" w:hAnsi="Times New Roman" w:cs="Times New Roman"/>
                <w:sz w:val="24"/>
                <w:szCs w:val="24"/>
                <w:lang w:eastAsia="lv-LV"/>
              </w:rPr>
              <w:t>Nav konstatēts, ka personai, uz kura iespējām Pretendents balstās, lai apliecinātu, ka Pretendenta kvalifikācija atbilst Iepirkuma procedūras dokumentu prasībām un uz pretendenta norādīto apakšuzņēmēju, kura sniedzamo pakalpojumu vērtība ir vismaz 10 procenti no kopējās līguma vērtības, un uz visiem personu apvienības dalībniekiem (biedriem), ja piedāvājumu iesniedz personu apvienība, piedāvājumu iesniegšanas termiņa pēdējā dienā vai dienā, kad pieņemts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 euro;  nav pasludināts maksātnespējas process, apturēta  saimnieciskā darbība un netiek veikta likvidācija.</w:t>
            </w:r>
          </w:p>
        </w:tc>
        <w:tc>
          <w:tcPr>
            <w:tcW w:w="4341" w:type="dxa"/>
            <w:shd w:val="clear" w:color="auto" w:fill="auto"/>
            <w:vAlign w:val="center"/>
          </w:tcPr>
          <w:p w14:paraId="54E6B18B" w14:textId="77777777" w:rsidR="00000B87" w:rsidRPr="003410A3" w:rsidRDefault="00000B87" w:rsidP="00000B87">
            <w:pPr>
              <w:pStyle w:val="BlockText"/>
              <w:numPr>
                <w:ilvl w:val="2"/>
                <w:numId w:val="7"/>
              </w:numPr>
              <w:ind w:left="0" w:right="-57" w:firstLine="0"/>
              <w:jc w:val="center"/>
              <w:rPr>
                <w:rFonts w:eastAsia="Calibri"/>
                <w:b/>
                <w:bCs/>
                <w:i/>
                <w:iCs/>
                <w:szCs w:val="24"/>
              </w:rPr>
            </w:pPr>
          </w:p>
          <w:p w14:paraId="3135F950" w14:textId="77777777" w:rsidR="00000B87" w:rsidRPr="00C64479" w:rsidRDefault="00467A54" w:rsidP="002758B7">
            <w:pPr>
              <w:pStyle w:val="BlockText"/>
              <w:spacing w:after="120"/>
              <w:ind w:left="-58" w:right="-57"/>
              <w:jc w:val="both"/>
              <w:rPr>
                <w:rFonts w:eastAsia="Calibri"/>
                <w:bCs/>
                <w:szCs w:val="24"/>
              </w:rPr>
            </w:pPr>
            <w:r>
              <w:rPr>
                <w:szCs w:val="24"/>
              </w:rPr>
              <w:pict w14:anchorId="743FC330">
                <v:rect id="_x0000_i1025" style="width:0;height:1.5pt" o:hralign="center" o:hrstd="t" o:hr="t" fillcolor="#a0a0a0" stroked="f"/>
              </w:pict>
            </w:r>
          </w:p>
          <w:p w14:paraId="7EAA4767" w14:textId="77777777" w:rsidR="00000B87" w:rsidRPr="003410A3" w:rsidRDefault="00000B87" w:rsidP="00000B87">
            <w:pPr>
              <w:pStyle w:val="BlockText"/>
              <w:numPr>
                <w:ilvl w:val="3"/>
                <w:numId w:val="7"/>
              </w:numPr>
              <w:spacing w:after="120"/>
              <w:ind w:left="-58" w:right="-57" w:firstLine="0"/>
              <w:jc w:val="both"/>
              <w:rPr>
                <w:rFonts w:eastAsia="Calibri"/>
                <w:bCs/>
                <w:szCs w:val="24"/>
              </w:rPr>
            </w:pPr>
            <w:r w:rsidRPr="003410A3">
              <w:rPr>
                <w:rFonts w:eastAsia="Calibri"/>
                <w:b/>
                <w:bCs/>
                <w:szCs w:val="24"/>
              </w:rPr>
              <w:t>Apliecinājums</w:t>
            </w:r>
            <w:r w:rsidRPr="003410A3">
              <w:rPr>
                <w:rFonts w:eastAsia="Calibri"/>
                <w:bCs/>
                <w:szCs w:val="24"/>
              </w:rPr>
              <w:t xml:space="preserve">, ka katrs personu apvienības dalībnieks un apakšuzņēmējs, uz kura iespējām Pretendents balstās, lai apliecinātu Pretendenta atbilstību kvalifikācijas prasībām, atbilst visām šī nolikuma 4.1.punkta apakšpunktos norādītajām dalības nosacījumu prasībām </w:t>
            </w:r>
            <w:r w:rsidRPr="003410A3">
              <w:rPr>
                <w:rFonts w:eastAsia="Calibri"/>
                <w:bCs/>
                <w:i/>
                <w:iCs/>
                <w:szCs w:val="24"/>
              </w:rPr>
              <w:t>(ja attiecināms).</w:t>
            </w:r>
          </w:p>
        </w:tc>
      </w:tr>
      <w:tr w:rsidR="00000B87" w:rsidRPr="003410A3" w14:paraId="752090ED" w14:textId="77777777" w:rsidTr="006D7243">
        <w:tc>
          <w:tcPr>
            <w:tcW w:w="4340" w:type="dxa"/>
            <w:vMerge/>
          </w:tcPr>
          <w:p w14:paraId="4F6BDEF4" w14:textId="77777777" w:rsidR="00000B87" w:rsidRPr="00F67A4E" w:rsidRDefault="00000B87" w:rsidP="00000B87">
            <w:pPr>
              <w:pStyle w:val="ListParagraph"/>
              <w:numPr>
                <w:ilvl w:val="2"/>
                <w:numId w:val="9"/>
              </w:numPr>
              <w:ind w:left="0" w:firstLine="0"/>
              <w:jc w:val="both"/>
              <w:rPr>
                <w:rFonts w:ascii="Times New Roman" w:hAnsi="Times New Roman" w:cs="Times New Roman"/>
                <w:sz w:val="24"/>
                <w:szCs w:val="24"/>
                <w:lang w:eastAsia="lv-LV"/>
              </w:rPr>
            </w:pPr>
          </w:p>
        </w:tc>
        <w:tc>
          <w:tcPr>
            <w:tcW w:w="4341" w:type="dxa"/>
            <w:shd w:val="clear" w:color="auto" w:fill="auto"/>
            <w:vAlign w:val="center"/>
          </w:tcPr>
          <w:p w14:paraId="785522AF" w14:textId="72B47D91" w:rsidR="00000B87" w:rsidRPr="003410A3" w:rsidRDefault="00000B87" w:rsidP="00335BCF">
            <w:pPr>
              <w:pStyle w:val="BlockText"/>
              <w:numPr>
                <w:ilvl w:val="3"/>
                <w:numId w:val="7"/>
              </w:numPr>
              <w:spacing w:after="120"/>
              <w:ind w:left="0" w:right="-57" w:hanging="58"/>
              <w:jc w:val="both"/>
              <w:rPr>
                <w:rFonts w:eastAsia="Calibri"/>
                <w:bCs/>
                <w:i/>
                <w:iCs/>
                <w:szCs w:val="24"/>
              </w:rPr>
            </w:pPr>
            <w:r w:rsidRPr="003410A3">
              <w:rPr>
                <w:rFonts w:eastAsia="Calibri"/>
                <w:b/>
                <w:szCs w:val="24"/>
              </w:rPr>
              <w:t>Apliecinājums,</w:t>
            </w:r>
            <w:r w:rsidRPr="003410A3">
              <w:rPr>
                <w:rFonts w:eastAsia="Calibri"/>
                <w:bCs/>
                <w:szCs w:val="24"/>
              </w:rPr>
              <w:t xml:space="preserve"> ka Pretendenta norādītie apakšuzņēmēji, kur</w:t>
            </w:r>
            <w:r w:rsidR="00335BCF">
              <w:rPr>
                <w:rFonts w:eastAsia="Calibri"/>
                <w:bCs/>
                <w:szCs w:val="24"/>
              </w:rPr>
              <w:t>u</w:t>
            </w:r>
            <w:r w:rsidRPr="003410A3">
              <w:rPr>
                <w:rFonts w:eastAsia="Calibri"/>
                <w:bCs/>
                <w:szCs w:val="24"/>
              </w:rPr>
              <w:t xml:space="preserve"> sniedzamo pakalpojumu vērtība ir vismaz 10 (desmit) procenti no kopējās līguma vērtības, atbilst visām šī nolikuma 4.1.punkta apakšpunktos minētajām dalības nosacījumu prasībām </w:t>
            </w:r>
            <w:r w:rsidRPr="00BB1145">
              <w:rPr>
                <w:rFonts w:eastAsia="Calibri"/>
                <w:bCs/>
                <w:i/>
                <w:szCs w:val="24"/>
              </w:rPr>
              <w:t>(ja attiecināms)</w:t>
            </w:r>
            <w:r w:rsidRPr="003410A3">
              <w:rPr>
                <w:rFonts w:eastAsia="Calibri"/>
                <w:bCs/>
                <w:szCs w:val="24"/>
              </w:rPr>
              <w:t>.</w:t>
            </w:r>
          </w:p>
        </w:tc>
      </w:tr>
      <w:tr w:rsidR="00000B87" w:rsidRPr="003410A3" w14:paraId="253DF89F" w14:textId="77777777" w:rsidTr="006D7243">
        <w:tc>
          <w:tcPr>
            <w:tcW w:w="4340" w:type="dxa"/>
            <w:vMerge/>
          </w:tcPr>
          <w:p w14:paraId="7D64CFF3" w14:textId="77777777" w:rsidR="00000B87" w:rsidRPr="00F67A4E" w:rsidRDefault="00000B87" w:rsidP="00000B87">
            <w:pPr>
              <w:pStyle w:val="ListParagraph"/>
              <w:numPr>
                <w:ilvl w:val="2"/>
                <w:numId w:val="9"/>
              </w:numPr>
              <w:ind w:left="0" w:firstLine="0"/>
              <w:jc w:val="both"/>
              <w:rPr>
                <w:rFonts w:ascii="Times New Roman" w:hAnsi="Times New Roman" w:cs="Times New Roman"/>
                <w:sz w:val="24"/>
                <w:szCs w:val="24"/>
                <w:lang w:eastAsia="lv-LV"/>
              </w:rPr>
            </w:pPr>
          </w:p>
        </w:tc>
        <w:tc>
          <w:tcPr>
            <w:tcW w:w="4341" w:type="dxa"/>
            <w:shd w:val="clear" w:color="auto" w:fill="auto"/>
            <w:vAlign w:val="center"/>
          </w:tcPr>
          <w:p w14:paraId="1F8AA739" w14:textId="77777777" w:rsidR="00000B87" w:rsidRPr="003410A3" w:rsidRDefault="00000B87" w:rsidP="00000B87">
            <w:pPr>
              <w:pStyle w:val="BlockText"/>
              <w:numPr>
                <w:ilvl w:val="3"/>
                <w:numId w:val="7"/>
              </w:numPr>
              <w:tabs>
                <w:tab w:val="left" w:pos="792"/>
              </w:tabs>
              <w:spacing w:after="120"/>
              <w:ind w:left="0" w:right="-57" w:firstLine="0"/>
              <w:jc w:val="both"/>
              <w:rPr>
                <w:rFonts w:eastAsia="Calibri"/>
                <w:b/>
                <w:szCs w:val="24"/>
              </w:rPr>
            </w:pPr>
            <w:r w:rsidRPr="003410A3">
              <w:rPr>
                <w:rFonts w:eastAsia="Calibri"/>
                <w:b/>
                <w:bCs/>
                <w:szCs w:val="24"/>
              </w:rPr>
              <w:t>Personu apvienības katra dalībnieka (biedra) apliecinājums</w:t>
            </w:r>
            <w:r w:rsidRPr="003410A3">
              <w:rPr>
                <w:rFonts w:eastAsia="Calibri"/>
                <w:bCs/>
                <w:szCs w:val="24"/>
              </w:rPr>
              <w:t xml:space="preserve"> (ja piedāvājumu iesniedz personu apvienība), ka tie atbilst šī nolikuma 4.1.punkta apakšpunktos minētajām dalības nosacījumu prasībām</w:t>
            </w:r>
            <w:r>
              <w:rPr>
                <w:rFonts w:eastAsia="Calibri"/>
                <w:bCs/>
                <w:szCs w:val="24"/>
              </w:rPr>
              <w:t xml:space="preserve"> </w:t>
            </w:r>
            <w:r w:rsidRPr="00BB1145">
              <w:rPr>
                <w:rFonts w:eastAsia="Calibri"/>
                <w:bCs/>
                <w:i/>
                <w:szCs w:val="24"/>
              </w:rPr>
              <w:t>(ja attiecināms).</w:t>
            </w:r>
          </w:p>
        </w:tc>
      </w:tr>
      <w:tr w:rsidR="00000B87" w:rsidRPr="001F3AE8" w14:paraId="40757D99" w14:textId="77777777" w:rsidTr="006D7243">
        <w:tc>
          <w:tcPr>
            <w:tcW w:w="4340" w:type="dxa"/>
            <w:vMerge w:val="restart"/>
          </w:tcPr>
          <w:p w14:paraId="5577A71B" w14:textId="77777777" w:rsidR="00000B87" w:rsidRPr="00953A15" w:rsidRDefault="00000B87" w:rsidP="00000B87">
            <w:pPr>
              <w:pStyle w:val="ListParagraph"/>
              <w:numPr>
                <w:ilvl w:val="2"/>
                <w:numId w:val="9"/>
              </w:numPr>
              <w:tabs>
                <w:tab w:val="left" w:pos="0"/>
              </w:tabs>
              <w:ind w:left="0" w:firstLine="0"/>
              <w:jc w:val="both"/>
              <w:rPr>
                <w:rFonts w:ascii="Times New Roman" w:eastAsia="Times New Roman" w:hAnsi="Times New Roman" w:cs="Times New Roman"/>
                <w:sz w:val="24"/>
                <w:szCs w:val="24"/>
                <w:lang w:eastAsia="lv-LV"/>
              </w:rPr>
            </w:pPr>
            <w:r w:rsidRPr="00953A15">
              <w:rPr>
                <w:rFonts w:ascii="Times New Roman" w:eastAsia="Times New Roman" w:hAnsi="Times New Roman" w:cs="Times New Roman"/>
                <w:sz w:val="24"/>
                <w:szCs w:val="24"/>
                <w:lang w:eastAsia="lv-LV"/>
              </w:rPr>
              <w:t>Līdz iepirkuma līguma noslēgšanai Pretendentam jābūt reģistrētam Latvijas Republikas Komercreģistrā vai ārvalstīs attiecīgās valsts normatīvajos aktos paredzētajā kārtībā.</w:t>
            </w:r>
            <w:r w:rsidRPr="00953A15">
              <w:rPr>
                <w:rFonts w:ascii="Times New Roman" w:hAnsi="Times New Roman" w:cs="Times New Roman"/>
                <w:sz w:val="24"/>
                <w:szCs w:val="24"/>
              </w:rPr>
              <w:t xml:space="preserve"> </w:t>
            </w:r>
            <w:r w:rsidRPr="00953A15">
              <w:rPr>
                <w:rFonts w:ascii="Times New Roman" w:eastAsia="Times New Roman" w:hAnsi="Times New Roman" w:cs="Times New Roman"/>
                <w:sz w:val="24"/>
                <w:szCs w:val="24"/>
                <w:lang w:eastAsia="lv-LV"/>
              </w:rPr>
              <w:t xml:space="preserve">Personu apvienībai, ja tiks pieņemts lēmums par iepirkuma līguma slēgšanu ar personu apvienību, līdz iepirkuma līguma noslēgšanai būs jāreģistrējas Latvijas Republikas Komercreģistrā vai ārvalstīs attiecīgās valsts normatīvajos aktos paredzētajā kārtībā, vai arī jānoslēdz sabiedrības līgums saskaņā ar Civillikuma ceturtās </w:t>
            </w:r>
            <w:r w:rsidRPr="00953A15">
              <w:rPr>
                <w:rFonts w:ascii="Times New Roman" w:eastAsia="Times New Roman" w:hAnsi="Times New Roman" w:cs="Times New Roman"/>
                <w:sz w:val="24"/>
                <w:szCs w:val="24"/>
                <w:lang w:eastAsia="lv-LV"/>
              </w:rPr>
              <w:lastRenderedPageBreak/>
              <w:t>daļas “Saistību tiesības” sešpadsmito nodaļu “Sabiedrības līgums”.</w:t>
            </w:r>
          </w:p>
        </w:tc>
        <w:tc>
          <w:tcPr>
            <w:tcW w:w="4341" w:type="dxa"/>
          </w:tcPr>
          <w:p w14:paraId="6A528B40" w14:textId="77777777" w:rsidR="00000B87" w:rsidRPr="003410A3" w:rsidRDefault="00000B87" w:rsidP="00000B87">
            <w:pPr>
              <w:pStyle w:val="ListParagraph"/>
              <w:numPr>
                <w:ilvl w:val="2"/>
                <w:numId w:val="7"/>
              </w:numPr>
              <w:ind w:left="0" w:firstLine="0"/>
              <w:jc w:val="center"/>
              <w:rPr>
                <w:rFonts w:ascii="Times New Roman" w:hAnsi="Times New Roman" w:cs="Times New Roman"/>
                <w:sz w:val="24"/>
                <w:szCs w:val="24"/>
              </w:rPr>
            </w:pPr>
          </w:p>
          <w:p w14:paraId="7BB50B49" w14:textId="77777777" w:rsidR="00000B87" w:rsidRPr="00C64479" w:rsidRDefault="00467A54" w:rsidP="002758B7">
            <w:pPr>
              <w:pStyle w:val="ListParagraph"/>
              <w:tabs>
                <w:tab w:val="left" w:pos="792"/>
              </w:tabs>
              <w:ind w:left="0"/>
              <w:jc w:val="both"/>
              <w:rPr>
                <w:rFonts w:ascii="Times New Roman" w:hAnsi="Times New Roman" w:cs="Times New Roman"/>
                <w:sz w:val="24"/>
                <w:szCs w:val="24"/>
              </w:rPr>
            </w:pPr>
            <w:r>
              <w:rPr>
                <w:rFonts w:ascii="Times New Roman" w:hAnsi="Times New Roman" w:cs="Times New Roman"/>
                <w:sz w:val="24"/>
                <w:szCs w:val="24"/>
              </w:rPr>
              <w:pict w14:anchorId="4D2FEE31">
                <v:rect id="_x0000_i1026" style="width:0;height:1.5pt" o:hralign="center" o:hrstd="t" o:hr="t" fillcolor="#a0a0a0" stroked="f"/>
              </w:pict>
            </w:r>
          </w:p>
          <w:p w14:paraId="6B7EE514" w14:textId="77777777" w:rsidR="00000B87" w:rsidRPr="00F67A4E" w:rsidRDefault="00000B87" w:rsidP="00000B87">
            <w:pPr>
              <w:pStyle w:val="ListParagraph"/>
              <w:numPr>
                <w:ilvl w:val="3"/>
                <w:numId w:val="7"/>
              </w:numPr>
              <w:tabs>
                <w:tab w:val="left" w:pos="792"/>
              </w:tabs>
              <w:ind w:left="0" w:firstLine="0"/>
              <w:jc w:val="both"/>
              <w:rPr>
                <w:rFonts w:ascii="Times New Roman" w:hAnsi="Times New Roman" w:cs="Times New Roman"/>
                <w:sz w:val="24"/>
                <w:szCs w:val="24"/>
              </w:rPr>
            </w:pPr>
            <w:r>
              <w:rPr>
                <w:rFonts w:ascii="Times New Roman" w:eastAsia="Calibri" w:hAnsi="Times New Roman" w:cs="Times New Roman"/>
                <w:b/>
                <w:bCs/>
                <w:sz w:val="24"/>
                <w:szCs w:val="24"/>
              </w:rPr>
              <w:t>A</w:t>
            </w:r>
            <w:r w:rsidRPr="005A4A82">
              <w:rPr>
                <w:rFonts w:ascii="Times New Roman" w:eastAsia="Calibri" w:hAnsi="Times New Roman" w:cs="Times New Roman"/>
                <w:b/>
                <w:bCs/>
                <w:sz w:val="24"/>
                <w:szCs w:val="24"/>
              </w:rPr>
              <w:t>pliecinājums</w:t>
            </w:r>
            <w:r w:rsidRPr="005A4A82">
              <w:rPr>
                <w:rFonts w:ascii="Times New Roman" w:eastAsia="Calibri" w:hAnsi="Times New Roman" w:cs="Times New Roman"/>
                <w:bCs/>
                <w:sz w:val="24"/>
                <w:szCs w:val="24"/>
              </w:rPr>
              <w:t>, ka Pretendents līdz iepirkuma līguma noslēgšanai būs reģistrēts Latvijas Republikas Komercreģistrā vai ārvalstīs attiecīgās valsts normatīvajos aktos paredzētajā kārtībā.</w:t>
            </w:r>
          </w:p>
          <w:p w14:paraId="7E273051" w14:textId="77777777" w:rsidR="00000B87" w:rsidRPr="001F3AE8" w:rsidRDefault="00000B87" w:rsidP="002758B7">
            <w:pPr>
              <w:jc w:val="both"/>
              <w:rPr>
                <w:rFonts w:ascii="Times New Roman" w:eastAsia="Calibri" w:hAnsi="Times New Roman" w:cs="Times New Roman"/>
                <w:sz w:val="24"/>
                <w:szCs w:val="24"/>
              </w:rPr>
            </w:pPr>
          </w:p>
        </w:tc>
      </w:tr>
      <w:tr w:rsidR="00000B87" w:rsidRPr="003410A3" w14:paraId="6C77D876" w14:textId="77777777" w:rsidTr="006D7243">
        <w:tc>
          <w:tcPr>
            <w:tcW w:w="4340" w:type="dxa"/>
            <w:vMerge/>
          </w:tcPr>
          <w:p w14:paraId="76603F41" w14:textId="77777777" w:rsidR="00000B87" w:rsidRPr="00953A15" w:rsidRDefault="00000B87" w:rsidP="00000B87">
            <w:pPr>
              <w:pStyle w:val="ListParagraph"/>
              <w:numPr>
                <w:ilvl w:val="2"/>
                <w:numId w:val="9"/>
              </w:numPr>
              <w:tabs>
                <w:tab w:val="left" w:pos="0"/>
              </w:tabs>
              <w:ind w:left="0" w:firstLine="0"/>
              <w:jc w:val="both"/>
              <w:rPr>
                <w:rFonts w:ascii="Times New Roman" w:eastAsia="Times New Roman" w:hAnsi="Times New Roman" w:cs="Times New Roman"/>
                <w:sz w:val="24"/>
                <w:szCs w:val="24"/>
                <w:lang w:eastAsia="lv-LV"/>
              </w:rPr>
            </w:pPr>
          </w:p>
        </w:tc>
        <w:tc>
          <w:tcPr>
            <w:tcW w:w="4341" w:type="dxa"/>
          </w:tcPr>
          <w:p w14:paraId="6567974C" w14:textId="77777777" w:rsidR="00000B87" w:rsidRPr="00F67A4E" w:rsidRDefault="00000B87" w:rsidP="00000B87">
            <w:pPr>
              <w:pStyle w:val="ListParagraph"/>
              <w:numPr>
                <w:ilvl w:val="3"/>
                <w:numId w:val="7"/>
              </w:numPr>
              <w:ind w:left="0" w:firstLine="2"/>
              <w:jc w:val="both"/>
              <w:rPr>
                <w:rFonts w:ascii="Times New Roman" w:hAnsi="Times New Roman" w:cs="Times New Roman"/>
                <w:sz w:val="24"/>
                <w:szCs w:val="24"/>
              </w:rPr>
            </w:pPr>
            <w:r w:rsidRPr="00F67A4E">
              <w:rPr>
                <w:rFonts w:ascii="Times New Roman" w:hAnsi="Times New Roman" w:cs="Times New Roman"/>
                <w:bCs/>
                <w:color w:val="000000"/>
                <w:sz w:val="24"/>
                <w:szCs w:val="24"/>
              </w:rPr>
              <w:t xml:space="preserve">Personu apvienībai jāiesniedz apliecinājums, ka personu apvienība tiks reģistrēta Latvijas Republikas Komercreģistrā vai ārvalstīs attiecīgās valsts normatīvajos aktos </w:t>
            </w:r>
            <w:r w:rsidRPr="00F67A4E">
              <w:rPr>
                <w:rFonts w:ascii="Times New Roman" w:hAnsi="Times New Roman" w:cs="Times New Roman"/>
                <w:bCs/>
                <w:color w:val="000000"/>
                <w:sz w:val="24"/>
                <w:szCs w:val="24"/>
              </w:rPr>
              <w:lastRenderedPageBreak/>
              <w:t>paredzētajā kārtībā, vai apliecinājums, ka starp personu apvienības biedriem tiks noslēgts sabiedrības līgums saskaņā ar Civillikuma ceturtās daļas “Saistību tiesības” sešpadsmito nodaļu “Sabiedrības līgums”.</w:t>
            </w:r>
          </w:p>
          <w:p w14:paraId="52243405" w14:textId="77777777" w:rsidR="00000B87" w:rsidRDefault="00000B87" w:rsidP="002758B7">
            <w:pPr>
              <w:ind w:firstLine="367"/>
              <w:jc w:val="both"/>
              <w:rPr>
                <w:rFonts w:ascii="Times New Roman" w:hAnsi="Times New Roman" w:cs="Times New Roman"/>
                <w:b/>
                <w:color w:val="000000"/>
                <w:sz w:val="24"/>
                <w:szCs w:val="24"/>
              </w:rPr>
            </w:pPr>
          </w:p>
          <w:p w14:paraId="51EC95DB" w14:textId="77777777" w:rsidR="00000B87" w:rsidRDefault="00000B87" w:rsidP="002758B7">
            <w:pPr>
              <w:jc w:val="both"/>
              <w:rPr>
                <w:rFonts w:ascii="Times New Roman" w:eastAsia="Calibri" w:hAnsi="Times New Roman" w:cs="Times New Roman"/>
                <w:b/>
                <w:sz w:val="24"/>
                <w:szCs w:val="24"/>
              </w:rPr>
            </w:pPr>
            <w:r w:rsidRPr="001F3AE8">
              <w:rPr>
                <w:rFonts w:ascii="Times New Roman" w:hAnsi="Times New Roman" w:cs="Times New Roman"/>
                <w:b/>
                <w:color w:val="000000"/>
                <w:sz w:val="24"/>
                <w:szCs w:val="24"/>
                <w:u w:val="single"/>
              </w:rPr>
              <w:t>Apliecinājums nav jāiesniedz</w:t>
            </w:r>
            <w:r w:rsidRPr="007A45A4">
              <w:rPr>
                <w:rFonts w:ascii="Times New Roman" w:hAnsi="Times New Roman" w:cs="Times New Roman"/>
                <w:b/>
                <w:color w:val="000000"/>
                <w:sz w:val="24"/>
                <w:szCs w:val="24"/>
              </w:rPr>
              <w:t>, ja Pretendents vai personu apvienība jau ir reģistrēta Latvijas Republikas Komercreģistrā</w:t>
            </w:r>
            <w:r w:rsidRPr="007A45A4">
              <w:rPr>
                <w:rFonts w:ascii="Times New Roman" w:eastAsia="Calibri" w:hAnsi="Times New Roman" w:cs="Times New Roman"/>
                <w:b/>
                <w:sz w:val="24"/>
                <w:szCs w:val="24"/>
              </w:rPr>
              <w:t xml:space="preserve"> vai ārvalstīs attiecīgās valsts normatīvajos aktos paredzētajā kārtībā.</w:t>
            </w:r>
          </w:p>
          <w:p w14:paraId="7C3DDDED" w14:textId="77777777" w:rsidR="00000B87" w:rsidRPr="003410A3" w:rsidRDefault="00000B87" w:rsidP="002758B7">
            <w:pPr>
              <w:jc w:val="both"/>
              <w:rPr>
                <w:rFonts w:ascii="Times New Roman" w:hAnsi="Times New Roman" w:cs="Times New Roman"/>
                <w:sz w:val="24"/>
                <w:szCs w:val="24"/>
              </w:rPr>
            </w:pPr>
          </w:p>
        </w:tc>
      </w:tr>
      <w:tr w:rsidR="00000B87" w:rsidRPr="00F67A4E" w14:paraId="6347C73E" w14:textId="77777777" w:rsidTr="006D7243">
        <w:tc>
          <w:tcPr>
            <w:tcW w:w="4340" w:type="dxa"/>
            <w:vMerge/>
          </w:tcPr>
          <w:p w14:paraId="4CB82160" w14:textId="77777777" w:rsidR="00000B87" w:rsidRPr="00953A15" w:rsidRDefault="00000B87" w:rsidP="00000B87">
            <w:pPr>
              <w:pStyle w:val="ListParagraph"/>
              <w:numPr>
                <w:ilvl w:val="2"/>
                <w:numId w:val="9"/>
              </w:numPr>
              <w:tabs>
                <w:tab w:val="left" w:pos="0"/>
              </w:tabs>
              <w:ind w:left="0" w:firstLine="0"/>
              <w:jc w:val="both"/>
              <w:rPr>
                <w:rFonts w:ascii="Times New Roman" w:eastAsia="Times New Roman" w:hAnsi="Times New Roman" w:cs="Times New Roman"/>
                <w:sz w:val="24"/>
                <w:szCs w:val="24"/>
                <w:lang w:eastAsia="lv-LV"/>
              </w:rPr>
            </w:pPr>
          </w:p>
        </w:tc>
        <w:tc>
          <w:tcPr>
            <w:tcW w:w="4341" w:type="dxa"/>
          </w:tcPr>
          <w:p w14:paraId="4EE5391D" w14:textId="77777777" w:rsidR="00000B87" w:rsidRPr="001F3AE8" w:rsidRDefault="00000B87" w:rsidP="00000B87">
            <w:pPr>
              <w:pStyle w:val="ListParagraph"/>
              <w:numPr>
                <w:ilvl w:val="3"/>
                <w:numId w:val="7"/>
              </w:numPr>
              <w:tabs>
                <w:tab w:val="left" w:pos="792"/>
              </w:tabs>
              <w:ind w:left="0" w:firstLine="0"/>
              <w:jc w:val="both"/>
              <w:rPr>
                <w:rFonts w:ascii="Times New Roman" w:eastAsia="Calibri" w:hAnsi="Times New Roman" w:cs="Times New Roman"/>
                <w:sz w:val="24"/>
                <w:szCs w:val="24"/>
              </w:rPr>
            </w:pPr>
            <w:r w:rsidRPr="001F3AE8">
              <w:rPr>
                <w:rFonts w:ascii="Times New Roman" w:eastAsia="Calibri" w:hAnsi="Times New Roman" w:cs="Times New Roman"/>
                <w:sz w:val="24"/>
                <w:szCs w:val="24"/>
              </w:rPr>
              <w:t>Ja piedāvājumu iesniedz personu apvienība, kas nav reģistrēta Latvijas Republikas Komercreģistrā vai ārvalstīs attiecīgās valsts normatīvajos aktos paredzētajā kārtībā, tad tai jāiesniedz vienošanās protokols, ko paraksta visu personu apvienības dalībniekus pārstāvošās personas, kuras tiesīgas pārstāvēt dalībnieku. Vienošanās protokolā jānorāda:</w:t>
            </w:r>
          </w:p>
          <w:p w14:paraId="4ACCF430" w14:textId="77777777" w:rsidR="00000B87" w:rsidRDefault="00000B87" w:rsidP="00000B87">
            <w:pPr>
              <w:pStyle w:val="ListParagraph"/>
              <w:numPr>
                <w:ilvl w:val="4"/>
                <w:numId w:val="7"/>
              </w:numPr>
              <w:tabs>
                <w:tab w:val="left" w:pos="934"/>
              </w:tabs>
              <w:ind w:left="0" w:firstLine="0"/>
              <w:jc w:val="both"/>
              <w:rPr>
                <w:rFonts w:ascii="Times New Roman" w:eastAsia="Calibri" w:hAnsi="Times New Roman" w:cs="Times New Roman"/>
                <w:sz w:val="24"/>
                <w:szCs w:val="24"/>
              </w:rPr>
            </w:pPr>
            <w:r w:rsidRPr="001F3AE8">
              <w:rPr>
                <w:rFonts w:ascii="Times New Roman" w:eastAsia="Calibri" w:hAnsi="Times New Roman" w:cs="Times New Roman"/>
                <w:sz w:val="24"/>
                <w:szCs w:val="24"/>
              </w:rPr>
              <w:t>Apvienības izveidošanas mērķis un darbības laiks.</w:t>
            </w:r>
          </w:p>
          <w:p w14:paraId="33C0A96F" w14:textId="77777777" w:rsidR="00000B87" w:rsidRDefault="00000B87" w:rsidP="00000B87">
            <w:pPr>
              <w:pStyle w:val="ListParagraph"/>
              <w:numPr>
                <w:ilvl w:val="4"/>
                <w:numId w:val="7"/>
              </w:numPr>
              <w:tabs>
                <w:tab w:val="left" w:pos="934"/>
              </w:tabs>
              <w:ind w:left="0" w:firstLine="0"/>
              <w:jc w:val="both"/>
              <w:rPr>
                <w:rFonts w:ascii="Times New Roman" w:eastAsia="Calibri" w:hAnsi="Times New Roman" w:cs="Times New Roman"/>
                <w:sz w:val="24"/>
                <w:szCs w:val="24"/>
              </w:rPr>
            </w:pPr>
            <w:r w:rsidRPr="003410A3">
              <w:rPr>
                <w:rFonts w:ascii="Times New Roman" w:eastAsia="Calibri" w:hAnsi="Times New Roman" w:cs="Times New Roman"/>
                <w:sz w:val="24"/>
                <w:szCs w:val="24"/>
              </w:rPr>
              <w:t>Vadošais dalībnieks un pilnvarotā persona, kura iepirkuma procedūras ietvaros tiesīga pārstāvēt personu apvienību, aizstāvēt tās intereses, personu apvienības vārdā parakstīt dokumentus, iesniegt piedāvājumu, parakstīt iepirkuma līgumu, ja personu apvienība uzvarēs iepirkuma procedūrā.</w:t>
            </w:r>
          </w:p>
          <w:p w14:paraId="0130D28E" w14:textId="77777777" w:rsidR="00000B87" w:rsidRDefault="00000B87" w:rsidP="00000B87">
            <w:pPr>
              <w:pStyle w:val="ListParagraph"/>
              <w:numPr>
                <w:ilvl w:val="4"/>
                <w:numId w:val="7"/>
              </w:numPr>
              <w:tabs>
                <w:tab w:val="left" w:pos="934"/>
              </w:tabs>
              <w:ind w:left="0" w:firstLine="0"/>
              <w:jc w:val="both"/>
              <w:rPr>
                <w:rFonts w:ascii="Times New Roman" w:eastAsia="Calibri" w:hAnsi="Times New Roman" w:cs="Times New Roman"/>
                <w:sz w:val="24"/>
                <w:szCs w:val="24"/>
              </w:rPr>
            </w:pPr>
            <w:r w:rsidRPr="003410A3">
              <w:rPr>
                <w:rFonts w:ascii="Times New Roman" w:eastAsia="Calibri" w:hAnsi="Times New Roman" w:cs="Times New Roman"/>
                <w:sz w:val="24"/>
                <w:szCs w:val="24"/>
              </w:rPr>
              <w:t>Kādus darbu veidus un kādā apjomā (gan naudas izteiksmē, gan procentuāli) veiks katrs no apvienības dalībniekiem.</w:t>
            </w:r>
          </w:p>
          <w:p w14:paraId="490A5326" w14:textId="77777777" w:rsidR="00000B87" w:rsidRPr="003410A3" w:rsidRDefault="00000B87" w:rsidP="00000B87">
            <w:pPr>
              <w:pStyle w:val="ListParagraph"/>
              <w:numPr>
                <w:ilvl w:val="4"/>
                <w:numId w:val="7"/>
              </w:numPr>
              <w:tabs>
                <w:tab w:val="left" w:pos="934"/>
              </w:tabs>
              <w:ind w:left="0" w:firstLine="0"/>
              <w:jc w:val="both"/>
              <w:rPr>
                <w:rFonts w:ascii="Times New Roman" w:eastAsia="Calibri" w:hAnsi="Times New Roman" w:cs="Times New Roman"/>
                <w:sz w:val="24"/>
                <w:szCs w:val="24"/>
              </w:rPr>
            </w:pPr>
            <w:r w:rsidRPr="003410A3">
              <w:rPr>
                <w:rFonts w:ascii="Times New Roman" w:eastAsia="Calibri" w:hAnsi="Times New Roman" w:cs="Times New Roman"/>
                <w:sz w:val="24"/>
                <w:szCs w:val="24"/>
              </w:rPr>
              <w:t xml:space="preserve">Apstiprinājums, ka iepirkuma līguma slēgšanas gadījumā apvienības dalībnieki noslēgs sabiedrības līgumu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 vai līdz iepirkuma līguma noslēgšanai apvienība tiks reģistrēta Latvijas Republikas Komercreģistrā vai ārvalstīs attiecīgās </w:t>
            </w:r>
            <w:r w:rsidRPr="003410A3">
              <w:rPr>
                <w:rFonts w:ascii="Times New Roman" w:eastAsia="Calibri" w:hAnsi="Times New Roman" w:cs="Times New Roman"/>
                <w:sz w:val="24"/>
                <w:szCs w:val="24"/>
              </w:rPr>
              <w:lastRenderedPageBreak/>
              <w:t>valsts normatīvajos aktos paredzētajā kārtībā.</w:t>
            </w:r>
          </w:p>
          <w:p w14:paraId="2C24B02C" w14:textId="77777777" w:rsidR="00000B87" w:rsidRDefault="00000B87" w:rsidP="002758B7">
            <w:pPr>
              <w:ind w:left="1062"/>
              <w:jc w:val="both"/>
              <w:rPr>
                <w:rFonts w:ascii="Times New Roman" w:eastAsia="Calibri" w:hAnsi="Times New Roman" w:cs="Times New Roman"/>
                <w:sz w:val="24"/>
                <w:szCs w:val="24"/>
              </w:rPr>
            </w:pPr>
          </w:p>
          <w:p w14:paraId="16876559" w14:textId="77777777" w:rsidR="00000B87" w:rsidRPr="00F67A4E" w:rsidRDefault="00000B87" w:rsidP="002758B7">
            <w:pPr>
              <w:jc w:val="both"/>
              <w:rPr>
                <w:rFonts w:ascii="Times New Roman" w:hAnsi="Times New Roman" w:cs="Times New Roman"/>
                <w:bCs/>
                <w:color w:val="000000"/>
                <w:sz w:val="24"/>
                <w:szCs w:val="24"/>
              </w:rPr>
            </w:pPr>
            <w:r w:rsidRPr="001F3AE8">
              <w:rPr>
                <w:rFonts w:ascii="Times New Roman" w:eastAsia="Calibri" w:hAnsi="Times New Roman" w:cs="Times New Roman"/>
                <w:sz w:val="24"/>
                <w:szCs w:val="24"/>
              </w:rPr>
              <w:t>Vienošanās protokolam jāpievieno visu personu apvienības dalībnieku personu ar pārstāvības tiesībām parakstīta pilnvara par pilnvarotās personas nozīmēšanu.</w:t>
            </w:r>
          </w:p>
        </w:tc>
      </w:tr>
      <w:tr w:rsidR="00477280" w:rsidRPr="00953A15" w14:paraId="4D8A1F2A" w14:textId="77777777" w:rsidTr="006D7243">
        <w:tc>
          <w:tcPr>
            <w:tcW w:w="4340" w:type="dxa"/>
          </w:tcPr>
          <w:p w14:paraId="38ECF240" w14:textId="72B4DED6" w:rsidR="003C1027" w:rsidRPr="00DF181E" w:rsidRDefault="008E4B11" w:rsidP="003C1027">
            <w:pPr>
              <w:pStyle w:val="ListParagraph"/>
              <w:numPr>
                <w:ilvl w:val="2"/>
                <w:numId w:val="9"/>
              </w:numPr>
              <w:tabs>
                <w:tab w:val="left" w:pos="313"/>
              </w:tabs>
              <w:ind w:left="29" w:hanging="29"/>
              <w:jc w:val="both"/>
              <w:rPr>
                <w:rFonts w:ascii="Times New Roman" w:eastAsia="Times New Roman" w:hAnsi="Times New Roman" w:cs="Times New Roman"/>
                <w:i/>
                <w:iCs/>
                <w:sz w:val="24"/>
                <w:szCs w:val="24"/>
                <w:lang w:eastAsia="lv-LV"/>
              </w:rPr>
            </w:pPr>
            <w:r w:rsidRPr="00DF181E">
              <w:rPr>
                <w:rFonts w:ascii="Times New Roman" w:eastAsia="Times New Roman" w:hAnsi="Times New Roman" w:cs="Times New Roman"/>
                <w:sz w:val="24"/>
                <w:szCs w:val="24"/>
                <w:lang w:eastAsia="lv-LV"/>
              </w:rPr>
              <w:lastRenderedPageBreak/>
              <w:t>Pretendenta piedāvātajiem(-am) ekspertiem(-am) jābūt iekļautiem</w:t>
            </w:r>
            <w:r w:rsidR="008608CF">
              <w:rPr>
                <w:rFonts w:ascii="Times New Roman" w:eastAsia="Times New Roman" w:hAnsi="Times New Roman" w:cs="Times New Roman"/>
                <w:sz w:val="24"/>
                <w:szCs w:val="24"/>
                <w:lang w:eastAsia="lv-LV"/>
              </w:rPr>
              <w:t>(-am)</w:t>
            </w:r>
            <w:r w:rsidRPr="00DF181E">
              <w:rPr>
                <w:rFonts w:ascii="Times New Roman" w:eastAsia="Times New Roman" w:hAnsi="Times New Roman" w:cs="Times New Roman"/>
                <w:sz w:val="24"/>
                <w:szCs w:val="24"/>
                <w:lang w:eastAsia="lv-LV"/>
              </w:rPr>
              <w:t xml:space="preserve"> Latvijas Republikas Uzņēmumu reģistra apstiprinātajā mantiskā ieguldījuma vērtētāju sarakstā.</w:t>
            </w:r>
          </w:p>
          <w:p w14:paraId="4DEAE917" w14:textId="35960889" w:rsidR="008E4B11" w:rsidRPr="008E4B11" w:rsidRDefault="008E4B11" w:rsidP="008E4B11">
            <w:pPr>
              <w:pStyle w:val="ListParagraph"/>
              <w:tabs>
                <w:tab w:val="left" w:pos="313"/>
              </w:tabs>
              <w:ind w:left="29"/>
              <w:jc w:val="both"/>
              <w:rPr>
                <w:rFonts w:ascii="Times New Roman" w:eastAsia="Times New Roman" w:hAnsi="Times New Roman" w:cs="Times New Roman"/>
                <w:sz w:val="24"/>
                <w:szCs w:val="24"/>
                <w:highlight w:val="yellow"/>
                <w:lang w:eastAsia="lv-LV"/>
              </w:rPr>
            </w:pPr>
            <w:r w:rsidRPr="00DF181E">
              <w:rPr>
                <w:rFonts w:ascii="Times New Roman" w:eastAsia="Times New Roman" w:hAnsi="Times New Roman" w:cs="Times New Roman"/>
                <w:sz w:val="24"/>
                <w:szCs w:val="24"/>
                <w:lang w:eastAsia="lv-LV"/>
              </w:rPr>
              <w:t>Pretendentam jānodrošina vismaz viens eksperts, kurš ir kvalificēts attiecīgajā vērtēšanas jomā (nekustamais īpašums; tehnoloģiskās iekārtas un aprīkojums; transportlīdzekļi; intelektuālais īpašums; antikvārie, mākslas priekšmeti), uz kura iepirkuma daļu tas piesaka savu dalību.</w:t>
            </w:r>
          </w:p>
        </w:tc>
        <w:tc>
          <w:tcPr>
            <w:tcW w:w="4341" w:type="dxa"/>
          </w:tcPr>
          <w:p w14:paraId="3185A5EB" w14:textId="3FAF1218" w:rsidR="00477280" w:rsidRPr="00DF181E" w:rsidRDefault="006D7243" w:rsidP="006D7243">
            <w:pPr>
              <w:pStyle w:val="ListParagraph"/>
              <w:numPr>
                <w:ilvl w:val="2"/>
                <w:numId w:val="7"/>
              </w:numPr>
              <w:tabs>
                <w:tab w:val="left" w:pos="0"/>
              </w:tabs>
              <w:ind w:left="0" w:firstLine="0"/>
              <w:jc w:val="both"/>
              <w:rPr>
                <w:rFonts w:ascii="Times New Roman" w:eastAsia="Times New Roman" w:hAnsi="Times New Roman" w:cs="Times New Roman"/>
                <w:iCs/>
                <w:sz w:val="24"/>
                <w:szCs w:val="24"/>
                <w:lang w:eastAsia="lv-LV"/>
              </w:rPr>
            </w:pPr>
            <w:r w:rsidRPr="00DF181E">
              <w:rPr>
                <w:rFonts w:ascii="Times New Roman" w:eastAsia="Times New Roman" w:hAnsi="Times New Roman" w:cs="Times New Roman"/>
                <w:iCs/>
                <w:sz w:val="24"/>
                <w:szCs w:val="24"/>
                <w:lang w:eastAsia="lv-LV"/>
              </w:rPr>
              <w:t>Pretendentam jāiesniedz</w:t>
            </w:r>
            <w:r w:rsidR="003C1027" w:rsidRPr="00DF181E">
              <w:rPr>
                <w:rFonts w:ascii="Times New Roman" w:eastAsia="Times New Roman" w:hAnsi="Times New Roman" w:cs="Times New Roman"/>
                <w:iCs/>
                <w:sz w:val="24"/>
                <w:szCs w:val="24"/>
                <w:lang w:eastAsia="lv-LV"/>
              </w:rPr>
              <w:t xml:space="preserve"> </w:t>
            </w:r>
            <w:r w:rsidR="008E4B11" w:rsidRPr="00DF181E">
              <w:rPr>
                <w:rFonts w:ascii="Times New Roman" w:eastAsia="Times New Roman" w:hAnsi="Times New Roman" w:cs="Times New Roman"/>
                <w:iCs/>
                <w:sz w:val="24"/>
                <w:szCs w:val="24"/>
                <w:lang w:eastAsia="lv-LV"/>
              </w:rPr>
              <w:t>informācija par</w:t>
            </w:r>
            <w:r w:rsidR="00FA3F48">
              <w:rPr>
                <w:rFonts w:ascii="Times New Roman" w:eastAsia="Times New Roman" w:hAnsi="Times New Roman" w:cs="Times New Roman"/>
                <w:iCs/>
                <w:sz w:val="24"/>
                <w:szCs w:val="24"/>
                <w:lang w:eastAsia="lv-LV"/>
              </w:rPr>
              <w:t xml:space="preserve"> </w:t>
            </w:r>
            <w:r w:rsidR="00A55611">
              <w:rPr>
                <w:rFonts w:ascii="Times New Roman" w:eastAsia="Times New Roman" w:hAnsi="Times New Roman" w:cs="Times New Roman"/>
                <w:iCs/>
                <w:sz w:val="24"/>
                <w:szCs w:val="24"/>
                <w:lang w:eastAsia="lv-LV"/>
              </w:rPr>
              <w:t>Pretendenta piedāvāto</w:t>
            </w:r>
            <w:r w:rsidR="008E4B11" w:rsidRPr="00DF181E">
              <w:rPr>
                <w:rFonts w:ascii="Times New Roman" w:eastAsia="Times New Roman" w:hAnsi="Times New Roman" w:cs="Times New Roman"/>
                <w:iCs/>
                <w:sz w:val="24"/>
                <w:szCs w:val="24"/>
                <w:lang w:eastAsia="lv-LV"/>
              </w:rPr>
              <w:t xml:space="preserve"> </w:t>
            </w:r>
            <w:r w:rsidR="006C73E5" w:rsidRPr="00DF181E">
              <w:rPr>
                <w:rFonts w:ascii="Times New Roman" w:eastAsia="Times New Roman" w:hAnsi="Times New Roman" w:cs="Times New Roman"/>
                <w:iCs/>
                <w:sz w:val="24"/>
                <w:szCs w:val="24"/>
                <w:lang w:eastAsia="lv-LV"/>
              </w:rPr>
              <w:t>ekspertu</w:t>
            </w:r>
            <w:r w:rsidR="009446F3">
              <w:rPr>
                <w:rFonts w:ascii="Times New Roman" w:eastAsia="Times New Roman" w:hAnsi="Times New Roman" w:cs="Times New Roman"/>
                <w:iCs/>
                <w:sz w:val="24"/>
                <w:szCs w:val="24"/>
                <w:lang w:eastAsia="lv-LV"/>
              </w:rPr>
              <w:t xml:space="preserve"> saskaņā ar </w:t>
            </w:r>
            <w:r w:rsidR="009446F3" w:rsidRPr="009446F3">
              <w:rPr>
                <w:rFonts w:ascii="Times New Roman" w:eastAsia="Times New Roman" w:hAnsi="Times New Roman" w:cs="Times New Roman"/>
                <w:b/>
                <w:bCs/>
                <w:iCs/>
                <w:sz w:val="24"/>
                <w:szCs w:val="24"/>
                <w:lang w:eastAsia="lv-LV"/>
              </w:rPr>
              <w:t>3.pielikumā</w:t>
            </w:r>
            <w:r w:rsidR="009446F3">
              <w:rPr>
                <w:rFonts w:ascii="Times New Roman" w:eastAsia="Times New Roman" w:hAnsi="Times New Roman" w:cs="Times New Roman"/>
                <w:iCs/>
                <w:sz w:val="24"/>
                <w:szCs w:val="24"/>
                <w:lang w:eastAsia="lv-LV"/>
              </w:rPr>
              <w:t xml:space="preserve"> pievienoto veidlapu.</w:t>
            </w:r>
          </w:p>
          <w:p w14:paraId="47FCEFD8" w14:textId="54CF5891" w:rsidR="00666768" w:rsidRPr="002802F2" w:rsidRDefault="00666768" w:rsidP="00666768">
            <w:pPr>
              <w:pStyle w:val="ListParagraph"/>
              <w:tabs>
                <w:tab w:val="left" w:pos="0"/>
              </w:tabs>
              <w:ind w:left="0"/>
              <w:jc w:val="both"/>
              <w:rPr>
                <w:rFonts w:ascii="Times New Roman" w:eastAsia="Times New Roman" w:hAnsi="Times New Roman" w:cs="Times New Roman"/>
                <w:iCs/>
                <w:sz w:val="24"/>
                <w:szCs w:val="24"/>
                <w:highlight w:val="yellow"/>
                <w:lang w:eastAsia="lv-LV"/>
              </w:rPr>
            </w:pPr>
          </w:p>
        </w:tc>
      </w:tr>
      <w:tr w:rsidR="00000B87" w:rsidRPr="00953A15" w14:paraId="209E9B4E" w14:textId="77777777" w:rsidTr="006D7243">
        <w:tc>
          <w:tcPr>
            <w:tcW w:w="4340" w:type="dxa"/>
          </w:tcPr>
          <w:p w14:paraId="53B39367" w14:textId="06EE825A" w:rsidR="00000B87" w:rsidRPr="00953A15" w:rsidRDefault="00000B87" w:rsidP="00477280">
            <w:pPr>
              <w:pStyle w:val="ListParagraph"/>
              <w:numPr>
                <w:ilvl w:val="2"/>
                <w:numId w:val="9"/>
              </w:numPr>
              <w:tabs>
                <w:tab w:val="left" w:pos="313"/>
              </w:tabs>
              <w:ind w:left="29" w:firstLine="0"/>
              <w:jc w:val="both"/>
              <w:rPr>
                <w:rFonts w:ascii="Times New Roman" w:eastAsia="Times New Roman" w:hAnsi="Times New Roman" w:cs="Times New Roman"/>
                <w:sz w:val="24"/>
                <w:szCs w:val="24"/>
                <w:lang w:eastAsia="lv-LV"/>
              </w:rPr>
            </w:pPr>
            <w:r w:rsidRPr="00953A15">
              <w:rPr>
                <w:rFonts w:ascii="Times New Roman" w:eastAsia="Times New Roman" w:hAnsi="Times New Roman" w:cs="Times New Roman"/>
                <w:sz w:val="24"/>
                <w:szCs w:val="24"/>
                <w:lang w:eastAsia="lv-LV"/>
              </w:rPr>
              <w:t xml:space="preserve">Pretendents </w:t>
            </w:r>
            <w:r>
              <w:rPr>
                <w:rFonts w:ascii="Times New Roman" w:eastAsia="Times New Roman" w:hAnsi="Times New Roman" w:cs="Times New Roman"/>
                <w:sz w:val="24"/>
                <w:szCs w:val="24"/>
                <w:lang w:eastAsia="lv-LV"/>
              </w:rPr>
              <w:t xml:space="preserve">(personu apvienības gadījumā – katrs tās dalībnieks) </w:t>
            </w:r>
            <w:r w:rsidRPr="00953A15">
              <w:rPr>
                <w:rFonts w:ascii="Times New Roman" w:eastAsia="Times New Roman" w:hAnsi="Times New Roman" w:cs="Times New Roman"/>
                <w:sz w:val="24"/>
                <w:szCs w:val="24"/>
                <w:lang w:eastAsia="lv-LV"/>
              </w:rPr>
              <w:t>var balstīties uz apakšuzņēmēja iespējām, lai apliecinātu, ka Pretendenta kvalifikācija atbilst Iepirkuma dokumentu prasībām, kā arī piesaistīt apakšuzņēmēju līguma izpildē.</w:t>
            </w:r>
          </w:p>
        </w:tc>
        <w:tc>
          <w:tcPr>
            <w:tcW w:w="4341" w:type="dxa"/>
          </w:tcPr>
          <w:p w14:paraId="2B2AB641" w14:textId="2A1EB9EB" w:rsidR="00000B87" w:rsidRPr="00953A15" w:rsidRDefault="00000B87" w:rsidP="00477280">
            <w:pPr>
              <w:pStyle w:val="ListParagraph"/>
              <w:numPr>
                <w:ilvl w:val="2"/>
                <w:numId w:val="7"/>
              </w:numPr>
              <w:ind w:left="0" w:firstLine="0"/>
              <w:contextualSpacing w:val="0"/>
              <w:jc w:val="both"/>
              <w:rPr>
                <w:rFonts w:ascii="Times New Roman" w:hAnsi="Times New Roman" w:cs="Times New Roman"/>
                <w:iCs/>
                <w:sz w:val="24"/>
                <w:szCs w:val="24"/>
              </w:rPr>
            </w:pPr>
            <w:r w:rsidRPr="00C127CB">
              <w:rPr>
                <w:rFonts w:ascii="Times New Roman" w:eastAsia="Calibri" w:hAnsi="Times New Roman" w:cs="Times New Roman"/>
                <w:bCs/>
                <w:sz w:val="24"/>
                <w:szCs w:val="24"/>
              </w:rPr>
              <w:t xml:space="preserve">Ja Pretendents, lai nodrošinātu līgumsaistību izpildi, paredz balstīties uz citu piegādātāju iespējām, Pretendentam jāiesniedz </w:t>
            </w:r>
            <w:r w:rsidRPr="00C127CB">
              <w:rPr>
                <w:rFonts w:ascii="Times New Roman" w:eastAsia="Calibri" w:hAnsi="Times New Roman" w:cs="Times New Roman"/>
                <w:b/>
                <w:bCs/>
                <w:sz w:val="24"/>
                <w:szCs w:val="24"/>
              </w:rPr>
              <w:t xml:space="preserve">apakšuzņēmēju saraksts un apakšuzņēmēja apliecinājums </w:t>
            </w:r>
            <w:r w:rsidRPr="00C127CB">
              <w:rPr>
                <w:rFonts w:ascii="Times New Roman" w:eastAsia="Calibri" w:hAnsi="Times New Roman" w:cs="Times New Roman"/>
                <w:bCs/>
                <w:sz w:val="24"/>
                <w:szCs w:val="24"/>
              </w:rPr>
              <w:t xml:space="preserve">(saskaņā ar šī nolikuma </w:t>
            </w:r>
            <w:r w:rsidR="009446F3">
              <w:rPr>
                <w:rFonts w:ascii="Times New Roman" w:eastAsia="Calibri" w:hAnsi="Times New Roman" w:cs="Times New Roman"/>
                <w:b/>
                <w:bCs/>
                <w:sz w:val="24"/>
                <w:szCs w:val="24"/>
              </w:rPr>
              <w:t>4</w:t>
            </w:r>
            <w:r w:rsidRPr="00C127CB">
              <w:rPr>
                <w:rFonts w:ascii="Times New Roman" w:eastAsia="Calibri" w:hAnsi="Times New Roman" w:cs="Times New Roman"/>
                <w:b/>
                <w:bCs/>
                <w:sz w:val="24"/>
                <w:szCs w:val="24"/>
              </w:rPr>
              <w:t>.pielikumu</w:t>
            </w:r>
            <w:r w:rsidRPr="00C127CB">
              <w:rPr>
                <w:rFonts w:ascii="Times New Roman" w:eastAsia="Calibri" w:hAnsi="Times New Roman" w:cs="Times New Roman"/>
                <w:bCs/>
                <w:sz w:val="24"/>
                <w:szCs w:val="24"/>
              </w:rPr>
              <w:t xml:space="preserve">). Sarakstā jānorāda arī apakšuzņēmēju apakšuzņēmēji, ja to sniedzamo pakalpojumu vērtība ir 10 procenti no kopējās iepirkuma līguma vērtības vai lielāka, norādot arī katram šādam apakšuzņēmējam izpildei nododamo iepirkuma līguma daļu. </w:t>
            </w:r>
          </w:p>
        </w:tc>
      </w:tr>
      <w:tr w:rsidR="00000B87" w:rsidRPr="00953A15" w14:paraId="6C27D7D9" w14:textId="77777777" w:rsidTr="006D7243">
        <w:tc>
          <w:tcPr>
            <w:tcW w:w="4340" w:type="dxa"/>
          </w:tcPr>
          <w:p w14:paraId="7FB8C1F2" w14:textId="4F72F053" w:rsidR="00000B87" w:rsidRDefault="00000B87" w:rsidP="00477280">
            <w:pPr>
              <w:pStyle w:val="ListParagraph"/>
              <w:numPr>
                <w:ilvl w:val="2"/>
                <w:numId w:val="9"/>
              </w:numPr>
              <w:tabs>
                <w:tab w:val="left" w:pos="171"/>
              </w:tabs>
              <w:ind w:left="0" w:firstLine="29"/>
              <w:jc w:val="both"/>
              <w:rPr>
                <w:rFonts w:ascii="Times New Roman" w:eastAsia="Times New Roman" w:hAnsi="Times New Roman" w:cs="Times New Roman"/>
                <w:sz w:val="24"/>
                <w:szCs w:val="24"/>
                <w:lang w:eastAsia="lv-LV"/>
              </w:rPr>
            </w:pPr>
            <w:r w:rsidRPr="00953A15">
              <w:rPr>
                <w:rFonts w:ascii="Times New Roman" w:eastAsia="Times New Roman" w:hAnsi="Times New Roman" w:cs="Times New Roman"/>
                <w:sz w:val="24"/>
                <w:szCs w:val="24"/>
                <w:lang w:eastAsia="lv-LV"/>
              </w:rPr>
              <w:t xml:space="preserve">Pretendents ir tiesīgs iesniegt Eiropas vienoto iepirkuma procedūras dokumentu (veidlapa pieejama http://espd.eis.gov.lv/) kā sākotnējo pierādījumu atbilstībai paziņojumā par līgumu vai iepirkuma procedūras dokumentos noteiktajām Pretendentu atlases prasībām. </w:t>
            </w:r>
          </w:p>
          <w:p w14:paraId="6DF54D1C" w14:textId="77777777" w:rsidR="00000B87" w:rsidRPr="00953A15" w:rsidRDefault="00000B87" w:rsidP="002758B7">
            <w:pPr>
              <w:pStyle w:val="ListParagraph"/>
              <w:tabs>
                <w:tab w:val="left" w:pos="171"/>
              </w:tabs>
              <w:ind w:left="0"/>
              <w:jc w:val="both"/>
              <w:rPr>
                <w:rFonts w:ascii="Times New Roman" w:eastAsia="Times New Roman" w:hAnsi="Times New Roman" w:cs="Times New Roman"/>
                <w:sz w:val="24"/>
                <w:szCs w:val="24"/>
                <w:lang w:eastAsia="lv-LV"/>
              </w:rPr>
            </w:pPr>
          </w:p>
          <w:p w14:paraId="769C1019" w14:textId="77777777" w:rsidR="00000B87" w:rsidRPr="00953A15" w:rsidRDefault="00000B87" w:rsidP="002758B7">
            <w:pPr>
              <w:pStyle w:val="ListParagraph"/>
              <w:tabs>
                <w:tab w:val="left" w:pos="171"/>
              </w:tabs>
              <w:ind w:left="29"/>
              <w:jc w:val="both"/>
              <w:rPr>
                <w:rFonts w:ascii="Times New Roman" w:eastAsia="Times New Roman" w:hAnsi="Times New Roman" w:cs="Times New Roman"/>
                <w:sz w:val="24"/>
                <w:szCs w:val="24"/>
                <w:lang w:eastAsia="lv-LV"/>
              </w:rPr>
            </w:pPr>
            <w:r w:rsidRPr="00953A15">
              <w:rPr>
                <w:rFonts w:ascii="Times New Roman" w:eastAsia="Times New Roman" w:hAnsi="Times New Roman" w:cs="Times New Roman"/>
                <w:sz w:val="24"/>
                <w:szCs w:val="24"/>
                <w:lang w:eastAsia="lv-LV"/>
              </w:rPr>
              <w:t xml:space="preserve">Ja Pretendents izvēlējies iesniegt Eiropas vienoto iepirkuma procedūras dokumentu, lai apliecinātu, ka tas atbilst paziņojumā par līgumu vai iepirkuma procedūras dokumentos noteiktajām Pretendentu atlases prasībām, tas iesniedz šo dokumentu arī par katru personu, uz kuras iespējām Pretendents balstās, lai apliecinātu, ka tā kvalifikācija atbilst paziņojumā par līgumu vai iepirkuma procedūras dokumentos noteiktajām </w:t>
            </w:r>
            <w:r w:rsidRPr="00953A15">
              <w:rPr>
                <w:rFonts w:ascii="Times New Roman" w:eastAsia="Times New Roman" w:hAnsi="Times New Roman" w:cs="Times New Roman"/>
                <w:sz w:val="24"/>
                <w:szCs w:val="24"/>
                <w:lang w:eastAsia="lv-LV"/>
              </w:rPr>
              <w:lastRenderedPageBreak/>
              <w:t>prasībām un par tā norādīto apakšuzņēmēju, kura veicamo darbu vai sniedzamo pakalpojumu vērtība ir vismaz 10 procenti no iepirkuma līguma vērtības. Personu apvienība iesniedz atsevišķu Eiropas vienoto iepirkuma procedūras dokumentu par katru tās dalībnieku.</w:t>
            </w:r>
          </w:p>
        </w:tc>
        <w:tc>
          <w:tcPr>
            <w:tcW w:w="4341" w:type="dxa"/>
          </w:tcPr>
          <w:p w14:paraId="5C2282B2" w14:textId="70C9E931" w:rsidR="00000B87" w:rsidRPr="00953A15" w:rsidRDefault="00000B87" w:rsidP="00477280">
            <w:pPr>
              <w:pStyle w:val="ListParagraph"/>
              <w:numPr>
                <w:ilvl w:val="2"/>
                <w:numId w:val="7"/>
              </w:numPr>
              <w:ind w:left="0" w:firstLine="0"/>
              <w:contextualSpacing w:val="0"/>
              <w:jc w:val="both"/>
              <w:rPr>
                <w:rFonts w:ascii="Times New Roman" w:hAnsi="Times New Roman" w:cs="Times New Roman"/>
                <w:sz w:val="24"/>
                <w:szCs w:val="24"/>
              </w:rPr>
            </w:pPr>
            <w:r w:rsidRPr="00953A15">
              <w:rPr>
                <w:rFonts w:ascii="Times New Roman" w:hAnsi="Times New Roman" w:cs="Times New Roman"/>
                <w:iCs/>
                <w:sz w:val="24"/>
                <w:szCs w:val="24"/>
              </w:rPr>
              <w:lastRenderedPageBreak/>
              <w:t>Ja Pretendenta atbilstība atlases prasībām ir ietverta vai izriet no informācijas, kas sniegta Eiropas vienotajā iepirkumu procedūras dokumentā, tad papildus dokumenti, kas to apliecina, nav jāiesniedz, ja vien to nepieprasa Pasūtītājs.</w:t>
            </w:r>
          </w:p>
          <w:p w14:paraId="32FCCAFF" w14:textId="77777777" w:rsidR="00000B87" w:rsidRDefault="00000B87" w:rsidP="002758B7">
            <w:pPr>
              <w:pStyle w:val="ListParagraph"/>
              <w:ind w:left="0"/>
              <w:contextualSpacing w:val="0"/>
              <w:jc w:val="both"/>
              <w:rPr>
                <w:rFonts w:ascii="Times New Roman" w:hAnsi="Times New Roman" w:cs="Times New Roman"/>
                <w:iCs/>
                <w:sz w:val="24"/>
                <w:szCs w:val="24"/>
              </w:rPr>
            </w:pPr>
          </w:p>
          <w:p w14:paraId="2704546E" w14:textId="77777777" w:rsidR="00000B87" w:rsidRPr="00953A15" w:rsidRDefault="00000B87" w:rsidP="002758B7">
            <w:pPr>
              <w:pStyle w:val="ListParagraph"/>
              <w:ind w:left="0"/>
              <w:contextualSpacing w:val="0"/>
              <w:jc w:val="both"/>
              <w:rPr>
                <w:rFonts w:ascii="Times New Roman" w:hAnsi="Times New Roman" w:cs="Times New Roman"/>
                <w:iCs/>
                <w:sz w:val="24"/>
                <w:szCs w:val="24"/>
              </w:rPr>
            </w:pPr>
            <w:r w:rsidRPr="00953A15">
              <w:rPr>
                <w:rFonts w:ascii="Times New Roman" w:hAnsi="Times New Roman" w:cs="Times New Roman"/>
                <w:iCs/>
                <w:sz w:val="24"/>
                <w:szCs w:val="24"/>
              </w:rPr>
              <w:t>Ja Pretendents, kuram iepirkuma procedūrā būtu piešķiramas iepirkuma līguma slēgšanas tiesības, ir iesniedzis Eiropas vienoto iepirkuma procedūras dokumentu kā sākotnējo pierādījumu atbilstībai paziņojumā par līgumu vai iepirkuma procedūras dokumentos noteiktajām Pretendentu atlases prasībām, iepirkuma komisija pirms lēmuma pieņemšanas par iepirkuma līguma slēgšanas tiesību piešķiršanu pieprasa iesniegt dokumentus, kas apliecina Pretendenta atbilstību Pretendentu atlases prasībām.</w:t>
            </w:r>
          </w:p>
        </w:tc>
      </w:tr>
    </w:tbl>
    <w:p w14:paraId="134C615C" w14:textId="77777777" w:rsidR="00000B87" w:rsidRPr="00000B87" w:rsidRDefault="00000B87" w:rsidP="00000B87">
      <w:pPr>
        <w:rPr>
          <w:lang w:eastAsia="lv-LV"/>
        </w:rPr>
      </w:pPr>
    </w:p>
    <w:p w14:paraId="4A650DBD" w14:textId="77777777" w:rsidR="00E75D9B" w:rsidRPr="00150241" w:rsidRDefault="00E75D9B" w:rsidP="00CD5925">
      <w:pPr>
        <w:pStyle w:val="Heading1"/>
      </w:pPr>
      <w:bookmarkStart w:id="9" w:name="_Toc115337893"/>
      <w:r w:rsidRPr="00150241">
        <w:t>TEHNISKAIS PIEDĀVĀJUMS UN FINANŠU PIEDĀVĀJUMS</w:t>
      </w:r>
      <w:bookmarkEnd w:id="9"/>
    </w:p>
    <w:p w14:paraId="21CCF77C" w14:textId="14F5B1E3" w:rsidR="00E75D9B" w:rsidRPr="00150241" w:rsidRDefault="00E75D9B" w:rsidP="00CD5925">
      <w:pPr>
        <w:numPr>
          <w:ilvl w:val="1"/>
          <w:numId w:val="13"/>
        </w:numPr>
        <w:spacing w:after="0" w:line="240" w:lineRule="auto"/>
        <w:ind w:left="993" w:hanging="567"/>
        <w:jc w:val="both"/>
        <w:rPr>
          <w:rFonts w:ascii="Times New Roman" w:hAnsi="Times New Roman" w:cs="Times New Roman"/>
          <w:b/>
          <w:bCs/>
          <w:sz w:val="24"/>
          <w:szCs w:val="24"/>
        </w:rPr>
      </w:pPr>
      <w:r w:rsidRPr="00150241">
        <w:rPr>
          <w:rFonts w:ascii="Times New Roman" w:hAnsi="Times New Roman" w:cs="Times New Roman"/>
          <w:bCs/>
          <w:sz w:val="24"/>
          <w:szCs w:val="24"/>
        </w:rPr>
        <w:t xml:space="preserve">Pretendentam jāiesniedz </w:t>
      </w:r>
      <w:r w:rsidRPr="00150241">
        <w:rPr>
          <w:rFonts w:ascii="Times New Roman" w:hAnsi="Times New Roman" w:cs="Times New Roman"/>
          <w:b/>
          <w:bCs/>
          <w:sz w:val="24"/>
          <w:szCs w:val="24"/>
        </w:rPr>
        <w:t>pieteikums</w:t>
      </w:r>
      <w:r w:rsidRPr="00150241">
        <w:rPr>
          <w:rFonts w:ascii="Times New Roman" w:hAnsi="Times New Roman" w:cs="Times New Roman"/>
          <w:bCs/>
          <w:sz w:val="24"/>
          <w:szCs w:val="24"/>
        </w:rPr>
        <w:t xml:space="preserve"> dalībai Iepirkuma procedūrā atbilstoši </w:t>
      </w:r>
      <w:r w:rsidR="008D7823" w:rsidRPr="00461B77">
        <w:rPr>
          <w:rFonts w:ascii="Times New Roman" w:hAnsi="Times New Roman" w:cs="Times New Roman"/>
          <w:b/>
          <w:sz w:val="24"/>
          <w:szCs w:val="24"/>
        </w:rPr>
        <w:t>2.pielikumā</w:t>
      </w:r>
      <w:r w:rsidRPr="00150241">
        <w:rPr>
          <w:rFonts w:ascii="Times New Roman" w:hAnsi="Times New Roman" w:cs="Times New Roman"/>
          <w:bCs/>
          <w:sz w:val="24"/>
          <w:szCs w:val="24"/>
        </w:rPr>
        <w:t xml:space="preserve"> pievienotajai veidnei.</w:t>
      </w:r>
    </w:p>
    <w:p w14:paraId="41A78422" w14:textId="77777777" w:rsidR="00E75D9B" w:rsidRPr="00150241" w:rsidRDefault="00E75D9B" w:rsidP="00CD5925">
      <w:pPr>
        <w:pStyle w:val="Heading1"/>
      </w:pPr>
      <w:bookmarkStart w:id="10" w:name="_Toc115337894"/>
      <w:r w:rsidRPr="00150241">
        <w:t>PIEDĀVĀJUMA SAGATAVOŠANA UN NOFORMĒŠANA</w:t>
      </w:r>
      <w:bookmarkEnd w:id="10"/>
    </w:p>
    <w:p w14:paraId="5284E7C3" w14:textId="2D68159D" w:rsidR="00E75D9B" w:rsidRPr="00150241" w:rsidRDefault="00E75D9B" w:rsidP="00CD5925">
      <w:pPr>
        <w:pStyle w:val="ListParagraph"/>
        <w:numPr>
          <w:ilvl w:val="1"/>
          <w:numId w:val="13"/>
        </w:numPr>
        <w:ind w:left="851" w:hanging="425"/>
        <w:jc w:val="both"/>
        <w:rPr>
          <w:rFonts w:ascii="Times New Roman" w:hAnsi="Times New Roman" w:cs="Times New Roman"/>
          <w:sz w:val="24"/>
          <w:szCs w:val="24"/>
          <w:lang w:eastAsia="x-none"/>
        </w:rPr>
      </w:pPr>
      <w:r w:rsidRPr="00150241">
        <w:rPr>
          <w:rFonts w:ascii="Times New Roman" w:hAnsi="Times New Roman" w:cs="Times New Roman"/>
          <w:sz w:val="24"/>
          <w:szCs w:val="24"/>
          <w:lang w:eastAsia="x-none"/>
        </w:rPr>
        <w:t xml:space="preserve">Jebkurš piegādātājs var iesniegt kā Pretendents </w:t>
      </w:r>
      <w:r w:rsidR="00A40353">
        <w:rPr>
          <w:rFonts w:ascii="Times New Roman" w:hAnsi="Times New Roman" w:cs="Times New Roman"/>
          <w:sz w:val="24"/>
          <w:szCs w:val="24"/>
          <w:lang w:eastAsia="x-none"/>
        </w:rPr>
        <w:t xml:space="preserve">piedāvājumu </w:t>
      </w:r>
      <w:r w:rsidRPr="00150241">
        <w:rPr>
          <w:rFonts w:ascii="Times New Roman" w:hAnsi="Times New Roman" w:cs="Times New Roman"/>
          <w:sz w:val="24"/>
          <w:szCs w:val="24"/>
          <w:lang w:eastAsia="x-none"/>
        </w:rPr>
        <w:t>tikai 1 (vienā) variantā</w:t>
      </w:r>
      <w:r w:rsidR="00A40353">
        <w:rPr>
          <w:rFonts w:ascii="Times New Roman" w:hAnsi="Times New Roman" w:cs="Times New Roman"/>
          <w:sz w:val="24"/>
          <w:szCs w:val="24"/>
          <w:lang w:eastAsia="x-none"/>
        </w:rPr>
        <w:t xml:space="preserve"> </w:t>
      </w:r>
      <w:r w:rsidR="00A40353" w:rsidRPr="00A40353">
        <w:rPr>
          <w:rFonts w:ascii="Times New Roman" w:hAnsi="Times New Roman" w:cs="Times New Roman"/>
          <w:sz w:val="24"/>
          <w:szCs w:val="24"/>
          <w:lang w:eastAsia="x-none"/>
        </w:rPr>
        <w:t>par vienu daļu, vairākām vai visām daļām</w:t>
      </w:r>
      <w:r w:rsidRPr="00150241">
        <w:rPr>
          <w:rFonts w:ascii="Times New Roman" w:hAnsi="Times New Roman" w:cs="Times New Roman"/>
          <w:sz w:val="24"/>
          <w:szCs w:val="24"/>
          <w:lang w:eastAsia="x-none"/>
        </w:rPr>
        <w:t>. Pretendents, kas iesniedzis piedāvājumu vairākos variantos, tiks izslēgts no dalības iepirkuma procedūrā.</w:t>
      </w:r>
    </w:p>
    <w:p w14:paraId="4FBC14C2" w14:textId="77777777" w:rsidR="00E75D9B" w:rsidRPr="00150241" w:rsidRDefault="00E75D9B" w:rsidP="00CD5925">
      <w:pPr>
        <w:pStyle w:val="ListParagraph"/>
        <w:numPr>
          <w:ilvl w:val="1"/>
          <w:numId w:val="13"/>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150241">
        <w:rPr>
          <w:rFonts w:ascii="Times New Roman" w:hAnsi="Times New Roman" w:cs="Times New Roman"/>
          <w:sz w:val="24"/>
          <w:szCs w:val="24"/>
          <w:lang w:eastAsia="x-none"/>
        </w:rPr>
        <w:t>Piegādātājs sagatavo, noformē un iesniedz Piedāvājumu saskaņā ar Iepirkuma dokumentiem.</w:t>
      </w:r>
    </w:p>
    <w:p w14:paraId="7D75260C" w14:textId="77777777" w:rsidR="00E75D9B" w:rsidRPr="00150241" w:rsidRDefault="00E75D9B" w:rsidP="00CD5925">
      <w:pPr>
        <w:pStyle w:val="ListParagraph"/>
        <w:numPr>
          <w:ilvl w:val="1"/>
          <w:numId w:val="13"/>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150241">
        <w:rPr>
          <w:rFonts w:ascii="Times New Roman" w:hAnsi="Times New Roman" w:cs="Times New Roman"/>
          <w:sz w:val="24"/>
          <w:szCs w:val="24"/>
          <w:lang w:eastAsia="x-none"/>
        </w:rPr>
        <w:t>Visi piedāvājuma dokumenti jāizstrādā, jānoformē, tai skaitā oriģinālo dokumentu kopijas un dokumentu tulkojumi latviešu valodā saskaņā ar Ministru kabineta 2018.gada 4.septembra noteikumu Nr.558 „Dokumentu izstrādāšanas un noformēšanas kārtība” un Iepirkuma dokumentu prasībām. Tiem jābūt aizpildītiem, datētiem un parakstītiem, izmantojot Pasūtītāja piedāvātās veidlapas.</w:t>
      </w:r>
    </w:p>
    <w:p w14:paraId="124196D2" w14:textId="77777777" w:rsidR="00E75D9B" w:rsidRPr="00150241" w:rsidRDefault="00E75D9B" w:rsidP="00CD5925">
      <w:pPr>
        <w:pStyle w:val="ListParagraph"/>
        <w:numPr>
          <w:ilvl w:val="1"/>
          <w:numId w:val="13"/>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150241">
        <w:rPr>
          <w:rFonts w:ascii="Times New Roman" w:hAnsi="Times New Roman" w:cs="Times New Roman"/>
          <w:sz w:val="24"/>
          <w:szCs w:val="24"/>
          <w:lang w:eastAsia="x-none"/>
        </w:rPr>
        <w:t>Pretendents atbild par Iepirkuma dokumentu rūpīgu izskatīšanu, ieskaitot grozījumus iepirkuma dokumentos, Pasūtītāja sniegto papildus informāciju un skaidrojumiem par Iepirkuma dokumentos noteiktajām prasībām, kā arī par drošas informācijas iegūšanu neatkarīgi no apstākļiem un saistībām, kas jebkādā veidā var ietekmēt piedāvājuma vai darbu izpildes summu vai veidu. Kļūdu un augstāk minēto saistību neievērošanas gadījumos netiks apmierināta neviena Pretendenta prasība grozīt piedāvājuma summu. Tiek uzskatīts, ka Pretendents, iesniedzot piedāvājumu, ir iepazinies un pārzina Latvijas Republikā spēkā esošo normatīvo aktu prasības, kas jebkādā veidā var ietekmēt vai attiekties uz iesniegto piedāvājumu, iepirkuma līguma darbībām un aktivitātēm.</w:t>
      </w:r>
    </w:p>
    <w:p w14:paraId="79439E86" w14:textId="77777777" w:rsidR="00E75D9B" w:rsidRPr="00150241" w:rsidRDefault="00E75D9B" w:rsidP="00CD5925">
      <w:pPr>
        <w:pStyle w:val="ListParagraph"/>
        <w:numPr>
          <w:ilvl w:val="1"/>
          <w:numId w:val="13"/>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150241">
        <w:rPr>
          <w:rFonts w:ascii="Times New Roman" w:hAnsi="Times New Roman" w:cs="Times New Roman"/>
          <w:sz w:val="24"/>
          <w:szCs w:val="24"/>
          <w:lang w:eastAsia="x-none"/>
        </w:rPr>
        <w:t>Piedāvājuma dokumenti jāsagatavo un jāiesniedz latviešu valodā, tiem jābūt skaidri salasāmiem, lapām sanumurētām un apliecinātiem Latvijas Republikas normatīvajos aktos noteiktajā kārtībā.</w:t>
      </w:r>
    </w:p>
    <w:p w14:paraId="32256946" w14:textId="77777777" w:rsidR="00E75D9B" w:rsidRPr="00150241" w:rsidRDefault="00E75D9B" w:rsidP="00CD5925">
      <w:pPr>
        <w:pStyle w:val="ListParagraph"/>
        <w:numPr>
          <w:ilvl w:val="1"/>
          <w:numId w:val="13"/>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150241">
        <w:rPr>
          <w:rFonts w:ascii="Times New Roman" w:hAnsi="Times New Roman" w:cs="Times New Roman"/>
          <w:sz w:val="24"/>
          <w:szCs w:val="24"/>
          <w:lang w:eastAsia="x-none"/>
        </w:rPr>
        <w:t xml:space="preserve">Pretendenta dokumentam, kas iesniegts citas valsts valodā, jāpievieno šī dokumenta Pretendenta apliecināts tulkojums latviešu valodā. Ja oriģinālā dokumenta teksts atšķiras no šī dokumenta tulkojuma teksta latviešu valodā, tad par pamatu tiks ņemts šī dokumenta tulkojums latviešu valodā. </w:t>
      </w:r>
    </w:p>
    <w:p w14:paraId="6044802A" w14:textId="77777777" w:rsidR="00E75D9B" w:rsidRPr="00150241" w:rsidRDefault="00E75D9B" w:rsidP="00E75D9B">
      <w:pPr>
        <w:tabs>
          <w:tab w:val="left" w:pos="1004"/>
          <w:tab w:val="left" w:pos="1134"/>
        </w:tabs>
        <w:spacing w:after="0"/>
        <w:ind w:left="851"/>
        <w:jc w:val="both"/>
        <w:rPr>
          <w:rFonts w:ascii="Times New Roman" w:hAnsi="Times New Roman" w:cs="Times New Roman"/>
          <w:sz w:val="24"/>
          <w:szCs w:val="24"/>
          <w:lang w:eastAsia="x-none"/>
        </w:rPr>
      </w:pPr>
      <w:r w:rsidRPr="00150241">
        <w:rPr>
          <w:rFonts w:ascii="Times New Roman" w:hAnsi="Times New Roman" w:cs="Times New Roman"/>
          <w:sz w:val="24"/>
          <w:szCs w:val="24"/>
          <w:lang w:eastAsia="x-none"/>
        </w:rPr>
        <w:t xml:space="preserve">Par kaitējumu, kas radies dokumenta nepareiza tulkojuma dēļ, Pretendents atbild Latvijas Republikas normatīvajos tiesību aktos noteiktajā kārtībā. </w:t>
      </w:r>
    </w:p>
    <w:p w14:paraId="3EF5AE04" w14:textId="77777777" w:rsidR="00E75D9B" w:rsidRPr="00150241" w:rsidRDefault="00E75D9B" w:rsidP="00CD5925">
      <w:pPr>
        <w:pStyle w:val="ListParagraph"/>
        <w:numPr>
          <w:ilvl w:val="1"/>
          <w:numId w:val="13"/>
        </w:numPr>
        <w:tabs>
          <w:tab w:val="left" w:pos="1004"/>
          <w:tab w:val="left" w:pos="1134"/>
        </w:tabs>
        <w:spacing w:after="0"/>
        <w:ind w:left="851" w:hanging="425"/>
        <w:jc w:val="both"/>
        <w:rPr>
          <w:rFonts w:ascii="Times New Roman" w:hAnsi="Times New Roman" w:cs="Times New Roman"/>
          <w:sz w:val="24"/>
          <w:szCs w:val="24"/>
          <w:lang w:eastAsia="x-none"/>
        </w:rPr>
      </w:pPr>
      <w:r w:rsidRPr="00150241">
        <w:rPr>
          <w:rFonts w:ascii="Times New Roman" w:hAnsi="Times New Roman" w:cs="Times New Roman"/>
          <w:sz w:val="24"/>
          <w:szCs w:val="24"/>
          <w:lang w:eastAsia="x-none"/>
        </w:rPr>
        <w:t xml:space="preserve">Visiem iesniegtajiem piedāvājuma dokumentiem jābūt parakstītiem. Pretendenta pieteikums dalībai iepirkuma procedūrā un apliecinājumi jāparaksta personai ar tiesībām pārstāvēt Pretendentu vai tās pilnvarotam pārstāvim. Pilnvarojuma gadījumos jāpievieno pilnvaras oriģināls vai tās apliecināta kopija. Pārējie piedāvājuma dokumenti jāparaksta darbiniekam, kurš gatavojis attiecīgo dokumentu (norādot vārdu un uzvārdu, ieņemamo amatu). </w:t>
      </w:r>
    </w:p>
    <w:p w14:paraId="7221925D" w14:textId="77777777" w:rsidR="00E75D9B" w:rsidRPr="00150241" w:rsidRDefault="00E75D9B" w:rsidP="00CD5925">
      <w:pPr>
        <w:pStyle w:val="ListParagraph"/>
        <w:numPr>
          <w:ilvl w:val="1"/>
          <w:numId w:val="13"/>
        </w:numPr>
        <w:tabs>
          <w:tab w:val="left" w:pos="1004"/>
          <w:tab w:val="left" w:pos="1134"/>
        </w:tabs>
        <w:spacing w:after="0"/>
        <w:ind w:left="851" w:hanging="425"/>
        <w:jc w:val="both"/>
        <w:rPr>
          <w:rFonts w:ascii="Times New Roman" w:hAnsi="Times New Roman" w:cs="Times New Roman"/>
          <w:sz w:val="24"/>
          <w:szCs w:val="24"/>
          <w:lang w:eastAsia="x-none"/>
        </w:rPr>
      </w:pPr>
      <w:r w:rsidRPr="00150241">
        <w:rPr>
          <w:rFonts w:ascii="Times New Roman" w:hAnsi="Times New Roman" w:cs="Times New Roman"/>
          <w:sz w:val="24"/>
          <w:szCs w:val="24"/>
          <w:lang w:eastAsia="x-none"/>
        </w:rPr>
        <w:lastRenderedPageBreak/>
        <w:t>Ja piedāvājumu iesniedz personu apvienība, Pretendenta pieteikums dalībai iepirkuma procedūrā un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 Arī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p>
    <w:p w14:paraId="0CF8DB7F" w14:textId="77777777" w:rsidR="00E75D9B" w:rsidRPr="00150241" w:rsidRDefault="00E75D9B" w:rsidP="00CD5925">
      <w:pPr>
        <w:pStyle w:val="ListParagraph"/>
        <w:numPr>
          <w:ilvl w:val="1"/>
          <w:numId w:val="13"/>
        </w:numPr>
        <w:tabs>
          <w:tab w:val="left" w:pos="1004"/>
          <w:tab w:val="left" w:pos="1134"/>
        </w:tabs>
        <w:spacing w:after="0"/>
        <w:ind w:left="851" w:hanging="425"/>
        <w:jc w:val="both"/>
        <w:rPr>
          <w:rFonts w:ascii="Times New Roman" w:hAnsi="Times New Roman" w:cs="Times New Roman"/>
          <w:sz w:val="24"/>
          <w:szCs w:val="24"/>
          <w:lang w:eastAsia="x-none"/>
        </w:rPr>
      </w:pPr>
      <w:r w:rsidRPr="00150241">
        <w:rPr>
          <w:rFonts w:ascii="Times New Roman" w:hAnsi="Times New Roman" w:cs="Times New Roman"/>
          <w:sz w:val="24"/>
          <w:szCs w:val="24"/>
          <w:lang w:eastAsia="x-none"/>
        </w:rPr>
        <w:t>Dokumentus, kas attiecas tikai uz apakšuzņēmēju, uz kura iespējām balstās Pretendents, lai apliecinātu savu atbilstību Pretendenta kvalifikācijas prasībām vai paredz piesaistīt līguma izpildē, vai attiecas uz atsevišķu personu apvienības dalībnieku, jāparaksta apakšuzņēmēja personai ar tiesībām pārstāvēt to iepirkuma procedūrā vai tās pilnvarotam pārstāvim. Pilnvarojuma gadījumā jāpievieno pilnvaras oriģināls vai tās apliecināta kopija. Šī punkta prasības arī jāievēro apliecinot dokumentu kopijas un dokumentu tulkojumu pareizību.</w:t>
      </w:r>
    </w:p>
    <w:p w14:paraId="42094538" w14:textId="77777777" w:rsidR="00E75D9B" w:rsidRPr="00150241" w:rsidRDefault="00E75D9B" w:rsidP="005151C4">
      <w:pPr>
        <w:pStyle w:val="ListParagraph"/>
        <w:numPr>
          <w:ilvl w:val="1"/>
          <w:numId w:val="13"/>
        </w:numPr>
        <w:tabs>
          <w:tab w:val="left" w:pos="851"/>
        </w:tabs>
        <w:spacing w:after="0"/>
        <w:ind w:left="851" w:hanging="567"/>
        <w:jc w:val="both"/>
        <w:rPr>
          <w:rFonts w:ascii="Times New Roman" w:hAnsi="Times New Roman" w:cs="Times New Roman"/>
          <w:sz w:val="24"/>
          <w:szCs w:val="24"/>
          <w:lang w:eastAsia="x-none"/>
        </w:rPr>
      </w:pPr>
      <w:r w:rsidRPr="00150241">
        <w:rPr>
          <w:rFonts w:ascii="Times New Roman" w:hAnsi="Times New Roman" w:cs="Times New Roman"/>
          <w:sz w:val="24"/>
          <w:szCs w:val="24"/>
          <w:lang w:eastAsia="x-none"/>
        </w:rPr>
        <w:t>Pretendents sedz visus izdevumus, kas saistīti ar piedāvājuma dokumentu izstrādāšanu, noformēšanu un iesniegšanu. Pasūtītājs nav atbildīgs, nesegs un nekompensēs šos izdevumus neatkarīgi no Iepirkuma procedūras norises iznākuma.</w:t>
      </w:r>
    </w:p>
    <w:p w14:paraId="438B4304" w14:textId="77777777" w:rsidR="00E75D9B" w:rsidRPr="00150241" w:rsidRDefault="00E75D9B" w:rsidP="00CD5925">
      <w:pPr>
        <w:pStyle w:val="Heading1"/>
      </w:pPr>
      <w:bookmarkStart w:id="11" w:name="_Toc115337895"/>
      <w:r w:rsidRPr="00150241">
        <w:t>PIEDĀVĀJUMA IESNIEGŠANA UN ATVĒRŠANA</w:t>
      </w:r>
      <w:bookmarkEnd w:id="11"/>
    </w:p>
    <w:p w14:paraId="5096CA24" w14:textId="73E8EF9B" w:rsidR="00E75D9B" w:rsidRPr="00150241" w:rsidRDefault="00E75D9B" w:rsidP="00CD5925">
      <w:pPr>
        <w:numPr>
          <w:ilvl w:val="1"/>
          <w:numId w:val="13"/>
        </w:numPr>
        <w:spacing w:after="0" w:line="240" w:lineRule="auto"/>
        <w:ind w:left="993" w:hanging="568"/>
        <w:jc w:val="both"/>
        <w:rPr>
          <w:rFonts w:ascii="Times New Roman" w:hAnsi="Times New Roman" w:cs="Times New Roman"/>
          <w:sz w:val="24"/>
          <w:szCs w:val="24"/>
        </w:rPr>
      </w:pPr>
      <w:r w:rsidRPr="00150241">
        <w:rPr>
          <w:rFonts w:ascii="Times New Roman" w:hAnsi="Times New Roman" w:cs="Times New Roman"/>
          <w:sz w:val="24"/>
          <w:szCs w:val="24"/>
        </w:rPr>
        <w:t xml:space="preserve">Piedāvājums jāiesniedz </w:t>
      </w:r>
      <w:r w:rsidR="002830CF">
        <w:rPr>
          <w:rFonts w:ascii="Times New Roman" w:hAnsi="Times New Roman" w:cs="Times New Roman"/>
          <w:b/>
          <w:bCs/>
          <w:sz w:val="24"/>
          <w:szCs w:val="24"/>
        </w:rPr>
        <w:t>līdz 202</w:t>
      </w:r>
      <w:r w:rsidR="00461B77">
        <w:rPr>
          <w:rFonts w:ascii="Times New Roman" w:hAnsi="Times New Roman" w:cs="Times New Roman"/>
          <w:b/>
          <w:bCs/>
          <w:sz w:val="24"/>
          <w:szCs w:val="24"/>
        </w:rPr>
        <w:t>2</w:t>
      </w:r>
      <w:r w:rsidR="002830CF">
        <w:rPr>
          <w:rFonts w:ascii="Times New Roman" w:hAnsi="Times New Roman" w:cs="Times New Roman"/>
          <w:b/>
          <w:bCs/>
          <w:sz w:val="24"/>
          <w:szCs w:val="24"/>
        </w:rPr>
        <w:t xml:space="preserve">.gada </w:t>
      </w:r>
      <w:r w:rsidR="00156E67">
        <w:rPr>
          <w:rFonts w:ascii="Times New Roman" w:hAnsi="Times New Roman" w:cs="Times New Roman"/>
          <w:b/>
          <w:bCs/>
          <w:sz w:val="24"/>
          <w:szCs w:val="24"/>
        </w:rPr>
        <w:t>10.oktobrim</w:t>
      </w:r>
      <w:r w:rsidRPr="00150241">
        <w:rPr>
          <w:rFonts w:ascii="Times New Roman" w:hAnsi="Times New Roman" w:cs="Times New Roman"/>
          <w:b/>
          <w:bCs/>
          <w:sz w:val="24"/>
          <w:szCs w:val="24"/>
        </w:rPr>
        <w:t xml:space="preserve"> plkst. 1</w:t>
      </w:r>
      <w:r w:rsidR="00200224" w:rsidRPr="00150241">
        <w:rPr>
          <w:rFonts w:ascii="Times New Roman" w:hAnsi="Times New Roman" w:cs="Times New Roman"/>
          <w:b/>
          <w:bCs/>
          <w:sz w:val="24"/>
          <w:szCs w:val="24"/>
        </w:rPr>
        <w:t>0</w:t>
      </w:r>
      <w:r w:rsidRPr="00150241">
        <w:rPr>
          <w:rFonts w:ascii="Times New Roman" w:hAnsi="Times New Roman" w:cs="Times New Roman"/>
          <w:b/>
          <w:bCs/>
          <w:sz w:val="24"/>
          <w:szCs w:val="24"/>
        </w:rPr>
        <w:t xml:space="preserve">:00 elektroniski EIS e-konkursu apakšsistēmā </w:t>
      </w:r>
      <w:r w:rsidRPr="00150241">
        <w:rPr>
          <w:rFonts w:ascii="Times New Roman" w:hAnsi="Times New Roman" w:cs="Times New Roman"/>
          <w:sz w:val="24"/>
          <w:szCs w:val="24"/>
        </w:rPr>
        <w:t>vienā no zemāk minētajiem formātiem. Katra iesniedzamā dokumenta formāts var atšķirties, bet ir jāievēro šādi iespējamie veidi:</w:t>
      </w:r>
    </w:p>
    <w:p w14:paraId="43D5B12D" w14:textId="77777777" w:rsidR="00E75D9B" w:rsidRPr="00150241" w:rsidRDefault="00E75D9B" w:rsidP="00CD5925">
      <w:pPr>
        <w:numPr>
          <w:ilvl w:val="2"/>
          <w:numId w:val="13"/>
        </w:numPr>
        <w:tabs>
          <w:tab w:val="left" w:pos="709"/>
        </w:tabs>
        <w:spacing w:after="0" w:line="240" w:lineRule="auto"/>
        <w:ind w:left="1418" w:hanging="568"/>
        <w:jc w:val="both"/>
        <w:rPr>
          <w:rFonts w:ascii="Times New Roman" w:hAnsi="Times New Roman" w:cs="Times New Roman"/>
          <w:sz w:val="24"/>
          <w:szCs w:val="24"/>
        </w:rPr>
      </w:pPr>
      <w:r w:rsidRPr="00150241">
        <w:rPr>
          <w:rFonts w:ascii="Times New Roman" w:hAnsi="Times New Roman" w:cs="Times New Roman"/>
          <w:sz w:val="24"/>
          <w:szCs w:val="24"/>
        </w:rPr>
        <w:t>izmantojot EIS e-konkursu apakšsistēmas piedāvātos rīkus, aizpildot minētās sistēmas e-konkursu apakšsistēmā šī konkursa sadaļā ievietotās formas;</w:t>
      </w:r>
    </w:p>
    <w:p w14:paraId="77FAECFA" w14:textId="77777777" w:rsidR="00E75D9B" w:rsidRPr="00150241" w:rsidRDefault="00E75D9B" w:rsidP="00CD5925">
      <w:pPr>
        <w:numPr>
          <w:ilvl w:val="2"/>
          <w:numId w:val="13"/>
        </w:numPr>
        <w:tabs>
          <w:tab w:val="left" w:pos="709"/>
        </w:tabs>
        <w:spacing w:after="0" w:line="240" w:lineRule="auto"/>
        <w:ind w:left="1418" w:hanging="568"/>
        <w:jc w:val="both"/>
        <w:rPr>
          <w:rFonts w:ascii="Times New Roman" w:hAnsi="Times New Roman" w:cs="Times New Roman"/>
          <w:sz w:val="24"/>
          <w:szCs w:val="24"/>
        </w:rPr>
      </w:pPr>
      <w:r w:rsidRPr="00150241">
        <w:rPr>
          <w:rFonts w:ascii="Times New Roman" w:hAnsi="Times New Roman" w:cs="Times New Roman"/>
          <w:sz w:val="24"/>
          <w:szCs w:val="24"/>
        </w:rPr>
        <w:t>elektroniski aizpildāmos dokumentus, sagatavojot ārpus EIS e-konkursu apakšsistēmas un augšupielādējot sistēmas attiecīgajās vietnēs aizpildītas PDF formas, t.sk. ar formā integrētajiem failiem (šādā gadījumā Pretendents ir atbildīgs par aizpildāmo formu atbilstību dokumentācijas prasībām un formu paraugiem, kā arī dokumenta atvēršanas un nolasīšanas iespējām).</w:t>
      </w:r>
    </w:p>
    <w:p w14:paraId="706226A8" w14:textId="77777777" w:rsidR="00E75D9B" w:rsidRPr="00150241" w:rsidRDefault="00E75D9B" w:rsidP="00CD5925">
      <w:pPr>
        <w:numPr>
          <w:ilvl w:val="1"/>
          <w:numId w:val="13"/>
        </w:numPr>
        <w:tabs>
          <w:tab w:val="left" w:pos="284"/>
        </w:tabs>
        <w:spacing w:after="0" w:line="240" w:lineRule="auto"/>
        <w:ind w:left="1134" w:hanging="708"/>
        <w:jc w:val="both"/>
        <w:rPr>
          <w:rFonts w:ascii="Times New Roman" w:hAnsi="Times New Roman" w:cs="Times New Roman"/>
          <w:sz w:val="24"/>
          <w:szCs w:val="24"/>
        </w:rPr>
      </w:pPr>
      <w:r w:rsidRPr="00150241">
        <w:rPr>
          <w:rFonts w:ascii="Times New Roman" w:hAnsi="Times New Roman" w:cs="Times New Roman"/>
          <w:b/>
          <w:sz w:val="24"/>
          <w:szCs w:val="24"/>
        </w:rPr>
        <w:t xml:space="preserve">Ārpus EIS e-konkursu apakšsistēmas iesniegtie piedāvājumi tiks atzīti par neatbilstošiem šī nolikuma prasībām un neatvērtā veidā tiks nosūtīti atpakaļ iesniedzējam. </w:t>
      </w:r>
    </w:p>
    <w:p w14:paraId="0071F458" w14:textId="77777777" w:rsidR="00E75D9B" w:rsidRPr="00150241" w:rsidRDefault="00E75D9B" w:rsidP="00CD5925">
      <w:pPr>
        <w:numPr>
          <w:ilvl w:val="1"/>
          <w:numId w:val="13"/>
        </w:numPr>
        <w:tabs>
          <w:tab w:val="left" w:pos="709"/>
        </w:tabs>
        <w:spacing w:after="0" w:line="240" w:lineRule="auto"/>
        <w:ind w:left="1134" w:hanging="708"/>
        <w:jc w:val="both"/>
        <w:rPr>
          <w:rFonts w:ascii="Times New Roman" w:hAnsi="Times New Roman" w:cs="Times New Roman"/>
          <w:sz w:val="24"/>
          <w:szCs w:val="24"/>
        </w:rPr>
      </w:pPr>
      <w:r w:rsidRPr="00150241">
        <w:rPr>
          <w:rFonts w:ascii="Times New Roman" w:hAnsi="Times New Roman" w:cs="Times New Roman"/>
          <w:sz w:val="24"/>
          <w:szCs w:val="24"/>
        </w:rPr>
        <w:t>Piedāvājumi, kas netiks iesniegti Iepirkuma dokumentos noteiktajā kārtībā vai tiks iesniegti pēc piedāvājumu iesniegšanas termiņa beigām, netiks pieņemti. Nekādi piedāvājuma iesniegšanas termiņa kavējuma iemesli netiks ņemti vērā.</w:t>
      </w:r>
    </w:p>
    <w:p w14:paraId="2EB78A71" w14:textId="63722426" w:rsidR="00E75D9B" w:rsidRPr="00150241" w:rsidRDefault="00E75D9B" w:rsidP="00CD5925">
      <w:pPr>
        <w:numPr>
          <w:ilvl w:val="1"/>
          <w:numId w:val="13"/>
        </w:numPr>
        <w:tabs>
          <w:tab w:val="left" w:pos="709"/>
        </w:tabs>
        <w:spacing w:after="0" w:line="240" w:lineRule="auto"/>
        <w:ind w:left="1134" w:hanging="708"/>
        <w:jc w:val="both"/>
        <w:rPr>
          <w:rFonts w:ascii="Times New Roman" w:hAnsi="Times New Roman" w:cs="Times New Roman"/>
          <w:sz w:val="24"/>
          <w:szCs w:val="24"/>
        </w:rPr>
      </w:pPr>
      <w:r w:rsidRPr="00150241">
        <w:rPr>
          <w:rFonts w:ascii="Times New Roman" w:hAnsi="Times New Roman" w:cs="Times New Roman"/>
          <w:sz w:val="24"/>
          <w:szCs w:val="24"/>
        </w:rPr>
        <w:t xml:space="preserve">Piedāvājumu atvēršana sākas tūlīt pēc piedāvājumu iesniegšanas termiņa beigām. Piedāvājumu atvēršanas sanāksme notiks Ventspils brīvostas pārvaldē Jāņa ielā 19, Ventspilī </w:t>
      </w:r>
      <w:r w:rsidRPr="00150241">
        <w:rPr>
          <w:rFonts w:ascii="Times New Roman" w:hAnsi="Times New Roman" w:cs="Times New Roman"/>
          <w:b/>
          <w:sz w:val="24"/>
          <w:szCs w:val="24"/>
        </w:rPr>
        <w:t>202</w:t>
      </w:r>
      <w:r w:rsidR="00461B77">
        <w:rPr>
          <w:rFonts w:ascii="Times New Roman" w:hAnsi="Times New Roman" w:cs="Times New Roman"/>
          <w:b/>
          <w:sz w:val="24"/>
          <w:szCs w:val="24"/>
        </w:rPr>
        <w:t>2</w:t>
      </w:r>
      <w:r w:rsidRPr="00150241">
        <w:rPr>
          <w:rFonts w:ascii="Times New Roman" w:hAnsi="Times New Roman" w:cs="Times New Roman"/>
          <w:b/>
          <w:sz w:val="24"/>
          <w:szCs w:val="24"/>
        </w:rPr>
        <w:t xml:space="preserve">.gada </w:t>
      </w:r>
      <w:r w:rsidR="00156E67">
        <w:rPr>
          <w:rFonts w:ascii="Times New Roman" w:hAnsi="Times New Roman" w:cs="Times New Roman"/>
          <w:b/>
          <w:sz w:val="24"/>
          <w:szCs w:val="24"/>
        </w:rPr>
        <w:t>10.oktobrī</w:t>
      </w:r>
      <w:r w:rsidRPr="00150241">
        <w:rPr>
          <w:rFonts w:ascii="Times New Roman" w:hAnsi="Times New Roman" w:cs="Times New Roman"/>
          <w:b/>
          <w:sz w:val="24"/>
          <w:szCs w:val="24"/>
        </w:rPr>
        <w:t xml:space="preserve"> plkst. 1</w:t>
      </w:r>
      <w:r w:rsidR="00200224" w:rsidRPr="00150241">
        <w:rPr>
          <w:rFonts w:ascii="Times New Roman" w:hAnsi="Times New Roman" w:cs="Times New Roman"/>
          <w:b/>
          <w:sz w:val="24"/>
          <w:szCs w:val="24"/>
        </w:rPr>
        <w:t>0</w:t>
      </w:r>
      <w:r w:rsidRPr="00150241">
        <w:rPr>
          <w:rFonts w:ascii="Times New Roman" w:hAnsi="Times New Roman" w:cs="Times New Roman"/>
          <w:b/>
          <w:sz w:val="24"/>
          <w:szCs w:val="24"/>
        </w:rPr>
        <w:t>:00</w:t>
      </w:r>
      <w:r w:rsidRPr="00150241">
        <w:rPr>
          <w:rFonts w:ascii="Times New Roman" w:hAnsi="Times New Roman" w:cs="Times New Roman"/>
          <w:sz w:val="24"/>
          <w:szCs w:val="24"/>
        </w:rPr>
        <w:t>. Iesniegto piedāvājumu atvēršanas procesam var sekot līdzi tiešsaistes režīmā EIS e-konkursu apakšsistēmā. Pretendents var piedalīties piedāvājumu atvēršanas sanāksmē klātienē.</w:t>
      </w:r>
    </w:p>
    <w:p w14:paraId="5246ECEA" w14:textId="77777777" w:rsidR="00E75D9B" w:rsidRPr="00150241" w:rsidRDefault="00E75D9B" w:rsidP="00CD5925">
      <w:pPr>
        <w:numPr>
          <w:ilvl w:val="1"/>
          <w:numId w:val="13"/>
        </w:numPr>
        <w:tabs>
          <w:tab w:val="left" w:pos="709"/>
        </w:tabs>
        <w:spacing w:after="0" w:line="240" w:lineRule="auto"/>
        <w:ind w:left="1134" w:hanging="708"/>
        <w:jc w:val="both"/>
        <w:rPr>
          <w:rFonts w:ascii="Times New Roman" w:hAnsi="Times New Roman" w:cs="Times New Roman"/>
          <w:sz w:val="24"/>
          <w:szCs w:val="24"/>
        </w:rPr>
      </w:pPr>
      <w:r w:rsidRPr="00150241">
        <w:rPr>
          <w:rFonts w:ascii="Times New Roman" w:hAnsi="Times New Roman" w:cs="Times New Roman"/>
          <w:sz w:val="24"/>
          <w:szCs w:val="24"/>
        </w:rPr>
        <w:t>Sagatavojot piedāvājumu, Pretendents ievēro, ka:</w:t>
      </w:r>
    </w:p>
    <w:p w14:paraId="05FBA683" w14:textId="77777777" w:rsidR="00E75D9B" w:rsidRPr="00150241" w:rsidRDefault="00E75D9B" w:rsidP="00CD5925">
      <w:pPr>
        <w:numPr>
          <w:ilvl w:val="2"/>
          <w:numId w:val="13"/>
        </w:numPr>
        <w:tabs>
          <w:tab w:val="left" w:pos="1134"/>
        </w:tabs>
        <w:spacing w:after="0" w:line="240" w:lineRule="auto"/>
        <w:ind w:left="1701" w:hanging="708"/>
        <w:jc w:val="both"/>
        <w:rPr>
          <w:rFonts w:ascii="Times New Roman" w:hAnsi="Times New Roman" w:cs="Times New Roman"/>
          <w:sz w:val="24"/>
          <w:szCs w:val="24"/>
        </w:rPr>
      </w:pPr>
      <w:r w:rsidRPr="00150241">
        <w:rPr>
          <w:rFonts w:ascii="Times New Roman" w:hAnsi="Times New Roman" w:cs="Times New Roman"/>
          <w:sz w:val="24"/>
          <w:szCs w:val="24"/>
        </w:rPr>
        <w:lastRenderedPageBreak/>
        <w:t>Pieteikuma veidlapa, tehniskais un finanšu piedāvājums jāaizpilda tikai elektroniski, atsevišķā elektroniskā dokumentā ar Microsoft Office 2010 (vai jaunākas programmatūras versijas) rīkiem lasāmā formātā;</w:t>
      </w:r>
    </w:p>
    <w:p w14:paraId="222FB520" w14:textId="77777777" w:rsidR="00E75D9B" w:rsidRPr="00150241" w:rsidRDefault="00E75D9B" w:rsidP="00CD5925">
      <w:pPr>
        <w:numPr>
          <w:ilvl w:val="2"/>
          <w:numId w:val="13"/>
        </w:numPr>
        <w:tabs>
          <w:tab w:val="left" w:pos="1560"/>
        </w:tabs>
        <w:spacing w:after="0" w:line="240" w:lineRule="auto"/>
        <w:ind w:left="1701" w:hanging="708"/>
        <w:jc w:val="both"/>
        <w:rPr>
          <w:rFonts w:ascii="Times New Roman" w:hAnsi="Times New Roman" w:cs="Times New Roman"/>
          <w:sz w:val="24"/>
          <w:szCs w:val="24"/>
        </w:rPr>
      </w:pPr>
      <w:r w:rsidRPr="00150241">
        <w:rPr>
          <w:rFonts w:ascii="Times New Roman" w:hAnsi="Times New Roman" w:cs="Times New Roman"/>
          <w:sz w:val="24"/>
          <w:szCs w:val="24"/>
        </w:rPr>
        <w:t>Piedāvājumu Pretendents paraksta pēc izvēles ar drošu elektronisko parakstu un laika zīmogu vai ar EIS piedāvāto elektronisko parakstu (Sistēmas parakstu). Piedāvājumu paraksta Pretendenta pārstāvis ar pārstāvības tiesībām vai tā pilnvarota persona. Ja piedāvājumu paraksta pilnvarota persona, jāpievieno personas ar pārstāvības tiesībām izdota pilnvara (skenēts dokumenta oriģināls PDF formātā).</w:t>
      </w:r>
    </w:p>
    <w:p w14:paraId="1B4455AF" w14:textId="77777777" w:rsidR="00E75D9B" w:rsidRPr="00150241" w:rsidRDefault="00E75D9B" w:rsidP="00CD5925">
      <w:pPr>
        <w:numPr>
          <w:ilvl w:val="1"/>
          <w:numId w:val="13"/>
        </w:numPr>
        <w:spacing w:after="0" w:line="240" w:lineRule="auto"/>
        <w:ind w:left="1134" w:hanging="642"/>
        <w:jc w:val="both"/>
        <w:rPr>
          <w:rFonts w:ascii="Times New Roman" w:hAnsi="Times New Roman" w:cs="Times New Roman"/>
          <w:sz w:val="24"/>
          <w:szCs w:val="24"/>
        </w:rPr>
      </w:pPr>
      <w:r w:rsidRPr="00150241">
        <w:rPr>
          <w:rFonts w:ascii="Times New Roman" w:hAnsi="Times New Roman" w:cs="Times New Roman"/>
          <w:sz w:val="24"/>
          <w:szCs w:val="24"/>
        </w:rPr>
        <w:t>Pretendents līdz piedāvājumu iesniegšanas termiņa beigām ir tiesīgs atsaukt savu piedāvājumu vai iesniegt piedāvājuma grozījumus. Piedāvājuma atsaukuma vai grozījuma dokumenti sagatavojami, noformējami un iesniedzami tādā pašā kārtībā kā citi piedāvājuma dokumenti, ar norādi „Piedāvājuma grozījumi” vai „Piedāvājuma atsaukums”. Piedāvājuma atsaukums izslēdz Pretendentu no tālākas dalības iepirkuma procedūrā.</w:t>
      </w:r>
    </w:p>
    <w:p w14:paraId="2797D1E0" w14:textId="77777777" w:rsidR="00E75D9B" w:rsidRPr="00150241" w:rsidRDefault="00E75D9B" w:rsidP="00CD5925">
      <w:pPr>
        <w:numPr>
          <w:ilvl w:val="1"/>
          <w:numId w:val="13"/>
        </w:numPr>
        <w:spacing w:after="0" w:line="240" w:lineRule="auto"/>
        <w:ind w:left="1134" w:hanging="567"/>
        <w:jc w:val="both"/>
        <w:rPr>
          <w:rFonts w:ascii="Times New Roman" w:hAnsi="Times New Roman" w:cs="Times New Roman"/>
          <w:sz w:val="24"/>
          <w:szCs w:val="24"/>
        </w:rPr>
      </w:pPr>
      <w:r w:rsidRPr="00150241">
        <w:rPr>
          <w:rFonts w:ascii="Times New Roman" w:hAnsi="Times New Roman" w:cs="Times New Roman"/>
          <w:sz w:val="24"/>
          <w:szCs w:val="24"/>
        </w:rPr>
        <w:t>Piedāvājumu iesniegšana nozīmē Pretendenta godprātīgu nodomu piedalīties iepirkumā un visu Iepirkuma dokumentu prasību akceptēšanu. Piedāvājums ir juridiski saistošs Pretendentam, kas to iesniedzis.</w:t>
      </w:r>
    </w:p>
    <w:p w14:paraId="065B33CD" w14:textId="77777777" w:rsidR="00E75D9B" w:rsidRPr="00150241" w:rsidRDefault="00E75D9B" w:rsidP="00CD5925">
      <w:pPr>
        <w:numPr>
          <w:ilvl w:val="1"/>
          <w:numId w:val="13"/>
        </w:numPr>
        <w:spacing w:after="0" w:line="240" w:lineRule="auto"/>
        <w:ind w:left="1134" w:hanging="567"/>
        <w:jc w:val="both"/>
        <w:rPr>
          <w:rFonts w:ascii="Times New Roman" w:hAnsi="Times New Roman" w:cs="Times New Roman"/>
          <w:sz w:val="24"/>
          <w:szCs w:val="24"/>
        </w:rPr>
      </w:pPr>
      <w:r w:rsidRPr="00150241">
        <w:rPr>
          <w:rFonts w:ascii="Times New Roman" w:hAnsi="Times New Roman" w:cs="Times New Roman"/>
          <w:sz w:val="24"/>
          <w:szCs w:val="24"/>
        </w:rPr>
        <w:t>Iesniedzot piedāvājumu, Pretendents pilnībā atzīst visus nolikumā (t.sk. tā pielikumos un formās, kuras ir ievietotas EIS e-konkursu apakšsistēmas šī atklātā iepirkuma sadaļā) ietvertos nosacījumus.</w:t>
      </w:r>
    </w:p>
    <w:p w14:paraId="73DF0680" w14:textId="77777777" w:rsidR="00E75D9B" w:rsidRPr="00150241" w:rsidRDefault="00E75D9B" w:rsidP="00CD5925">
      <w:pPr>
        <w:numPr>
          <w:ilvl w:val="1"/>
          <w:numId w:val="13"/>
        </w:numPr>
        <w:spacing w:after="0" w:line="240" w:lineRule="auto"/>
        <w:ind w:left="1134" w:hanging="567"/>
        <w:jc w:val="both"/>
        <w:rPr>
          <w:rFonts w:ascii="Times New Roman" w:hAnsi="Times New Roman" w:cs="Times New Roman"/>
          <w:sz w:val="24"/>
          <w:szCs w:val="24"/>
        </w:rPr>
      </w:pPr>
      <w:r w:rsidRPr="00150241">
        <w:rPr>
          <w:rFonts w:ascii="Times New Roman" w:hAnsi="Times New Roman" w:cs="Times New Roman"/>
          <w:sz w:val="24"/>
          <w:szCs w:val="24"/>
        </w:rPr>
        <w:t>Piedāvājums jāsagatavo tā, lai nekādā veidā netiktu apdraudēta EIS e-konkursu apakšsistēmas darbība, un nebūtu ierobežota piekļuve piedāvājumā ietvertajai informācijai, tostarp piedāvājums nedrīkst saturēt datorvīrusus un citas kaitīgas programmatūras vai to ģeneratorus.</w:t>
      </w:r>
    </w:p>
    <w:p w14:paraId="4E096432" w14:textId="77777777" w:rsidR="00E75D9B" w:rsidRPr="00150241" w:rsidRDefault="00E75D9B" w:rsidP="00CD5925">
      <w:pPr>
        <w:pStyle w:val="Heading1"/>
      </w:pPr>
      <w:bookmarkStart w:id="12" w:name="_Toc115337896"/>
      <w:r w:rsidRPr="00150241">
        <w:t>CITI NOTEIKUMI</w:t>
      </w:r>
      <w:bookmarkEnd w:id="12"/>
    </w:p>
    <w:p w14:paraId="5955AA34" w14:textId="77777777" w:rsidR="00E75D9B" w:rsidRPr="00150241" w:rsidRDefault="00E75D9B" w:rsidP="00CD5925">
      <w:pPr>
        <w:pStyle w:val="naisf"/>
        <w:numPr>
          <w:ilvl w:val="1"/>
          <w:numId w:val="13"/>
        </w:numPr>
        <w:spacing w:before="0" w:beforeAutospacing="0" w:after="0" w:afterAutospacing="0"/>
        <w:ind w:left="1134" w:hanging="780"/>
        <w:rPr>
          <w:lang w:val="lv-LV"/>
        </w:rPr>
      </w:pPr>
      <w:r w:rsidRPr="00150241">
        <w:rPr>
          <w:lang w:val="lv-LV"/>
        </w:rPr>
        <w:t xml:space="preserve">Komisija Iepirkuma dokumentos paredzētajā kārtībā un atbilstoši to prasībām un vērtēšanas kritērijiem nodrošina Pretendentu atlasi, piedāvājumu atbilstības pārbaudi un izvēli un vadās pēc tiem, pieņemot lēmumus par Pretendenta atbilstību atlases prasībām, Tehniskā un Finanšu piedāvājuma atbilstību Pasūtītāja prasībām, Pretendenta kvalifikāciju un spējām nodrošināt līgumsaistību izpildi. </w:t>
      </w:r>
    </w:p>
    <w:p w14:paraId="466F7724" w14:textId="77777777" w:rsidR="00E75D9B" w:rsidRPr="00150241" w:rsidRDefault="00E75D9B" w:rsidP="00CD5925">
      <w:pPr>
        <w:pStyle w:val="naisf"/>
        <w:numPr>
          <w:ilvl w:val="1"/>
          <w:numId w:val="13"/>
        </w:numPr>
        <w:spacing w:before="0" w:beforeAutospacing="0" w:after="0" w:afterAutospacing="0"/>
        <w:ind w:left="1134" w:hanging="780"/>
        <w:rPr>
          <w:lang w:val="lv-LV"/>
        </w:rPr>
      </w:pPr>
      <w:r w:rsidRPr="00150241">
        <w:rPr>
          <w:lang w:val="lv-LV"/>
        </w:rPr>
        <w:t>Komisija lēmumus pieņem slēgtā sēdē, pamatojoties tikai uz oriģinālo dokumentu un oriģinālo dokumentu kopiju informāciju, un citu informāciju, kas pieprasīta un iesniegta līdz piedāvājuma izvērtēšanas beigām.</w:t>
      </w:r>
    </w:p>
    <w:p w14:paraId="0FC4F1B1" w14:textId="77777777" w:rsidR="00DB2204" w:rsidRPr="00170639" w:rsidRDefault="00DB2204" w:rsidP="00CD5925">
      <w:pPr>
        <w:pStyle w:val="naisf"/>
        <w:numPr>
          <w:ilvl w:val="1"/>
          <w:numId w:val="13"/>
        </w:numPr>
        <w:spacing w:before="0" w:beforeAutospacing="0" w:after="0" w:afterAutospacing="0"/>
        <w:ind w:left="1134" w:hanging="780"/>
        <w:rPr>
          <w:lang w:val="lv-LV"/>
        </w:rPr>
      </w:pPr>
      <w:r w:rsidRPr="00170639">
        <w:rPr>
          <w:lang w:val="lv-LV"/>
        </w:rPr>
        <w:t>Iepirkuma komisija pretendentu kvalifikācijas un atlases atbilstības pārbaudi iepirkuma nolikumā noteiktajām prasībām veiks tikai tam pretendentam, kuram būtu piešķiramas iepirkuma līguma slēgšanas tiesības (piedāvājums ar zemāko līgumcenu). Tehniskā un finanšu piedāvājuma pārbaude, tai skaitā aritmētisko kļūdu labojumi, ja tādus būs nepieciešams veikt, tiks veikti visiem pretendentiem Iepirkumu komisija veic Pretendentu kvalifikācijas un piedāvājumu atbilstības pārbaudi un piedāvājuma izvēli saskaņā ar noteiktajiem piedāvājuma izvērtēšanas kritērijiem.</w:t>
      </w:r>
    </w:p>
    <w:p w14:paraId="1178BBB1" w14:textId="77777777" w:rsidR="00DB2204" w:rsidRPr="00170639" w:rsidRDefault="00DB2204" w:rsidP="00DB2204">
      <w:pPr>
        <w:pStyle w:val="naisf"/>
        <w:spacing w:before="0" w:beforeAutospacing="0" w:after="0" w:afterAutospacing="0"/>
        <w:ind w:left="1134"/>
        <w:rPr>
          <w:lang w:val="lv-LV"/>
        </w:rPr>
      </w:pPr>
      <w:r w:rsidRPr="00170639">
        <w:rPr>
          <w:lang w:val="lv-LV"/>
        </w:rPr>
        <w:t>Ja Komisijai radīsies šaubas, vai Pretendenta piedāvājums ir nepamatoti lēts, Pretendentam tiks pieprasīts skaidrojums par piedāvāto cenu vai izmaksām.</w:t>
      </w:r>
    </w:p>
    <w:p w14:paraId="0105F1AA" w14:textId="77777777" w:rsidR="00E75D9B" w:rsidRPr="00150241" w:rsidRDefault="00E75D9B" w:rsidP="00CD5925">
      <w:pPr>
        <w:pStyle w:val="naisf"/>
        <w:numPr>
          <w:ilvl w:val="1"/>
          <w:numId w:val="13"/>
        </w:numPr>
        <w:spacing w:before="0" w:beforeAutospacing="0" w:after="0" w:afterAutospacing="0"/>
        <w:ind w:left="1134" w:hanging="780"/>
        <w:rPr>
          <w:lang w:val="lv-LV"/>
        </w:rPr>
      </w:pPr>
      <w:r w:rsidRPr="00150241">
        <w:rPr>
          <w:lang w:val="lv-LV"/>
        </w:rPr>
        <w:t>Komisija pirms piedāvājuma izvēles veiks finanšu piedāvājuma dokumentu pārbaudi, aritmētisko kļūdu labojumus. Aritmētisko kļūdu gadījumā tiks labota līgumcena.</w:t>
      </w:r>
    </w:p>
    <w:p w14:paraId="5C14A82D" w14:textId="77777777" w:rsidR="00E75D9B" w:rsidRPr="00150241" w:rsidRDefault="00E75D9B" w:rsidP="00CD5925">
      <w:pPr>
        <w:pStyle w:val="naisf"/>
        <w:numPr>
          <w:ilvl w:val="1"/>
          <w:numId w:val="13"/>
        </w:numPr>
        <w:spacing w:before="0" w:beforeAutospacing="0" w:after="0" w:afterAutospacing="0"/>
        <w:ind w:left="1134" w:hanging="780"/>
        <w:rPr>
          <w:lang w:val="lv-LV"/>
        </w:rPr>
      </w:pPr>
      <w:r w:rsidRPr="00150241">
        <w:rPr>
          <w:lang w:val="lv-LV"/>
        </w:rPr>
        <w:t>Komisijai ir tiesības pieprasīt, lai Pretendents precizē informāciju par piedāvājumu, ja tas nepieciešams Pretendenta atlasei vai piedāvājuma atbilstības pārbaudei un izvēlei.</w:t>
      </w:r>
    </w:p>
    <w:p w14:paraId="1F84A0A4" w14:textId="77777777" w:rsidR="00E75D9B" w:rsidRPr="00150241" w:rsidRDefault="00E75D9B" w:rsidP="00CD5925">
      <w:pPr>
        <w:pStyle w:val="naisf"/>
        <w:numPr>
          <w:ilvl w:val="1"/>
          <w:numId w:val="13"/>
        </w:numPr>
        <w:spacing w:before="0" w:beforeAutospacing="0" w:after="0" w:afterAutospacing="0"/>
        <w:ind w:left="1134" w:hanging="780"/>
        <w:rPr>
          <w:lang w:val="lv-LV"/>
        </w:rPr>
      </w:pPr>
      <w:r w:rsidRPr="00150241">
        <w:rPr>
          <w:lang w:val="lv-LV"/>
        </w:rPr>
        <w:lastRenderedPageBreak/>
        <w:t>Komisija atbilstoši noteiktajam piedāvājumu izvēles kritērijam izvēlas piedāvājumu no tiem piedāvājumiem, kas atbilst iepirkuma nolikumā noteiktajām prasībām.</w:t>
      </w:r>
    </w:p>
    <w:p w14:paraId="3E136DCC" w14:textId="2542BCBE" w:rsidR="00E75D9B" w:rsidRPr="00150241" w:rsidRDefault="00E75D9B" w:rsidP="00CD5925">
      <w:pPr>
        <w:pStyle w:val="naisf"/>
        <w:numPr>
          <w:ilvl w:val="1"/>
          <w:numId w:val="13"/>
        </w:numPr>
        <w:spacing w:before="60" w:beforeAutospacing="0" w:after="60" w:afterAutospacing="0"/>
        <w:ind w:left="1134" w:hanging="782"/>
        <w:rPr>
          <w:lang w:val="lv-LV"/>
        </w:rPr>
      </w:pPr>
      <w:r w:rsidRPr="00150241">
        <w:rPr>
          <w:b/>
          <w:lang w:val="lv-LV" w:eastAsia="x-none"/>
        </w:rPr>
        <w:t xml:space="preserve">PIEDĀVĀJUMA IZVĒRTĒŠANAS KRITĒRIJS – </w:t>
      </w:r>
      <w:r w:rsidRPr="00150241">
        <w:rPr>
          <w:lang w:val="lv-LV" w:eastAsia="x-none"/>
        </w:rPr>
        <w:t xml:space="preserve">cena, tā kā </w:t>
      </w:r>
      <w:r w:rsidR="00CD5925">
        <w:rPr>
          <w:lang w:val="lv-LV" w:eastAsia="x-none"/>
        </w:rPr>
        <w:t>Darba uzdevums</w:t>
      </w:r>
      <w:r w:rsidR="006B1917">
        <w:rPr>
          <w:lang w:val="lv-LV" w:eastAsia="x-none"/>
        </w:rPr>
        <w:t xml:space="preserve"> ir sagatavot</w:t>
      </w:r>
      <w:r w:rsidR="00CD5925">
        <w:rPr>
          <w:lang w:val="lv-LV" w:eastAsia="x-none"/>
        </w:rPr>
        <w:t>s</w:t>
      </w:r>
      <w:r w:rsidRPr="00150241">
        <w:rPr>
          <w:lang w:val="lv-LV" w:eastAsia="x-none"/>
        </w:rPr>
        <w:t xml:space="preserve"> detalizēti un citiem kritērijiem nav būtiskas nozīmes piedāvājuma izvēlē.</w:t>
      </w:r>
    </w:p>
    <w:p w14:paraId="0A680A1F" w14:textId="3543974D" w:rsidR="00E75D9B" w:rsidRPr="00150241" w:rsidRDefault="00E75D9B" w:rsidP="00CD5925">
      <w:pPr>
        <w:pStyle w:val="naisf"/>
        <w:numPr>
          <w:ilvl w:val="1"/>
          <w:numId w:val="13"/>
        </w:numPr>
        <w:spacing w:before="60" w:beforeAutospacing="0" w:after="60" w:afterAutospacing="0"/>
        <w:ind w:left="1134" w:hanging="782"/>
        <w:rPr>
          <w:lang w:val="lv-LV"/>
        </w:rPr>
      </w:pPr>
      <w:r w:rsidRPr="00150241">
        <w:rPr>
          <w:b/>
          <w:lang w:val="lv-LV" w:eastAsia="x-none"/>
        </w:rPr>
        <w:t xml:space="preserve">PIEDĀVĀJUMA IZVĒLES KRITĒRIJS – </w:t>
      </w:r>
      <w:r w:rsidRPr="00150241">
        <w:rPr>
          <w:lang w:val="lv-LV" w:eastAsia="x-none"/>
        </w:rPr>
        <w:t>saimnieciski visizdevīgākais piedāvājums – ar viszemāko līgumcenu</w:t>
      </w:r>
      <w:r w:rsidR="007F1948">
        <w:rPr>
          <w:lang w:val="lv-LV" w:eastAsia="x-none"/>
        </w:rPr>
        <w:t xml:space="preserve"> katrā Iepirkuma daļā atsevišķi</w:t>
      </w:r>
      <w:r w:rsidRPr="00150241">
        <w:rPr>
          <w:lang w:val="lv-LV" w:eastAsia="x-none"/>
        </w:rPr>
        <w:t>.</w:t>
      </w:r>
    </w:p>
    <w:p w14:paraId="54590706" w14:textId="77777777" w:rsidR="00E75D9B" w:rsidRPr="00150241" w:rsidRDefault="00E75D9B" w:rsidP="00CD5925">
      <w:pPr>
        <w:pStyle w:val="naisf"/>
        <w:numPr>
          <w:ilvl w:val="1"/>
          <w:numId w:val="13"/>
        </w:numPr>
        <w:spacing w:before="0" w:beforeAutospacing="0" w:after="0" w:afterAutospacing="0"/>
        <w:ind w:left="1134" w:hanging="780"/>
        <w:rPr>
          <w:lang w:val="lv-LV"/>
        </w:rPr>
      </w:pPr>
      <w:r w:rsidRPr="00150241">
        <w:rPr>
          <w:lang w:val="lv-LV"/>
        </w:rPr>
        <w:t>Ja līdz piedāvājuma beigu termiņam Pretendenta iesniegtie piedāvājuma dokumenti neapstiprinās Pretendenta atbilstību Pretendenta atlases prasībām, ja Pretendenta pieredze neatbildīs Iepirkuma dokumentu prasībām un kvalifikācija neapliecinās viņa kompetenci un spējas nodrošināt darbu izpildi Pasūtītāja pieprasītajā apjomā, termiņā un kvalitātē, ja Pretendenta iesniegtie dokumenti nebūs izstrādāti un noformēti saskaņā ar Latvijas Republikas normatīvo aktu un Iepirkuma dokumentu prasībām (izņemot mazāk būtisku prasību neizpildi) vai nebūs iesniegti visi pieprasītie dokumenti un informācija, Pretendents netiks kvalificēts un tiks izslēgts no dalības iepirkuma procedūrā.</w:t>
      </w:r>
    </w:p>
    <w:p w14:paraId="766F611F" w14:textId="77777777" w:rsidR="00E75D9B" w:rsidRPr="00150241" w:rsidRDefault="00E75D9B" w:rsidP="00CD5925">
      <w:pPr>
        <w:pStyle w:val="naisf"/>
        <w:numPr>
          <w:ilvl w:val="1"/>
          <w:numId w:val="13"/>
        </w:numPr>
        <w:spacing w:before="0" w:beforeAutospacing="0" w:after="0" w:afterAutospacing="0"/>
        <w:ind w:left="1134" w:hanging="780"/>
        <w:rPr>
          <w:lang w:val="lv-LV"/>
        </w:rPr>
      </w:pPr>
      <w:r w:rsidRPr="00150241">
        <w:rPr>
          <w:lang w:val="lv-LV"/>
        </w:rPr>
        <w:t>Ja Pretendents, kuram piešķirtas iepirkuma līguma slēgšanas tiesības, atsakās slēgt iepirkuma līgumu ar Pasūtītāju vai atsauc piedāvājumu tā derīguma termiņa laikā, Komisija ir tiesīga pieņemt lēmumu iepirkuma līguma slēgšanas tiesības piešķirt nākamajam Pretendentam, kurš piedāvājis nākošo saimnieciski visizdevīgāko piedāvājumu vai pārtraukt iepirkuma procedūru, neizvēloties nevienu piedāvājumu. Pirms lēmumu pieņemšanas par iepirkuma līguma slēgšanas tiesību piešķiršanu nākamajam Pretendentam, kurš piedāvājis saimnieciski visizdevīgāko piedāvājumu, Komisija izvērtē, vai tas nav uzskatāms par vienu tirgus dalībnieku kopā ar sākotnēji izraudzīto Pretendentu, kurš atteicās slēgt iepirkuma līgumu ar sabiedrisko pakalpojumu sniedzēju.</w:t>
      </w:r>
    </w:p>
    <w:p w14:paraId="29EDCA57" w14:textId="77777777" w:rsidR="00E75D9B" w:rsidRPr="00150241" w:rsidRDefault="00E75D9B" w:rsidP="00E75D9B">
      <w:pPr>
        <w:pStyle w:val="BlockText"/>
        <w:ind w:left="1134" w:right="-57"/>
        <w:jc w:val="both"/>
        <w:rPr>
          <w:szCs w:val="24"/>
        </w:rPr>
      </w:pPr>
      <w:r w:rsidRPr="00150241">
        <w:rPr>
          <w:szCs w:val="24"/>
        </w:rPr>
        <w:t>Ja pieņemts lēmums iepirkuma līguma slēgšanas tiesības piešķirt nākamajam Pretendentam, kurš piedāvājis saimnieciski visizdevīgāko piedāvājumu, bet tas atsakās slēgt iepirkuma līgumu, iepirkuma komisija pieņem lēmumu pārtraukt iepirkuma procedūru, neizvēloties nevienu piedāvājumu.</w:t>
      </w:r>
    </w:p>
    <w:p w14:paraId="22782A9F" w14:textId="77777777" w:rsidR="00E75D9B" w:rsidRPr="00150241" w:rsidRDefault="00E75D9B" w:rsidP="00CD5925">
      <w:pPr>
        <w:pStyle w:val="naisf"/>
        <w:numPr>
          <w:ilvl w:val="1"/>
          <w:numId w:val="13"/>
        </w:numPr>
        <w:spacing w:before="0" w:beforeAutospacing="0" w:after="0" w:afterAutospacing="0"/>
        <w:ind w:left="1134" w:hanging="850"/>
        <w:rPr>
          <w:lang w:val="lv-LV"/>
        </w:rPr>
      </w:pPr>
      <w:r w:rsidRPr="00150241">
        <w:rPr>
          <w:lang w:val="lv-LV"/>
        </w:rPr>
        <w:t>Pasūtītājs attiecībā uz Pretendentu, kuram būtu piešķiramas līguma slēgšanas tiesības, kā arī personu (t.sk. apakšuzņēmēju), uz kuras iespējām tas balstījies, lai apliecinātu, ka tā kvalifikācija atbilst iepirkuma procedūras dokumentos noteiktajām prasībām, Valsts ieņēmumu dienesta tīmekļvietnē pieejamajā parādnieku reģistrā pārbauda, vai iepriekšminētajām personām ir nodokļu parādi, kas pārsniedz 150 euro. Ja nodokļu parādi pārsniedz 150 euro, Pasūtītājs rīkojas saskaņā ar Sabiedrisko pakalpojumu sniedzēju iepirkumu likuma 48.panta septītās daļas un astotās daļas 1. un 3.punkta regulējumu. Gadījumā, ja nodokļu parāds 150 euro apmērā tiek pārsniegts personai, uz kuras iespējām Pretendents balstās, Pasūtītājs rīkojas pēc analoģijas ar Sabiedrisko pakalpojumu sniedzēju iepirkumu likuma 48.panta devītajā daļā paredzēto.</w:t>
      </w:r>
    </w:p>
    <w:p w14:paraId="7707E662" w14:textId="77777777" w:rsidR="00E75D9B" w:rsidRPr="00150241" w:rsidRDefault="00E75D9B" w:rsidP="00CD5925">
      <w:pPr>
        <w:pStyle w:val="naisf"/>
        <w:numPr>
          <w:ilvl w:val="1"/>
          <w:numId w:val="13"/>
        </w:numPr>
        <w:spacing w:before="0" w:beforeAutospacing="0" w:after="0" w:afterAutospacing="0"/>
        <w:ind w:left="1134" w:hanging="850"/>
        <w:rPr>
          <w:lang w:val="lv-LV"/>
        </w:rPr>
      </w:pPr>
      <w:r w:rsidRPr="00150241">
        <w:rPr>
          <w:lang w:val="lv-LV"/>
        </w:rPr>
        <w:t xml:space="preserve">Pasūtītājs attiecībā uz Pretendentu, kuram būtu piešķiramas līguma slēgšanas tiesības, kā arī personu (t.sk. apakšuzņēmēju), uz kuras iespējām tas balstījies, lai apliecinātu, ka tā kvalifikācija atbilst iepirkuma procedūras dokumentos noteiktajām prasībām, pārbauda publiski pieejamajās datu bāzēs un/vai elektronisko iepirkumu sistēmā vai Pretendentam un personai, uz kuras iespējām Pretendents balstās, nav pasludināts maksātnespējas process, apturēta tā saimnieciskā darbība vai tas tiek likvidēts. Gadījumā, ja tiek konstatēts, ka personai, uz kuras iespējām Pretendents balstās, ir pasludināts maksātnespējas process, apturēta tā saimnieciskā darbība vai tas tiek likvidēts, Pasūtītājs rīkojas </w:t>
      </w:r>
      <w:r w:rsidRPr="00150241">
        <w:rPr>
          <w:lang w:val="lv-LV"/>
        </w:rPr>
        <w:lastRenderedPageBreak/>
        <w:t>pēc analoģijas ar Sabiedrisko pakalpojumu sniedzēju iepirkumu likuma 48.panta devītajā daļā paredzēto.</w:t>
      </w:r>
    </w:p>
    <w:p w14:paraId="051E2887" w14:textId="77777777" w:rsidR="00E75D9B" w:rsidRPr="00150241" w:rsidRDefault="00E75D9B" w:rsidP="00CD5925">
      <w:pPr>
        <w:pStyle w:val="naisf"/>
        <w:numPr>
          <w:ilvl w:val="1"/>
          <w:numId w:val="13"/>
        </w:numPr>
        <w:spacing w:before="0" w:beforeAutospacing="0" w:after="0" w:afterAutospacing="0"/>
        <w:ind w:left="1134" w:hanging="850"/>
        <w:rPr>
          <w:lang w:val="lv-LV"/>
        </w:rPr>
      </w:pPr>
      <w:r w:rsidRPr="00150241">
        <w:rPr>
          <w:lang w:val="lv-LV"/>
        </w:rPr>
        <w:t>Kompetento institūciju izsniegtās izziņas un citus dokumentus, ko izsniedz Latvijas institūcijas, Pasūtītājs pieņem un atzīst, ja tie izdoti ne agrāk kā vienu mēnesi pirms iesniegšanas dienas, bet ārvalstu kompetento institūciju izziņas, ja tās izdotas ne agrāk kā sešus mēnešus pirms iesniegšanas dienas, ja izziņas vai dokumenta izdevējs nav norādījis īsāku tā derīguma termiņu.</w:t>
      </w:r>
    </w:p>
    <w:p w14:paraId="71057E4F" w14:textId="77777777" w:rsidR="00E75D9B" w:rsidRPr="00150241" w:rsidRDefault="00E75D9B" w:rsidP="00CD5925">
      <w:pPr>
        <w:pStyle w:val="naisf"/>
        <w:numPr>
          <w:ilvl w:val="1"/>
          <w:numId w:val="13"/>
        </w:numPr>
        <w:spacing w:before="0" w:beforeAutospacing="0" w:after="0" w:afterAutospacing="0"/>
        <w:ind w:left="1134" w:hanging="850"/>
        <w:rPr>
          <w:lang w:val="lv-LV"/>
        </w:rPr>
      </w:pPr>
      <w:r w:rsidRPr="00150241">
        <w:rPr>
          <w:lang w:val="lv-LV"/>
        </w:rPr>
        <w:t>Pasūtītājs, ņemot vērā Starptautisko un Latvijas Republikas nacionālo sankciju likumā 11.¹ pantā noteikto, attiecībā uz Pretendentu, kuram būtu piešķiramas līguma slēgšanas tiesības, pārbauda, vai attiecībā uz šo Pretendentu, tā valdes vai padomes locekli, patiesā labuma guvēju, pārstāvēttiesīgo personu vai prokūristu vai personu, kura ir pilnvarota pārstāvēt kandidātu vai Pretendentu darbībās, kas saistītas ar filiāli, vai personālsabiedrības biedru, tā valdes un padomes locekli, patiesā labuma guvēju, pārstāvēttiesīgo personu un prokūristu, ja Pretendents ir personālsabiedrība, ir noteiktas starptautiskās vai nacionālās sankcijas vai būtiskas finanšu un kapitāla tirgus intereses ietekmējošas Eiropas Savienības vai Ziemeļatlantijas līguma organizācijas dalībvalsts noteiktās sankcijas, kuras ietekmē līguma izpildi.</w:t>
      </w:r>
    </w:p>
    <w:p w14:paraId="7ACB9089" w14:textId="77777777" w:rsidR="00E75D9B" w:rsidRPr="00150241" w:rsidRDefault="00E75D9B" w:rsidP="00E75D9B">
      <w:pPr>
        <w:pStyle w:val="BlockText"/>
        <w:ind w:left="1080" w:right="-57"/>
        <w:jc w:val="both"/>
        <w:rPr>
          <w:szCs w:val="24"/>
          <w:lang w:eastAsia="lv-LV"/>
        </w:rPr>
      </w:pPr>
      <w:r w:rsidRPr="00150241">
        <w:rPr>
          <w:szCs w:val="24"/>
          <w:lang w:eastAsia="lv-LV"/>
        </w:rPr>
        <w:t>Pasūtītājs izslēgšanas nosacījumu esamību pārbaudīs Ārlietu ministrijas mājaslapā http://sankcijas.kd.gov.lv/ norādītajās vietnēs.</w:t>
      </w:r>
    </w:p>
    <w:p w14:paraId="6E74D113" w14:textId="77777777" w:rsidR="00E75D9B" w:rsidRPr="00150241" w:rsidRDefault="00E75D9B" w:rsidP="00E75D9B">
      <w:pPr>
        <w:pStyle w:val="BlockText"/>
        <w:ind w:left="1080" w:right="-57"/>
        <w:jc w:val="both"/>
        <w:rPr>
          <w:szCs w:val="24"/>
          <w:lang w:eastAsia="lv-LV"/>
        </w:rPr>
      </w:pPr>
      <w:r w:rsidRPr="00150241">
        <w:rPr>
          <w:szCs w:val="24"/>
          <w:lang w:eastAsia="lv-LV"/>
        </w:rPr>
        <w:t>Ja pārbaudes rezultātā tiks konstatēts, ka attiecībā uz kādu no pārbaudāmām personām ir noteiktas starptautiskās vai nacionālās sankcijas vai būtiskas finanšu un kapitāla tirgus intereses ietekmējošas Eiropas Savienības vai Ziemeļatlantijas līguma organizācijas dalībvalsts noteiktās sankcijas, kuras var kavēt līguma izpildi, Pasūtītājs izslēdz Pretendentu no dalības līguma slēgšanas tiesību piešķiršanas procedūrā.</w:t>
      </w:r>
    </w:p>
    <w:p w14:paraId="1285C91B" w14:textId="77777777" w:rsidR="00E75D9B" w:rsidRPr="00150241" w:rsidRDefault="00E75D9B" w:rsidP="00CD5925">
      <w:pPr>
        <w:pStyle w:val="naisf"/>
        <w:numPr>
          <w:ilvl w:val="1"/>
          <w:numId w:val="13"/>
        </w:numPr>
        <w:spacing w:before="0" w:beforeAutospacing="0" w:after="0" w:afterAutospacing="0"/>
        <w:ind w:left="993" w:hanging="709"/>
        <w:rPr>
          <w:lang w:val="lv-LV"/>
        </w:rPr>
      </w:pPr>
      <w:r w:rsidRPr="00150241">
        <w:rPr>
          <w:lang w:val="lv-LV"/>
        </w:rPr>
        <w:t>Pasūtītājs ir tiesīgs līdz iepirkuma līguma noslēgšanai pārtraukt iepirkuma procedūru, ja tam ir objektīvs pamatojums.</w:t>
      </w:r>
    </w:p>
    <w:p w14:paraId="34477292" w14:textId="77777777" w:rsidR="00E75D9B" w:rsidRPr="00150241" w:rsidRDefault="00E75D9B" w:rsidP="00CD5925">
      <w:pPr>
        <w:pStyle w:val="Heading1"/>
      </w:pPr>
      <w:bookmarkStart w:id="13" w:name="_Toc115337897"/>
      <w:r w:rsidRPr="00150241">
        <w:t>IEPIRKUMA LĪGUMA SLĒGŠANA</w:t>
      </w:r>
      <w:bookmarkEnd w:id="13"/>
    </w:p>
    <w:p w14:paraId="34032421" w14:textId="77777777" w:rsidR="00E75D9B" w:rsidRPr="00150241" w:rsidRDefault="00E75D9B" w:rsidP="00CD5925">
      <w:pPr>
        <w:numPr>
          <w:ilvl w:val="1"/>
          <w:numId w:val="13"/>
        </w:numPr>
        <w:spacing w:after="120" w:line="240" w:lineRule="auto"/>
        <w:ind w:left="993" w:hanging="709"/>
        <w:jc w:val="both"/>
        <w:rPr>
          <w:rFonts w:ascii="Times New Roman" w:hAnsi="Times New Roman" w:cs="Times New Roman"/>
          <w:sz w:val="24"/>
          <w:szCs w:val="24"/>
        </w:rPr>
      </w:pPr>
      <w:r w:rsidRPr="00150241">
        <w:rPr>
          <w:rFonts w:ascii="Times New Roman" w:hAnsi="Times New Roman" w:cs="Times New Roman"/>
          <w:sz w:val="24"/>
          <w:szCs w:val="24"/>
        </w:rPr>
        <w:t>Līgums jānoslēdz 5 (piecu) darba dienu laikā no Pasūtītāja rakstiska pieprasījuma saņemšanas.</w:t>
      </w:r>
    </w:p>
    <w:p w14:paraId="778DDEB3" w14:textId="77777777" w:rsidR="00E75D9B" w:rsidRPr="00150241" w:rsidRDefault="00E75D9B" w:rsidP="00E75D9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p>
    <w:p w14:paraId="767893B8" w14:textId="77777777" w:rsidR="00026B82" w:rsidRPr="00150241" w:rsidRDefault="00026B82" w:rsidP="00E75D9B"/>
    <w:sectPr w:rsidR="00026B82" w:rsidRPr="00150241" w:rsidSect="007B15DD">
      <w:pgSz w:w="11906" w:h="16838"/>
      <w:pgMar w:top="992" w:right="1418" w:bottom="1276"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888D38" w14:textId="77777777" w:rsidR="002457AC" w:rsidRDefault="002457AC">
      <w:pPr>
        <w:spacing w:after="0" w:line="240" w:lineRule="auto"/>
      </w:pPr>
      <w:r>
        <w:separator/>
      </w:r>
    </w:p>
  </w:endnote>
  <w:endnote w:type="continuationSeparator" w:id="0">
    <w:p w14:paraId="313B242A" w14:textId="77777777" w:rsidR="002457AC" w:rsidRDefault="002457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A0929C" w14:textId="77777777" w:rsidR="002457AC" w:rsidRDefault="002457AC">
      <w:pPr>
        <w:spacing w:after="0" w:line="240" w:lineRule="auto"/>
      </w:pPr>
      <w:r>
        <w:separator/>
      </w:r>
    </w:p>
  </w:footnote>
  <w:footnote w:type="continuationSeparator" w:id="0">
    <w:p w14:paraId="6A46E3D7" w14:textId="77777777" w:rsidR="002457AC" w:rsidRDefault="002457AC">
      <w:pPr>
        <w:spacing w:after="0" w:line="240" w:lineRule="auto"/>
      </w:pPr>
      <w:r>
        <w:continuationSeparator/>
      </w:r>
    </w:p>
  </w:footnote>
  <w:footnote w:id="1">
    <w:p w14:paraId="18A57BA1" w14:textId="77777777" w:rsidR="00E75D9B" w:rsidRPr="005C3188" w:rsidRDefault="00E75D9B" w:rsidP="00E75D9B">
      <w:pPr>
        <w:pStyle w:val="FootnoteText"/>
        <w:jc w:val="both"/>
        <w:rPr>
          <w:color w:val="1F497D"/>
          <w:lang w:val="lv-LV"/>
        </w:rPr>
      </w:pPr>
      <w:r w:rsidRPr="003144F2">
        <w:rPr>
          <w:rStyle w:val="FootnoteReference"/>
          <w:lang w:val="lv-LV"/>
        </w:rPr>
        <w:footnoteRef/>
      </w:r>
      <w:r w:rsidRPr="003144F2">
        <w:rPr>
          <w:lang w:val="lv-LV"/>
        </w:rPr>
        <w:t xml:space="preserve"> Informāciju par to, kā ieinteresētais piegādātājs var reģistrēties par Nolikuma saņēmēju sk.</w:t>
      </w:r>
      <w:r w:rsidRPr="003144F2">
        <w:rPr>
          <w:color w:val="FF0000"/>
          <w:lang w:val="lv-LV"/>
        </w:rPr>
        <w:t xml:space="preserve"> </w:t>
      </w:r>
      <w:hyperlink r:id="rId1" w:history="1">
        <w:r w:rsidRPr="003144F2">
          <w:rPr>
            <w:rStyle w:val="Hyperlink"/>
            <w:lang w:val="lv-LV"/>
          </w:rPr>
          <w:t>https://www.eis.gov.lv/EIS/Publications/PublicationView.aspx?PublicationId=883</w:t>
        </w:r>
      </w:hyperlink>
      <w:r w:rsidRPr="003144F2">
        <w:rPr>
          <w:color w:val="FF0000"/>
          <w:lang w:val="lv-LV"/>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D3471"/>
    <w:multiLevelType w:val="multilevel"/>
    <w:tmpl w:val="47A4BBE4"/>
    <w:lvl w:ilvl="0">
      <w:start w:val="3"/>
      <w:numFmt w:val="decimal"/>
      <w:lvlText w:val="%1."/>
      <w:lvlJc w:val="left"/>
      <w:pPr>
        <w:ind w:left="504" w:hanging="504"/>
      </w:pPr>
      <w:rPr>
        <w:rFonts w:hint="default"/>
        <w:b/>
        <w:sz w:val="22"/>
      </w:rPr>
    </w:lvl>
    <w:lvl w:ilvl="1">
      <w:start w:val="1"/>
      <w:numFmt w:val="decimal"/>
      <w:lvlText w:val="%1.%2."/>
      <w:lvlJc w:val="left"/>
      <w:pPr>
        <w:ind w:left="929" w:hanging="504"/>
      </w:pPr>
      <w:rPr>
        <w:rFonts w:hint="default"/>
        <w:b w:val="0"/>
        <w:i w:val="0"/>
        <w:sz w:val="22"/>
      </w:rPr>
    </w:lvl>
    <w:lvl w:ilvl="2">
      <w:start w:val="1"/>
      <w:numFmt w:val="decimal"/>
      <w:lvlText w:val="%1.%2.%3."/>
      <w:lvlJc w:val="left"/>
      <w:pPr>
        <w:ind w:left="1570" w:hanging="720"/>
      </w:pPr>
      <w:rPr>
        <w:rFonts w:hint="default"/>
        <w:b w:val="0"/>
        <w:sz w:val="22"/>
      </w:rPr>
    </w:lvl>
    <w:lvl w:ilvl="3">
      <w:start w:val="1"/>
      <w:numFmt w:val="decimal"/>
      <w:lvlText w:val="%1.%2.%3.%4."/>
      <w:lvlJc w:val="left"/>
      <w:pPr>
        <w:ind w:left="1995" w:hanging="720"/>
      </w:pPr>
      <w:rPr>
        <w:rFonts w:hint="default"/>
        <w:b w:val="0"/>
        <w:sz w:val="22"/>
      </w:rPr>
    </w:lvl>
    <w:lvl w:ilvl="4">
      <w:start w:val="1"/>
      <w:numFmt w:val="decimal"/>
      <w:lvlText w:val="%1.%2.%3.%4.%5."/>
      <w:lvlJc w:val="left"/>
      <w:pPr>
        <w:ind w:left="2780" w:hanging="1080"/>
      </w:pPr>
      <w:rPr>
        <w:rFonts w:hint="default"/>
        <w:b w:val="0"/>
        <w:sz w:val="22"/>
      </w:rPr>
    </w:lvl>
    <w:lvl w:ilvl="5">
      <w:start w:val="1"/>
      <w:numFmt w:val="decimal"/>
      <w:lvlText w:val="%1.%2.%3.%4.%5.%6."/>
      <w:lvlJc w:val="left"/>
      <w:pPr>
        <w:ind w:left="3205" w:hanging="1080"/>
      </w:pPr>
      <w:rPr>
        <w:rFonts w:hint="default"/>
        <w:b w:val="0"/>
        <w:sz w:val="22"/>
      </w:rPr>
    </w:lvl>
    <w:lvl w:ilvl="6">
      <w:start w:val="1"/>
      <w:numFmt w:val="decimal"/>
      <w:lvlText w:val="%1.%2.%3.%4.%5.%6.%7."/>
      <w:lvlJc w:val="left"/>
      <w:pPr>
        <w:ind w:left="3990" w:hanging="1440"/>
      </w:pPr>
      <w:rPr>
        <w:rFonts w:hint="default"/>
        <w:b w:val="0"/>
        <w:sz w:val="22"/>
      </w:rPr>
    </w:lvl>
    <w:lvl w:ilvl="7">
      <w:start w:val="1"/>
      <w:numFmt w:val="decimal"/>
      <w:lvlText w:val="%1.%2.%3.%4.%5.%6.%7.%8."/>
      <w:lvlJc w:val="left"/>
      <w:pPr>
        <w:ind w:left="4415" w:hanging="1440"/>
      </w:pPr>
      <w:rPr>
        <w:rFonts w:hint="default"/>
        <w:b w:val="0"/>
        <w:sz w:val="22"/>
      </w:rPr>
    </w:lvl>
    <w:lvl w:ilvl="8">
      <w:start w:val="1"/>
      <w:numFmt w:val="decimal"/>
      <w:lvlText w:val="%1.%2.%3.%4.%5.%6.%7.%8.%9."/>
      <w:lvlJc w:val="left"/>
      <w:pPr>
        <w:ind w:left="5200" w:hanging="1800"/>
      </w:pPr>
      <w:rPr>
        <w:rFonts w:hint="default"/>
        <w:b w:val="0"/>
        <w:sz w:val="22"/>
      </w:rPr>
    </w:lvl>
  </w:abstractNum>
  <w:abstractNum w:abstractNumId="1" w15:restartNumberingAfterBreak="0">
    <w:nsid w:val="05623E05"/>
    <w:multiLevelType w:val="multilevel"/>
    <w:tmpl w:val="C60EB4F0"/>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b/>
        <w:bCs w:val="0"/>
      </w:rPr>
    </w:lvl>
    <w:lvl w:ilvl="2">
      <w:start w:val="1"/>
      <w:numFmt w:val="decimal"/>
      <w:isLgl/>
      <w:lvlText w:val="%1.%2.%3."/>
      <w:lvlJc w:val="left"/>
      <w:pPr>
        <w:ind w:left="1855" w:hanging="720"/>
      </w:pPr>
      <w:rPr>
        <w:rFonts w:hint="default"/>
        <w:i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5BF24BF"/>
    <w:multiLevelType w:val="multilevel"/>
    <w:tmpl w:val="3AE60332"/>
    <w:lvl w:ilvl="0">
      <w:start w:val="6"/>
      <w:numFmt w:val="decimal"/>
      <w:lvlText w:val="%1."/>
      <w:lvlJc w:val="left"/>
      <w:pPr>
        <w:ind w:left="540" w:hanging="540"/>
      </w:pPr>
      <w:rPr>
        <w:rFonts w:eastAsia="Times New Roman" w:hint="default"/>
      </w:rPr>
    </w:lvl>
    <w:lvl w:ilvl="1">
      <w:start w:val="1"/>
      <w:numFmt w:val="decimal"/>
      <w:lvlText w:val="%1.%2."/>
      <w:lvlJc w:val="left"/>
      <w:pPr>
        <w:ind w:left="540" w:hanging="540"/>
      </w:pPr>
      <w:rPr>
        <w:rFonts w:eastAsia="Times New Roman" w:hint="default"/>
      </w:rPr>
    </w:lvl>
    <w:lvl w:ilvl="2">
      <w:start w:val="2"/>
      <w:numFmt w:val="decimal"/>
      <w:lvlText w:val="%1.%2.%3."/>
      <w:lvlJc w:val="left"/>
      <w:pPr>
        <w:ind w:left="720" w:hanging="720"/>
      </w:pPr>
      <w:rPr>
        <w:rFonts w:eastAsia="Times New Roman" w:hint="default"/>
        <w:i w:val="0"/>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3"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 w15:restartNumberingAfterBreak="0">
    <w:nsid w:val="2A692A85"/>
    <w:multiLevelType w:val="multilevel"/>
    <w:tmpl w:val="F5DE0D06"/>
    <w:lvl w:ilvl="0">
      <w:start w:val="6"/>
      <w:numFmt w:val="decimal"/>
      <w:lvlText w:val="%1."/>
      <w:lvlJc w:val="left"/>
      <w:pPr>
        <w:ind w:left="540" w:hanging="540"/>
      </w:pPr>
      <w:rPr>
        <w:rFonts w:hint="default"/>
      </w:rPr>
    </w:lvl>
    <w:lvl w:ilvl="1">
      <w:start w:val="1"/>
      <w:numFmt w:val="decimal"/>
      <w:lvlText w:val="%1.%2."/>
      <w:lvlJc w:val="left"/>
      <w:pPr>
        <w:ind w:left="894" w:hanging="540"/>
      </w:pPr>
      <w:rPr>
        <w:rFonts w:hint="default"/>
        <w:b w:val="0"/>
      </w:rPr>
    </w:lvl>
    <w:lvl w:ilvl="2">
      <w:start w:val="1"/>
      <w:numFmt w:val="decimal"/>
      <w:lvlText w:val="%1.%2.%3."/>
      <w:lvlJc w:val="left"/>
      <w:pPr>
        <w:ind w:left="1428" w:hanging="720"/>
      </w:pPr>
      <w:rPr>
        <w:rFonts w:hint="default"/>
        <w:b w:val="0"/>
        <w:i w:val="0"/>
      </w:rPr>
    </w:lvl>
    <w:lvl w:ilvl="3">
      <w:start w:val="1"/>
      <w:numFmt w:val="decimal"/>
      <w:lvlText w:val="%1.%2.%3.%4."/>
      <w:lvlJc w:val="left"/>
      <w:pPr>
        <w:ind w:left="1782" w:hanging="720"/>
      </w:pPr>
      <w:rPr>
        <w:rFonts w:hint="default"/>
        <w:b w:val="0"/>
        <w:i w:val="0"/>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5" w15:restartNumberingAfterBreak="0">
    <w:nsid w:val="2AB52D05"/>
    <w:multiLevelType w:val="multilevel"/>
    <w:tmpl w:val="86D8A78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3F06308"/>
    <w:multiLevelType w:val="multilevel"/>
    <w:tmpl w:val="C660F704"/>
    <w:lvl w:ilvl="0">
      <w:start w:val="3"/>
      <w:numFmt w:val="decimal"/>
      <w:pStyle w:val="Heading1"/>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9F652FB"/>
    <w:multiLevelType w:val="multilevel"/>
    <w:tmpl w:val="70EEB95A"/>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710E6E5A"/>
    <w:multiLevelType w:val="multilevel"/>
    <w:tmpl w:val="CCB83720"/>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713"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A531731"/>
    <w:multiLevelType w:val="multilevel"/>
    <w:tmpl w:val="70EEB95A"/>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7B067962"/>
    <w:multiLevelType w:val="multilevel"/>
    <w:tmpl w:val="CB9CC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747267368">
    <w:abstractNumId w:val="10"/>
  </w:num>
  <w:num w:numId="2" w16cid:durableId="1869219863">
    <w:abstractNumId w:val="7"/>
  </w:num>
  <w:num w:numId="3" w16cid:durableId="729811077">
    <w:abstractNumId w:val="3"/>
  </w:num>
  <w:num w:numId="4" w16cid:durableId="135530684">
    <w:abstractNumId w:val="6"/>
  </w:num>
  <w:num w:numId="5" w16cid:durableId="1484395179">
    <w:abstractNumId w:val="0"/>
  </w:num>
  <w:num w:numId="6" w16cid:durableId="1780491780">
    <w:abstractNumId w:val="5"/>
  </w:num>
  <w:num w:numId="7" w16cid:durableId="1247686269">
    <w:abstractNumId w:val="4"/>
  </w:num>
  <w:num w:numId="8" w16cid:durableId="1891072463">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72123766">
    <w:abstractNumId w:val="8"/>
  </w:num>
  <w:num w:numId="10" w16cid:durableId="1219122025">
    <w:abstractNumId w:val="2"/>
  </w:num>
  <w:num w:numId="11" w16cid:durableId="2037460763">
    <w:abstractNumId w:val="9"/>
  </w:num>
  <w:num w:numId="12" w16cid:durableId="1801679913">
    <w:abstractNumId w:val="1"/>
  </w:num>
  <w:num w:numId="13" w16cid:durableId="1137648994">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003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00B"/>
    <w:rsid w:val="000006C5"/>
    <w:rsid w:val="00000B87"/>
    <w:rsid w:val="000046E5"/>
    <w:rsid w:val="000126FA"/>
    <w:rsid w:val="000165DD"/>
    <w:rsid w:val="0001788B"/>
    <w:rsid w:val="00017FC2"/>
    <w:rsid w:val="00020872"/>
    <w:rsid w:val="0002681A"/>
    <w:rsid w:val="00026B82"/>
    <w:rsid w:val="0003104F"/>
    <w:rsid w:val="00033321"/>
    <w:rsid w:val="00036FBE"/>
    <w:rsid w:val="00043696"/>
    <w:rsid w:val="00044E26"/>
    <w:rsid w:val="00045442"/>
    <w:rsid w:val="000456EE"/>
    <w:rsid w:val="00046191"/>
    <w:rsid w:val="000612E3"/>
    <w:rsid w:val="0006438B"/>
    <w:rsid w:val="00075E62"/>
    <w:rsid w:val="00076843"/>
    <w:rsid w:val="00080F2B"/>
    <w:rsid w:val="0009125E"/>
    <w:rsid w:val="0009170E"/>
    <w:rsid w:val="00092939"/>
    <w:rsid w:val="00096287"/>
    <w:rsid w:val="000A0737"/>
    <w:rsid w:val="000A2D34"/>
    <w:rsid w:val="000A3186"/>
    <w:rsid w:val="000B0447"/>
    <w:rsid w:val="000B44E3"/>
    <w:rsid w:val="000C0C3F"/>
    <w:rsid w:val="000C354A"/>
    <w:rsid w:val="000C54C7"/>
    <w:rsid w:val="000C5B15"/>
    <w:rsid w:val="000C7642"/>
    <w:rsid w:val="000D0503"/>
    <w:rsid w:val="000D248C"/>
    <w:rsid w:val="000D26B2"/>
    <w:rsid w:val="000D5B31"/>
    <w:rsid w:val="000D7976"/>
    <w:rsid w:val="000F0C11"/>
    <w:rsid w:val="000F0D0F"/>
    <w:rsid w:val="000F0DFB"/>
    <w:rsid w:val="000F30DF"/>
    <w:rsid w:val="000F537D"/>
    <w:rsid w:val="000F57CB"/>
    <w:rsid w:val="0010494B"/>
    <w:rsid w:val="00106955"/>
    <w:rsid w:val="001126BD"/>
    <w:rsid w:val="001128C2"/>
    <w:rsid w:val="00114A1D"/>
    <w:rsid w:val="00115BD4"/>
    <w:rsid w:val="00115D56"/>
    <w:rsid w:val="001162A1"/>
    <w:rsid w:val="001355F9"/>
    <w:rsid w:val="001357CC"/>
    <w:rsid w:val="00136132"/>
    <w:rsid w:val="00140FF4"/>
    <w:rsid w:val="00146773"/>
    <w:rsid w:val="00150241"/>
    <w:rsid w:val="0015237F"/>
    <w:rsid w:val="00152687"/>
    <w:rsid w:val="00156315"/>
    <w:rsid w:val="00156E67"/>
    <w:rsid w:val="001639D0"/>
    <w:rsid w:val="00165266"/>
    <w:rsid w:val="001717CF"/>
    <w:rsid w:val="00182047"/>
    <w:rsid w:val="001902DE"/>
    <w:rsid w:val="00195B3F"/>
    <w:rsid w:val="001A09F0"/>
    <w:rsid w:val="001A3E0D"/>
    <w:rsid w:val="001A484B"/>
    <w:rsid w:val="001A4C2B"/>
    <w:rsid w:val="001A4EAA"/>
    <w:rsid w:val="001B41D8"/>
    <w:rsid w:val="001B4F4D"/>
    <w:rsid w:val="001B4F80"/>
    <w:rsid w:val="001C7E80"/>
    <w:rsid w:val="001D0CD1"/>
    <w:rsid w:val="001D2183"/>
    <w:rsid w:val="001E3DE4"/>
    <w:rsid w:val="001E59D4"/>
    <w:rsid w:val="001E6397"/>
    <w:rsid w:val="001E7693"/>
    <w:rsid w:val="001E7996"/>
    <w:rsid w:val="001F0BD4"/>
    <w:rsid w:val="001F193D"/>
    <w:rsid w:val="00200224"/>
    <w:rsid w:val="00200D01"/>
    <w:rsid w:val="00201467"/>
    <w:rsid w:val="00202AD0"/>
    <w:rsid w:val="002054BF"/>
    <w:rsid w:val="00207573"/>
    <w:rsid w:val="002077CA"/>
    <w:rsid w:val="00210051"/>
    <w:rsid w:val="00211BA9"/>
    <w:rsid w:val="00212EA9"/>
    <w:rsid w:val="00214A52"/>
    <w:rsid w:val="00221C9A"/>
    <w:rsid w:val="00226FBC"/>
    <w:rsid w:val="00231CE1"/>
    <w:rsid w:val="00232355"/>
    <w:rsid w:val="002457AC"/>
    <w:rsid w:val="0024750F"/>
    <w:rsid w:val="002504A1"/>
    <w:rsid w:val="00252163"/>
    <w:rsid w:val="00255511"/>
    <w:rsid w:val="00276BD7"/>
    <w:rsid w:val="00280143"/>
    <w:rsid w:val="002802F2"/>
    <w:rsid w:val="002830CF"/>
    <w:rsid w:val="00285180"/>
    <w:rsid w:val="0028534A"/>
    <w:rsid w:val="002861F5"/>
    <w:rsid w:val="00290173"/>
    <w:rsid w:val="0029110E"/>
    <w:rsid w:val="0029497C"/>
    <w:rsid w:val="00294BAB"/>
    <w:rsid w:val="002971AC"/>
    <w:rsid w:val="002A363D"/>
    <w:rsid w:val="002B04F2"/>
    <w:rsid w:val="002B208F"/>
    <w:rsid w:val="002C4336"/>
    <w:rsid w:val="002D6FCA"/>
    <w:rsid w:val="002E2C73"/>
    <w:rsid w:val="002E3F5C"/>
    <w:rsid w:val="002E64EF"/>
    <w:rsid w:val="002E749B"/>
    <w:rsid w:val="002E7F4C"/>
    <w:rsid w:val="002F573D"/>
    <w:rsid w:val="00300303"/>
    <w:rsid w:val="003022D0"/>
    <w:rsid w:val="0030238A"/>
    <w:rsid w:val="00306AA2"/>
    <w:rsid w:val="00332181"/>
    <w:rsid w:val="003341E8"/>
    <w:rsid w:val="00335BCF"/>
    <w:rsid w:val="00336AA4"/>
    <w:rsid w:val="00351356"/>
    <w:rsid w:val="00353F53"/>
    <w:rsid w:val="003548BE"/>
    <w:rsid w:val="00354FD8"/>
    <w:rsid w:val="0035589E"/>
    <w:rsid w:val="00360E94"/>
    <w:rsid w:val="00375255"/>
    <w:rsid w:val="00384627"/>
    <w:rsid w:val="00393DD7"/>
    <w:rsid w:val="003974C4"/>
    <w:rsid w:val="003A1053"/>
    <w:rsid w:val="003A202B"/>
    <w:rsid w:val="003A23F0"/>
    <w:rsid w:val="003A35B6"/>
    <w:rsid w:val="003A679B"/>
    <w:rsid w:val="003A6A02"/>
    <w:rsid w:val="003A7F53"/>
    <w:rsid w:val="003B3A0A"/>
    <w:rsid w:val="003B5CD2"/>
    <w:rsid w:val="003B6E29"/>
    <w:rsid w:val="003C1027"/>
    <w:rsid w:val="003C4C93"/>
    <w:rsid w:val="003C4FAA"/>
    <w:rsid w:val="003C721B"/>
    <w:rsid w:val="003C7635"/>
    <w:rsid w:val="003D0A85"/>
    <w:rsid w:val="003D1967"/>
    <w:rsid w:val="003E0625"/>
    <w:rsid w:val="003E2D7B"/>
    <w:rsid w:val="003E75FD"/>
    <w:rsid w:val="0041112A"/>
    <w:rsid w:val="0041165D"/>
    <w:rsid w:val="00415502"/>
    <w:rsid w:val="00415909"/>
    <w:rsid w:val="00421E94"/>
    <w:rsid w:val="0042304B"/>
    <w:rsid w:val="00433672"/>
    <w:rsid w:val="00441915"/>
    <w:rsid w:val="00443F40"/>
    <w:rsid w:val="00455CB8"/>
    <w:rsid w:val="00457E44"/>
    <w:rsid w:val="00461B77"/>
    <w:rsid w:val="004677CD"/>
    <w:rsid w:val="00467A54"/>
    <w:rsid w:val="00473CA8"/>
    <w:rsid w:val="004756D7"/>
    <w:rsid w:val="00477280"/>
    <w:rsid w:val="00480B7D"/>
    <w:rsid w:val="00483CC7"/>
    <w:rsid w:val="004844E4"/>
    <w:rsid w:val="00487660"/>
    <w:rsid w:val="00492B43"/>
    <w:rsid w:val="00494926"/>
    <w:rsid w:val="0049639C"/>
    <w:rsid w:val="004A0143"/>
    <w:rsid w:val="004A1221"/>
    <w:rsid w:val="004A7EA8"/>
    <w:rsid w:val="004B4BEF"/>
    <w:rsid w:val="004B61D5"/>
    <w:rsid w:val="004C0892"/>
    <w:rsid w:val="004C20B6"/>
    <w:rsid w:val="004C304F"/>
    <w:rsid w:val="004D06B5"/>
    <w:rsid w:val="004D4272"/>
    <w:rsid w:val="004D5CB0"/>
    <w:rsid w:val="004E230F"/>
    <w:rsid w:val="004E2623"/>
    <w:rsid w:val="004E406F"/>
    <w:rsid w:val="004E59DA"/>
    <w:rsid w:val="004E6213"/>
    <w:rsid w:val="004F0B0A"/>
    <w:rsid w:val="004F21EA"/>
    <w:rsid w:val="00501A09"/>
    <w:rsid w:val="00503EDF"/>
    <w:rsid w:val="00506447"/>
    <w:rsid w:val="00511469"/>
    <w:rsid w:val="00512219"/>
    <w:rsid w:val="00513487"/>
    <w:rsid w:val="005151C4"/>
    <w:rsid w:val="00521D9A"/>
    <w:rsid w:val="0052208F"/>
    <w:rsid w:val="00527D53"/>
    <w:rsid w:val="00527E8F"/>
    <w:rsid w:val="005308A5"/>
    <w:rsid w:val="0053521C"/>
    <w:rsid w:val="00544750"/>
    <w:rsid w:val="0054797F"/>
    <w:rsid w:val="005537EC"/>
    <w:rsid w:val="00562BA8"/>
    <w:rsid w:val="005656CA"/>
    <w:rsid w:val="00574B11"/>
    <w:rsid w:val="00575EA2"/>
    <w:rsid w:val="00577017"/>
    <w:rsid w:val="00580AEA"/>
    <w:rsid w:val="00581B49"/>
    <w:rsid w:val="00583185"/>
    <w:rsid w:val="00587BC9"/>
    <w:rsid w:val="0059214F"/>
    <w:rsid w:val="005936CC"/>
    <w:rsid w:val="005A4140"/>
    <w:rsid w:val="005A6E68"/>
    <w:rsid w:val="005A7A92"/>
    <w:rsid w:val="005B3CFA"/>
    <w:rsid w:val="005B4BE8"/>
    <w:rsid w:val="005B633C"/>
    <w:rsid w:val="005B63CF"/>
    <w:rsid w:val="005B6F67"/>
    <w:rsid w:val="005C2429"/>
    <w:rsid w:val="005C5220"/>
    <w:rsid w:val="005C7A28"/>
    <w:rsid w:val="005D6B12"/>
    <w:rsid w:val="005D7E5C"/>
    <w:rsid w:val="005F1EB1"/>
    <w:rsid w:val="006006AF"/>
    <w:rsid w:val="00601158"/>
    <w:rsid w:val="00602A04"/>
    <w:rsid w:val="00603084"/>
    <w:rsid w:val="00606A2C"/>
    <w:rsid w:val="00612AC2"/>
    <w:rsid w:val="00612C15"/>
    <w:rsid w:val="00625A5C"/>
    <w:rsid w:val="00627F69"/>
    <w:rsid w:val="00630568"/>
    <w:rsid w:val="00634C8B"/>
    <w:rsid w:val="006468D4"/>
    <w:rsid w:val="00655A17"/>
    <w:rsid w:val="00660D47"/>
    <w:rsid w:val="00666768"/>
    <w:rsid w:val="00667006"/>
    <w:rsid w:val="00667F2F"/>
    <w:rsid w:val="006709AE"/>
    <w:rsid w:val="00671F2E"/>
    <w:rsid w:val="00674039"/>
    <w:rsid w:val="00676143"/>
    <w:rsid w:val="00677D33"/>
    <w:rsid w:val="00681D54"/>
    <w:rsid w:val="00681E73"/>
    <w:rsid w:val="0069030D"/>
    <w:rsid w:val="00694DA6"/>
    <w:rsid w:val="006A16C7"/>
    <w:rsid w:val="006A2404"/>
    <w:rsid w:val="006B021B"/>
    <w:rsid w:val="006B1917"/>
    <w:rsid w:val="006B6E71"/>
    <w:rsid w:val="006B7663"/>
    <w:rsid w:val="006C1BF1"/>
    <w:rsid w:val="006C266D"/>
    <w:rsid w:val="006C340E"/>
    <w:rsid w:val="006C3E39"/>
    <w:rsid w:val="006C73E5"/>
    <w:rsid w:val="006D0DE2"/>
    <w:rsid w:val="006D4B1E"/>
    <w:rsid w:val="006D7243"/>
    <w:rsid w:val="006E01A6"/>
    <w:rsid w:val="006E7931"/>
    <w:rsid w:val="006F21B3"/>
    <w:rsid w:val="006F2894"/>
    <w:rsid w:val="006F423E"/>
    <w:rsid w:val="006F68FF"/>
    <w:rsid w:val="00700D63"/>
    <w:rsid w:val="0070175E"/>
    <w:rsid w:val="007052B4"/>
    <w:rsid w:val="007102B5"/>
    <w:rsid w:val="007147BA"/>
    <w:rsid w:val="00716F5D"/>
    <w:rsid w:val="00722314"/>
    <w:rsid w:val="00722598"/>
    <w:rsid w:val="0072449F"/>
    <w:rsid w:val="00724647"/>
    <w:rsid w:val="00731B95"/>
    <w:rsid w:val="007350DC"/>
    <w:rsid w:val="007379BF"/>
    <w:rsid w:val="00742D80"/>
    <w:rsid w:val="00743931"/>
    <w:rsid w:val="00744B72"/>
    <w:rsid w:val="00752CA0"/>
    <w:rsid w:val="00755459"/>
    <w:rsid w:val="007559CC"/>
    <w:rsid w:val="00761B56"/>
    <w:rsid w:val="00761E2B"/>
    <w:rsid w:val="0077343C"/>
    <w:rsid w:val="00774428"/>
    <w:rsid w:val="00781716"/>
    <w:rsid w:val="00781782"/>
    <w:rsid w:val="00784044"/>
    <w:rsid w:val="00785017"/>
    <w:rsid w:val="00787C64"/>
    <w:rsid w:val="00792076"/>
    <w:rsid w:val="007956FC"/>
    <w:rsid w:val="007A45A4"/>
    <w:rsid w:val="007A6C5F"/>
    <w:rsid w:val="007A7CD9"/>
    <w:rsid w:val="007B09DF"/>
    <w:rsid w:val="007B0C49"/>
    <w:rsid w:val="007B111C"/>
    <w:rsid w:val="007B15DD"/>
    <w:rsid w:val="007C2084"/>
    <w:rsid w:val="007C3E88"/>
    <w:rsid w:val="007C582F"/>
    <w:rsid w:val="007D0B5D"/>
    <w:rsid w:val="007D4F8D"/>
    <w:rsid w:val="007D65F4"/>
    <w:rsid w:val="007D6B4A"/>
    <w:rsid w:val="007E3526"/>
    <w:rsid w:val="007E65DE"/>
    <w:rsid w:val="007F1948"/>
    <w:rsid w:val="007F2A6B"/>
    <w:rsid w:val="00804DF2"/>
    <w:rsid w:val="0081169F"/>
    <w:rsid w:val="0081237A"/>
    <w:rsid w:val="00814FF5"/>
    <w:rsid w:val="00836C96"/>
    <w:rsid w:val="008416D5"/>
    <w:rsid w:val="00850598"/>
    <w:rsid w:val="008509C0"/>
    <w:rsid w:val="00850B30"/>
    <w:rsid w:val="008551F9"/>
    <w:rsid w:val="008568B5"/>
    <w:rsid w:val="00857730"/>
    <w:rsid w:val="008608CF"/>
    <w:rsid w:val="00866B8D"/>
    <w:rsid w:val="008715AE"/>
    <w:rsid w:val="00873667"/>
    <w:rsid w:val="00880B0E"/>
    <w:rsid w:val="00881E09"/>
    <w:rsid w:val="008833BC"/>
    <w:rsid w:val="00895204"/>
    <w:rsid w:val="008955D5"/>
    <w:rsid w:val="008A4233"/>
    <w:rsid w:val="008A5635"/>
    <w:rsid w:val="008A5996"/>
    <w:rsid w:val="008A5DB6"/>
    <w:rsid w:val="008B0F20"/>
    <w:rsid w:val="008B2850"/>
    <w:rsid w:val="008B2D4A"/>
    <w:rsid w:val="008B612C"/>
    <w:rsid w:val="008B7840"/>
    <w:rsid w:val="008C2B11"/>
    <w:rsid w:val="008C2D16"/>
    <w:rsid w:val="008C517D"/>
    <w:rsid w:val="008D2CD1"/>
    <w:rsid w:val="008D7823"/>
    <w:rsid w:val="008E1AF8"/>
    <w:rsid w:val="008E3FCC"/>
    <w:rsid w:val="008E4969"/>
    <w:rsid w:val="008E4B11"/>
    <w:rsid w:val="008E6A28"/>
    <w:rsid w:val="008F5B3F"/>
    <w:rsid w:val="008F6F61"/>
    <w:rsid w:val="00906F18"/>
    <w:rsid w:val="009134BD"/>
    <w:rsid w:val="009149E5"/>
    <w:rsid w:val="00916BE7"/>
    <w:rsid w:val="009205AE"/>
    <w:rsid w:val="00921BDD"/>
    <w:rsid w:val="00933CE9"/>
    <w:rsid w:val="009376B3"/>
    <w:rsid w:val="00941A60"/>
    <w:rsid w:val="00943A82"/>
    <w:rsid w:val="009446F3"/>
    <w:rsid w:val="009454C4"/>
    <w:rsid w:val="0094720D"/>
    <w:rsid w:val="00951D4A"/>
    <w:rsid w:val="00952EE8"/>
    <w:rsid w:val="0095357F"/>
    <w:rsid w:val="009546E1"/>
    <w:rsid w:val="0096179F"/>
    <w:rsid w:val="00961CD5"/>
    <w:rsid w:val="00961E30"/>
    <w:rsid w:val="00963ABD"/>
    <w:rsid w:val="00963F56"/>
    <w:rsid w:val="00964093"/>
    <w:rsid w:val="0096758C"/>
    <w:rsid w:val="0099398B"/>
    <w:rsid w:val="00993C64"/>
    <w:rsid w:val="00997CF2"/>
    <w:rsid w:val="009A2DA4"/>
    <w:rsid w:val="009B3AE5"/>
    <w:rsid w:val="009C0337"/>
    <w:rsid w:val="009C0FE6"/>
    <w:rsid w:val="009C6028"/>
    <w:rsid w:val="009D337C"/>
    <w:rsid w:val="009F281E"/>
    <w:rsid w:val="00A05996"/>
    <w:rsid w:val="00A06FF2"/>
    <w:rsid w:val="00A139DC"/>
    <w:rsid w:val="00A20892"/>
    <w:rsid w:val="00A2146A"/>
    <w:rsid w:val="00A21E15"/>
    <w:rsid w:val="00A25F0C"/>
    <w:rsid w:val="00A25FAA"/>
    <w:rsid w:val="00A26BDC"/>
    <w:rsid w:val="00A333F8"/>
    <w:rsid w:val="00A33655"/>
    <w:rsid w:val="00A3375E"/>
    <w:rsid w:val="00A40353"/>
    <w:rsid w:val="00A43F70"/>
    <w:rsid w:val="00A451BB"/>
    <w:rsid w:val="00A4615B"/>
    <w:rsid w:val="00A47C5E"/>
    <w:rsid w:val="00A500B9"/>
    <w:rsid w:val="00A55611"/>
    <w:rsid w:val="00A70569"/>
    <w:rsid w:val="00A71169"/>
    <w:rsid w:val="00A711B2"/>
    <w:rsid w:val="00A72257"/>
    <w:rsid w:val="00A76FBF"/>
    <w:rsid w:val="00A80AF5"/>
    <w:rsid w:val="00A8319C"/>
    <w:rsid w:val="00A851A8"/>
    <w:rsid w:val="00A92399"/>
    <w:rsid w:val="00A924AD"/>
    <w:rsid w:val="00A93EB6"/>
    <w:rsid w:val="00AA230C"/>
    <w:rsid w:val="00AA5A43"/>
    <w:rsid w:val="00AA67C3"/>
    <w:rsid w:val="00AB157C"/>
    <w:rsid w:val="00AB755F"/>
    <w:rsid w:val="00AC06C3"/>
    <w:rsid w:val="00AC4B7B"/>
    <w:rsid w:val="00AC68F4"/>
    <w:rsid w:val="00AD35AD"/>
    <w:rsid w:val="00AE255E"/>
    <w:rsid w:val="00AF07FE"/>
    <w:rsid w:val="00AF0E38"/>
    <w:rsid w:val="00AF298D"/>
    <w:rsid w:val="00AF399B"/>
    <w:rsid w:val="00AF3B51"/>
    <w:rsid w:val="00B0200B"/>
    <w:rsid w:val="00B03848"/>
    <w:rsid w:val="00B064A6"/>
    <w:rsid w:val="00B06C7D"/>
    <w:rsid w:val="00B13914"/>
    <w:rsid w:val="00B14E7D"/>
    <w:rsid w:val="00B23F9A"/>
    <w:rsid w:val="00B32BEC"/>
    <w:rsid w:val="00B423DE"/>
    <w:rsid w:val="00B46E18"/>
    <w:rsid w:val="00B50CA8"/>
    <w:rsid w:val="00B5103E"/>
    <w:rsid w:val="00B5789D"/>
    <w:rsid w:val="00B6416B"/>
    <w:rsid w:val="00B712F3"/>
    <w:rsid w:val="00B72FD9"/>
    <w:rsid w:val="00B74C20"/>
    <w:rsid w:val="00B75933"/>
    <w:rsid w:val="00B8038B"/>
    <w:rsid w:val="00B84BBF"/>
    <w:rsid w:val="00B9289C"/>
    <w:rsid w:val="00B971A5"/>
    <w:rsid w:val="00BA257E"/>
    <w:rsid w:val="00BA29E0"/>
    <w:rsid w:val="00BB3577"/>
    <w:rsid w:val="00BB4DBF"/>
    <w:rsid w:val="00BC1161"/>
    <w:rsid w:val="00BC66FA"/>
    <w:rsid w:val="00BD18B3"/>
    <w:rsid w:val="00BD3B3F"/>
    <w:rsid w:val="00BE1274"/>
    <w:rsid w:val="00BE4D83"/>
    <w:rsid w:val="00BE5E11"/>
    <w:rsid w:val="00BF2F78"/>
    <w:rsid w:val="00BF309E"/>
    <w:rsid w:val="00BF4201"/>
    <w:rsid w:val="00BF44C7"/>
    <w:rsid w:val="00BF5703"/>
    <w:rsid w:val="00BF78A2"/>
    <w:rsid w:val="00C04711"/>
    <w:rsid w:val="00C04E2A"/>
    <w:rsid w:val="00C164CC"/>
    <w:rsid w:val="00C17A14"/>
    <w:rsid w:val="00C2308C"/>
    <w:rsid w:val="00C23E9E"/>
    <w:rsid w:val="00C4185C"/>
    <w:rsid w:val="00C53397"/>
    <w:rsid w:val="00C56E8B"/>
    <w:rsid w:val="00C64D92"/>
    <w:rsid w:val="00C652F6"/>
    <w:rsid w:val="00C7264E"/>
    <w:rsid w:val="00C814FB"/>
    <w:rsid w:val="00C84CCA"/>
    <w:rsid w:val="00C86CB6"/>
    <w:rsid w:val="00C873F7"/>
    <w:rsid w:val="00C9294A"/>
    <w:rsid w:val="00C92AB0"/>
    <w:rsid w:val="00C93D14"/>
    <w:rsid w:val="00CA0D67"/>
    <w:rsid w:val="00CA7630"/>
    <w:rsid w:val="00CB2A26"/>
    <w:rsid w:val="00CB7B3C"/>
    <w:rsid w:val="00CC0825"/>
    <w:rsid w:val="00CC5108"/>
    <w:rsid w:val="00CC7AFE"/>
    <w:rsid w:val="00CC7FBA"/>
    <w:rsid w:val="00CD5925"/>
    <w:rsid w:val="00CE00CC"/>
    <w:rsid w:val="00CF49B2"/>
    <w:rsid w:val="00CF55AE"/>
    <w:rsid w:val="00D0024D"/>
    <w:rsid w:val="00D02177"/>
    <w:rsid w:val="00D044DE"/>
    <w:rsid w:val="00D06274"/>
    <w:rsid w:val="00D1664B"/>
    <w:rsid w:val="00D27A5B"/>
    <w:rsid w:val="00D31414"/>
    <w:rsid w:val="00D33886"/>
    <w:rsid w:val="00D348E8"/>
    <w:rsid w:val="00D4471B"/>
    <w:rsid w:val="00D45F69"/>
    <w:rsid w:val="00D46A9D"/>
    <w:rsid w:val="00D51B43"/>
    <w:rsid w:val="00D54D0E"/>
    <w:rsid w:val="00D620D7"/>
    <w:rsid w:val="00D737AE"/>
    <w:rsid w:val="00D750AF"/>
    <w:rsid w:val="00D86B8A"/>
    <w:rsid w:val="00D87031"/>
    <w:rsid w:val="00D93202"/>
    <w:rsid w:val="00D93755"/>
    <w:rsid w:val="00D97067"/>
    <w:rsid w:val="00DA79FC"/>
    <w:rsid w:val="00DB0A8C"/>
    <w:rsid w:val="00DB2204"/>
    <w:rsid w:val="00DB3B32"/>
    <w:rsid w:val="00DB61C4"/>
    <w:rsid w:val="00DC1977"/>
    <w:rsid w:val="00DC5988"/>
    <w:rsid w:val="00DD0E91"/>
    <w:rsid w:val="00DE2A4F"/>
    <w:rsid w:val="00DF03FA"/>
    <w:rsid w:val="00DF181E"/>
    <w:rsid w:val="00DF604F"/>
    <w:rsid w:val="00E016D0"/>
    <w:rsid w:val="00E030D1"/>
    <w:rsid w:val="00E0572D"/>
    <w:rsid w:val="00E05F3D"/>
    <w:rsid w:val="00E0756C"/>
    <w:rsid w:val="00E11F88"/>
    <w:rsid w:val="00E137B5"/>
    <w:rsid w:val="00E165AD"/>
    <w:rsid w:val="00E2056F"/>
    <w:rsid w:val="00E247FE"/>
    <w:rsid w:val="00E24EDE"/>
    <w:rsid w:val="00E47A50"/>
    <w:rsid w:val="00E558E8"/>
    <w:rsid w:val="00E575B6"/>
    <w:rsid w:val="00E6280C"/>
    <w:rsid w:val="00E6560E"/>
    <w:rsid w:val="00E723FE"/>
    <w:rsid w:val="00E75D9B"/>
    <w:rsid w:val="00E82382"/>
    <w:rsid w:val="00E83667"/>
    <w:rsid w:val="00E846A1"/>
    <w:rsid w:val="00E907BB"/>
    <w:rsid w:val="00EA1E3A"/>
    <w:rsid w:val="00EA5F35"/>
    <w:rsid w:val="00EA6209"/>
    <w:rsid w:val="00EA7A40"/>
    <w:rsid w:val="00EB31D1"/>
    <w:rsid w:val="00EB33C1"/>
    <w:rsid w:val="00EB6BF0"/>
    <w:rsid w:val="00EC3BEC"/>
    <w:rsid w:val="00ED4E29"/>
    <w:rsid w:val="00ED76E0"/>
    <w:rsid w:val="00EE1B35"/>
    <w:rsid w:val="00EE2131"/>
    <w:rsid w:val="00EE78FD"/>
    <w:rsid w:val="00EE7EF0"/>
    <w:rsid w:val="00F013C1"/>
    <w:rsid w:val="00F11A46"/>
    <w:rsid w:val="00F16351"/>
    <w:rsid w:val="00F232C6"/>
    <w:rsid w:val="00F2712B"/>
    <w:rsid w:val="00F367F3"/>
    <w:rsid w:val="00F41286"/>
    <w:rsid w:val="00F47237"/>
    <w:rsid w:val="00F54EAA"/>
    <w:rsid w:val="00F577AE"/>
    <w:rsid w:val="00F61B48"/>
    <w:rsid w:val="00F62064"/>
    <w:rsid w:val="00F6232F"/>
    <w:rsid w:val="00F6539B"/>
    <w:rsid w:val="00F84C79"/>
    <w:rsid w:val="00F85BFA"/>
    <w:rsid w:val="00F86224"/>
    <w:rsid w:val="00F90A63"/>
    <w:rsid w:val="00F91584"/>
    <w:rsid w:val="00F91985"/>
    <w:rsid w:val="00F96284"/>
    <w:rsid w:val="00FA2D23"/>
    <w:rsid w:val="00FA3F48"/>
    <w:rsid w:val="00FA65F9"/>
    <w:rsid w:val="00FA7B55"/>
    <w:rsid w:val="00FB0588"/>
    <w:rsid w:val="00FB11DB"/>
    <w:rsid w:val="00FB1A3D"/>
    <w:rsid w:val="00FB567D"/>
    <w:rsid w:val="00FC0342"/>
    <w:rsid w:val="00FC23EB"/>
    <w:rsid w:val="00FC300A"/>
    <w:rsid w:val="00FC4812"/>
    <w:rsid w:val="00FC4949"/>
    <w:rsid w:val="00FC6314"/>
    <w:rsid w:val="00FC74F5"/>
    <w:rsid w:val="00FD03E5"/>
    <w:rsid w:val="00FD07E0"/>
    <w:rsid w:val="00FD1B4A"/>
    <w:rsid w:val="00FD371B"/>
    <w:rsid w:val="00FD3CD0"/>
    <w:rsid w:val="00FE733C"/>
    <w:rsid w:val="00FF6A1B"/>
    <w:rsid w:val="00FF6B32"/>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0353"/>
    <o:shapelayout v:ext="edit">
      <o:idmap v:ext="edit" data="1"/>
    </o:shapelayout>
  </w:shapeDefaults>
  <w:decimalSymbol w:val="."/>
  <w:listSeparator w:val=";"/>
  <w14:docId w14:val="0D1D2492"/>
  <w15:docId w15:val="{8EFBDA8D-BA46-4A70-845E-5D2945C59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CD5925"/>
    <w:pPr>
      <w:keepNext/>
      <w:numPr>
        <w:numId w:val="4"/>
      </w:numPr>
      <w:overflowPunct w:val="0"/>
      <w:autoSpaceDE w:val="0"/>
      <w:autoSpaceDN w:val="0"/>
      <w:adjustRightInd w:val="0"/>
      <w:spacing w:before="240" w:after="120" w:line="240" w:lineRule="auto"/>
      <w:jc w:val="center"/>
      <w:textAlignment w:val="baseline"/>
      <w:outlineLvl w:val="0"/>
    </w:pPr>
    <w:rPr>
      <w:rFonts w:ascii="Times New Roman" w:eastAsia="Times New Roman" w:hAnsi="Times New Roman" w:cs="Times New Roman"/>
      <w:b/>
      <w:kern w:val="32"/>
      <w:sz w:val="24"/>
      <w:szCs w:val="24"/>
      <w:lang w:eastAsia="lv-LV"/>
    </w:rPr>
  </w:style>
  <w:style w:type="paragraph" w:styleId="Heading4">
    <w:name w:val="heading 4"/>
    <w:basedOn w:val="Normal"/>
    <w:next w:val="Normal"/>
    <w:link w:val="Heading4Char"/>
    <w:uiPriority w:val="9"/>
    <w:semiHidden/>
    <w:unhideWhenUsed/>
    <w:qFormat/>
    <w:rsid w:val="0072231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020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00B"/>
  </w:style>
  <w:style w:type="character" w:styleId="PageNumber">
    <w:name w:val="page number"/>
    <w:basedOn w:val="DefaultParagraphFont"/>
    <w:rsid w:val="00B0200B"/>
  </w:style>
  <w:style w:type="paragraph" w:styleId="ListParagraph">
    <w:name w:val="List Paragraph"/>
    <w:aliases w:val="Virsraksti,Syle 1,Normal bullet 2,Bullet list,Strip,H&amp;P List Paragraph,2,Saistīto dokumentu saraksts,PPS_Bullet,Numurets,list paragraph,h&amp;p list paragraph,saistīto dokumentu saraksts,syle 1,list paragraph1,numurets,Numbered Para 1,Dot "/>
    <w:basedOn w:val="Normal"/>
    <w:link w:val="ListParagraphChar"/>
    <w:uiPriority w:val="34"/>
    <w:qFormat/>
    <w:rsid w:val="008833BC"/>
    <w:pPr>
      <w:ind w:left="720"/>
      <w:contextualSpacing/>
    </w:pPr>
  </w:style>
  <w:style w:type="paragraph" w:styleId="BalloonText">
    <w:name w:val="Balloon Text"/>
    <w:basedOn w:val="Normal"/>
    <w:link w:val="BalloonTextChar"/>
    <w:uiPriority w:val="99"/>
    <w:semiHidden/>
    <w:unhideWhenUsed/>
    <w:rsid w:val="00D447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471B"/>
    <w:rPr>
      <w:rFonts w:ascii="Tahoma" w:hAnsi="Tahoma" w:cs="Tahoma"/>
      <w:sz w:val="16"/>
      <w:szCs w:val="16"/>
    </w:rPr>
  </w:style>
  <w:style w:type="character" w:styleId="CommentReference">
    <w:name w:val="annotation reference"/>
    <w:basedOn w:val="DefaultParagraphFont"/>
    <w:uiPriority w:val="99"/>
    <w:semiHidden/>
    <w:unhideWhenUsed/>
    <w:rsid w:val="00D4471B"/>
    <w:rPr>
      <w:sz w:val="16"/>
      <w:szCs w:val="16"/>
    </w:rPr>
  </w:style>
  <w:style w:type="paragraph" w:styleId="CommentText">
    <w:name w:val="annotation text"/>
    <w:basedOn w:val="Normal"/>
    <w:link w:val="CommentTextChar"/>
    <w:uiPriority w:val="99"/>
    <w:unhideWhenUsed/>
    <w:rsid w:val="00D4471B"/>
    <w:pPr>
      <w:spacing w:line="240" w:lineRule="auto"/>
    </w:pPr>
    <w:rPr>
      <w:sz w:val="20"/>
      <w:szCs w:val="20"/>
    </w:rPr>
  </w:style>
  <w:style w:type="character" w:customStyle="1" w:styleId="CommentTextChar">
    <w:name w:val="Comment Text Char"/>
    <w:basedOn w:val="DefaultParagraphFont"/>
    <w:link w:val="CommentText"/>
    <w:uiPriority w:val="99"/>
    <w:rsid w:val="00D4471B"/>
    <w:rPr>
      <w:sz w:val="20"/>
      <w:szCs w:val="20"/>
    </w:rPr>
  </w:style>
  <w:style w:type="paragraph" w:styleId="CommentSubject">
    <w:name w:val="annotation subject"/>
    <w:basedOn w:val="CommentText"/>
    <w:next w:val="CommentText"/>
    <w:link w:val="CommentSubjectChar"/>
    <w:uiPriority w:val="99"/>
    <w:semiHidden/>
    <w:unhideWhenUsed/>
    <w:rsid w:val="00D4471B"/>
    <w:rPr>
      <w:b/>
      <w:bCs/>
    </w:rPr>
  </w:style>
  <w:style w:type="character" w:customStyle="1" w:styleId="CommentSubjectChar">
    <w:name w:val="Comment Subject Char"/>
    <w:basedOn w:val="CommentTextChar"/>
    <w:link w:val="CommentSubject"/>
    <w:uiPriority w:val="99"/>
    <w:semiHidden/>
    <w:rsid w:val="00D4471B"/>
    <w:rPr>
      <w:b/>
      <w:bCs/>
      <w:sz w:val="20"/>
      <w:szCs w:val="20"/>
    </w:rPr>
  </w:style>
  <w:style w:type="character" w:styleId="Hyperlink">
    <w:name w:val="Hyperlink"/>
    <w:basedOn w:val="DefaultParagraphFont"/>
    <w:uiPriority w:val="99"/>
    <w:unhideWhenUsed/>
    <w:rsid w:val="0002681A"/>
    <w:rPr>
      <w:color w:val="0000FF" w:themeColor="hyperlink"/>
      <w:u w:val="single"/>
    </w:rPr>
  </w:style>
  <w:style w:type="paragraph" w:customStyle="1" w:styleId="tv213">
    <w:name w:val="tv213"/>
    <w:basedOn w:val="Normal"/>
    <w:rsid w:val="00306A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rsid w:val="00306AA2"/>
  </w:style>
  <w:style w:type="character" w:customStyle="1" w:styleId="Heading1Char">
    <w:name w:val="Heading 1 Char"/>
    <w:basedOn w:val="DefaultParagraphFont"/>
    <w:link w:val="Heading1"/>
    <w:uiPriority w:val="9"/>
    <w:rsid w:val="00CD5925"/>
    <w:rPr>
      <w:rFonts w:ascii="Times New Roman" w:eastAsia="Times New Roman" w:hAnsi="Times New Roman" w:cs="Times New Roman"/>
      <w:b/>
      <w:kern w:val="32"/>
      <w:sz w:val="24"/>
      <w:szCs w:val="24"/>
      <w:lang w:eastAsia="lv-LV"/>
    </w:rPr>
  </w:style>
  <w:style w:type="paragraph" w:customStyle="1" w:styleId="Punkts">
    <w:name w:val="Punkts"/>
    <w:basedOn w:val="Normal"/>
    <w:next w:val="Apakpunkts"/>
    <w:rsid w:val="00AB755F"/>
    <w:pPr>
      <w:numPr>
        <w:numId w:val="3"/>
      </w:numPr>
      <w:spacing w:after="0" w:line="240" w:lineRule="auto"/>
    </w:pPr>
    <w:rPr>
      <w:rFonts w:ascii="Arial" w:eastAsia="Times New Roman" w:hAnsi="Arial" w:cs="Times New Roman"/>
      <w:b/>
      <w:sz w:val="20"/>
      <w:szCs w:val="24"/>
      <w:lang w:eastAsia="lv-LV"/>
    </w:rPr>
  </w:style>
  <w:style w:type="paragraph" w:customStyle="1" w:styleId="Apakpunkts">
    <w:name w:val="Apakšpunkts"/>
    <w:basedOn w:val="Normal"/>
    <w:rsid w:val="00AB755F"/>
    <w:pPr>
      <w:numPr>
        <w:ilvl w:val="1"/>
        <w:numId w:val="3"/>
      </w:numPr>
      <w:spacing w:after="0" w:line="240" w:lineRule="auto"/>
    </w:pPr>
    <w:rPr>
      <w:rFonts w:ascii="Arial" w:eastAsia="Times New Roman" w:hAnsi="Arial" w:cs="Times New Roman"/>
      <w:b/>
      <w:sz w:val="20"/>
      <w:szCs w:val="24"/>
      <w:lang w:val="x-none" w:eastAsia="x-none"/>
    </w:rPr>
  </w:style>
  <w:style w:type="paragraph" w:customStyle="1" w:styleId="Paragrfs">
    <w:name w:val="Paragrāfs"/>
    <w:basedOn w:val="Normal"/>
    <w:next w:val="Normal"/>
    <w:link w:val="ParagrfsChar"/>
    <w:rsid w:val="00AB755F"/>
    <w:pPr>
      <w:numPr>
        <w:ilvl w:val="2"/>
        <w:numId w:val="3"/>
      </w:numPr>
      <w:spacing w:after="0" w:line="240" w:lineRule="auto"/>
      <w:jc w:val="both"/>
    </w:pPr>
    <w:rPr>
      <w:rFonts w:ascii="Arial" w:eastAsia="Times New Roman" w:hAnsi="Arial" w:cs="Times New Roman"/>
      <w:sz w:val="20"/>
      <w:szCs w:val="24"/>
      <w:lang w:val="x-none" w:eastAsia="x-none"/>
    </w:rPr>
  </w:style>
  <w:style w:type="character" w:customStyle="1" w:styleId="ParagrfsChar">
    <w:name w:val="Paragrāfs Char"/>
    <w:link w:val="Paragrfs"/>
    <w:rsid w:val="00AB755F"/>
    <w:rPr>
      <w:rFonts w:ascii="Arial" w:eastAsia="Times New Roman" w:hAnsi="Arial" w:cs="Times New Roman"/>
      <w:sz w:val="20"/>
      <w:szCs w:val="24"/>
      <w:lang w:val="x-none" w:eastAsia="x-none"/>
    </w:rPr>
  </w:style>
  <w:style w:type="paragraph" w:customStyle="1" w:styleId="Default">
    <w:name w:val="Default"/>
    <w:rsid w:val="00AB755F"/>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styleId="BodyText">
    <w:name w:val="Body Text"/>
    <w:basedOn w:val="Normal"/>
    <w:link w:val="BodyTextChar"/>
    <w:uiPriority w:val="99"/>
    <w:unhideWhenUsed/>
    <w:rsid w:val="00AC4B7B"/>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uiPriority w:val="99"/>
    <w:rsid w:val="00AC4B7B"/>
    <w:rPr>
      <w:rFonts w:ascii="Times New Roman" w:eastAsia="Times New Roman" w:hAnsi="Times New Roman" w:cs="Times New Roman"/>
      <w:sz w:val="24"/>
      <w:szCs w:val="24"/>
      <w:lang w:val="en-GB"/>
    </w:rPr>
  </w:style>
  <w:style w:type="character" w:customStyle="1" w:styleId="Heading4Char">
    <w:name w:val="Heading 4 Char"/>
    <w:basedOn w:val="DefaultParagraphFont"/>
    <w:link w:val="Heading4"/>
    <w:uiPriority w:val="9"/>
    <w:semiHidden/>
    <w:rsid w:val="00722314"/>
    <w:rPr>
      <w:rFonts w:asciiTheme="majorHAnsi" w:eastAsiaTheme="majorEastAsia" w:hAnsiTheme="majorHAnsi" w:cstheme="majorBidi"/>
      <w:b/>
      <w:bCs/>
      <w:i/>
      <w:iCs/>
      <w:color w:val="4F81BD" w:themeColor="accent1"/>
    </w:rPr>
  </w:style>
  <w:style w:type="table" w:styleId="TableGrid">
    <w:name w:val="Table Grid"/>
    <w:basedOn w:val="TableNormal"/>
    <w:uiPriority w:val="39"/>
    <w:unhideWhenUsed/>
    <w:rsid w:val="00355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6232F"/>
    <w:pPr>
      <w:tabs>
        <w:tab w:val="center" w:pos="4153"/>
        <w:tab w:val="right" w:pos="8306"/>
      </w:tabs>
      <w:spacing w:after="0" w:line="240" w:lineRule="auto"/>
    </w:pPr>
  </w:style>
  <w:style w:type="character" w:customStyle="1" w:styleId="HeaderChar">
    <w:name w:val="Header Char"/>
    <w:basedOn w:val="DefaultParagraphFont"/>
    <w:link w:val="Header"/>
    <w:uiPriority w:val="99"/>
    <w:rsid w:val="00F6232F"/>
  </w:style>
  <w:style w:type="character" w:customStyle="1" w:styleId="UnresolvedMention1">
    <w:name w:val="Unresolved Mention1"/>
    <w:basedOn w:val="DefaultParagraphFont"/>
    <w:uiPriority w:val="99"/>
    <w:semiHidden/>
    <w:unhideWhenUsed/>
    <w:rsid w:val="00E2056F"/>
    <w:rPr>
      <w:color w:val="808080"/>
      <w:shd w:val="clear" w:color="auto" w:fill="E6E6E6"/>
    </w:rPr>
  </w:style>
  <w:style w:type="character" w:customStyle="1" w:styleId="UnresolvedMention2">
    <w:name w:val="Unresolved Mention2"/>
    <w:basedOn w:val="DefaultParagraphFont"/>
    <w:uiPriority w:val="99"/>
    <w:semiHidden/>
    <w:unhideWhenUsed/>
    <w:rsid w:val="00B712F3"/>
    <w:rPr>
      <w:color w:val="605E5C"/>
      <w:shd w:val="clear" w:color="auto" w:fill="E1DFDD"/>
    </w:rPr>
  </w:style>
  <w:style w:type="paragraph" w:customStyle="1" w:styleId="naisf">
    <w:name w:val="naisf"/>
    <w:basedOn w:val="Normal"/>
    <w:rsid w:val="00880B0E"/>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FootnoteText">
    <w:name w:val="footnote text"/>
    <w:aliases w:val="Footnote,Fußnote"/>
    <w:basedOn w:val="Normal"/>
    <w:link w:val="FootnoteTextChar"/>
    <w:rsid w:val="0052208F"/>
    <w:pPr>
      <w:spacing w:after="0" w:line="240" w:lineRule="auto"/>
    </w:pPr>
    <w:rPr>
      <w:rFonts w:ascii="Times New Roman" w:eastAsia="Times New Roman" w:hAnsi="Times New Roman" w:cs="Times New Roman"/>
      <w:sz w:val="20"/>
      <w:szCs w:val="20"/>
      <w:lang w:val="en-US" w:eastAsia="lv-LV"/>
    </w:rPr>
  </w:style>
  <w:style w:type="character" w:customStyle="1" w:styleId="FootnoteTextChar">
    <w:name w:val="Footnote Text Char"/>
    <w:aliases w:val="Footnote Char,Fußnote Char"/>
    <w:basedOn w:val="DefaultParagraphFont"/>
    <w:link w:val="FootnoteText"/>
    <w:rsid w:val="0052208F"/>
    <w:rPr>
      <w:rFonts w:ascii="Times New Roman" w:eastAsia="Times New Roman" w:hAnsi="Times New Roman" w:cs="Times New Roman"/>
      <w:sz w:val="20"/>
      <w:szCs w:val="20"/>
      <w:lang w:val="en-US" w:eastAsia="lv-LV"/>
    </w:rPr>
  </w:style>
  <w:style w:type="character" w:styleId="FootnoteReference">
    <w:name w:val="footnote reference"/>
    <w:aliases w:val="Footnote symbol"/>
    <w:unhideWhenUsed/>
    <w:rsid w:val="0052208F"/>
    <w:rPr>
      <w:vertAlign w:val="superscript"/>
    </w:rPr>
  </w:style>
  <w:style w:type="paragraph" w:styleId="BlockText">
    <w:name w:val="Block Text"/>
    <w:basedOn w:val="Normal"/>
    <w:uiPriority w:val="99"/>
    <w:rsid w:val="005B633C"/>
    <w:pPr>
      <w:spacing w:after="0" w:line="240" w:lineRule="auto"/>
      <w:ind w:left="851" w:right="-58"/>
    </w:pPr>
    <w:rPr>
      <w:rFonts w:ascii="Times New Roman" w:eastAsia="Times New Roman" w:hAnsi="Times New Roman" w:cs="Times New Roman"/>
      <w:sz w:val="24"/>
      <w:szCs w:val="20"/>
    </w:rPr>
  </w:style>
  <w:style w:type="paragraph" w:styleId="TOC1">
    <w:name w:val="toc 1"/>
    <w:basedOn w:val="Normal"/>
    <w:next w:val="Normal"/>
    <w:autoRedefine/>
    <w:uiPriority w:val="39"/>
    <w:unhideWhenUsed/>
    <w:rsid w:val="00146773"/>
    <w:pPr>
      <w:tabs>
        <w:tab w:val="left" w:pos="660"/>
        <w:tab w:val="right" w:leader="dot" w:pos="9344"/>
      </w:tabs>
      <w:spacing w:after="0" w:line="360" w:lineRule="auto"/>
      <w:ind w:left="426" w:hanging="426"/>
    </w:pPr>
    <w:rPr>
      <w:rFonts w:ascii="Times New Roman" w:eastAsia="Times New Roman" w:hAnsi="Times New Roman" w:cs="Times New Roman"/>
      <w:sz w:val="20"/>
      <w:szCs w:val="20"/>
      <w:lang w:eastAsia="lv-LV"/>
    </w:rPr>
  </w:style>
  <w:style w:type="character" w:customStyle="1" w:styleId="ListParagraphChar">
    <w:name w:val="List Paragraph Char"/>
    <w:aliases w:val="Virsraksti Char,Syle 1 Char,Normal bullet 2 Char,Bullet list Char,Strip Char,H&amp;P List Paragraph Char,2 Char,Saistīto dokumentu saraksts Char,PPS_Bullet Char,Numurets Char,list paragraph Char,h&amp;p list paragraph Char,syle 1 Char"/>
    <w:link w:val="ListParagraph"/>
    <w:uiPriority w:val="34"/>
    <w:qFormat/>
    <w:locked/>
    <w:rsid w:val="00C23E9E"/>
  </w:style>
  <w:style w:type="character" w:customStyle="1" w:styleId="UnresolvedMention3">
    <w:name w:val="Unresolved Mention3"/>
    <w:uiPriority w:val="99"/>
    <w:semiHidden/>
    <w:unhideWhenUsed/>
    <w:rsid w:val="00CA0D67"/>
    <w:rPr>
      <w:color w:val="605E5C"/>
      <w:shd w:val="clear" w:color="auto" w:fill="E1DFDD"/>
    </w:rPr>
  </w:style>
  <w:style w:type="character" w:customStyle="1" w:styleId="UnresolvedMention4">
    <w:name w:val="Unresolved Mention4"/>
    <w:basedOn w:val="DefaultParagraphFont"/>
    <w:uiPriority w:val="99"/>
    <w:semiHidden/>
    <w:unhideWhenUsed/>
    <w:rsid w:val="00A80AF5"/>
    <w:rPr>
      <w:color w:val="605E5C"/>
      <w:shd w:val="clear" w:color="auto" w:fill="E1DFDD"/>
    </w:rPr>
  </w:style>
  <w:style w:type="character" w:styleId="UnresolvedMention">
    <w:name w:val="Unresolved Mention"/>
    <w:basedOn w:val="DefaultParagraphFont"/>
    <w:uiPriority w:val="99"/>
    <w:semiHidden/>
    <w:unhideWhenUsed/>
    <w:rsid w:val="00873667"/>
    <w:rPr>
      <w:color w:val="605E5C"/>
      <w:shd w:val="clear" w:color="auto" w:fill="E1DFDD"/>
    </w:rPr>
  </w:style>
  <w:style w:type="paragraph" w:styleId="Revision">
    <w:name w:val="Revision"/>
    <w:hidden/>
    <w:uiPriority w:val="99"/>
    <w:semiHidden/>
    <w:rsid w:val="0025216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094489">
      <w:bodyDiv w:val="1"/>
      <w:marLeft w:val="0"/>
      <w:marRight w:val="0"/>
      <w:marTop w:val="0"/>
      <w:marBottom w:val="0"/>
      <w:divBdr>
        <w:top w:val="none" w:sz="0" w:space="0" w:color="auto"/>
        <w:left w:val="none" w:sz="0" w:space="0" w:color="auto"/>
        <w:bottom w:val="none" w:sz="0" w:space="0" w:color="auto"/>
        <w:right w:val="none" w:sz="0" w:space="0" w:color="auto"/>
      </w:divBdr>
    </w:div>
    <w:div w:id="510220099">
      <w:bodyDiv w:val="1"/>
      <w:marLeft w:val="0"/>
      <w:marRight w:val="0"/>
      <w:marTop w:val="0"/>
      <w:marBottom w:val="0"/>
      <w:divBdr>
        <w:top w:val="none" w:sz="0" w:space="0" w:color="auto"/>
        <w:left w:val="none" w:sz="0" w:space="0" w:color="auto"/>
        <w:bottom w:val="none" w:sz="0" w:space="0" w:color="auto"/>
        <w:right w:val="none" w:sz="0" w:space="0" w:color="auto"/>
      </w:divBdr>
    </w:div>
    <w:div w:id="660430365">
      <w:bodyDiv w:val="1"/>
      <w:marLeft w:val="0"/>
      <w:marRight w:val="0"/>
      <w:marTop w:val="0"/>
      <w:marBottom w:val="0"/>
      <w:divBdr>
        <w:top w:val="none" w:sz="0" w:space="0" w:color="auto"/>
        <w:left w:val="none" w:sz="0" w:space="0" w:color="auto"/>
        <w:bottom w:val="none" w:sz="0" w:space="0" w:color="auto"/>
        <w:right w:val="none" w:sz="0" w:space="0" w:color="auto"/>
      </w:divBdr>
    </w:div>
    <w:div w:id="719284052">
      <w:bodyDiv w:val="1"/>
      <w:marLeft w:val="0"/>
      <w:marRight w:val="0"/>
      <w:marTop w:val="0"/>
      <w:marBottom w:val="0"/>
      <w:divBdr>
        <w:top w:val="none" w:sz="0" w:space="0" w:color="auto"/>
        <w:left w:val="none" w:sz="0" w:space="0" w:color="auto"/>
        <w:bottom w:val="none" w:sz="0" w:space="0" w:color="auto"/>
        <w:right w:val="none" w:sz="0" w:space="0" w:color="auto"/>
      </w:divBdr>
    </w:div>
    <w:div w:id="808981089">
      <w:bodyDiv w:val="1"/>
      <w:marLeft w:val="0"/>
      <w:marRight w:val="0"/>
      <w:marTop w:val="0"/>
      <w:marBottom w:val="0"/>
      <w:divBdr>
        <w:top w:val="none" w:sz="0" w:space="0" w:color="auto"/>
        <w:left w:val="none" w:sz="0" w:space="0" w:color="auto"/>
        <w:bottom w:val="none" w:sz="0" w:space="0" w:color="auto"/>
        <w:right w:val="none" w:sz="0" w:space="0" w:color="auto"/>
      </w:divBdr>
    </w:div>
    <w:div w:id="906576241">
      <w:bodyDiv w:val="1"/>
      <w:marLeft w:val="0"/>
      <w:marRight w:val="0"/>
      <w:marTop w:val="0"/>
      <w:marBottom w:val="0"/>
      <w:divBdr>
        <w:top w:val="none" w:sz="0" w:space="0" w:color="auto"/>
        <w:left w:val="none" w:sz="0" w:space="0" w:color="auto"/>
        <w:bottom w:val="none" w:sz="0" w:space="0" w:color="auto"/>
        <w:right w:val="none" w:sz="0" w:space="0" w:color="auto"/>
      </w:divBdr>
    </w:div>
    <w:div w:id="1015882623">
      <w:bodyDiv w:val="1"/>
      <w:marLeft w:val="0"/>
      <w:marRight w:val="0"/>
      <w:marTop w:val="0"/>
      <w:marBottom w:val="0"/>
      <w:divBdr>
        <w:top w:val="none" w:sz="0" w:space="0" w:color="auto"/>
        <w:left w:val="none" w:sz="0" w:space="0" w:color="auto"/>
        <w:bottom w:val="none" w:sz="0" w:space="0" w:color="auto"/>
        <w:right w:val="none" w:sz="0" w:space="0" w:color="auto"/>
      </w:divBdr>
    </w:div>
    <w:div w:id="1417559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vbp.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is.gov.lv/EKEIS/Supplier/Organizer/316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is.gov.lv/EKEIS/Supplier/Organizer/3167" TargetMode="External"/><Relationship Id="rId5" Type="http://schemas.openxmlformats.org/officeDocument/2006/relationships/webSettings" Target="webSettings.xml"/><Relationship Id="rId10" Type="http://schemas.openxmlformats.org/officeDocument/2006/relationships/hyperlink" Target="https://www.portofventspils.lv/lv/brivostas-parvalde/publiskie-iepirkumi/" TargetMode="External"/><Relationship Id="rId4" Type="http://schemas.openxmlformats.org/officeDocument/2006/relationships/settings" Target="settings.xml"/><Relationship Id="rId9" Type="http://schemas.openxmlformats.org/officeDocument/2006/relationships/hyperlink" Target="http://www.eis.gov.lv"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IS/Publications/PublicationView.aspx?PublicationId=883"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8F47B9-3E3C-4CFD-A48C-3EC863F41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20957</Words>
  <Characters>11946</Characters>
  <Application>Microsoft Office Word</Application>
  <DocSecurity>0</DocSecurity>
  <Lines>99</Lines>
  <Paragraphs>65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32838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Andis</dc:creator>
  <cp:lastModifiedBy>Anete  Buka-Petroviča</cp:lastModifiedBy>
  <cp:revision>14</cp:revision>
  <cp:lastPrinted>2020-01-22T13:56:00Z</cp:lastPrinted>
  <dcterms:created xsi:type="dcterms:W3CDTF">2022-09-28T11:54:00Z</dcterms:created>
  <dcterms:modified xsi:type="dcterms:W3CDTF">2022-09-29T07:14:00Z</dcterms:modified>
</cp:coreProperties>
</file>