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E9096A" w:rsidRDefault="00B37AB8" w:rsidP="008C2AD1">
      <w:pPr>
        <w:pStyle w:val="BlockText"/>
        <w:tabs>
          <w:tab w:val="left" w:pos="0"/>
        </w:tabs>
        <w:ind w:left="0" w:right="-97"/>
        <w:jc w:val="right"/>
        <w:rPr>
          <w:szCs w:val="24"/>
        </w:rPr>
      </w:pPr>
      <w:r w:rsidRPr="00E9096A">
        <w:rPr>
          <w:szCs w:val="24"/>
        </w:rPr>
        <w:t xml:space="preserve">   APSTIPRINĀTS</w:t>
      </w:r>
    </w:p>
    <w:p w14:paraId="0B9043E3" w14:textId="77777777" w:rsidR="00B37AB8" w:rsidRPr="00E9096A" w:rsidRDefault="00B37AB8" w:rsidP="00B37AB8">
      <w:pPr>
        <w:pStyle w:val="BlockText"/>
        <w:ind w:left="0" w:right="-57"/>
        <w:jc w:val="right"/>
        <w:rPr>
          <w:szCs w:val="24"/>
        </w:rPr>
      </w:pPr>
      <w:r w:rsidRPr="00E9096A">
        <w:rPr>
          <w:szCs w:val="24"/>
        </w:rPr>
        <w:t>Ventspils brīvostas pārvaldes</w:t>
      </w:r>
    </w:p>
    <w:p w14:paraId="3889050D" w14:textId="5D53F63F" w:rsidR="00B37AB8" w:rsidRPr="00E9096A" w:rsidRDefault="00B37AB8" w:rsidP="00B37AB8">
      <w:pPr>
        <w:pStyle w:val="BlockText"/>
        <w:ind w:left="0" w:right="-57"/>
        <w:jc w:val="right"/>
        <w:rPr>
          <w:szCs w:val="24"/>
        </w:rPr>
      </w:pPr>
      <w:r w:rsidRPr="00E9096A">
        <w:rPr>
          <w:szCs w:val="24"/>
        </w:rPr>
        <w:t>202</w:t>
      </w:r>
      <w:r w:rsidR="0014338F" w:rsidRPr="00E9096A">
        <w:rPr>
          <w:szCs w:val="24"/>
        </w:rPr>
        <w:t>2</w:t>
      </w:r>
      <w:r w:rsidRPr="00E9096A">
        <w:rPr>
          <w:szCs w:val="24"/>
        </w:rPr>
        <w:t xml:space="preserve">.gada </w:t>
      </w:r>
      <w:r w:rsidR="003A5B5C">
        <w:rPr>
          <w:szCs w:val="24"/>
        </w:rPr>
        <w:t>5.oktobra</w:t>
      </w:r>
    </w:p>
    <w:p w14:paraId="7B93964A" w14:textId="77777777" w:rsidR="00B37AB8" w:rsidRPr="00E9096A" w:rsidRDefault="00B37AB8" w:rsidP="00B37AB8">
      <w:pPr>
        <w:pStyle w:val="BlockText"/>
        <w:ind w:left="0" w:right="-57"/>
        <w:jc w:val="right"/>
        <w:rPr>
          <w:szCs w:val="24"/>
        </w:rPr>
      </w:pPr>
      <w:r w:rsidRPr="00E9096A">
        <w:rPr>
          <w:szCs w:val="24"/>
        </w:rPr>
        <w:t>Iepirkumu komisijas sēdē</w:t>
      </w:r>
    </w:p>
    <w:p w14:paraId="67F99B87" w14:textId="77777777" w:rsidR="00B37AB8" w:rsidRPr="00E9096A" w:rsidRDefault="00B37AB8" w:rsidP="00B37AB8">
      <w:pPr>
        <w:rPr>
          <w:rFonts w:ascii="Times New Roman" w:hAnsi="Times New Roman" w:cs="Times New Roman"/>
          <w:sz w:val="24"/>
          <w:szCs w:val="24"/>
          <w:lang w:val="lv-LV"/>
        </w:rPr>
      </w:pPr>
    </w:p>
    <w:p w14:paraId="6DD0739D" w14:textId="77777777" w:rsidR="00B37AB8" w:rsidRPr="00E9096A" w:rsidRDefault="00B37AB8" w:rsidP="00B37AB8">
      <w:pPr>
        <w:rPr>
          <w:rFonts w:ascii="Times New Roman" w:hAnsi="Times New Roman" w:cs="Times New Roman"/>
          <w:sz w:val="24"/>
          <w:szCs w:val="24"/>
          <w:lang w:val="lv-LV"/>
        </w:rPr>
      </w:pPr>
    </w:p>
    <w:p w14:paraId="70F04B9D" w14:textId="77777777" w:rsidR="00B37AB8" w:rsidRPr="00E9096A" w:rsidRDefault="00B37AB8" w:rsidP="00B37AB8">
      <w:pPr>
        <w:rPr>
          <w:rFonts w:ascii="Times New Roman" w:hAnsi="Times New Roman" w:cs="Times New Roman"/>
          <w:sz w:val="32"/>
          <w:szCs w:val="32"/>
          <w:lang w:val="lv-LV"/>
        </w:rPr>
      </w:pPr>
    </w:p>
    <w:p w14:paraId="4D91B05C" w14:textId="77777777" w:rsidR="00B37AB8" w:rsidRPr="00E9096A" w:rsidRDefault="00B37AB8" w:rsidP="00B37AB8">
      <w:pPr>
        <w:rPr>
          <w:rFonts w:ascii="Times New Roman" w:hAnsi="Times New Roman" w:cs="Times New Roman"/>
          <w:sz w:val="32"/>
          <w:szCs w:val="32"/>
          <w:lang w:val="lv-LV"/>
        </w:rPr>
      </w:pPr>
    </w:p>
    <w:p w14:paraId="692789AB" w14:textId="45D2FC4C" w:rsidR="00B37AB8" w:rsidRPr="00E9096A" w:rsidRDefault="00B37AB8" w:rsidP="00B37AB8">
      <w:pPr>
        <w:widowControl w:val="0"/>
        <w:jc w:val="center"/>
        <w:rPr>
          <w:rFonts w:ascii="Times New Roman" w:hAnsi="Times New Roman" w:cs="Times New Roman"/>
          <w:b/>
          <w:color w:val="000000"/>
          <w:sz w:val="32"/>
          <w:szCs w:val="32"/>
          <w:lang w:val="lv-LV"/>
        </w:rPr>
      </w:pPr>
      <w:r w:rsidRPr="00E9096A">
        <w:rPr>
          <w:rFonts w:ascii="Times New Roman" w:hAnsi="Times New Roman" w:cs="Times New Roman"/>
          <w:b/>
          <w:color w:val="000000"/>
          <w:sz w:val="32"/>
          <w:szCs w:val="32"/>
          <w:lang w:val="lv-LV"/>
        </w:rPr>
        <w:t xml:space="preserve">ATKLĀTA </w:t>
      </w:r>
      <w:r w:rsidR="008C2AD1" w:rsidRPr="00E9096A">
        <w:rPr>
          <w:rFonts w:ascii="Times New Roman" w:hAnsi="Times New Roman" w:cs="Times New Roman"/>
          <w:b/>
          <w:color w:val="000000"/>
          <w:sz w:val="32"/>
          <w:szCs w:val="32"/>
          <w:lang w:val="lv-LV"/>
        </w:rPr>
        <w:t>IEPIRKUMA</w:t>
      </w:r>
    </w:p>
    <w:p w14:paraId="2CD95391" w14:textId="77777777" w:rsidR="00B37AB8" w:rsidRPr="00E9096A" w:rsidRDefault="00B37AB8" w:rsidP="00B37AB8">
      <w:pPr>
        <w:ind w:right="-57"/>
        <w:jc w:val="center"/>
        <w:rPr>
          <w:rFonts w:ascii="Times New Roman" w:hAnsi="Times New Roman" w:cs="Times New Roman"/>
          <w:b/>
          <w:sz w:val="32"/>
          <w:szCs w:val="32"/>
          <w:lang w:val="lv-LV"/>
        </w:rPr>
      </w:pPr>
    </w:p>
    <w:p w14:paraId="2867B17A" w14:textId="77777777" w:rsidR="00B37AB8" w:rsidRPr="00E9096A" w:rsidRDefault="00B37AB8" w:rsidP="00B37AB8">
      <w:pPr>
        <w:ind w:right="-57"/>
        <w:jc w:val="center"/>
        <w:rPr>
          <w:rFonts w:ascii="Times New Roman" w:hAnsi="Times New Roman" w:cs="Times New Roman"/>
          <w:b/>
          <w:sz w:val="32"/>
          <w:szCs w:val="32"/>
          <w:lang w:val="lv-LV"/>
        </w:rPr>
      </w:pPr>
    </w:p>
    <w:p w14:paraId="2D1059F5" w14:textId="26504446" w:rsidR="00B37AB8" w:rsidRPr="00E9096A" w:rsidRDefault="00B37AB8" w:rsidP="00B37AB8">
      <w:pPr>
        <w:pStyle w:val="BlockText"/>
        <w:ind w:left="0"/>
        <w:jc w:val="center"/>
        <w:rPr>
          <w:b/>
          <w:sz w:val="40"/>
          <w:szCs w:val="40"/>
        </w:rPr>
      </w:pPr>
      <w:r w:rsidRPr="00E9096A">
        <w:rPr>
          <w:b/>
          <w:sz w:val="40"/>
          <w:szCs w:val="40"/>
        </w:rPr>
        <w:t>“</w:t>
      </w:r>
      <w:r w:rsidR="00726E74" w:rsidRPr="00E9096A">
        <w:rPr>
          <w:b/>
          <w:sz w:val="40"/>
          <w:szCs w:val="40"/>
        </w:rPr>
        <w:t>Ventspils brīvostas piestātnes Nr.12 kraujlaukuma seguma un inženiertīklu atjaunošana</w:t>
      </w:r>
      <w:r w:rsidRPr="00E9096A">
        <w:rPr>
          <w:b/>
          <w:sz w:val="40"/>
          <w:szCs w:val="40"/>
        </w:rPr>
        <w:t>”</w:t>
      </w:r>
    </w:p>
    <w:p w14:paraId="6757CE2A" w14:textId="77777777" w:rsidR="00B37AB8" w:rsidRPr="00E9096A" w:rsidRDefault="00B37AB8" w:rsidP="00B37AB8">
      <w:pPr>
        <w:ind w:right="-57"/>
        <w:jc w:val="center"/>
        <w:rPr>
          <w:rFonts w:ascii="Times New Roman" w:hAnsi="Times New Roman" w:cs="Times New Roman"/>
          <w:b/>
          <w:sz w:val="32"/>
          <w:szCs w:val="32"/>
          <w:lang w:val="lv-LV"/>
        </w:rPr>
      </w:pPr>
    </w:p>
    <w:p w14:paraId="2E8D0A02" w14:textId="77777777" w:rsidR="00B37AB8" w:rsidRPr="00E9096A" w:rsidRDefault="00B37AB8" w:rsidP="00B37AB8">
      <w:pPr>
        <w:widowControl w:val="0"/>
        <w:jc w:val="center"/>
        <w:rPr>
          <w:rFonts w:ascii="Times New Roman" w:hAnsi="Times New Roman" w:cs="Times New Roman"/>
          <w:b/>
          <w:color w:val="000000"/>
          <w:sz w:val="32"/>
          <w:szCs w:val="32"/>
          <w:lang w:val="lv-LV"/>
        </w:rPr>
      </w:pPr>
      <w:r w:rsidRPr="00E9096A">
        <w:rPr>
          <w:rFonts w:ascii="Times New Roman" w:hAnsi="Times New Roman" w:cs="Times New Roman"/>
          <w:b/>
          <w:color w:val="000000"/>
          <w:sz w:val="32"/>
          <w:szCs w:val="32"/>
          <w:lang w:val="lv-LV"/>
        </w:rPr>
        <w:t>ar identifikācijas</w:t>
      </w:r>
    </w:p>
    <w:p w14:paraId="73C5C604" w14:textId="78C9FC60" w:rsidR="00B37AB8" w:rsidRPr="00E9096A" w:rsidRDefault="00B37AB8" w:rsidP="00B37AB8">
      <w:pPr>
        <w:widowControl w:val="0"/>
        <w:jc w:val="center"/>
        <w:rPr>
          <w:rFonts w:ascii="Times New Roman" w:hAnsi="Times New Roman" w:cs="Times New Roman"/>
          <w:b/>
          <w:color w:val="000000"/>
          <w:sz w:val="32"/>
          <w:szCs w:val="32"/>
          <w:lang w:val="lv-LV"/>
        </w:rPr>
      </w:pPr>
      <w:r w:rsidRPr="00E9096A">
        <w:rPr>
          <w:rFonts w:ascii="Times New Roman" w:hAnsi="Times New Roman" w:cs="Times New Roman"/>
          <w:b/>
          <w:color w:val="000000"/>
          <w:sz w:val="32"/>
          <w:szCs w:val="32"/>
          <w:lang w:val="lv-LV"/>
        </w:rPr>
        <w:t>Nr. VBOP 202</w:t>
      </w:r>
      <w:r w:rsidR="0014338F" w:rsidRPr="00E9096A">
        <w:rPr>
          <w:rFonts w:ascii="Times New Roman" w:hAnsi="Times New Roman" w:cs="Times New Roman"/>
          <w:b/>
          <w:color w:val="000000"/>
          <w:sz w:val="32"/>
          <w:szCs w:val="32"/>
          <w:lang w:val="lv-LV"/>
        </w:rPr>
        <w:t>2</w:t>
      </w:r>
      <w:r w:rsidRPr="00E9096A">
        <w:rPr>
          <w:rFonts w:ascii="Times New Roman" w:hAnsi="Times New Roman" w:cs="Times New Roman"/>
          <w:b/>
          <w:color w:val="000000"/>
          <w:sz w:val="32"/>
          <w:szCs w:val="32"/>
          <w:lang w:val="lv-LV"/>
        </w:rPr>
        <w:t>/</w:t>
      </w:r>
      <w:r w:rsidR="00726E74" w:rsidRPr="00E9096A">
        <w:rPr>
          <w:rFonts w:ascii="Times New Roman" w:hAnsi="Times New Roman" w:cs="Times New Roman"/>
          <w:b/>
          <w:color w:val="000000"/>
          <w:sz w:val="32"/>
          <w:szCs w:val="32"/>
          <w:lang w:val="lv-LV"/>
        </w:rPr>
        <w:t>90</w:t>
      </w:r>
    </w:p>
    <w:p w14:paraId="054A78C0" w14:textId="77777777" w:rsidR="00B37AB8" w:rsidRPr="00E9096A" w:rsidRDefault="00B37AB8" w:rsidP="00B37AB8">
      <w:pPr>
        <w:widowControl w:val="0"/>
        <w:ind w:right="-57"/>
        <w:jc w:val="center"/>
        <w:rPr>
          <w:rFonts w:ascii="Times New Roman" w:hAnsi="Times New Roman" w:cs="Times New Roman"/>
          <w:b/>
          <w:sz w:val="32"/>
          <w:szCs w:val="32"/>
          <w:lang w:val="lv-LV"/>
        </w:rPr>
      </w:pPr>
    </w:p>
    <w:p w14:paraId="15070371" w14:textId="6C7F60DB" w:rsidR="00B37AB8" w:rsidRPr="00E9096A" w:rsidRDefault="00B37AB8" w:rsidP="00B37AB8">
      <w:pPr>
        <w:widowControl w:val="0"/>
        <w:ind w:right="-57"/>
        <w:jc w:val="center"/>
        <w:rPr>
          <w:rFonts w:ascii="Times New Roman" w:hAnsi="Times New Roman" w:cs="Times New Roman"/>
          <w:b/>
          <w:sz w:val="32"/>
          <w:szCs w:val="32"/>
          <w:lang w:val="lv-LV"/>
        </w:rPr>
      </w:pPr>
      <w:r w:rsidRPr="00E9096A">
        <w:rPr>
          <w:rFonts w:ascii="Times New Roman" w:hAnsi="Times New Roman" w:cs="Times New Roman"/>
          <w:b/>
          <w:sz w:val="32"/>
          <w:szCs w:val="32"/>
          <w:lang w:val="lv-LV"/>
        </w:rPr>
        <w:t xml:space="preserve">NOLIKUMA </w:t>
      </w:r>
      <w:r w:rsidR="006D4280" w:rsidRPr="00E9096A">
        <w:rPr>
          <w:rFonts w:ascii="Times New Roman" w:hAnsi="Times New Roman" w:cs="Times New Roman"/>
          <w:b/>
          <w:sz w:val="32"/>
          <w:szCs w:val="32"/>
          <w:lang w:val="lv-LV"/>
        </w:rPr>
        <w:t>GROZĪJUMI</w:t>
      </w:r>
      <w:r w:rsidRPr="00E9096A">
        <w:rPr>
          <w:rFonts w:ascii="Times New Roman" w:hAnsi="Times New Roman" w:cs="Times New Roman"/>
          <w:b/>
          <w:sz w:val="32"/>
          <w:szCs w:val="32"/>
          <w:lang w:val="lv-LV"/>
        </w:rPr>
        <w:t xml:space="preserve"> NR.</w:t>
      </w:r>
      <w:r w:rsidR="00BC175C" w:rsidRPr="00E9096A">
        <w:rPr>
          <w:rFonts w:ascii="Times New Roman" w:hAnsi="Times New Roman" w:cs="Times New Roman"/>
          <w:b/>
          <w:sz w:val="32"/>
          <w:szCs w:val="32"/>
          <w:lang w:val="lv-LV"/>
        </w:rPr>
        <w:t>1</w:t>
      </w:r>
    </w:p>
    <w:p w14:paraId="491BC78A" w14:textId="77777777" w:rsidR="00B37AB8" w:rsidRPr="00E9096A"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E9096A"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E9096A" w:rsidRDefault="00B37AB8" w:rsidP="00B37AB8">
      <w:pPr>
        <w:widowControl w:val="0"/>
        <w:ind w:right="-57"/>
        <w:jc w:val="center"/>
        <w:rPr>
          <w:rFonts w:ascii="Times New Roman" w:hAnsi="Times New Roman" w:cs="Times New Roman"/>
          <w:b/>
          <w:sz w:val="32"/>
          <w:szCs w:val="32"/>
          <w:lang w:val="lv-LV"/>
        </w:rPr>
      </w:pPr>
      <w:r w:rsidRPr="00E9096A">
        <w:rPr>
          <w:rFonts w:ascii="Times New Roman" w:hAnsi="Times New Roman" w:cs="Times New Roman"/>
          <w:b/>
          <w:sz w:val="32"/>
          <w:szCs w:val="32"/>
          <w:lang w:val="lv-LV"/>
        </w:rPr>
        <w:t>Ventspils</w:t>
      </w:r>
    </w:p>
    <w:p w14:paraId="50BA3C6C" w14:textId="52E7D86A" w:rsidR="00B37AB8" w:rsidRPr="00E9096A"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E9096A">
        <w:rPr>
          <w:rFonts w:ascii="Times New Roman" w:hAnsi="Times New Roman" w:cs="Times New Roman"/>
          <w:b/>
          <w:sz w:val="32"/>
          <w:szCs w:val="32"/>
          <w:lang w:val="lv-LV"/>
        </w:rPr>
        <w:t>202</w:t>
      </w:r>
      <w:r w:rsidR="0014338F" w:rsidRPr="00E9096A">
        <w:rPr>
          <w:rFonts w:ascii="Times New Roman" w:hAnsi="Times New Roman" w:cs="Times New Roman"/>
          <w:b/>
          <w:sz w:val="32"/>
          <w:szCs w:val="32"/>
          <w:lang w:val="lv-LV"/>
        </w:rPr>
        <w:t>2</w:t>
      </w:r>
      <w:r w:rsidRPr="00E9096A">
        <w:rPr>
          <w:rFonts w:ascii="Times New Roman" w:hAnsi="Times New Roman" w:cs="Times New Roman"/>
          <w:b/>
          <w:sz w:val="32"/>
          <w:szCs w:val="32"/>
          <w:lang w:val="lv-LV"/>
        </w:rPr>
        <w:t>.gads</w:t>
      </w:r>
      <w:r w:rsidRPr="00E9096A">
        <w:rPr>
          <w:rFonts w:ascii="Times New Roman" w:eastAsia="Times New Roman" w:hAnsi="Times New Roman" w:cs="Times New Roman"/>
          <w:b/>
          <w:color w:val="000000"/>
          <w:sz w:val="24"/>
          <w:szCs w:val="24"/>
          <w:lang w:val="lv-LV" w:eastAsia="lv-LV"/>
        </w:rPr>
        <w:br w:type="page"/>
      </w:r>
    </w:p>
    <w:p w14:paraId="429D445B" w14:textId="5E5DC30D" w:rsidR="00E9096A" w:rsidRPr="00E9096A" w:rsidRDefault="00E9096A" w:rsidP="00E9096A">
      <w:pPr>
        <w:pStyle w:val="ListParagraph"/>
        <w:numPr>
          <w:ilvl w:val="0"/>
          <w:numId w:val="9"/>
        </w:numPr>
        <w:jc w:val="both"/>
        <w:rPr>
          <w:b/>
          <w:bCs/>
          <w:sz w:val="24"/>
          <w:szCs w:val="24"/>
        </w:rPr>
      </w:pPr>
      <w:r w:rsidRPr="00E9096A">
        <w:rPr>
          <w:b/>
          <w:bCs/>
          <w:sz w:val="24"/>
          <w:szCs w:val="24"/>
        </w:rPr>
        <w:lastRenderedPageBreak/>
        <w:t>Izteikt Nolikuma 3.2.punktu jaunā redakcijā:</w:t>
      </w:r>
    </w:p>
    <w:p w14:paraId="69183492" w14:textId="66B781D9" w:rsidR="00E9096A" w:rsidRPr="00E9096A" w:rsidRDefault="00E9096A" w:rsidP="00E9096A">
      <w:pPr>
        <w:ind w:left="360"/>
        <w:jc w:val="both"/>
        <w:rPr>
          <w:rFonts w:ascii="Times New Roman" w:hAnsi="Times New Roman" w:cs="Times New Roman"/>
          <w:sz w:val="24"/>
          <w:szCs w:val="24"/>
          <w:lang w:val="lv-LV"/>
        </w:rPr>
      </w:pPr>
      <w:r w:rsidRPr="00E9096A">
        <w:rPr>
          <w:rFonts w:ascii="Times New Roman" w:hAnsi="Times New Roman" w:cs="Times New Roman"/>
          <w:sz w:val="24"/>
          <w:szCs w:val="24"/>
          <w:lang w:val="lv-LV"/>
        </w:rPr>
        <w:t xml:space="preserve">“3.2.Ar Iepirkuma dokumentiem Ieinteresētais piegādātājs var iepazīties un saņemt tos elektroniski bez maksas Ventspils brīvostas pārvaldes mājas lapā internetā https://www.portofventspils.lv/lv/brivostas-parvalde/publiskie-iepirkumi/ un EIS pircēja profilā https://www.eis.gov.lv/EKEIS/Supplier/Organizer/3167, kā arī iepazīties ar Iepirkuma dokumentiem drukātā veidā bez maksas Ventspils brīvostas pārvaldē Jāņa ielā 19, Ventspilī, 202.kabinetā </w:t>
      </w:r>
      <w:r w:rsidRPr="00E9096A">
        <w:rPr>
          <w:rFonts w:ascii="Times New Roman" w:hAnsi="Times New Roman" w:cs="Times New Roman"/>
          <w:b/>
          <w:bCs/>
          <w:color w:val="FF0000"/>
          <w:sz w:val="24"/>
          <w:szCs w:val="24"/>
          <w:lang w:val="lv-LV"/>
        </w:rPr>
        <w:t xml:space="preserve">līdz 2022.gada </w:t>
      </w:r>
      <w:r>
        <w:rPr>
          <w:rFonts w:ascii="Times New Roman" w:hAnsi="Times New Roman" w:cs="Times New Roman"/>
          <w:b/>
          <w:bCs/>
          <w:color w:val="FF0000"/>
          <w:sz w:val="24"/>
          <w:szCs w:val="24"/>
          <w:lang w:val="lv-LV"/>
        </w:rPr>
        <w:t>1</w:t>
      </w:r>
      <w:r w:rsidR="00A70917">
        <w:rPr>
          <w:rFonts w:ascii="Times New Roman" w:hAnsi="Times New Roman" w:cs="Times New Roman"/>
          <w:b/>
          <w:bCs/>
          <w:color w:val="FF0000"/>
          <w:sz w:val="24"/>
          <w:szCs w:val="24"/>
          <w:lang w:val="lv-LV"/>
        </w:rPr>
        <w:t>3</w:t>
      </w:r>
      <w:r w:rsidRPr="00E9096A">
        <w:rPr>
          <w:rFonts w:ascii="Times New Roman" w:hAnsi="Times New Roman" w:cs="Times New Roman"/>
          <w:b/>
          <w:bCs/>
          <w:color w:val="FF0000"/>
          <w:sz w:val="24"/>
          <w:szCs w:val="24"/>
          <w:lang w:val="lv-LV"/>
        </w:rPr>
        <w:t>.oktobrim</w:t>
      </w:r>
      <w:r w:rsidRPr="00E9096A">
        <w:rPr>
          <w:rFonts w:ascii="Times New Roman" w:hAnsi="Times New Roman" w:cs="Times New Roman"/>
          <w:sz w:val="24"/>
          <w:szCs w:val="24"/>
          <w:lang w:val="lv-LV"/>
        </w:rPr>
        <w:t xml:space="preserve"> plkst.14</w:t>
      </w:r>
      <w:r w:rsidRPr="00E9096A">
        <w:rPr>
          <w:rFonts w:ascii="Times New Roman" w:hAnsi="Times New Roman" w:cs="Times New Roman"/>
          <w:sz w:val="24"/>
          <w:szCs w:val="24"/>
          <w:vertAlign w:val="superscript"/>
          <w:lang w:val="lv-LV"/>
        </w:rPr>
        <w:t>00</w:t>
      </w:r>
      <w:r w:rsidRPr="00E9096A">
        <w:rPr>
          <w:rFonts w:ascii="Times New Roman" w:hAnsi="Times New Roman" w:cs="Times New Roman"/>
          <w:sz w:val="24"/>
          <w:szCs w:val="24"/>
          <w:lang w:val="lv-LV"/>
        </w:rPr>
        <w:t>, darba dienās no plkst. 8</w:t>
      </w:r>
      <w:r w:rsidRPr="00E9096A">
        <w:rPr>
          <w:rFonts w:ascii="Times New Roman" w:hAnsi="Times New Roman" w:cs="Times New Roman"/>
          <w:sz w:val="24"/>
          <w:szCs w:val="24"/>
          <w:vertAlign w:val="superscript"/>
          <w:lang w:val="lv-LV"/>
        </w:rPr>
        <w:t>00</w:t>
      </w:r>
      <w:r w:rsidRPr="00E9096A">
        <w:rPr>
          <w:rFonts w:ascii="Times New Roman" w:hAnsi="Times New Roman" w:cs="Times New Roman"/>
          <w:sz w:val="24"/>
          <w:szCs w:val="24"/>
          <w:lang w:val="lv-LV"/>
        </w:rPr>
        <w:t xml:space="preserve"> līdz 12</w:t>
      </w:r>
      <w:r w:rsidRPr="00E9096A">
        <w:rPr>
          <w:rFonts w:ascii="Times New Roman" w:hAnsi="Times New Roman" w:cs="Times New Roman"/>
          <w:sz w:val="24"/>
          <w:szCs w:val="24"/>
          <w:vertAlign w:val="superscript"/>
          <w:lang w:val="lv-LV"/>
        </w:rPr>
        <w:t>00</w:t>
      </w:r>
      <w:r w:rsidRPr="00E9096A">
        <w:rPr>
          <w:rFonts w:ascii="Times New Roman" w:hAnsi="Times New Roman" w:cs="Times New Roman"/>
          <w:sz w:val="24"/>
          <w:szCs w:val="24"/>
          <w:lang w:val="lv-LV"/>
        </w:rPr>
        <w:t xml:space="preserve"> un no 13</w:t>
      </w:r>
      <w:r w:rsidRPr="00E9096A">
        <w:rPr>
          <w:rFonts w:ascii="Times New Roman" w:hAnsi="Times New Roman" w:cs="Times New Roman"/>
          <w:sz w:val="24"/>
          <w:szCs w:val="24"/>
          <w:vertAlign w:val="superscript"/>
          <w:lang w:val="lv-LV"/>
        </w:rPr>
        <w:t>00</w:t>
      </w:r>
      <w:r w:rsidRPr="00E9096A">
        <w:rPr>
          <w:rFonts w:ascii="Times New Roman" w:hAnsi="Times New Roman" w:cs="Times New Roman"/>
          <w:sz w:val="24"/>
          <w:szCs w:val="24"/>
          <w:lang w:val="lv-LV"/>
        </w:rPr>
        <w:t xml:space="preserve"> līdz 17</w:t>
      </w:r>
      <w:r w:rsidRPr="00E9096A">
        <w:rPr>
          <w:rFonts w:ascii="Times New Roman" w:hAnsi="Times New Roman" w:cs="Times New Roman"/>
          <w:sz w:val="24"/>
          <w:szCs w:val="24"/>
          <w:vertAlign w:val="superscript"/>
          <w:lang w:val="lv-LV"/>
        </w:rPr>
        <w:t>00</w:t>
      </w:r>
      <w:r w:rsidRPr="00E9096A">
        <w:rPr>
          <w:rFonts w:ascii="Times New Roman" w:hAnsi="Times New Roman" w:cs="Times New Roman"/>
          <w:sz w:val="24"/>
          <w:szCs w:val="24"/>
          <w:lang w:val="lv-LV"/>
        </w:rPr>
        <w:t>, piektdienās līdz plkst.16</w:t>
      </w:r>
      <w:r w:rsidRPr="00E9096A">
        <w:rPr>
          <w:rFonts w:ascii="Times New Roman" w:hAnsi="Times New Roman" w:cs="Times New Roman"/>
          <w:sz w:val="24"/>
          <w:szCs w:val="24"/>
          <w:vertAlign w:val="superscript"/>
          <w:lang w:val="lv-LV"/>
        </w:rPr>
        <w:t>00</w:t>
      </w:r>
      <w:r w:rsidRPr="00E9096A">
        <w:rPr>
          <w:rFonts w:ascii="Times New Roman" w:hAnsi="Times New Roman" w:cs="Times New Roman"/>
          <w:sz w:val="24"/>
          <w:szCs w:val="24"/>
          <w:lang w:val="lv-LV"/>
        </w:rPr>
        <w:t>, iepriekš vienojoties ar Pasūtītāja kontaktpersonu (tālr. 636 02313) par apmeklējuma laiku.”</w:t>
      </w:r>
    </w:p>
    <w:p w14:paraId="2879C9CB" w14:textId="633F37B4" w:rsidR="00E9096A" w:rsidRDefault="00E9096A" w:rsidP="00E9096A">
      <w:pPr>
        <w:spacing w:after="0"/>
        <w:ind w:left="360"/>
        <w:jc w:val="both"/>
        <w:rPr>
          <w:rFonts w:ascii="Times New Roman" w:hAnsi="Times New Roman" w:cs="Times New Roman"/>
          <w:sz w:val="24"/>
          <w:szCs w:val="24"/>
        </w:rPr>
      </w:pPr>
    </w:p>
    <w:p w14:paraId="3F932BA4" w14:textId="3D046474" w:rsidR="00726E74" w:rsidRPr="00E9096A" w:rsidRDefault="006D4280" w:rsidP="00E9096A">
      <w:pPr>
        <w:pStyle w:val="ListParagraph"/>
        <w:numPr>
          <w:ilvl w:val="0"/>
          <w:numId w:val="9"/>
        </w:numPr>
        <w:jc w:val="both"/>
        <w:rPr>
          <w:b/>
          <w:bCs/>
          <w:sz w:val="24"/>
          <w:szCs w:val="24"/>
        </w:rPr>
      </w:pPr>
      <w:r w:rsidRPr="00E9096A">
        <w:rPr>
          <w:b/>
          <w:bCs/>
          <w:sz w:val="24"/>
          <w:szCs w:val="24"/>
        </w:rPr>
        <w:t>Izteikt Nolikuma 5.6.punkta 5.6.1.apakšpunktu jaunā redakcijā:</w:t>
      </w:r>
    </w:p>
    <w:p w14:paraId="6FEC06EB" w14:textId="11E71687" w:rsidR="006D4280" w:rsidRPr="00E9096A" w:rsidRDefault="006D4280" w:rsidP="00E9096A">
      <w:pPr>
        <w:spacing w:after="0"/>
        <w:ind w:left="36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“5.6.</w:t>
      </w:r>
      <w:r w:rsidRPr="00E9096A">
        <w:rPr>
          <w:lang w:val="lv-LV"/>
        </w:rPr>
        <w:t xml:space="preserve"> </w:t>
      </w:r>
      <w:r w:rsidRPr="00E9096A">
        <w:rPr>
          <w:rFonts w:ascii="Times New Roman" w:eastAsia="Times New Roman" w:hAnsi="Times New Roman" w:cs="Times New Roman"/>
          <w:sz w:val="24"/>
          <w:szCs w:val="24"/>
          <w:lang w:val="lv-LV" w:eastAsia="lv-LV"/>
        </w:rPr>
        <w:t xml:space="preserve">Šī nolikuma 5.5. punktā minēto speciālistu pieredze tiks uzskatīta par iepirkuma prasībām atbilstošu profesionālo pieredzi, ja Pretendenta piedāvātais speciālists/-i būvdarbu vadītājs iepriekšējo 5 (piecu) gadu laikā (2017. – 2022.gads līdz piedāvājumu iesniegšanas termiņa beigām) būs vadījis būvdarbus šim iepirkumam līdzīga rakstura 1 būvobjektā (iela, ceļš vai laukums), kas ir uzbūvēts un pieņemts ekspluatācijā atbilstoši normatīvo aktu prasībām (akts par būves pieņemšanu ekspluatācijā), kur vadīti šim iepirkumam līdzīga rakstura būvdarbi šādā apjomā: </w:t>
      </w:r>
    </w:p>
    <w:p w14:paraId="4CD26486" w14:textId="732FB839" w:rsidR="006D4280" w:rsidRPr="00E9096A" w:rsidRDefault="006D4280" w:rsidP="00E9096A">
      <w:pPr>
        <w:spacing w:after="0"/>
        <w:ind w:left="720"/>
        <w:jc w:val="both"/>
        <w:rPr>
          <w:rFonts w:ascii="Times New Roman" w:eastAsia="Times New Roman" w:hAnsi="Times New Roman" w:cs="Times New Roman"/>
          <w:color w:val="FF0000"/>
          <w:sz w:val="24"/>
          <w:szCs w:val="24"/>
          <w:lang w:val="lv-LV" w:eastAsia="lv-LV"/>
        </w:rPr>
      </w:pPr>
      <w:r w:rsidRPr="00E9096A">
        <w:rPr>
          <w:rFonts w:ascii="Times New Roman" w:eastAsia="Times New Roman" w:hAnsi="Times New Roman" w:cs="Times New Roman"/>
          <w:color w:val="FF0000"/>
          <w:sz w:val="24"/>
          <w:szCs w:val="24"/>
          <w:lang w:val="lv-LV" w:eastAsia="lv-LV"/>
        </w:rPr>
        <w:t>5.6.1.ceļu būvdarbu vadītājs – būvobjektā izbūvēts betona bruģakmens segums (ceļi, ielas vai laukumi, izņemot veloceliņi un ietves) vismaz 1000 m2 apjomā;</w:t>
      </w:r>
    </w:p>
    <w:p w14:paraId="19681A92" w14:textId="253E40B4" w:rsidR="006D4280" w:rsidRDefault="006D4280" w:rsidP="00E9096A">
      <w:pPr>
        <w:spacing w:after="0"/>
        <w:ind w:left="72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5.6.2.ūdensapgādes un kanalizācijas sistēmu būvdarbu vadītājs – būvobjektā izbūvēti ārējie ŪKT.”</w:t>
      </w:r>
    </w:p>
    <w:p w14:paraId="494DC2DF" w14:textId="77777777" w:rsidR="004951BF" w:rsidRDefault="004951BF" w:rsidP="004951BF">
      <w:pPr>
        <w:pStyle w:val="ListParagraph"/>
        <w:ind w:left="929"/>
        <w:contextualSpacing/>
        <w:jc w:val="both"/>
        <w:rPr>
          <w:iCs/>
          <w:sz w:val="24"/>
          <w:szCs w:val="24"/>
        </w:rPr>
      </w:pPr>
    </w:p>
    <w:p w14:paraId="0AF45E8C" w14:textId="2C444C69" w:rsidR="004951BF" w:rsidRPr="004951BF" w:rsidRDefault="004951BF" w:rsidP="004951BF">
      <w:pPr>
        <w:pStyle w:val="ListParagraph"/>
        <w:numPr>
          <w:ilvl w:val="0"/>
          <w:numId w:val="9"/>
        </w:numPr>
        <w:jc w:val="both"/>
        <w:rPr>
          <w:b/>
          <w:bCs/>
          <w:sz w:val="24"/>
          <w:szCs w:val="24"/>
        </w:rPr>
      </w:pPr>
      <w:r w:rsidRPr="00E9096A">
        <w:rPr>
          <w:b/>
          <w:bCs/>
          <w:sz w:val="24"/>
          <w:szCs w:val="24"/>
        </w:rPr>
        <w:t xml:space="preserve">Izteikt Nolikuma </w:t>
      </w:r>
      <w:r>
        <w:rPr>
          <w:b/>
          <w:bCs/>
          <w:sz w:val="24"/>
          <w:szCs w:val="24"/>
        </w:rPr>
        <w:t>5.10</w:t>
      </w:r>
      <w:r w:rsidRPr="00E9096A">
        <w:rPr>
          <w:b/>
          <w:bCs/>
          <w:sz w:val="24"/>
          <w:szCs w:val="24"/>
        </w:rPr>
        <w:t>.punktu jaunā redakcijā:</w:t>
      </w:r>
    </w:p>
    <w:p w14:paraId="10ED8A92" w14:textId="77777777" w:rsidR="004951BF" w:rsidRDefault="004951BF" w:rsidP="004951BF">
      <w:pPr>
        <w:pStyle w:val="ListParagraph"/>
        <w:ind w:left="284"/>
        <w:contextualSpacing/>
        <w:jc w:val="both"/>
        <w:rPr>
          <w:iCs/>
          <w:sz w:val="24"/>
          <w:szCs w:val="24"/>
        </w:rPr>
      </w:pPr>
      <w:r>
        <w:rPr>
          <w:iCs/>
          <w:sz w:val="24"/>
          <w:szCs w:val="24"/>
        </w:rPr>
        <w:t xml:space="preserve">“5.10. </w:t>
      </w:r>
      <w:r w:rsidRPr="007E7251">
        <w:rPr>
          <w:iCs/>
          <w:sz w:val="24"/>
          <w:szCs w:val="24"/>
        </w:rPr>
        <w:t xml:space="preserve">Pretendents (personu apvienības gadījumā – katrs tās dalībnieks) var balstīties uz apakšuzņēmēja iespējām, lai apliecinātu, ka Pretendenta kvalifikācija atbilst Iepirkuma dokumentu prasībām, kā arī piesaistīt apakšuzņēmēju līguma izpildē. </w:t>
      </w:r>
    </w:p>
    <w:p w14:paraId="500069A8" w14:textId="53341A9B" w:rsidR="004951BF" w:rsidRPr="00387396" w:rsidRDefault="004951BF" w:rsidP="004951BF">
      <w:pPr>
        <w:pStyle w:val="ListParagraph"/>
        <w:ind w:left="284"/>
        <w:contextualSpacing/>
        <w:jc w:val="both"/>
        <w:rPr>
          <w:rFonts w:eastAsiaTheme="minorHAnsi"/>
          <w:sz w:val="24"/>
          <w:szCs w:val="24"/>
          <w:lang w:eastAsia="en-US"/>
        </w:rPr>
      </w:pPr>
      <w:r w:rsidRPr="007E7251">
        <w:rPr>
          <w:iCs/>
          <w:sz w:val="24"/>
          <w:szCs w:val="24"/>
        </w:rPr>
        <w:t>Atbilstību prasībām attiecībā uz apgrozījumu ar apakšuzņēmēja palīdzību ir pieļaujams apliecināt tikai tad, ja apakšuzņēmējs, līdz ar pretendentu, piekrīt uzņemties solidāru atbildību par līguma izpildi</w:t>
      </w:r>
      <w:r>
        <w:rPr>
          <w:iCs/>
          <w:sz w:val="24"/>
          <w:szCs w:val="24"/>
        </w:rPr>
        <w:t xml:space="preserve"> </w:t>
      </w:r>
      <w:r w:rsidRPr="00387396">
        <w:rPr>
          <w:i/>
          <w:color w:val="FF0000"/>
          <w:sz w:val="24"/>
          <w:szCs w:val="24"/>
        </w:rPr>
        <w:t>(</w:t>
      </w:r>
      <w:r>
        <w:rPr>
          <w:i/>
          <w:color w:val="FF0000"/>
          <w:sz w:val="24"/>
          <w:szCs w:val="24"/>
        </w:rPr>
        <w:t xml:space="preserve">šajā gadījumā </w:t>
      </w:r>
      <w:r w:rsidRPr="00387396">
        <w:rPr>
          <w:i/>
          <w:color w:val="FF0000"/>
          <w:sz w:val="24"/>
          <w:szCs w:val="24"/>
        </w:rPr>
        <w:t>iepirkuma līgumu paraksta arī apakšuzņēmējs).</w:t>
      </w:r>
      <w:r>
        <w:rPr>
          <w:iCs/>
          <w:sz w:val="24"/>
          <w:szCs w:val="24"/>
        </w:rPr>
        <w:t xml:space="preserve"> </w:t>
      </w:r>
    </w:p>
    <w:p w14:paraId="3AE223DB" w14:textId="3C4B5248" w:rsidR="004951BF" w:rsidRPr="007E7251" w:rsidRDefault="004951BF" w:rsidP="004951BF">
      <w:pPr>
        <w:pStyle w:val="ListParagraph"/>
        <w:ind w:left="284"/>
        <w:jc w:val="both"/>
        <w:rPr>
          <w:sz w:val="24"/>
          <w:szCs w:val="24"/>
        </w:rPr>
      </w:pPr>
      <w:r w:rsidRPr="007E7251">
        <w:rPr>
          <w:iCs/>
          <w:sz w:val="24"/>
          <w:szCs w:val="24"/>
        </w:rPr>
        <w:t>Atbilstību prasībām attiecībā uz pieredzi ar apakšuzņēmēja palīdzību ir pieļaujams apliecināt tikai tad, ja attiecīgais apakšuzņēmējs līguma izpildē uzņemas veikt to būvdarbu sadaļu, ar kuru ir saistīta attiecīgā pieredzes prasība.</w:t>
      </w:r>
      <w:r>
        <w:rPr>
          <w:iCs/>
          <w:sz w:val="24"/>
          <w:szCs w:val="24"/>
        </w:rPr>
        <w:t>”</w:t>
      </w:r>
    </w:p>
    <w:p w14:paraId="6044F1E3" w14:textId="77777777" w:rsidR="004951BF" w:rsidRDefault="004951BF" w:rsidP="00E9096A">
      <w:pPr>
        <w:spacing w:after="0"/>
        <w:ind w:left="720"/>
        <w:jc w:val="both"/>
        <w:rPr>
          <w:rFonts w:ascii="Times New Roman" w:eastAsia="Times New Roman" w:hAnsi="Times New Roman" w:cs="Times New Roman"/>
          <w:sz w:val="24"/>
          <w:szCs w:val="24"/>
          <w:lang w:val="lv-LV" w:eastAsia="lv-LV"/>
        </w:rPr>
      </w:pPr>
    </w:p>
    <w:p w14:paraId="4994E9A9" w14:textId="77777777" w:rsidR="0058521F" w:rsidRDefault="0058521F" w:rsidP="00E9096A">
      <w:pPr>
        <w:spacing w:after="0"/>
        <w:ind w:left="720"/>
        <w:jc w:val="both"/>
        <w:rPr>
          <w:rFonts w:ascii="Times New Roman" w:eastAsia="Times New Roman" w:hAnsi="Times New Roman" w:cs="Times New Roman"/>
          <w:sz w:val="24"/>
          <w:szCs w:val="24"/>
          <w:lang w:val="lv-LV" w:eastAsia="lv-LV"/>
        </w:rPr>
      </w:pPr>
    </w:p>
    <w:p w14:paraId="34EF7DF5" w14:textId="77777777" w:rsidR="0058521F" w:rsidRPr="00E9096A" w:rsidRDefault="0058521F" w:rsidP="0058521F">
      <w:pPr>
        <w:pStyle w:val="ListParagraph"/>
        <w:numPr>
          <w:ilvl w:val="0"/>
          <w:numId w:val="9"/>
        </w:numPr>
        <w:jc w:val="both"/>
        <w:rPr>
          <w:b/>
          <w:bCs/>
          <w:sz w:val="24"/>
          <w:szCs w:val="24"/>
        </w:rPr>
      </w:pPr>
      <w:r w:rsidRPr="00E9096A">
        <w:rPr>
          <w:b/>
          <w:bCs/>
          <w:sz w:val="24"/>
          <w:szCs w:val="24"/>
        </w:rPr>
        <w:t>Izteikt Nolikuma 6.1.punktu jaunā redakcijā:</w:t>
      </w:r>
    </w:p>
    <w:p w14:paraId="62BFF379" w14:textId="77777777" w:rsidR="0058521F" w:rsidRPr="00E9096A" w:rsidRDefault="0058521F" w:rsidP="0058521F">
      <w:pPr>
        <w:spacing w:after="0"/>
        <w:ind w:left="426"/>
        <w:jc w:val="both"/>
        <w:rPr>
          <w:rFonts w:ascii="Times New Roman" w:hAnsi="Times New Roman" w:cs="Times New Roman"/>
          <w:sz w:val="24"/>
          <w:szCs w:val="24"/>
          <w:lang w:val="lv-LV"/>
        </w:rPr>
      </w:pPr>
      <w:r w:rsidRPr="00E9096A">
        <w:rPr>
          <w:rFonts w:ascii="Times New Roman" w:hAnsi="Times New Roman" w:cs="Times New Roman"/>
          <w:sz w:val="24"/>
          <w:szCs w:val="24"/>
          <w:lang w:val="lv-LV"/>
        </w:rPr>
        <w:t xml:space="preserve">“6.1.Piedāvājums jāiesniedz līdz </w:t>
      </w:r>
      <w:r w:rsidRPr="00E9096A">
        <w:rPr>
          <w:rFonts w:ascii="Times New Roman" w:hAnsi="Times New Roman" w:cs="Times New Roman"/>
          <w:b/>
          <w:bCs/>
          <w:color w:val="FF0000"/>
          <w:sz w:val="24"/>
          <w:szCs w:val="24"/>
          <w:lang w:val="lv-LV"/>
        </w:rPr>
        <w:t xml:space="preserve">2022.gada </w:t>
      </w:r>
      <w:r>
        <w:rPr>
          <w:rFonts w:ascii="Times New Roman" w:hAnsi="Times New Roman" w:cs="Times New Roman"/>
          <w:b/>
          <w:bCs/>
          <w:color w:val="FF0000"/>
          <w:sz w:val="24"/>
          <w:szCs w:val="24"/>
          <w:lang w:val="lv-LV"/>
        </w:rPr>
        <w:t>13</w:t>
      </w:r>
      <w:r w:rsidRPr="00E9096A">
        <w:rPr>
          <w:rFonts w:ascii="Times New Roman" w:hAnsi="Times New Roman" w:cs="Times New Roman"/>
          <w:b/>
          <w:bCs/>
          <w:color w:val="FF0000"/>
          <w:sz w:val="24"/>
          <w:szCs w:val="24"/>
          <w:lang w:val="lv-LV"/>
        </w:rPr>
        <w:t>.oktobrim</w:t>
      </w:r>
      <w:r w:rsidRPr="00E9096A">
        <w:rPr>
          <w:rFonts w:ascii="Times New Roman" w:hAnsi="Times New Roman" w:cs="Times New Roman"/>
          <w:color w:val="FF0000"/>
          <w:sz w:val="24"/>
          <w:szCs w:val="24"/>
          <w:lang w:val="lv-LV"/>
        </w:rPr>
        <w:t xml:space="preserve"> </w:t>
      </w:r>
      <w:r w:rsidRPr="00E9096A">
        <w:rPr>
          <w:rFonts w:ascii="Times New Roman" w:hAnsi="Times New Roman" w:cs="Times New Roman"/>
          <w:sz w:val="24"/>
          <w:szCs w:val="24"/>
          <w:lang w:val="lv-LV"/>
        </w:rPr>
        <w:t>plkst. 14:00 elektroniski EIS e-konkursu apakšsistēmā vienā no zemāk minētajiem formātiem. Katra iesniedzamā dokumenta formāts var atšķirties, bet ir jāievēro šādi iespējamie veidi:</w:t>
      </w:r>
    </w:p>
    <w:p w14:paraId="78EC5021" w14:textId="77777777" w:rsidR="0058521F" w:rsidRPr="00E9096A" w:rsidRDefault="0058521F" w:rsidP="0058521F">
      <w:pPr>
        <w:spacing w:after="0"/>
        <w:ind w:left="720"/>
        <w:jc w:val="both"/>
        <w:rPr>
          <w:rFonts w:ascii="Times New Roman" w:hAnsi="Times New Roman" w:cs="Times New Roman"/>
          <w:sz w:val="24"/>
          <w:szCs w:val="24"/>
          <w:lang w:val="lv-LV"/>
        </w:rPr>
      </w:pPr>
      <w:r w:rsidRPr="00E9096A">
        <w:rPr>
          <w:rFonts w:ascii="Times New Roman" w:hAnsi="Times New Roman" w:cs="Times New Roman"/>
          <w:sz w:val="24"/>
          <w:szCs w:val="24"/>
          <w:lang w:val="lv-LV"/>
        </w:rPr>
        <w:t>6.1.1.izmantojot EIS e-konkursu apakšsistēmas piedāvātos rīkus, aizpildot minētās sistēmas e-konkursu apakšsistēmā šī konkursa sadaļā ievietotās formas;</w:t>
      </w:r>
    </w:p>
    <w:p w14:paraId="1CCB06C4" w14:textId="77777777" w:rsidR="0058521F" w:rsidRDefault="0058521F" w:rsidP="0058521F">
      <w:pPr>
        <w:spacing w:after="0"/>
        <w:ind w:left="720"/>
        <w:jc w:val="both"/>
        <w:rPr>
          <w:rFonts w:ascii="Times New Roman" w:hAnsi="Times New Roman" w:cs="Times New Roman"/>
          <w:sz w:val="24"/>
          <w:szCs w:val="24"/>
          <w:lang w:val="lv-LV"/>
        </w:rPr>
      </w:pPr>
      <w:r w:rsidRPr="00E9096A">
        <w:rPr>
          <w:rFonts w:ascii="Times New Roman" w:hAnsi="Times New Roman" w:cs="Times New Roman"/>
          <w:sz w:val="24"/>
          <w:szCs w:val="24"/>
          <w:lang w:val="lv-LV"/>
        </w:rPr>
        <w:t>6.1.2.elektroniski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3CF3B96" w14:textId="77777777" w:rsidR="0058521F" w:rsidRDefault="0058521F" w:rsidP="0058521F">
      <w:pPr>
        <w:spacing w:after="0"/>
        <w:ind w:left="360"/>
        <w:jc w:val="both"/>
        <w:rPr>
          <w:rFonts w:ascii="Times New Roman" w:hAnsi="Times New Roman" w:cs="Times New Roman"/>
          <w:sz w:val="24"/>
          <w:szCs w:val="24"/>
          <w:lang w:val="lv-LV"/>
        </w:rPr>
      </w:pPr>
    </w:p>
    <w:p w14:paraId="302DADAE" w14:textId="77777777" w:rsidR="0058521F" w:rsidRPr="00E9096A" w:rsidRDefault="0058521F" w:rsidP="0058521F">
      <w:pPr>
        <w:pStyle w:val="ListParagraph"/>
        <w:numPr>
          <w:ilvl w:val="0"/>
          <w:numId w:val="9"/>
        </w:numPr>
        <w:jc w:val="both"/>
        <w:rPr>
          <w:b/>
          <w:bCs/>
          <w:sz w:val="24"/>
          <w:szCs w:val="24"/>
        </w:rPr>
      </w:pPr>
      <w:r w:rsidRPr="00E9096A">
        <w:rPr>
          <w:b/>
          <w:bCs/>
          <w:sz w:val="24"/>
          <w:szCs w:val="24"/>
        </w:rPr>
        <w:lastRenderedPageBreak/>
        <w:t>Izteikt Nolikuma 6.4.punktu jaunā redakcijā:</w:t>
      </w:r>
    </w:p>
    <w:p w14:paraId="636CAAED" w14:textId="77777777" w:rsidR="0058521F" w:rsidRDefault="0058521F" w:rsidP="0058521F">
      <w:pPr>
        <w:ind w:left="360"/>
        <w:jc w:val="both"/>
        <w:rPr>
          <w:rFonts w:ascii="Times New Roman" w:hAnsi="Times New Roman" w:cs="Times New Roman"/>
          <w:sz w:val="24"/>
          <w:szCs w:val="24"/>
        </w:rPr>
      </w:pPr>
      <w:r w:rsidRPr="00E9096A">
        <w:rPr>
          <w:rFonts w:ascii="Times New Roman" w:hAnsi="Times New Roman" w:cs="Times New Roman"/>
          <w:sz w:val="24"/>
          <w:szCs w:val="24"/>
          <w:lang w:val="lv-LV"/>
        </w:rPr>
        <w:t xml:space="preserve">“6.4.Piedāvājumu atvēršana sākas tūlīt pēc piedāvājumu iesniegšanas termiņa beigām. Piedāvājumu atvēršanas sanāksme notiks Ventspils brīvostas pārvaldē Jāņa ielā 19, Ventspilī </w:t>
      </w:r>
      <w:r w:rsidRPr="00E9096A">
        <w:rPr>
          <w:rFonts w:ascii="Times New Roman" w:hAnsi="Times New Roman" w:cs="Times New Roman"/>
          <w:b/>
          <w:bCs/>
          <w:color w:val="FF0000"/>
          <w:sz w:val="24"/>
          <w:szCs w:val="24"/>
          <w:lang w:val="lv-LV"/>
        </w:rPr>
        <w:t xml:space="preserve">2022.gada </w:t>
      </w:r>
      <w:r>
        <w:rPr>
          <w:rFonts w:ascii="Times New Roman" w:hAnsi="Times New Roman" w:cs="Times New Roman"/>
          <w:b/>
          <w:bCs/>
          <w:color w:val="FF0000"/>
          <w:sz w:val="24"/>
          <w:szCs w:val="24"/>
          <w:lang w:val="lv-LV"/>
        </w:rPr>
        <w:t>13</w:t>
      </w:r>
      <w:r w:rsidRPr="00E9096A">
        <w:rPr>
          <w:rFonts w:ascii="Times New Roman" w:hAnsi="Times New Roman" w:cs="Times New Roman"/>
          <w:b/>
          <w:bCs/>
          <w:color w:val="FF0000"/>
          <w:sz w:val="24"/>
          <w:szCs w:val="24"/>
          <w:lang w:val="lv-LV"/>
        </w:rPr>
        <w:t>.oktobrī</w:t>
      </w:r>
      <w:r w:rsidRPr="00E9096A">
        <w:rPr>
          <w:rFonts w:ascii="Times New Roman" w:hAnsi="Times New Roman" w:cs="Times New Roman"/>
          <w:sz w:val="24"/>
          <w:szCs w:val="24"/>
          <w:lang w:val="lv-LV"/>
        </w:rPr>
        <w:t xml:space="preserve"> plkst. 14:00. Iesniegto piedāvājumu atvēršanas procesam var sekot līdzi tiešsaistes režīmā EIS e-konkursu apakšsistēmā. </w:t>
      </w:r>
      <w:r w:rsidRPr="00E9096A">
        <w:rPr>
          <w:rFonts w:ascii="Times New Roman" w:hAnsi="Times New Roman" w:cs="Times New Roman"/>
          <w:sz w:val="24"/>
          <w:szCs w:val="24"/>
        </w:rPr>
        <w:t>Pretendents var piedalīties piedāvājumu atvēršanas sanāksmē klātienē.”</w:t>
      </w:r>
    </w:p>
    <w:p w14:paraId="15892459" w14:textId="49442AB2" w:rsidR="006D4280" w:rsidRPr="00E9096A" w:rsidRDefault="006D4280" w:rsidP="00E9096A">
      <w:pPr>
        <w:spacing w:after="0"/>
        <w:ind w:left="360"/>
        <w:jc w:val="both"/>
        <w:rPr>
          <w:rFonts w:ascii="Times New Roman" w:eastAsia="Times New Roman" w:hAnsi="Times New Roman" w:cs="Times New Roman"/>
          <w:sz w:val="24"/>
          <w:szCs w:val="24"/>
          <w:lang w:val="lv-LV" w:eastAsia="lv-LV"/>
        </w:rPr>
      </w:pPr>
    </w:p>
    <w:p w14:paraId="5726C9A0" w14:textId="031F1E39" w:rsidR="006D4280" w:rsidRPr="00E9096A" w:rsidRDefault="006D4280" w:rsidP="00E9096A">
      <w:pPr>
        <w:pStyle w:val="ListParagraph"/>
        <w:numPr>
          <w:ilvl w:val="0"/>
          <w:numId w:val="9"/>
        </w:numPr>
        <w:jc w:val="both"/>
        <w:rPr>
          <w:b/>
          <w:bCs/>
          <w:sz w:val="24"/>
          <w:szCs w:val="24"/>
        </w:rPr>
      </w:pPr>
      <w:r w:rsidRPr="00E9096A">
        <w:rPr>
          <w:b/>
          <w:bCs/>
          <w:sz w:val="24"/>
          <w:szCs w:val="24"/>
        </w:rPr>
        <w:t>Izteikt Nolikuma 8.6.punktu jaunā redakcijā:</w:t>
      </w:r>
    </w:p>
    <w:p w14:paraId="4C4EB479" w14:textId="01B9F83F" w:rsidR="006D4280" w:rsidRPr="00E9096A" w:rsidRDefault="006D4280" w:rsidP="00E9096A">
      <w:pPr>
        <w:spacing w:after="0"/>
        <w:ind w:left="36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“8.6.Izpildīto darbu saraksts saskaņā ar šī nolikuma 5.pielikumu, norādot iepriekšējo 5 (piecu) gadu laikā (2017. - 2022.gads līdz piedāvājuma iesniegšanas termiņa beigām) izbūvētos iepirkumam līdzīga rakstura būvobjektus, kas pieņemti ekspluatācijā atbilstoši normatīvo aktu prasībām (akts par būves pieņemšanu ekspluatācijā), kuros izbūvēts betona bruģakmens segums (ceļi, ielas vai laukumi, izņemot veloceliņi un ietves) vismaz 500 m2 un izbūvēti ārējie UKT tīkli (</w:t>
      </w:r>
      <w:r w:rsidRPr="00E9096A">
        <w:rPr>
          <w:rFonts w:ascii="Times New Roman" w:eastAsia="Times New Roman" w:hAnsi="Times New Roman" w:cs="Times New Roman"/>
          <w:color w:val="FF0000"/>
          <w:sz w:val="24"/>
          <w:szCs w:val="24"/>
          <w:lang w:val="lv-LV" w:eastAsia="lv-LV"/>
        </w:rPr>
        <w:t>atbilstoši 5.4. punktā noteiktajam</w:t>
      </w:r>
      <w:r w:rsidRPr="00E9096A">
        <w:rPr>
          <w:rFonts w:ascii="Times New Roman" w:eastAsia="Times New Roman" w:hAnsi="Times New Roman" w:cs="Times New Roman"/>
          <w:sz w:val="24"/>
          <w:szCs w:val="24"/>
          <w:lang w:val="lv-LV" w:eastAsia="lv-LV"/>
        </w:rPr>
        <w:t xml:space="preserve">). </w:t>
      </w:r>
    </w:p>
    <w:p w14:paraId="026E5396" w14:textId="77777777" w:rsidR="006D4280" w:rsidRPr="00E9096A" w:rsidRDefault="006D4280" w:rsidP="00E9096A">
      <w:pPr>
        <w:spacing w:after="0"/>
        <w:ind w:left="360" w:firstLine="36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Būvobjektu sarakstam jāpievieno 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 mērvienībā: m2 (kvadrātmetri).</w:t>
      </w:r>
    </w:p>
    <w:p w14:paraId="51DC9391" w14:textId="567528F4" w:rsidR="006D4280" w:rsidRPr="00E9096A" w:rsidRDefault="006D4280" w:rsidP="00E9096A">
      <w:pPr>
        <w:spacing w:after="0"/>
        <w:ind w:left="360" w:firstLine="36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p w14:paraId="67B10EF4" w14:textId="0E979038" w:rsidR="006D4280" w:rsidRPr="00E9096A" w:rsidRDefault="006D4280" w:rsidP="00E9096A">
      <w:pPr>
        <w:spacing w:after="0"/>
        <w:ind w:left="360"/>
        <w:jc w:val="both"/>
        <w:rPr>
          <w:rFonts w:ascii="Times New Roman" w:eastAsia="Times New Roman" w:hAnsi="Times New Roman" w:cs="Times New Roman"/>
          <w:sz w:val="24"/>
          <w:szCs w:val="24"/>
          <w:lang w:val="lv-LV" w:eastAsia="lv-LV"/>
        </w:rPr>
      </w:pPr>
    </w:p>
    <w:p w14:paraId="67846532" w14:textId="6E1ABCC4" w:rsidR="006D4280" w:rsidRPr="00E9096A" w:rsidRDefault="006D4280" w:rsidP="00E9096A">
      <w:pPr>
        <w:pStyle w:val="ListParagraph"/>
        <w:numPr>
          <w:ilvl w:val="0"/>
          <w:numId w:val="9"/>
        </w:numPr>
        <w:jc w:val="both"/>
        <w:rPr>
          <w:b/>
          <w:bCs/>
          <w:sz w:val="24"/>
          <w:szCs w:val="24"/>
        </w:rPr>
      </w:pPr>
      <w:r w:rsidRPr="00E9096A">
        <w:rPr>
          <w:b/>
          <w:bCs/>
          <w:sz w:val="24"/>
          <w:szCs w:val="24"/>
        </w:rPr>
        <w:t>Izteikt Nolikuma 8.7.punktu jaunā redakcijā:</w:t>
      </w:r>
    </w:p>
    <w:p w14:paraId="2F9637DB" w14:textId="77773C33" w:rsidR="006D4280" w:rsidRPr="00E9096A" w:rsidRDefault="006D4280" w:rsidP="00E9096A">
      <w:pPr>
        <w:spacing w:after="0"/>
        <w:ind w:left="36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 xml:space="preserve">“8.7.Pretendenta piedāvāto speciālistu – būvdarbu vadītāju saraksts saskaņā ar šī nolikuma 6.pielikumu, kas veiks darbu nolikuma 5.5.punktā paredzētajās reglamentētajās </w:t>
      </w:r>
      <w:r w:rsidRPr="00E9096A">
        <w:rPr>
          <w:rFonts w:ascii="Times New Roman" w:eastAsia="Times New Roman" w:hAnsi="Times New Roman" w:cs="Times New Roman"/>
          <w:color w:val="FF0000"/>
          <w:sz w:val="24"/>
          <w:szCs w:val="24"/>
          <w:lang w:val="lv-LV" w:eastAsia="lv-LV"/>
        </w:rPr>
        <w:t>būvdarbu sfērās.</w:t>
      </w:r>
      <w:r w:rsidRPr="00E9096A">
        <w:rPr>
          <w:rFonts w:ascii="Times New Roman" w:eastAsia="Times New Roman" w:hAnsi="Times New Roman" w:cs="Times New Roman"/>
          <w:sz w:val="24"/>
          <w:szCs w:val="24"/>
          <w:lang w:val="lv-LV" w:eastAsia="lv-LV"/>
        </w:rPr>
        <w:t xml:space="preserve"> Sarakstā jānorāda tikai tie darbi, ko būvdarbu vadītāji veikuši saskaņā ar nolikuma 5.6.punktā noteikto.</w:t>
      </w:r>
    </w:p>
    <w:p w14:paraId="30E98D99" w14:textId="77777777" w:rsidR="006D4280" w:rsidRPr="00E9096A" w:rsidRDefault="006D4280" w:rsidP="00E9096A">
      <w:pPr>
        <w:spacing w:after="0"/>
        <w:ind w:firstLine="36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Pretendenta piedāvāto speciālistu – būvdarbu vadītāju sarakstam klāt jāpievieno:</w:t>
      </w:r>
    </w:p>
    <w:p w14:paraId="0AE9F389" w14:textId="16B1C31F" w:rsidR="006D4280" w:rsidRPr="00E9096A" w:rsidRDefault="006D4280" w:rsidP="00E9096A">
      <w:pPr>
        <w:spacing w:after="0"/>
        <w:ind w:left="72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8.7.1.Pretendenta piedāvātā speciālista parakstīts CV un pieejamības apliecinājums saskaņā šī nolikuma 7.pielikumu.</w:t>
      </w:r>
    </w:p>
    <w:p w14:paraId="4C309726" w14:textId="344D565C" w:rsidR="006D4280" w:rsidRPr="00E9096A" w:rsidRDefault="006D4280" w:rsidP="00E9096A">
      <w:pPr>
        <w:spacing w:after="0"/>
        <w:ind w:left="72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8.7.2.Informācija par visu sarakstā iekļauto speciālistu būvprakses sertifikātiem tiks pārbaudīta Būvniecības informācijas sistēmas Būvspeciālistu reģistrā.</w:t>
      </w:r>
    </w:p>
    <w:p w14:paraId="7F237879" w14:textId="77777777" w:rsidR="006D4280" w:rsidRPr="00E9096A" w:rsidRDefault="006D4280" w:rsidP="00E9096A">
      <w:pPr>
        <w:spacing w:after="0"/>
        <w:ind w:left="72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 xml:space="preserve">Ja piedāvātā speciālista profesionālā kvalifikācija iegūta ārzemēs – speciālista kvalifikācijai jāatbilst speciālista reģistrācijas valsts prasībām profesionālo pakalpojumu sniegšanai. </w:t>
      </w:r>
    </w:p>
    <w:p w14:paraId="0ED1BAD6" w14:textId="77777777" w:rsidR="006D4280" w:rsidRPr="00E9096A" w:rsidRDefault="006D4280" w:rsidP="00E9096A">
      <w:pPr>
        <w:spacing w:after="0"/>
        <w:ind w:left="72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Par Pretendenta piedāvāto speciālistu, kurš izglītību ieguvis ārvalstīs – Pretendentam jāiesniedz apliecinājums par to, ka, par būvdarbu vadītāju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723A798F" w14:textId="0A0D461A" w:rsidR="006D4280" w:rsidRDefault="006D4280" w:rsidP="00E9096A">
      <w:pPr>
        <w:spacing w:after="0"/>
        <w:ind w:left="72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 xml:space="preserve">8.7.3.Atsauksmes vai cita veida dokumentāli pierādījumi no sarakstā uzrādīto objektu pasūtītāja/-iem (īpašnieka/-iem vai valdītāja/-iem) ar informāciju par veiktajiem darbu apjomiem (atsauksmē norādīt objekta nosaukumu, būvdarbu uzsākšanas un objekta </w:t>
      </w:r>
      <w:r w:rsidRPr="00E9096A">
        <w:rPr>
          <w:rFonts w:ascii="Times New Roman" w:eastAsia="Times New Roman" w:hAnsi="Times New Roman" w:cs="Times New Roman"/>
          <w:sz w:val="24"/>
          <w:szCs w:val="24"/>
          <w:lang w:val="lv-LV" w:eastAsia="lv-LV"/>
        </w:rPr>
        <w:lastRenderedPageBreak/>
        <w:t>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3A4716E2" w14:textId="77777777" w:rsidR="00E9096A" w:rsidRPr="00E9096A" w:rsidRDefault="00E9096A" w:rsidP="00E9096A">
      <w:pPr>
        <w:spacing w:after="0"/>
        <w:ind w:left="360"/>
        <w:jc w:val="both"/>
        <w:rPr>
          <w:rFonts w:ascii="Times New Roman" w:eastAsia="Times New Roman" w:hAnsi="Times New Roman" w:cs="Times New Roman"/>
          <w:sz w:val="24"/>
          <w:szCs w:val="24"/>
          <w:lang w:val="lv-LV" w:eastAsia="lv-LV"/>
        </w:rPr>
      </w:pPr>
    </w:p>
    <w:p w14:paraId="2836ED58" w14:textId="09DA7E41" w:rsidR="006D4280" w:rsidRPr="00E9096A" w:rsidRDefault="006D4280" w:rsidP="00E9096A">
      <w:pPr>
        <w:pStyle w:val="ListParagraph"/>
        <w:numPr>
          <w:ilvl w:val="0"/>
          <w:numId w:val="9"/>
        </w:numPr>
        <w:jc w:val="both"/>
        <w:rPr>
          <w:b/>
          <w:bCs/>
          <w:sz w:val="24"/>
          <w:szCs w:val="24"/>
        </w:rPr>
      </w:pPr>
      <w:r w:rsidRPr="00E9096A">
        <w:rPr>
          <w:b/>
          <w:bCs/>
          <w:sz w:val="24"/>
          <w:szCs w:val="24"/>
        </w:rPr>
        <w:t xml:space="preserve"> Izteikt Nolikuma 9.1.punktu jaunā redakcijā:</w:t>
      </w:r>
    </w:p>
    <w:p w14:paraId="11BA24A1" w14:textId="0BAEF2B3" w:rsidR="006D4280" w:rsidRPr="00E9096A" w:rsidRDefault="006D4280" w:rsidP="006D4280">
      <w:pPr>
        <w:ind w:left="360"/>
        <w:jc w:val="both"/>
        <w:rPr>
          <w:rFonts w:ascii="Times New Roman" w:eastAsia="Times New Roman" w:hAnsi="Times New Roman" w:cs="Times New Roman"/>
          <w:sz w:val="24"/>
          <w:szCs w:val="24"/>
          <w:lang w:val="lv-LV" w:eastAsia="lv-LV"/>
        </w:rPr>
      </w:pPr>
      <w:r w:rsidRPr="00E9096A">
        <w:rPr>
          <w:rFonts w:ascii="Times New Roman" w:eastAsia="Times New Roman" w:hAnsi="Times New Roman" w:cs="Times New Roman"/>
          <w:sz w:val="24"/>
          <w:szCs w:val="24"/>
          <w:lang w:val="lv-LV" w:eastAsia="lv-LV"/>
        </w:rPr>
        <w:t xml:space="preserve">“9.1.Pretendentam jāiesniedz Darbu izpildes laika grafiks (katrai kārtai) pa nedēļām un izpildāmiem darbu veidiem, </w:t>
      </w:r>
      <w:r w:rsidRPr="00E9096A">
        <w:rPr>
          <w:rFonts w:ascii="Times New Roman" w:eastAsia="Times New Roman" w:hAnsi="Times New Roman" w:cs="Times New Roman"/>
          <w:color w:val="FF0000"/>
          <w:sz w:val="24"/>
          <w:szCs w:val="24"/>
          <w:lang w:val="lv-LV" w:eastAsia="lv-LV"/>
        </w:rPr>
        <w:t>norādot būvdarbu sākuma un beigu orientējošus datumus.</w:t>
      </w:r>
      <w:r w:rsidRPr="00E9096A">
        <w:rPr>
          <w:rFonts w:ascii="Times New Roman" w:eastAsia="Times New Roman" w:hAnsi="Times New Roman" w:cs="Times New Roman"/>
          <w:sz w:val="24"/>
          <w:szCs w:val="24"/>
          <w:lang w:val="lv-LV" w:eastAsia="lv-LV"/>
        </w:rPr>
        <w:t>”</w:t>
      </w:r>
    </w:p>
    <w:sectPr w:rsidR="006D4280" w:rsidRPr="00E9096A"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F48"/>
    <w:multiLevelType w:val="hybridMultilevel"/>
    <w:tmpl w:val="D3BA43E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52D3471"/>
    <w:multiLevelType w:val="multilevel"/>
    <w:tmpl w:val="9B66094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A3B2A"/>
    <w:multiLevelType w:val="hybridMultilevel"/>
    <w:tmpl w:val="899EFBD0"/>
    <w:lvl w:ilvl="0" w:tplc="F4EA5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7"/>
  </w:num>
  <w:num w:numId="2" w16cid:durableId="2035573940">
    <w:abstractNumId w:val="9"/>
  </w:num>
  <w:num w:numId="3" w16cid:durableId="2090499218">
    <w:abstractNumId w:val="2"/>
  </w:num>
  <w:num w:numId="4" w16cid:durableId="395975484">
    <w:abstractNumId w:val="3"/>
  </w:num>
  <w:num w:numId="5" w16cid:durableId="634062434">
    <w:abstractNumId w:val="4"/>
  </w:num>
  <w:num w:numId="6" w16cid:durableId="1626040751">
    <w:abstractNumId w:val="8"/>
  </w:num>
  <w:num w:numId="7" w16cid:durableId="355816832">
    <w:abstractNumId w:val="5"/>
  </w:num>
  <w:num w:numId="8" w16cid:durableId="588269139">
    <w:abstractNumId w:val="6"/>
  </w:num>
  <w:num w:numId="9" w16cid:durableId="1652246846">
    <w:abstractNumId w:val="0"/>
  </w:num>
  <w:num w:numId="10" w16cid:durableId="195952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E081E"/>
    <w:rsid w:val="00103AF1"/>
    <w:rsid w:val="0011725D"/>
    <w:rsid w:val="00117549"/>
    <w:rsid w:val="00142B93"/>
    <w:rsid w:val="0014338F"/>
    <w:rsid w:val="00164B1D"/>
    <w:rsid w:val="0017348A"/>
    <w:rsid w:val="00175B0B"/>
    <w:rsid w:val="0018493D"/>
    <w:rsid w:val="00184F85"/>
    <w:rsid w:val="001C134C"/>
    <w:rsid w:val="00203877"/>
    <w:rsid w:val="002515AC"/>
    <w:rsid w:val="0025271D"/>
    <w:rsid w:val="002700CE"/>
    <w:rsid w:val="00276E21"/>
    <w:rsid w:val="00280FBA"/>
    <w:rsid w:val="003A4C68"/>
    <w:rsid w:val="003A5B5C"/>
    <w:rsid w:val="003A63E2"/>
    <w:rsid w:val="00442940"/>
    <w:rsid w:val="004540EF"/>
    <w:rsid w:val="00462E2E"/>
    <w:rsid w:val="00464C49"/>
    <w:rsid w:val="004951BF"/>
    <w:rsid w:val="004D2EC6"/>
    <w:rsid w:val="00531223"/>
    <w:rsid w:val="0055347F"/>
    <w:rsid w:val="005707D1"/>
    <w:rsid w:val="0058521F"/>
    <w:rsid w:val="005D66FE"/>
    <w:rsid w:val="005E154A"/>
    <w:rsid w:val="00602A8D"/>
    <w:rsid w:val="00615834"/>
    <w:rsid w:val="00621736"/>
    <w:rsid w:val="00643563"/>
    <w:rsid w:val="006C15CA"/>
    <w:rsid w:val="006C1AFF"/>
    <w:rsid w:val="006D4280"/>
    <w:rsid w:val="006E2E63"/>
    <w:rsid w:val="00715BE8"/>
    <w:rsid w:val="00723B22"/>
    <w:rsid w:val="00726E74"/>
    <w:rsid w:val="007C0771"/>
    <w:rsid w:val="007C4022"/>
    <w:rsid w:val="007F6EC6"/>
    <w:rsid w:val="00803AC9"/>
    <w:rsid w:val="00840477"/>
    <w:rsid w:val="00890E94"/>
    <w:rsid w:val="008C2AD1"/>
    <w:rsid w:val="008E149E"/>
    <w:rsid w:val="008F3E7C"/>
    <w:rsid w:val="008F788F"/>
    <w:rsid w:val="00922D0D"/>
    <w:rsid w:val="009859ED"/>
    <w:rsid w:val="00990D28"/>
    <w:rsid w:val="009A3E71"/>
    <w:rsid w:val="009C1465"/>
    <w:rsid w:val="009E04A1"/>
    <w:rsid w:val="00A10F8A"/>
    <w:rsid w:val="00A2753A"/>
    <w:rsid w:val="00A42767"/>
    <w:rsid w:val="00A569B7"/>
    <w:rsid w:val="00A70917"/>
    <w:rsid w:val="00A866D3"/>
    <w:rsid w:val="00B05A06"/>
    <w:rsid w:val="00B303B6"/>
    <w:rsid w:val="00B37AB8"/>
    <w:rsid w:val="00B647F2"/>
    <w:rsid w:val="00B7395A"/>
    <w:rsid w:val="00BA2986"/>
    <w:rsid w:val="00BC175C"/>
    <w:rsid w:val="00BF04C7"/>
    <w:rsid w:val="00BF7624"/>
    <w:rsid w:val="00C15FCF"/>
    <w:rsid w:val="00C26ADC"/>
    <w:rsid w:val="00C35366"/>
    <w:rsid w:val="00C43242"/>
    <w:rsid w:val="00C852FB"/>
    <w:rsid w:val="00CE3665"/>
    <w:rsid w:val="00D94810"/>
    <w:rsid w:val="00DC000C"/>
    <w:rsid w:val="00E12F04"/>
    <w:rsid w:val="00E23CBB"/>
    <w:rsid w:val="00E9096A"/>
    <w:rsid w:val="00ED2DD8"/>
    <w:rsid w:val="00ED331E"/>
    <w:rsid w:val="00F10F43"/>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4951BF"/>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4682</Words>
  <Characters>2670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30</cp:revision>
  <cp:lastPrinted>2021-02-15T09:23:00Z</cp:lastPrinted>
  <dcterms:created xsi:type="dcterms:W3CDTF">2022-06-30T08:12:00Z</dcterms:created>
  <dcterms:modified xsi:type="dcterms:W3CDTF">2022-10-05T10:52:00Z</dcterms:modified>
</cp:coreProperties>
</file>