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337D7" w14:textId="77777777" w:rsidR="00C23E9E" w:rsidRPr="004B4EBC" w:rsidRDefault="00C23E9E" w:rsidP="00C23E9E">
      <w:pPr>
        <w:spacing w:after="0" w:line="240" w:lineRule="auto"/>
        <w:jc w:val="right"/>
        <w:rPr>
          <w:rFonts w:ascii="Times New Roman" w:eastAsia="Times New Roman" w:hAnsi="Times New Roman" w:cs="Times New Roman"/>
          <w:color w:val="000000"/>
          <w:sz w:val="24"/>
          <w:szCs w:val="24"/>
        </w:rPr>
      </w:pPr>
      <w:r w:rsidRPr="004B4EBC">
        <w:rPr>
          <w:rFonts w:ascii="Times New Roman" w:eastAsia="Times New Roman" w:hAnsi="Times New Roman" w:cs="Times New Roman"/>
          <w:color w:val="000000"/>
          <w:sz w:val="24"/>
          <w:szCs w:val="24"/>
        </w:rPr>
        <w:t>Apstiprināts</w:t>
      </w:r>
    </w:p>
    <w:p w14:paraId="5732261F" w14:textId="77777777" w:rsidR="00C23E9E" w:rsidRPr="004B4EBC" w:rsidRDefault="00C23E9E" w:rsidP="00C23E9E">
      <w:pPr>
        <w:spacing w:after="0" w:line="240" w:lineRule="auto"/>
        <w:jc w:val="right"/>
        <w:rPr>
          <w:rFonts w:ascii="Times New Roman" w:eastAsia="Times New Roman" w:hAnsi="Times New Roman" w:cs="Times New Roman"/>
          <w:sz w:val="24"/>
          <w:szCs w:val="24"/>
        </w:rPr>
      </w:pPr>
      <w:r w:rsidRPr="004B4EBC">
        <w:rPr>
          <w:rFonts w:ascii="Times New Roman" w:eastAsia="Times New Roman" w:hAnsi="Times New Roman" w:cs="Times New Roman"/>
          <w:sz w:val="24"/>
          <w:szCs w:val="24"/>
        </w:rPr>
        <w:t xml:space="preserve">Ventspils brīvostas pārvaldes </w:t>
      </w:r>
    </w:p>
    <w:p w14:paraId="39ED4622" w14:textId="37FB7060" w:rsidR="00C23E9E" w:rsidRPr="004B4EBC" w:rsidRDefault="00C23E9E" w:rsidP="00C23E9E">
      <w:pPr>
        <w:spacing w:after="0" w:line="240" w:lineRule="auto"/>
        <w:jc w:val="right"/>
        <w:rPr>
          <w:rFonts w:ascii="Times New Roman" w:eastAsia="Times New Roman" w:hAnsi="Times New Roman" w:cs="Times New Roman"/>
          <w:sz w:val="24"/>
          <w:szCs w:val="24"/>
        </w:rPr>
      </w:pPr>
      <w:r w:rsidRPr="004B4EBC">
        <w:rPr>
          <w:rFonts w:ascii="Times New Roman" w:eastAsia="Times New Roman" w:hAnsi="Times New Roman" w:cs="Times New Roman"/>
          <w:color w:val="000000"/>
          <w:sz w:val="24"/>
          <w:szCs w:val="24"/>
        </w:rPr>
        <w:t>202</w:t>
      </w:r>
      <w:r w:rsidR="004F34A6" w:rsidRPr="004B4EBC">
        <w:rPr>
          <w:rFonts w:ascii="Times New Roman" w:eastAsia="Times New Roman" w:hAnsi="Times New Roman" w:cs="Times New Roman"/>
          <w:color w:val="000000"/>
          <w:sz w:val="24"/>
          <w:szCs w:val="24"/>
        </w:rPr>
        <w:t>2</w:t>
      </w:r>
      <w:r w:rsidRPr="004B4EBC">
        <w:rPr>
          <w:rFonts w:ascii="Times New Roman" w:eastAsia="Times New Roman" w:hAnsi="Times New Roman" w:cs="Times New Roman"/>
          <w:color w:val="000000"/>
          <w:sz w:val="24"/>
          <w:szCs w:val="24"/>
        </w:rPr>
        <w:t>.gada</w:t>
      </w:r>
      <w:r w:rsidR="00F56BB1" w:rsidRPr="004B4EBC">
        <w:rPr>
          <w:rFonts w:ascii="Times New Roman" w:eastAsia="Times New Roman" w:hAnsi="Times New Roman" w:cs="Times New Roman"/>
          <w:color w:val="000000"/>
          <w:sz w:val="24"/>
          <w:szCs w:val="24"/>
        </w:rPr>
        <w:t xml:space="preserve"> </w:t>
      </w:r>
      <w:r w:rsidR="004B4EBC" w:rsidRPr="004B4EBC">
        <w:rPr>
          <w:rFonts w:ascii="Times New Roman" w:eastAsia="Times New Roman" w:hAnsi="Times New Roman" w:cs="Times New Roman"/>
          <w:color w:val="000000"/>
          <w:sz w:val="24"/>
          <w:szCs w:val="24"/>
        </w:rPr>
        <w:t>27</w:t>
      </w:r>
      <w:r w:rsidR="00483B8D" w:rsidRPr="004B4EBC">
        <w:rPr>
          <w:rFonts w:ascii="Times New Roman" w:eastAsia="Times New Roman" w:hAnsi="Times New Roman" w:cs="Times New Roman"/>
          <w:color w:val="000000"/>
          <w:sz w:val="24"/>
          <w:szCs w:val="24"/>
        </w:rPr>
        <w:t>.</w:t>
      </w:r>
      <w:r w:rsidR="004F34A6" w:rsidRPr="004B4EBC">
        <w:rPr>
          <w:rFonts w:ascii="Times New Roman" w:eastAsia="Times New Roman" w:hAnsi="Times New Roman" w:cs="Times New Roman"/>
          <w:color w:val="000000"/>
          <w:sz w:val="24"/>
          <w:szCs w:val="24"/>
        </w:rPr>
        <w:t>decembrī</w:t>
      </w:r>
      <w:r w:rsidRPr="004B4EBC">
        <w:rPr>
          <w:rFonts w:ascii="Times New Roman" w:eastAsia="Times New Roman" w:hAnsi="Times New Roman" w:cs="Times New Roman"/>
          <w:color w:val="000000"/>
          <w:sz w:val="24"/>
          <w:szCs w:val="24"/>
        </w:rPr>
        <w:t xml:space="preserve"> </w:t>
      </w:r>
    </w:p>
    <w:p w14:paraId="5EA85C25" w14:textId="77777777" w:rsidR="00C23E9E" w:rsidRPr="004B4EBC" w:rsidRDefault="00C23E9E" w:rsidP="00C23E9E">
      <w:pPr>
        <w:spacing w:after="0" w:line="240" w:lineRule="auto"/>
        <w:jc w:val="right"/>
        <w:rPr>
          <w:rFonts w:ascii="Times New Roman" w:eastAsia="Times New Roman" w:hAnsi="Times New Roman" w:cs="Times New Roman"/>
          <w:color w:val="000000"/>
          <w:sz w:val="24"/>
          <w:szCs w:val="24"/>
        </w:rPr>
      </w:pPr>
      <w:r w:rsidRPr="004B4EBC">
        <w:rPr>
          <w:rFonts w:ascii="Times New Roman" w:eastAsia="Times New Roman" w:hAnsi="Times New Roman" w:cs="Times New Roman"/>
          <w:color w:val="000000"/>
          <w:sz w:val="24"/>
          <w:szCs w:val="24"/>
        </w:rPr>
        <w:t>Iepirkumu komisijas sēdē</w:t>
      </w:r>
    </w:p>
    <w:p w14:paraId="7BE3D074" w14:textId="77777777" w:rsidR="00C23E9E" w:rsidRPr="004B4EBC" w:rsidRDefault="00C23E9E" w:rsidP="00C23E9E">
      <w:pPr>
        <w:ind w:right="-57"/>
        <w:jc w:val="center"/>
        <w:rPr>
          <w:b/>
          <w:sz w:val="48"/>
          <w:szCs w:val="48"/>
        </w:rPr>
      </w:pPr>
    </w:p>
    <w:p w14:paraId="6DC0EA40" w14:textId="77777777" w:rsidR="00C23E9E" w:rsidRPr="004B4EBC" w:rsidRDefault="00C23E9E" w:rsidP="00C23E9E">
      <w:pPr>
        <w:ind w:right="-57"/>
        <w:jc w:val="center"/>
        <w:rPr>
          <w:b/>
          <w:sz w:val="48"/>
          <w:szCs w:val="48"/>
        </w:rPr>
      </w:pPr>
    </w:p>
    <w:p w14:paraId="1CE779AF" w14:textId="77777777" w:rsidR="00C23E9E" w:rsidRPr="004B4EBC" w:rsidRDefault="00C23E9E" w:rsidP="00C23E9E">
      <w:pPr>
        <w:ind w:right="-57"/>
        <w:jc w:val="center"/>
        <w:rPr>
          <w:rFonts w:ascii="Times New Roman" w:hAnsi="Times New Roman" w:cs="Times New Roman"/>
          <w:b/>
          <w:sz w:val="48"/>
          <w:szCs w:val="48"/>
        </w:rPr>
      </w:pPr>
      <w:r w:rsidRPr="004B4EBC">
        <w:rPr>
          <w:rFonts w:ascii="Times New Roman" w:hAnsi="Times New Roman" w:cs="Times New Roman"/>
          <w:b/>
          <w:sz w:val="48"/>
          <w:szCs w:val="48"/>
        </w:rPr>
        <w:t>IEPIRKUMA</w:t>
      </w:r>
    </w:p>
    <w:p w14:paraId="7733FFB8" w14:textId="77777777" w:rsidR="00C23E9E" w:rsidRPr="004B4EBC" w:rsidRDefault="00C23E9E" w:rsidP="00C23E9E">
      <w:pPr>
        <w:ind w:right="-57"/>
        <w:jc w:val="center"/>
        <w:rPr>
          <w:rFonts w:ascii="Times New Roman" w:hAnsi="Times New Roman" w:cs="Times New Roman"/>
          <w:b/>
          <w:sz w:val="48"/>
          <w:szCs w:val="48"/>
        </w:rPr>
      </w:pPr>
    </w:p>
    <w:p w14:paraId="20E62B2F" w14:textId="454366D9" w:rsidR="00C23E9E" w:rsidRPr="004B4EBC" w:rsidRDefault="00C23E9E" w:rsidP="00C23E9E">
      <w:pPr>
        <w:pStyle w:val="BlockText"/>
        <w:ind w:left="142"/>
        <w:jc w:val="center"/>
        <w:rPr>
          <w:b/>
          <w:bCs/>
          <w:sz w:val="48"/>
          <w:szCs w:val="48"/>
        </w:rPr>
      </w:pPr>
      <w:r w:rsidRPr="004B4EBC">
        <w:rPr>
          <w:sz w:val="48"/>
          <w:szCs w:val="48"/>
        </w:rPr>
        <w:t>“</w:t>
      </w:r>
      <w:r w:rsidR="000544AC" w:rsidRPr="004B4EBC">
        <w:rPr>
          <w:b/>
          <w:bCs/>
          <w:sz w:val="44"/>
          <w:szCs w:val="44"/>
        </w:rPr>
        <w:t>Piesātināto kuģu sadzīves notekūdeņu pieņemšanas punkt</w:t>
      </w:r>
      <w:r w:rsidR="00E427A5" w:rsidRPr="004B4EBC">
        <w:rPr>
          <w:b/>
          <w:bCs/>
          <w:sz w:val="44"/>
          <w:szCs w:val="44"/>
        </w:rPr>
        <w:t>a</w:t>
      </w:r>
      <w:r w:rsidR="000544AC" w:rsidRPr="004B4EBC">
        <w:rPr>
          <w:b/>
          <w:bCs/>
          <w:sz w:val="44"/>
          <w:szCs w:val="44"/>
        </w:rPr>
        <w:t xml:space="preserve"> ierīkošana Ventspils brīvostas kuģu piestātnē Nr. 16, Ventspilī</w:t>
      </w:r>
      <w:r w:rsidR="00C93106" w:rsidRPr="004B4EBC">
        <w:rPr>
          <w:b/>
          <w:bCs/>
          <w:sz w:val="44"/>
          <w:szCs w:val="44"/>
        </w:rPr>
        <w:t xml:space="preserve"> – 2.kārta</w:t>
      </w:r>
      <w:r w:rsidRPr="004B4EBC">
        <w:rPr>
          <w:b/>
          <w:bCs/>
          <w:sz w:val="48"/>
          <w:szCs w:val="48"/>
        </w:rPr>
        <w:t>”</w:t>
      </w:r>
    </w:p>
    <w:p w14:paraId="39136EEF" w14:textId="77777777" w:rsidR="00C23E9E" w:rsidRPr="004B4EBC" w:rsidRDefault="00C23E9E" w:rsidP="00C23E9E">
      <w:pPr>
        <w:ind w:right="-57"/>
        <w:jc w:val="center"/>
        <w:rPr>
          <w:rFonts w:ascii="Times New Roman" w:hAnsi="Times New Roman" w:cs="Times New Roman"/>
          <w:b/>
          <w:sz w:val="48"/>
          <w:szCs w:val="48"/>
        </w:rPr>
      </w:pPr>
    </w:p>
    <w:p w14:paraId="39939DE4" w14:textId="77777777" w:rsidR="00C23E9E" w:rsidRPr="004B4EBC" w:rsidRDefault="00C23E9E" w:rsidP="00C23E9E">
      <w:pPr>
        <w:ind w:right="-57"/>
        <w:jc w:val="center"/>
        <w:rPr>
          <w:rFonts w:ascii="Times New Roman" w:hAnsi="Times New Roman" w:cs="Times New Roman"/>
          <w:b/>
          <w:sz w:val="40"/>
          <w:szCs w:val="48"/>
        </w:rPr>
      </w:pPr>
    </w:p>
    <w:p w14:paraId="6F1D1036" w14:textId="77777777" w:rsidR="00C23E9E" w:rsidRPr="004B4EBC" w:rsidRDefault="00C23E9E" w:rsidP="00C23E9E">
      <w:pPr>
        <w:ind w:right="-57"/>
        <w:jc w:val="center"/>
        <w:rPr>
          <w:rFonts w:ascii="Times New Roman" w:hAnsi="Times New Roman" w:cs="Times New Roman"/>
          <w:b/>
          <w:sz w:val="36"/>
          <w:szCs w:val="48"/>
        </w:rPr>
      </w:pPr>
      <w:r w:rsidRPr="004B4EBC">
        <w:rPr>
          <w:rFonts w:ascii="Times New Roman" w:hAnsi="Times New Roman" w:cs="Times New Roman"/>
          <w:b/>
          <w:sz w:val="36"/>
          <w:szCs w:val="48"/>
        </w:rPr>
        <w:t xml:space="preserve">iepirkuma identifikācijas </w:t>
      </w:r>
    </w:p>
    <w:p w14:paraId="4903E665" w14:textId="189C8BDB" w:rsidR="00C23E9E" w:rsidRPr="004B4EBC" w:rsidRDefault="00C23E9E" w:rsidP="00C23E9E">
      <w:pPr>
        <w:ind w:right="-57"/>
        <w:jc w:val="center"/>
        <w:rPr>
          <w:rFonts w:ascii="Times New Roman" w:hAnsi="Times New Roman" w:cs="Times New Roman"/>
          <w:b/>
          <w:sz w:val="36"/>
          <w:szCs w:val="48"/>
        </w:rPr>
      </w:pPr>
      <w:r w:rsidRPr="004B4EBC">
        <w:rPr>
          <w:rFonts w:ascii="Times New Roman" w:hAnsi="Times New Roman" w:cs="Times New Roman"/>
          <w:b/>
          <w:sz w:val="36"/>
          <w:szCs w:val="48"/>
        </w:rPr>
        <w:t xml:space="preserve">Nr. </w:t>
      </w:r>
      <w:r w:rsidR="000544AC" w:rsidRPr="004B4EBC">
        <w:rPr>
          <w:rFonts w:ascii="Times New Roman" w:hAnsi="Times New Roman" w:cs="Times New Roman"/>
          <w:b/>
          <w:sz w:val="36"/>
          <w:szCs w:val="48"/>
        </w:rPr>
        <w:t>VBOP 202</w:t>
      </w:r>
      <w:r w:rsidR="004F34A6" w:rsidRPr="004B4EBC">
        <w:rPr>
          <w:rFonts w:ascii="Times New Roman" w:hAnsi="Times New Roman" w:cs="Times New Roman"/>
          <w:b/>
          <w:sz w:val="36"/>
          <w:szCs w:val="48"/>
        </w:rPr>
        <w:t>2</w:t>
      </w:r>
      <w:r w:rsidR="000544AC" w:rsidRPr="004B4EBC">
        <w:rPr>
          <w:rFonts w:ascii="Times New Roman" w:hAnsi="Times New Roman" w:cs="Times New Roman"/>
          <w:b/>
          <w:sz w:val="36"/>
          <w:szCs w:val="48"/>
        </w:rPr>
        <w:t>/</w:t>
      </w:r>
      <w:r w:rsidR="005F650E" w:rsidRPr="004B4EBC">
        <w:rPr>
          <w:rFonts w:ascii="Times New Roman" w:hAnsi="Times New Roman" w:cs="Times New Roman"/>
          <w:b/>
          <w:sz w:val="36"/>
          <w:szCs w:val="48"/>
        </w:rPr>
        <w:t>135</w:t>
      </w:r>
    </w:p>
    <w:p w14:paraId="35AA976B" w14:textId="77777777" w:rsidR="00C23E9E" w:rsidRPr="004B4EBC" w:rsidRDefault="00C23E9E" w:rsidP="00C23E9E">
      <w:pPr>
        <w:ind w:right="-57"/>
        <w:rPr>
          <w:rFonts w:ascii="Times New Roman" w:hAnsi="Times New Roman" w:cs="Times New Roman"/>
          <w:sz w:val="48"/>
          <w:szCs w:val="48"/>
        </w:rPr>
      </w:pPr>
    </w:p>
    <w:p w14:paraId="6C7FBED5" w14:textId="77777777" w:rsidR="00C23E9E" w:rsidRPr="004B4EBC" w:rsidRDefault="00C23E9E" w:rsidP="00C23E9E">
      <w:pPr>
        <w:ind w:right="-57"/>
        <w:jc w:val="center"/>
        <w:rPr>
          <w:rFonts w:ascii="Times New Roman" w:hAnsi="Times New Roman" w:cs="Times New Roman"/>
          <w:b/>
          <w:sz w:val="48"/>
          <w:szCs w:val="48"/>
        </w:rPr>
      </w:pPr>
      <w:r w:rsidRPr="004B4EBC">
        <w:rPr>
          <w:rFonts w:ascii="Times New Roman" w:hAnsi="Times New Roman" w:cs="Times New Roman"/>
          <w:b/>
          <w:sz w:val="48"/>
          <w:szCs w:val="48"/>
        </w:rPr>
        <w:t>NOLIKUMS</w:t>
      </w:r>
    </w:p>
    <w:p w14:paraId="7BC8DED9" w14:textId="77777777" w:rsidR="00C23E9E" w:rsidRPr="004B4EBC" w:rsidRDefault="00C23E9E" w:rsidP="00C23E9E">
      <w:pPr>
        <w:ind w:right="-57"/>
        <w:rPr>
          <w:rFonts w:ascii="Times New Roman" w:hAnsi="Times New Roman" w:cs="Times New Roman"/>
          <w:sz w:val="48"/>
          <w:szCs w:val="48"/>
        </w:rPr>
      </w:pPr>
    </w:p>
    <w:p w14:paraId="641A1335" w14:textId="77777777" w:rsidR="00C23E9E" w:rsidRPr="004B4EBC" w:rsidRDefault="00C23E9E" w:rsidP="00C23E9E">
      <w:pPr>
        <w:ind w:right="-57"/>
        <w:rPr>
          <w:rFonts w:ascii="Times New Roman" w:hAnsi="Times New Roman" w:cs="Times New Roman"/>
          <w:sz w:val="24"/>
        </w:rPr>
      </w:pPr>
    </w:p>
    <w:p w14:paraId="575FB324" w14:textId="77777777" w:rsidR="005C7A28" w:rsidRPr="004B4EBC" w:rsidRDefault="005C7A28" w:rsidP="00C23E9E">
      <w:pPr>
        <w:ind w:right="-57"/>
        <w:jc w:val="center"/>
        <w:rPr>
          <w:rFonts w:ascii="Times New Roman" w:hAnsi="Times New Roman" w:cs="Times New Roman"/>
          <w:b/>
          <w:sz w:val="32"/>
          <w:szCs w:val="32"/>
        </w:rPr>
      </w:pPr>
    </w:p>
    <w:p w14:paraId="7634E42F" w14:textId="77777777" w:rsidR="00C23E9E" w:rsidRPr="004B4EBC" w:rsidRDefault="00C23E9E" w:rsidP="00C23E9E">
      <w:pPr>
        <w:ind w:right="-57"/>
        <w:jc w:val="center"/>
        <w:rPr>
          <w:rFonts w:ascii="Times New Roman" w:hAnsi="Times New Roman" w:cs="Times New Roman"/>
          <w:b/>
          <w:sz w:val="32"/>
          <w:szCs w:val="32"/>
        </w:rPr>
      </w:pPr>
      <w:r w:rsidRPr="004B4EBC">
        <w:rPr>
          <w:rFonts w:ascii="Times New Roman" w:hAnsi="Times New Roman" w:cs="Times New Roman"/>
          <w:b/>
          <w:sz w:val="32"/>
          <w:szCs w:val="32"/>
        </w:rPr>
        <w:t>Ventspils</w:t>
      </w:r>
    </w:p>
    <w:p w14:paraId="6622D8E8" w14:textId="706B94DD" w:rsidR="00C23E9E" w:rsidRPr="004B4EBC" w:rsidRDefault="00C23E9E" w:rsidP="00C23E9E">
      <w:pPr>
        <w:ind w:right="-57"/>
        <w:jc w:val="center"/>
        <w:rPr>
          <w:rFonts w:ascii="Times New Roman" w:hAnsi="Times New Roman" w:cs="Times New Roman"/>
          <w:b/>
          <w:sz w:val="32"/>
          <w:szCs w:val="32"/>
        </w:rPr>
      </w:pPr>
      <w:r w:rsidRPr="004B4EBC">
        <w:rPr>
          <w:rFonts w:ascii="Times New Roman" w:hAnsi="Times New Roman" w:cs="Times New Roman"/>
          <w:b/>
          <w:sz w:val="32"/>
          <w:szCs w:val="32"/>
        </w:rPr>
        <w:t xml:space="preserve"> 202</w:t>
      </w:r>
      <w:r w:rsidR="000106A9" w:rsidRPr="004B4EBC">
        <w:rPr>
          <w:rFonts w:ascii="Times New Roman" w:hAnsi="Times New Roman" w:cs="Times New Roman"/>
          <w:b/>
          <w:sz w:val="32"/>
          <w:szCs w:val="32"/>
        </w:rPr>
        <w:t>2</w:t>
      </w:r>
      <w:r w:rsidRPr="004B4EBC">
        <w:rPr>
          <w:rFonts w:ascii="Times New Roman" w:hAnsi="Times New Roman" w:cs="Times New Roman"/>
          <w:b/>
          <w:sz w:val="32"/>
          <w:szCs w:val="32"/>
        </w:rPr>
        <w:t>.gads</w:t>
      </w:r>
    </w:p>
    <w:p w14:paraId="61E8239B" w14:textId="77777777" w:rsidR="00C23E9E" w:rsidRPr="004B4EBC" w:rsidRDefault="00C23E9E" w:rsidP="00C23E9E">
      <w:pPr>
        <w:pageBreakBefore/>
        <w:ind w:right="-57"/>
        <w:jc w:val="center"/>
        <w:rPr>
          <w:rStyle w:val="Hyperlink"/>
          <w:rFonts w:ascii="Times New Roman" w:hAnsi="Times New Roman" w:cs="Times New Roman"/>
          <w:b/>
          <w:sz w:val="28"/>
          <w:szCs w:val="28"/>
        </w:rPr>
      </w:pPr>
      <w:r w:rsidRPr="004B4EBC">
        <w:rPr>
          <w:rFonts w:ascii="Times New Roman" w:hAnsi="Times New Roman" w:cs="Times New Roman"/>
          <w:b/>
          <w:sz w:val="28"/>
          <w:szCs w:val="28"/>
        </w:rPr>
        <w:lastRenderedPageBreak/>
        <w:t>SATURS</w:t>
      </w:r>
    </w:p>
    <w:p w14:paraId="21AADDA8" w14:textId="77777777" w:rsidR="00C23E9E" w:rsidRPr="004B4EBC" w:rsidRDefault="00C23E9E" w:rsidP="00C23E9E">
      <w:pPr>
        <w:tabs>
          <w:tab w:val="left" w:pos="2325"/>
        </w:tabs>
        <w:rPr>
          <w:sz w:val="24"/>
          <w:szCs w:val="24"/>
        </w:rPr>
      </w:pPr>
      <w:r w:rsidRPr="004B4EBC">
        <w:rPr>
          <w:sz w:val="24"/>
          <w:szCs w:val="24"/>
        </w:rPr>
        <w:tab/>
      </w:r>
    </w:p>
    <w:p w14:paraId="1C68098C" w14:textId="7B602805" w:rsidR="003D7733" w:rsidRDefault="00C23E9E">
      <w:pPr>
        <w:pStyle w:val="TOC1"/>
        <w:rPr>
          <w:rFonts w:asciiTheme="minorHAnsi" w:eastAsiaTheme="minorEastAsia" w:hAnsiTheme="minorHAnsi" w:cstheme="minorBidi"/>
          <w:noProof/>
          <w:sz w:val="22"/>
          <w:szCs w:val="22"/>
        </w:rPr>
      </w:pPr>
      <w:r w:rsidRPr="004B4EBC">
        <w:rPr>
          <w:b/>
          <w:bCs/>
          <w:noProof/>
        </w:rPr>
        <w:fldChar w:fldCharType="begin"/>
      </w:r>
      <w:r w:rsidRPr="004B4EBC">
        <w:rPr>
          <w:b/>
          <w:bCs/>
          <w:noProof/>
        </w:rPr>
        <w:instrText xml:space="preserve"> TOC \o "1-3" \h \z \u </w:instrText>
      </w:r>
      <w:r w:rsidRPr="004B4EBC">
        <w:rPr>
          <w:b/>
          <w:bCs/>
          <w:noProof/>
        </w:rPr>
        <w:fldChar w:fldCharType="separate"/>
      </w:r>
      <w:hyperlink w:anchor="_Toc123038291" w:history="1">
        <w:r w:rsidR="003D7733" w:rsidRPr="00855545">
          <w:rPr>
            <w:rStyle w:val="Hyperlink"/>
            <w:noProof/>
          </w:rPr>
          <w:t>1.</w:t>
        </w:r>
        <w:r w:rsidR="003D7733">
          <w:rPr>
            <w:rFonts w:asciiTheme="minorHAnsi" w:eastAsiaTheme="minorEastAsia" w:hAnsiTheme="minorHAnsi" w:cstheme="minorBidi"/>
            <w:noProof/>
            <w:sz w:val="22"/>
            <w:szCs w:val="22"/>
          </w:rPr>
          <w:tab/>
        </w:r>
        <w:r w:rsidR="003D7733" w:rsidRPr="00855545">
          <w:rPr>
            <w:rStyle w:val="Hyperlink"/>
            <w:noProof/>
          </w:rPr>
          <w:t>VISPĀRĪGA INFORMĀCIJA</w:t>
        </w:r>
        <w:r w:rsidR="003D7733">
          <w:rPr>
            <w:noProof/>
            <w:webHidden/>
          </w:rPr>
          <w:tab/>
        </w:r>
        <w:r w:rsidR="003D7733">
          <w:rPr>
            <w:noProof/>
            <w:webHidden/>
          </w:rPr>
          <w:fldChar w:fldCharType="begin"/>
        </w:r>
        <w:r w:rsidR="003D7733">
          <w:rPr>
            <w:noProof/>
            <w:webHidden/>
          </w:rPr>
          <w:instrText xml:space="preserve"> PAGEREF _Toc123038291 \h </w:instrText>
        </w:r>
        <w:r w:rsidR="003D7733">
          <w:rPr>
            <w:noProof/>
            <w:webHidden/>
          </w:rPr>
        </w:r>
        <w:r w:rsidR="003D7733">
          <w:rPr>
            <w:noProof/>
            <w:webHidden/>
          </w:rPr>
          <w:fldChar w:fldCharType="separate"/>
        </w:r>
        <w:r w:rsidR="003D7733">
          <w:rPr>
            <w:noProof/>
            <w:webHidden/>
          </w:rPr>
          <w:t>3</w:t>
        </w:r>
        <w:r w:rsidR="003D7733">
          <w:rPr>
            <w:noProof/>
            <w:webHidden/>
          </w:rPr>
          <w:fldChar w:fldCharType="end"/>
        </w:r>
      </w:hyperlink>
    </w:p>
    <w:p w14:paraId="5E42FB33" w14:textId="353F63EA" w:rsidR="003D7733" w:rsidRDefault="003D7733">
      <w:pPr>
        <w:pStyle w:val="TOC1"/>
        <w:rPr>
          <w:rFonts w:asciiTheme="minorHAnsi" w:eastAsiaTheme="minorEastAsia" w:hAnsiTheme="minorHAnsi" w:cstheme="minorBidi"/>
          <w:noProof/>
          <w:sz w:val="22"/>
          <w:szCs w:val="22"/>
        </w:rPr>
      </w:pPr>
      <w:hyperlink w:anchor="_Toc123038292" w:history="1">
        <w:r w:rsidRPr="00855545">
          <w:rPr>
            <w:rStyle w:val="Hyperlink"/>
            <w:noProof/>
          </w:rPr>
          <w:t>2.</w:t>
        </w:r>
        <w:r>
          <w:rPr>
            <w:rFonts w:asciiTheme="minorHAnsi" w:eastAsiaTheme="minorEastAsia" w:hAnsiTheme="minorHAnsi" w:cstheme="minorBidi"/>
            <w:noProof/>
            <w:sz w:val="22"/>
            <w:szCs w:val="22"/>
          </w:rPr>
          <w:tab/>
        </w:r>
        <w:r w:rsidRPr="00855545">
          <w:rPr>
            <w:rStyle w:val="Hyperlink"/>
            <w:noProof/>
          </w:rPr>
          <w:t>INFORMĀCIJA PAR IEPIRKUMA PRIEKŠMETU</w:t>
        </w:r>
        <w:r>
          <w:rPr>
            <w:noProof/>
            <w:webHidden/>
          </w:rPr>
          <w:tab/>
        </w:r>
        <w:r>
          <w:rPr>
            <w:noProof/>
            <w:webHidden/>
          </w:rPr>
          <w:fldChar w:fldCharType="begin"/>
        </w:r>
        <w:r>
          <w:rPr>
            <w:noProof/>
            <w:webHidden/>
          </w:rPr>
          <w:instrText xml:space="preserve"> PAGEREF _Toc123038292 \h </w:instrText>
        </w:r>
        <w:r>
          <w:rPr>
            <w:noProof/>
            <w:webHidden/>
          </w:rPr>
        </w:r>
        <w:r>
          <w:rPr>
            <w:noProof/>
            <w:webHidden/>
          </w:rPr>
          <w:fldChar w:fldCharType="separate"/>
        </w:r>
        <w:r>
          <w:rPr>
            <w:noProof/>
            <w:webHidden/>
          </w:rPr>
          <w:t>3</w:t>
        </w:r>
        <w:r>
          <w:rPr>
            <w:noProof/>
            <w:webHidden/>
          </w:rPr>
          <w:fldChar w:fldCharType="end"/>
        </w:r>
      </w:hyperlink>
    </w:p>
    <w:p w14:paraId="4AABCE56" w14:textId="66266B74" w:rsidR="003D7733" w:rsidRDefault="003D7733">
      <w:pPr>
        <w:pStyle w:val="TOC1"/>
        <w:rPr>
          <w:rFonts w:asciiTheme="minorHAnsi" w:eastAsiaTheme="minorEastAsia" w:hAnsiTheme="minorHAnsi" w:cstheme="minorBidi"/>
          <w:noProof/>
          <w:sz w:val="22"/>
          <w:szCs w:val="22"/>
        </w:rPr>
      </w:pPr>
      <w:hyperlink w:anchor="_Toc123038293" w:history="1">
        <w:r w:rsidRPr="00855545">
          <w:rPr>
            <w:rStyle w:val="Hyperlink"/>
            <w:caps/>
            <w:noProof/>
          </w:rPr>
          <w:t>3.</w:t>
        </w:r>
        <w:r>
          <w:rPr>
            <w:rFonts w:asciiTheme="minorHAnsi" w:eastAsiaTheme="minorEastAsia" w:hAnsiTheme="minorHAnsi" w:cstheme="minorBidi"/>
            <w:noProof/>
            <w:sz w:val="22"/>
            <w:szCs w:val="22"/>
          </w:rPr>
          <w:tab/>
        </w:r>
        <w:r w:rsidRPr="00855545">
          <w:rPr>
            <w:rStyle w:val="Hyperlink"/>
            <w:noProof/>
          </w:rPr>
          <w:t>IEPIRKUMA PROCEDŪRAS DOKUMENTI</w:t>
        </w:r>
        <w:r>
          <w:rPr>
            <w:noProof/>
            <w:webHidden/>
          </w:rPr>
          <w:tab/>
        </w:r>
        <w:r>
          <w:rPr>
            <w:noProof/>
            <w:webHidden/>
          </w:rPr>
          <w:fldChar w:fldCharType="begin"/>
        </w:r>
        <w:r>
          <w:rPr>
            <w:noProof/>
            <w:webHidden/>
          </w:rPr>
          <w:instrText xml:space="preserve"> PAGEREF _Toc123038293 \h </w:instrText>
        </w:r>
        <w:r>
          <w:rPr>
            <w:noProof/>
            <w:webHidden/>
          </w:rPr>
        </w:r>
        <w:r>
          <w:rPr>
            <w:noProof/>
            <w:webHidden/>
          </w:rPr>
          <w:fldChar w:fldCharType="separate"/>
        </w:r>
        <w:r>
          <w:rPr>
            <w:noProof/>
            <w:webHidden/>
          </w:rPr>
          <w:t>4</w:t>
        </w:r>
        <w:r>
          <w:rPr>
            <w:noProof/>
            <w:webHidden/>
          </w:rPr>
          <w:fldChar w:fldCharType="end"/>
        </w:r>
      </w:hyperlink>
    </w:p>
    <w:p w14:paraId="3C1787EB" w14:textId="6A1D8516" w:rsidR="003D7733" w:rsidRDefault="003D7733">
      <w:pPr>
        <w:pStyle w:val="TOC1"/>
        <w:rPr>
          <w:rFonts w:asciiTheme="minorHAnsi" w:eastAsiaTheme="minorEastAsia" w:hAnsiTheme="minorHAnsi" w:cstheme="minorBidi"/>
          <w:noProof/>
          <w:sz w:val="22"/>
          <w:szCs w:val="22"/>
        </w:rPr>
      </w:pPr>
      <w:hyperlink w:anchor="_Toc123038294" w:history="1">
        <w:r w:rsidRPr="00855545">
          <w:rPr>
            <w:rStyle w:val="Hyperlink"/>
            <w:noProof/>
          </w:rPr>
          <w:t>4.</w:t>
        </w:r>
        <w:r>
          <w:rPr>
            <w:rFonts w:asciiTheme="minorHAnsi" w:eastAsiaTheme="minorEastAsia" w:hAnsiTheme="minorHAnsi" w:cstheme="minorBidi"/>
            <w:noProof/>
            <w:sz w:val="22"/>
            <w:szCs w:val="22"/>
          </w:rPr>
          <w:tab/>
        </w:r>
        <w:r w:rsidRPr="00855545">
          <w:rPr>
            <w:rStyle w:val="Hyperlink"/>
            <w:noProof/>
          </w:rPr>
          <w:t>DALĪBAS NOSACĪJUMI IEPIRKUMA PROCEDŪRĀ</w:t>
        </w:r>
        <w:r>
          <w:rPr>
            <w:noProof/>
            <w:webHidden/>
          </w:rPr>
          <w:tab/>
        </w:r>
        <w:r>
          <w:rPr>
            <w:noProof/>
            <w:webHidden/>
          </w:rPr>
          <w:fldChar w:fldCharType="begin"/>
        </w:r>
        <w:r>
          <w:rPr>
            <w:noProof/>
            <w:webHidden/>
          </w:rPr>
          <w:instrText xml:space="preserve"> PAGEREF _Toc123038294 \h </w:instrText>
        </w:r>
        <w:r>
          <w:rPr>
            <w:noProof/>
            <w:webHidden/>
          </w:rPr>
        </w:r>
        <w:r>
          <w:rPr>
            <w:noProof/>
            <w:webHidden/>
          </w:rPr>
          <w:fldChar w:fldCharType="separate"/>
        </w:r>
        <w:r>
          <w:rPr>
            <w:noProof/>
            <w:webHidden/>
          </w:rPr>
          <w:t>5</w:t>
        </w:r>
        <w:r>
          <w:rPr>
            <w:noProof/>
            <w:webHidden/>
          </w:rPr>
          <w:fldChar w:fldCharType="end"/>
        </w:r>
      </w:hyperlink>
    </w:p>
    <w:p w14:paraId="6DC61191" w14:textId="4CBAB823" w:rsidR="003D7733" w:rsidRDefault="003D7733">
      <w:pPr>
        <w:pStyle w:val="TOC1"/>
        <w:rPr>
          <w:rFonts w:asciiTheme="minorHAnsi" w:eastAsiaTheme="minorEastAsia" w:hAnsiTheme="minorHAnsi" w:cstheme="minorBidi"/>
          <w:noProof/>
          <w:sz w:val="22"/>
          <w:szCs w:val="22"/>
        </w:rPr>
      </w:pPr>
      <w:hyperlink w:anchor="_Toc123038295" w:history="1">
        <w:r w:rsidRPr="00855545">
          <w:rPr>
            <w:rStyle w:val="Hyperlink"/>
            <w:noProof/>
          </w:rPr>
          <w:t>5.</w:t>
        </w:r>
        <w:r>
          <w:rPr>
            <w:rFonts w:asciiTheme="minorHAnsi" w:eastAsiaTheme="minorEastAsia" w:hAnsiTheme="minorHAnsi" w:cstheme="minorBidi"/>
            <w:noProof/>
            <w:sz w:val="22"/>
            <w:szCs w:val="22"/>
          </w:rPr>
          <w:tab/>
        </w:r>
        <w:r w:rsidRPr="00855545">
          <w:rPr>
            <w:rStyle w:val="Hyperlink"/>
            <w:noProof/>
          </w:rPr>
          <w:t>KVALIFIKĀCIJAS PRASĪBAS</w:t>
        </w:r>
        <w:r>
          <w:rPr>
            <w:noProof/>
            <w:webHidden/>
          </w:rPr>
          <w:tab/>
        </w:r>
        <w:r>
          <w:rPr>
            <w:noProof/>
            <w:webHidden/>
          </w:rPr>
          <w:fldChar w:fldCharType="begin"/>
        </w:r>
        <w:r>
          <w:rPr>
            <w:noProof/>
            <w:webHidden/>
          </w:rPr>
          <w:instrText xml:space="preserve"> PAGEREF _Toc123038295 \h </w:instrText>
        </w:r>
        <w:r>
          <w:rPr>
            <w:noProof/>
            <w:webHidden/>
          </w:rPr>
        </w:r>
        <w:r>
          <w:rPr>
            <w:noProof/>
            <w:webHidden/>
          </w:rPr>
          <w:fldChar w:fldCharType="separate"/>
        </w:r>
        <w:r>
          <w:rPr>
            <w:noProof/>
            <w:webHidden/>
          </w:rPr>
          <w:t>5</w:t>
        </w:r>
        <w:r>
          <w:rPr>
            <w:noProof/>
            <w:webHidden/>
          </w:rPr>
          <w:fldChar w:fldCharType="end"/>
        </w:r>
      </w:hyperlink>
    </w:p>
    <w:p w14:paraId="629CE7A7" w14:textId="76AAA666" w:rsidR="003D7733" w:rsidRDefault="003D7733">
      <w:pPr>
        <w:pStyle w:val="TOC1"/>
        <w:rPr>
          <w:rFonts w:asciiTheme="minorHAnsi" w:eastAsiaTheme="minorEastAsia" w:hAnsiTheme="minorHAnsi" w:cstheme="minorBidi"/>
          <w:noProof/>
          <w:sz w:val="22"/>
          <w:szCs w:val="22"/>
        </w:rPr>
      </w:pPr>
      <w:hyperlink w:anchor="_Toc123038296" w:history="1">
        <w:r w:rsidRPr="00855545">
          <w:rPr>
            <w:rStyle w:val="Hyperlink"/>
            <w:noProof/>
          </w:rPr>
          <w:t>6.</w:t>
        </w:r>
        <w:r>
          <w:rPr>
            <w:rFonts w:asciiTheme="minorHAnsi" w:eastAsiaTheme="minorEastAsia" w:hAnsiTheme="minorHAnsi" w:cstheme="minorBidi"/>
            <w:noProof/>
            <w:sz w:val="22"/>
            <w:szCs w:val="22"/>
          </w:rPr>
          <w:tab/>
        </w:r>
        <w:r w:rsidRPr="00855545">
          <w:rPr>
            <w:rStyle w:val="Hyperlink"/>
            <w:noProof/>
          </w:rPr>
          <w:t>PIEDĀVĀJUMA IESNIEGŠANA UN ATVĒRŠANA</w:t>
        </w:r>
        <w:r>
          <w:rPr>
            <w:noProof/>
            <w:webHidden/>
          </w:rPr>
          <w:tab/>
        </w:r>
        <w:r>
          <w:rPr>
            <w:noProof/>
            <w:webHidden/>
          </w:rPr>
          <w:fldChar w:fldCharType="begin"/>
        </w:r>
        <w:r>
          <w:rPr>
            <w:noProof/>
            <w:webHidden/>
          </w:rPr>
          <w:instrText xml:space="preserve"> PAGEREF _Toc123038296 \h </w:instrText>
        </w:r>
        <w:r>
          <w:rPr>
            <w:noProof/>
            <w:webHidden/>
          </w:rPr>
        </w:r>
        <w:r>
          <w:rPr>
            <w:noProof/>
            <w:webHidden/>
          </w:rPr>
          <w:fldChar w:fldCharType="separate"/>
        </w:r>
        <w:r>
          <w:rPr>
            <w:noProof/>
            <w:webHidden/>
          </w:rPr>
          <w:t>7</w:t>
        </w:r>
        <w:r>
          <w:rPr>
            <w:noProof/>
            <w:webHidden/>
          </w:rPr>
          <w:fldChar w:fldCharType="end"/>
        </w:r>
      </w:hyperlink>
    </w:p>
    <w:p w14:paraId="386FD4CD" w14:textId="0F2C70FA" w:rsidR="003D7733" w:rsidRDefault="003D7733">
      <w:pPr>
        <w:pStyle w:val="TOC1"/>
        <w:rPr>
          <w:rFonts w:asciiTheme="minorHAnsi" w:eastAsiaTheme="minorEastAsia" w:hAnsiTheme="minorHAnsi" w:cstheme="minorBidi"/>
          <w:noProof/>
          <w:sz w:val="22"/>
          <w:szCs w:val="22"/>
        </w:rPr>
      </w:pPr>
      <w:hyperlink w:anchor="_Toc123038297" w:history="1">
        <w:r w:rsidRPr="00855545">
          <w:rPr>
            <w:rStyle w:val="Hyperlink"/>
            <w:noProof/>
          </w:rPr>
          <w:t>7.</w:t>
        </w:r>
        <w:r>
          <w:rPr>
            <w:rFonts w:asciiTheme="minorHAnsi" w:eastAsiaTheme="minorEastAsia" w:hAnsiTheme="minorHAnsi" w:cstheme="minorBidi"/>
            <w:noProof/>
            <w:sz w:val="22"/>
            <w:szCs w:val="22"/>
          </w:rPr>
          <w:tab/>
        </w:r>
        <w:r w:rsidRPr="00855545">
          <w:rPr>
            <w:rStyle w:val="Hyperlink"/>
            <w:noProof/>
          </w:rPr>
          <w:t>IESNIEDZAMIE DOKUMENTI:</w:t>
        </w:r>
        <w:r>
          <w:rPr>
            <w:noProof/>
            <w:webHidden/>
          </w:rPr>
          <w:tab/>
        </w:r>
        <w:r>
          <w:rPr>
            <w:noProof/>
            <w:webHidden/>
          </w:rPr>
          <w:fldChar w:fldCharType="begin"/>
        </w:r>
        <w:r>
          <w:rPr>
            <w:noProof/>
            <w:webHidden/>
          </w:rPr>
          <w:instrText xml:space="preserve"> PAGEREF _Toc123038297 \h </w:instrText>
        </w:r>
        <w:r>
          <w:rPr>
            <w:noProof/>
            <w:webHidden/>
          </w:rPr>
        </w:r>
        <w:r>
          <w:rPr>
            <w:noProof/>
            <w:webHidden/>
          </w:rPr>
          <w:fldChar w:fldCharType="separate"/>
        </w:r>
        <w:r>
          <w:rPr>
            <w:noProof/>
            <w:webHidden/>
          </w:rPr>
          <w:t>8</w:t>
        </w:r>
        <w:r>
          <w:rPr>
            <w:noProof/>
            <w:webHidden/>
          </w:rPr>
          <w:fldChar w:fldCharType="end"/>
        </w:r>
      </w:hyperlink>
    </w:p>
    <w:p w14:paraId="35437BDD" w14:textId="0F6C09DE" w:rsidR="003D7733" w:rsidRDefault="003D7733">
      <w:pPr>
        <w:pStyle w:val="TOC1"/>
        <w:rPr>
          <w:rFonts w:asciiTheme="minorHAnsi" w:eastAsiaTheme="minorEastAsia" w:hAnsiTheme="minorHAnsi" w:cstheme="minorBidi"/>
          <w:noProof/>
          <w:sz w:val="22"/>
          <w:szCs w:val="22"/>
        </w:rPr>
      </w:pPr>
      <w:hyperlink w:anchor="_Toc123038298" w:history="1">
        <w:r w:rsidRPr="00855545">
          <w:rPr>
            <w:rStyle w:val="Hyperlink"/>
            <w:noProof/>
          </w:rPr>
          <w:t>8.</w:t>
        </w:r>
        <w:r>
          <w:rPr>
            <w:rFonts w:asciiTheme="minorHAnsi" w:eastAsiaTheme="minorEastAsia" w:hAnsiTheme="minorHAnsi" w:cstheme="minorBidi"/>
            <w:noProof/>
            <w:sz w:val="22"/>
            <w:szCs w:val="22"/>
          </w:rPr>
          <w:tab/>
        </w:r>
        <w:r w:rsidRPr="00855545">
          <w:rPr>
            <w:rStyle w:val="Hyperlink"/>
            <w:noProof/>
          </w:rPr>
          <w:t>PRETENDENTU ATLASES DOKUMENTI</w:t>
        </w:r>
        <w:r>
          <w:rPr>
            <w:noProof/>
            <w:webHidden/>
          </w:rPr>
          <w:tab/>
        </w:r>
        <w:r>
          <w:rPr>
            <w:noProof/>
            <w:webHidden/>
          </w:rPr>
          <w:fldChar w:fldCharType="begin"/>
        </w:r>
        <w:r>
          <w:rPr>
            <w:noProof/>
            <w:webHidden/>
          </w:rPr>
          <w:instrText xml:space="preserve"> PAGEREF _Toc123038298 \h </w:instrText>
        </w:r>
        <w:r>
          <w:rPr>
            <w:noProof/>
            <w:webHidden/>
          </w:rPr>
        </w:r>
        <w:r>
          <w:rPr>
            <w:noProof/>
            <w:webHidden/>
          </w:rPr>
          <w:fldChar w:fldCharType="separate"/>
        </w:r>
        <w:r>
          <w:rPr>
            <w:noProof/>
            <w:webHidden/>
          </w:rPr>
          <w:t>8</w:t>
        </w:r>
        <w:r>
          <w:rPr>
            <w:noProof/>
            <w:webHidden/>
          </w:rPr>
          <w:fldChar w:fldCharType="end"/>
        </w:r>
      </w:hyperlink>
    </w:p>
    <w:p w14:paraId="78F39A62" w14:textId="02322E84" w:rsidR="003D7733" w:rsidRDefault="003D7733">
      <w:pPr>
        <w:pStyle w:val="TOC1"/>
        <w:rPr>
          <w:rFonts w:asciiTheme="minorHAnsi" w:eastAsiaTheme="minorEastAsia" w:hAnsiTheme="minorHAnsi" w:cstheme="minorBidi"/>
          <w:noProof/>
          <w:sz w:val="22"/>
          <w:szCs w:val="22"/>
        </w:rPr>
      </w:pPr>
      <w:hyperlink w:anchor="_Toc123038299" w:history="1">
        <w:r w:rsidRPr="00855545">
          <w:rPr>
            <w:rStyle w:val="Hyperlink"/>
            <w:noProof/>
          </w:rPr>
          <w:t>9.</w:t>
        </w:r>
        <w:r>
          <w:rPr>
            <w:rFonts w:asciiTheme="minorHAnsi" w:eastAsiaTheme="minorEastAsia" w:hAnsiTheme="minorHAnsi" w:cstheme="minorBidi"/>
            <w:noProof/>
            <w:sz w:val="22"/>
            <w:szCs w:val="22"/>
          </w:rPr>
          <w:tab/>
        </w:r>
        <w:r w:rsidRPr="00855545">
          <w:rPr>
            <w:rStyle w:val="Hyperlink"/>
            <w:noProof/>
          </w:rPr>
          <w:t>TEHNISKAIS PIEDĀVĀJUMS</w:t>
        </w:r>
        <w:r>
          <w:rPr>
            <w:noProof/>
            <w:webHidden/>
          </w:rPr>
          <w:tab/>
        </w:r>
        <w:r>
          <w:rPr>
            <w:noProof/>
            <w:webHidden/>
          </w:rPr>
          <w:fldChar w:fldCharType="begin"/>
        </w:r>
        <w:r>
          <w:rPr>
            <w:noProof/>
            <w:webHidden/>
          </w:rPr>
          <w:instrText xml:space="preserve"> PAGEREF _Toc123038299 \h </w:instrText>
        </w:r>
        <w:r>
          <w:rPr>
            <w:noProof/>
            <w:webHidden/>
          </w:rPr>
        </w:r>
        <w:r>
          <w:rPr>
            <w:noProof/>
            <w:webHidden/>
          </w:rPr>
          <w:fldChar w:fldCharType="separate"/>
        </w:r>
        <w:r>
          <w:rPr>
            <w:noProof/>
            <w:webHidden/>
          </w:rPr>
          <w:t>11</w:t>
        </w:r>
        <w:r>
          <w:rPr>
            <w:noProof/>
            <w:webHidden/>
          </w:rPr>
          <w:fldChar w:fldCharType="end"/>
        </w:r>
      </w:hyperlink>
    </w:p>
    <w:p w14:paraId="34769E49" w14:textId="69FE65C5" w:rsidR="003D7733" w:rsidRDefault="003D7733">
      <w:pPr>
        <w:pStyle w:val="TOC1"/>
        <w:rPr>
          <w:rFonts w:asciiTheme="minorHAnsi" w:eastAsiaTheme="minorEastAsia" w:hAnsiTheme="minorHAnsi" w:cstheme="minorBidi"/>
          <w:noProof/>
          <w:sz w:val="22"/>
          <w:szCs w:val="22"/>
        </w:rPr>
      </w:pPr>
      <w:hyperlink w:anchor="_Toc123038300" w:history="1">
        <w:r w:rsidRPr="00855545">
          <w:rPr>
            <w:rStyle w:val="Hyperlink"/>
            <w:noProof/>
          </w:rPr>
          <w:t>10.</w:t>
        </w:r>
        <w:r>
          <w:rPr>
            <w:rFonts w:asciiTheme="minorHAnsi" w:eastAsiaTheme="minorEastAsia" w:hAnsiTheme="minorHAnsi" w:cstheme="minorBidi"/>
            <w:noProof/>
            <w:sz w:val="22"/>
            <w:szCs w:val="22"/>
          </w:rPr>
          <w:tab/>
        </w:r>
        <w:r w:rsidRPr="00855545">
          <w:rPr>
            <w:rStyle w:val="Hyperlink"/>
            <w:noProof/>
          </w:rPr>
          <w:t>FINANŠU PIEDĀVĀJUMS</w:t>
        </w:r>
        <w:r>
          <w:rPr>
            <w:noProof/>
            <w:webHidden/>
          </w:rPr>
          <w:tab/>
        </w:r>
        <w:r>
          <w:rPr>
            <w:noProof/>
            <w:webHidden/>
          </w:rPr>
          <w:fldChar w:fldCharType="begin"/>
        </w:r>
        <w:r>
          <w:rPr>
            <w:noProof/>
            <w:webHidden/>
          </w:rPr>
          <w:instrText xml:space="preserve"> PAGEREF _Toc123038300 \h </w:instrText>
        </w:r>
        <w:r>
          <w:rPr>
            <w:noProof/>
            <w:webHidden/>
          </w:rPr>
        </w:r>
        <w:r>
          <w:rPr>
            <w:noProof/>
            <w:webHidden/>
          </w:rPr>
          <w:fldChar w:fldCharType="separate"/>
        </w:r>
        <w:r>
          <w:rPr>
            <w:noProof/>
            <w:webHidden/>
          </w:rPr>
          <w:t>11</w:t>
        </w:r>
        <w:r>
          <w:rPr>
            <w:noProof/>
            <w:webHidden/>
          </w:rPr>
          <w:fldChar w:fldCharType="end"/>
        </w:r>
      </w:hyperlink>
    </w:p>
    <w:p w14:paraId="45A31396" w14:textId="6F794B63" w:rsidR="003D7733" w:rsidRDefault="003D7733">
      <w:pPr>
        <w:pStyle w:val="TOC1"/>
        <w:rPr>
          <w:rFonts w:asciiTheme="minorHAnsi" w:eastAsiaTheme="minorEastAsia" w:hAnsiTheme="minorHAnsi" w:cstheme="minorBidi"/>
          <w:noProof/>
          <w:sz w:val="22"/>
          <w:szCs w:val="22"/>
        </w:rPr>
      </w:pPr>
      <w:hyperlink w:anchor="_Toc123038301" w:history="1">
        <w:r w:rsidRPr="00855545">
          <w:rPr>
            <w:rStyle w:val="Hyperlink"/>
            <w:noProof/>
          </w:rPr>
          <w:t>11.</w:t>
        </w:r>
        <w:r>
          <w:rPr>
            <w:rFonts w:asciiTheme="minorHAnsi" w:eastAsiaTheme="minorEastAsia" w:hAnsiTheme="minorHAnsi" w:cstheme="minorBidi"/>
            <w:noProof/>
            <w:sz w:val="22"/>
            <w:szCs w:val="22"/>
          </w:rPr>
          <w:tab/>
        </w:r>
        <w:r w:rsidRPr="00855545">
          <w:rPr>
            <w:rStyle w:val="Hyperlink"/>
            <w:noProof/>
          </w:rPr>
          <w:t>PĀRĒJĀS PRASĪBAS UN PASŪTĪTĀJA NOSACĪJUMI</w:t>
        </w:r>
        <w:r>
          <w:rPr>
            <w:noProof/>
            <w:webHidden/>
          </w:rPr>
          <w:tab/>
        </w:r>
        <w:r>
          <w:rPr>
            <w:noProof/>
            <w:webHidden/>
          </w:rPr>
          <w:fldChar w:fldCharType="begin"/>
        </w:r>
        <w:r>
          <w:rPr>
            <w:noProof/>
            <w:webHidden/>
          </w:rPr>
          <w:instrText xml:space="preserve"> PAGEREF _Toc123038301 \h </w:instrText>
        </w:r>
        <w:r>
          <w:rPr>
            <w:noProof/>
            <w:webHidden/>
          </w:rPr>
        </w:r>
        <w:r>
          <w:rPr>
            <w:noProof/>
            <w:webHidden/>
          </w:rPr>
          <w:fldChar w:fldCharType="separate"/>
        </w:r>
        <w:r>
          <w:rPr>
            <w:noProof/>
            <w:webHidden/>
          </w:rPr>
          <w:t>12</w:t>
        </w:r>
        <w:r>
          <w:rPr>
            <w:noProof/>
            <w:webHidden/>
          </w:rPr>
          <w:fldChar w:fldCharType="end"/>
        </w:r>
      </w:hyperlink>
    </w:p>
    <w:p w14:paraId="1C333CC2" w14:textId="2645D589" w:rsidR="003D7733" w:rsidRDefault="003D7733">
      <w:pPr>
        <w:pStyle w:val="TOC1"/>
        <w:rPr>
          <w:rFonts w:asciiTheme="minorHAnsi" w:eastAsiaTheme="minorEastAsia" w:hAnsiTheme="minorHAnsi" w:cstheme="minorBidi"/>
          <w:noProof/>
          <w:sz w:val="22"/>
          <w:szCs w:val="22"/>
        </w:rPr>
      </w:pPr>
      <w:hyperlink w:anchor="_Toc123038302" w:history="1">
        <w:r w:rsidRPr="00855545">
          <w:rPr>
            <w:rStyle w:val="Hyperlink"/>
            <w:noProof/>
          </w:rPr>
          <w:t>12.</w:t>
        </w:r>
        <w:r>
          <w:rPr>
            <w:rFonts w:asciiTheme="minorHAnsi" w:eastAsiaTheme="minorEastAsia" w:hAnsiTheme="minorHAnsi" w:cstheme="minorBidi"/>
            <w:noProof/>
            <w:sz w:val="22"/>
            <w:szCs w:val="22"/>
          </w:rPr>
          <w:tab/>
        </w:r>
        <w:r w:rsidRPr="00855545">
          <w:rPr>
            <w:rStyle w:val="Hyperlink"/>
            <w:noProof/>
          </w:rPr>
          <w:t>PIEDĀVĀJUMA SAGATAVOŠANA UN NOFORMĒŠANA</w:t>
        </w:r>
        <w:r>
          <w:rPr>
            <w:noProof/>
            <w:webHidden/>
          </w:rPr>
          <w:tab/>
        </w:r>
        <w:r>
          <w:rPr>
            <w:noProof/>
            <w:webHidden/>
          </w:rPr>
          <w:fldChar w:fldCharType="begin"/>
        </w:r>
        <w:r>
          <w:rPr>
            <w:noProof/>
            <w:webHidden/>
          </w:rPr>
          <w:instrText xml:space="preserve"> PAGEREF _Toc123038302 \h </w:instrText>
        </w:r>
        <w:r>
          <w:rPr>
            <w:noProof/>
            <w:webHidden/>
          </w:rPr>
        </w:r>
        <w:r>
          <w:rPr>
            <w:noProof/>
            <w:webHidden/>
          </w:rPr>
          <w:fldChar w:fldCharType="separate"/>
        </w:r>
        <w:r>
          <w:rPr>
            <w:noProof/>
            <w:webHidden/>
          </w:rPr>
          <w:t>13</w:t>
        </w:r>
        <w:r>
          <w:rPr>
            <w:noProof/>
            <w:webHidden/>
          </w:rPr>
          <w:fldChar w:fldCharType="end"/>
        </w:r>
      </w:hyperlink>
    </w:p>
    <w:p w14:paraId="74AE9B17" w14:textId="0AB2E032" w:rsidR="003D7733" w:rsidRDefault="003D7733">
      <w:pPr>
        <w:pStyle w:val="TOC1"/>
        <w:rPr>
          <w:rFonts w:asciiTheme="minorHAnsi" w:eastAsiaTheme="minorEastAsia" w:hAnsiTheme="minorHAnsi" w:cstheme="minorBidi"/>
          <w:noProof/>
          <w:sz w:val="22"/>
          <w:szCs w:val="22"/>
        </w:rPr>
      </w:pPr>
      <w:hyperlink w:anchor="_Toc123038303" w:history="1">
        <w:r w:rsidRPr="00855545">
          <w:rPr>
            <w:rStyle w:val="Hyperlink"/>
            <w:noProof/>
          </w:rPr>
          <w:t>13.</w:t>
        </w:r>
        <w:r>
          <w:rPr>
            <w:rFonts w:asciiTheme="minorHAnsi" w:eastAsiaTheme="minorEastAsia" w:hAnsiTheme="minorHAnsi" w:cstheme="minorBidi"/>
            <w:noProof/>
            <w:sz w:val="22"/>
            <w:szCs w:val="22"/>
          </w:rPr>
          <w:tab/>
        </w:r>
        <w:r w:rsidRPr="00855545">
          <w:rPr>
            <w:rStyle w:val="Hyperlink"/>
            <w:noProof/>
          </w:rPr>
          <w:t>CITI NOTEIKUMI</w:t>
        </w:r>
        <w:r>
          <w:rPr>
            <w:noProof/>
            <w:webHidden/>
          </w:rPr>
          <w:tab/>
        </w:r>
        <w:r>
          <w:rPr>
            <w:noProof/>
            <w:webHidden/>
          </w:rPr>
          <w:fldChar w:fldCharType="begin"/>
        </w:r>
        <w:r>
          <w:rPr>
            <w:noProof/>
            <w:webHidden/>
          </w:rPr>
          <w:instrText xml:space="preserve"> PAGEREF _Toc123038303 \h </w:instrText>
        </w:r>
        <w:r>
          <w:rPr>
            <w:noProof/>
            <w:webHidden/>
          </w:rPr>
        </w:r>
        <w:r>
          <w:rPr>
            <w:noProof/>
            <w:webHidden/>
          </w:rPr>
          <w:fldChar w:fldCharType="separate"/>
        </w:r>
        <w:r>
          <w:rPr>
            <w:noProof/>
            <w:webHidden/>
          </w:rPr>
          <w:t>14</w:t>
        </w:r>
        <w:r>
          <w:rPr>
            <w:noProof/>
            <w:webHidden/>
          </w:rPr>
          <w:fldChar w:fldCharType="end"/>
        </w:r>
      </w:hyperlink>
    </w:p>
    <w:p w14:paraId="6980BF88" w14:textId="437C65B3" w:rsidR="003D7733" w:rsidRDefault="003D7733">
      <w:pPr>
        <w:pStyle w:val="TOC1"/>
        <w:rPr>
          <w:rFonts w:asciiTheme="minorHAnsi" w:eastAsiaTheme="minorEastAsia" w:hAnsiTheme="minorHAnsi" w:cstheme="minorBidi"/>
          <w:noProof/>
          <w:sz w:val="22"/>
          <w:szCs w:val="22"/>
        </w:rPr>
      </w:pPr>
      <w:hyperlink w:anchor="_Toc123038304" w:history="1">
        <w:r w:rsidRPr="00855545">
          <w:rPr>
            <w:rStyle w:val="Hyperlink"/>
            <w:noProof/>
          </w:rPr>
          <w:t>14.</w:t>
        </w:r>
        <w:r>
          <w:rPr>
            <w:rFonts w:asciiTheme="minorHAnsi" w:eastAsiaTheme="minorEastAsia" w:hAnsiTheme="minorHAnsi" w:cstheme="minorBidi"/>
            <w:noProof/>
            <w:sz w:val="22"/>
            <w:szCs w:val="22"/>
          </w:rPr>
          <w:tab/>
        </w:r>
        <w:r w:rsidRPr="00855545">
          <w:rPr>
            <w:rStyle w:val="Hyperlink"/>
            <w:noProof/>
          </w:rPr>
          <w:t>IEPIRKUMA LĪGUMA SLĒGŠANA</w:t>
        </w:r>
        <w:r>
          <w:rPr>
            <w:noProof/>
            <w:webHidden/>
          </w:rPr>
          <w:tab/>
        </w:r>
        <w:r>
          <w:rPr>
            <w:noProof/>
            <w:webHidden/>
          </w:rPr>
          <w:fldChar w:fldCharType="begin"/>
        </w:r>
        <w:r>
          <w:rPr>
            <w:noProof/>
            <w:webHidden/>
          </w:rPr>
          <w:instrText xml:space="preserve"> PAGEREF _Toc123038304 \h </w:instrText>
        </w:r>
        <w:r>
          <w:rPr>
            <w:noProof/>
            <w:webHidden/>
          </w:rPr>
        </w:r>
        <w:r>
          <w:rPr>
            <w:noProof/>
            <w:webHidden/>
          </w:rPr>
          <w:fldChar w:fldCharType="separate"/>
        </w:r>
        <w:r>
          <w:rPr>
            <w:noProof/>
            <w:webHidden/>
          </w:rPr>
          <w:t>16</w:t>
        </w:r>
        <w:r>
          <w:rPr>
            <w:noProof/>
            <w:webHidden/>
          </w:rPr>
          <w:fldChar w:fldCharType="end"/>
        </w:r>
      </w:hyperlink>
    </w:p>
    <w:p w14:paraId="6344D595" w14:textId="0B40C01E" w:rsidR="00C23E9E" w:rsidRPr="004B4EBC" w:rsidRDefault="00C23E9E" w:rsidP="00C23E9E">
      <w:pPr>
        <w:spacing w:after="0" w:line="240" w:lineRule="auto"/>
        <w:jc w:val="right"/>
        <w:rPr>
          <w:rFonts w:ascii="Times New Roman" w:eastAsia="Times New Roman" w:hAnsi="Times New Roman" w:cs="Times New Roman"/>
          <w:color w:val="000000"/>
          <w:sz w:val="24"/>
          <w:szCs w:val="24"/>
        </w:rPr>
      </w:pPr>
      <w:r w:rsidRPr="004B4EBC">
        <w:rPr>
          <w:b/>
          <w:bCs/>
          <w:noProof/>
        </w:rPr>
        <w:fldChar w:fldCharType="end"/>
      </w:r>
      <w:r w:rsidRPr="004B4EBC">
        <w:rPr>
          <w:rFonts w:ascii="Times New Roman" w:eastAsia="Times New Roman" w:hAnsi="Times New Roman" w:cs="Times New Roman"/>
          <w:color w:val="000000"/>
          <w:sz w:val="24"/>
          <w:szCs w:val="24"/>
        </w:rPr>
        <w:br w:type="page"/>
      </w:r>
    </w:p>
    <w:p w14:paraId="62C29303" w14:textId="77777777" w:rsidR="00B0200B" w:rsidRPr="004B4EBC" w:rsidRDefault="00B0200B" w:rsidP="00B0200B">
      <w:pPr>
        <w:spacing w:after="0" w:line="240" w:lineRule="auto"/>
        <w:jc w:val="both"/>
        <w:rPr>
          <w:rFonts w:ascii="Times New Roman" w:eastAsia="Times New Roman" w:hAnsi="Times New Roman" w:cs="Times New Roman"/>
          <w:b/>
          <w:bCs/>
          <w:color w:val="000000"/>
          <w:sz w:val="24"/>
          <w:szCs w:val="24"/>
        </w:rPr>
      </w:pPr>
    </w:p>
    <w:p w14:paraId="5D8ECAC8" w14:textId="77777777" w:rsidR="00026B82" w:rsidRPr="004B4EBC" w:rsidRDefault="00026B82" w:rsidP="00B0200B">
      <w:pPr>
        <w:spacing w:after="0" w:line="240" w:lineRule="auto"/>
        <w:jc w:val="both"/>
        <w:rPr>
          <w:rFonts w:ascii="Times New Roman" w:eastAsia="Times New Roman" w:hAnsi="Times New Roman" w:cs="Times New Roman"/>
          <w:b/>
          <w:bCs/>
          <w:color w:val="000000"/>
          <w:sz w:val="24"/>
          <w:szCs w:val="24"/>
        </w:rPr>
      </w:pPr>
    </w:p>
    <w:p w14:paraId="4A063BB0" w14:textId="09305014" w:rsidR="00C23E9E" w:rsidRPr="004B4EBC" w:rsidRDefault="00C23E9E" w:rsidP="000E53BB">
      <w:pPr>
        <w:pStyle w:val="Heading1"/>
      </w:pPr>
      <w:bookmarkStart w:id="0" w:name="_Toc123038291"/>
      <w:r w:rsidRPr="004B4EBC">
        <w:t>VISPĀRĪGA INFORMĀCIJA</w:t>
      </w:r>
      <w:bookmarkEnd w:id="0"/>
    </w:p>
    <w:p w14:paraId="6C2CB164" w14:textId="557FDCB7" w:rsidR="004A0143" w:rsidRPr="004B4EBC" w:rsidRDefault="004A0143" w:rsidP="00FF214B">
      <w:pPr>
        <w:pStyle w:val="ListParagraph"/>
        <w:numPr>
          <w:ilvl w:val="1"/>
          <w:numId w:val="5"/>
        </w:numPr>
        <w:ind w:left="709" w:hanging="709"/>
        <w:rPr>
          <w:rFonts w:ascii="Times New Roman" w:hAnsi="Times New Roman" w:cs="Times New Roman"/>
          <w:sz w:val="24"/>
          <w:szCs w:val="24"/>
        </w:rPr>
      </w:pPr>
      <w:r w:rsidRPr="004B4EBC">
        <w:rPr>
          <w:rFonts w:ascii="Times New Roman" w:hAnsi="Times New Roman" w:cs="Times New Roman"/>
          <w:sz w:val="24"/>
          <w:szCs w:val="24"/>
        </w:rPr>
        <w:t xml:space="preserve">Iepirkuma </w:t>
      </w:r>
      <w:r w:rsidR="00E030D1" w:rsidRPr="004B4EBC">
        <w:rPr>
          <w:rFonts w:ascii="Times New Roman" w:hAnsi="Times New Roman" w:cs="Times New Roman"/>
          <w:sz w:val="24"/>
          <w:szCs w:val="24"/>
        </w:rPr>
        <w:t>identifikācijas Nr.</w:t>
      </w:r>
      <w:r w:rsidR="000544AC" w:rsidRPr="004B4EBC">
        <w:rPr>
          <w:rFonts w:ascii="Times New Roman" w:hAnsi="Times New Roman" w:cs="Times New Roman"/>
          <w:sz w:val="24"/>
          <w:szCs w:val="24"/>
        </w:rPr>
        <w:t xml:space="preserve"> VBOP 202</w:t>
      </w:r>
      <w:r w:rsidR="000106A9" w:rsidRPr="004B4EBC">
        <w:rPr>
          <w:rFonts w:ascii="Times New Roman" w:hAnsi="Times New Roman" w:cs="Times New Roman"/>
          <w:sz w:val="24"/>
          <w:szCs w:val="24"/>
        </w:rPr>
        <w:t>2</w:t>
      </w:r>
      <w:r w:rsidR="000544AC" w:rsidRPr="004B4EBC">
        <w:rPr>
          <w:rFonts w:ascii="Times New Roman" w:hAnsi="Times New Roman" w:cs="Times New Roman"/>
          <w:sz w:val="24"/>
          <w:szCs w:val="24"/>
        </w:rPr>
        <w:t>/</w:t>
      </w:r>
      <w:r w:rsidR="005F650E" w:rsidRPr="004B4EBC">
        <w:rPr>
          <w:rFonts w:ascii="Times New Roman" w:hAnsi="Times New Roman" w:cs="Times New Roman"/>
          <w:sz w:val="24"/>
          <w:szCs w:val="24"/>
        </w:rPr>
        <w:t>135</w:t>
      </w:r>
      <w:r w:rsidRPr="004B4EBC">
        <w:rPr>
          <w:rFonts w:ascii="Times New Roman" w:hAnsi="Times New Roman" w:cs="Times New Roman"/>
          <w:sz w:val="24"/>
          <w:szCs w:val="24"/>
        </w:rPr>
        <w:t>.</w:t>
      </w:r>
    </w:p>
    <w:p w14:paraId="099E3D19" w14:textId="77777777" w:rsidR="003C7635" w:rsidRPr="004B4EBC" w:rsidRDefault="00B0200B" w:rsidP="00FF214B">
      <w:pPr>
        <w:pStyle w:val="ListParagraph"/>
        <w:numPr>
          <w:ilvl w:val="1"/>
          <w:numId w:val="5"/>
        </w:numPr>
        <w:ind w:left="709" w:hanging="709"/>
        <w:rPr>
          <w:rFonts w:ascii="Times New Roman" w:hAnsi="Times New Roman" w:cs="Times New Roman"/>
          <w:bCs/>
          <w:sz w:val="24"/>
          <w:szCs w:val="24"/>
        </w:rPr>
      </w:pPr>
      <w:r w:rsidRPr="004B4EBC">
        <w:rPr>
          <w:rFonts w:ascii="Times New Roman" w:hAnsi="Times New Roman" w:cs="Times New Roman"/>
          <w:bCs/>
          <w:sz w:val="24"/>
          <w:szCs w:val="24"/>
        </w:rPr>
        <w:t>Pasūtītājs</w:t>
      </w:r>
      <w:r w:rsidR="00C23E9E" w:rsidRPr="004B4EBC">
        <w:rPr>
          <w:rFonts w:ascii="Times New Roman" w:hAnsi="Times New Roman" w:cs="Times New Roman"/>
          <w:bCs/>
          <w:sz w:val="24"/>
          <w:szCs w:val="24"/>
        </w:rPr>
        <w: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A85F49" w:rsidRPr="004B4EBC" w14:paraId="7599537C" w14:textId="77777777" w:rsidTr="005F7A11">
        <w:trPr>
          <w:jc w:val="center"/>
        </w:trPr>
        <w:tc>
          <w:tcPr>
            <w:tcW w:w="3260" w:type="dxa"/>
            <w:vAlign w:val="center"/>
          </w:tcPr>
          <w:p w14:paraId="169A8DA0" w14:textId="01E42227" w:rsidR="00A85F49" w:rsidRPr="004B4EBC"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B4EBC">
              <w:rPr>
                <w:rFonts w:ascii="Times New Roman" w:hAnsi="Times New Roman" w:cs="Times New Roman"/>
                <w:sz w:val="24"/>
                <w:szCs w:val="24"/>
              </w:rPr>
              <w:t>Pasūtītāja nosaukums</w:t>
            </w:r>
          </w:p>
        </w:tc>
        <w:tc>
          <w:tcPr>
            <w:tcW w:w="5529" w:type="dxa"/>
            <w:vAlign w:val="center"/>
          </w:tcPr>
          <w:p w14:paraId="4237E6AD" w14:textId="7863A09F" w:rsidR="00A85F49" w:rsidRPr="004B4EBC"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B4EBC">
              <w:rPr>
                <w:rFonts w:ascii="Times New Roman" w:hAnsi="Times New Roman" w:cs="Times New Roman"/>
                <w:sz w:val="24"/>
                <w:szCs w:val="24"/>
              </w:rPr>
              <w:t>Ventspils brīvostas pārvalde</w:t>
            </w:r>
          </w:p>
        </w:tc>
      </w:tr>
      <w:tr w:rsidR="00A85F49" w:rsidRPr="004B4EBC" w14:paraId="44A61F89" w14:textId="77777777" w:rsidTr="005F7A11">
        <w:trPr>
          <w:jc w:val="center"/>
        </w:trPr>
        <w:tc>
          <w:tcPr>
            <w:tcW w:w="3260" w:type="dxa"/>
            <w:vAlign w:val="center"/>
          </w:tcPr>
          <w:p w14:paraId="1624B7AE" w14:textId="61C461E8" w:rsidR="00A85F49" w:rsidRPr="004B4EBC"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B4EBC">
              <w:rPr>
                <w:rFonts w:ascii="Times New Roman" w:hAnsi="Times New Roman" w:cs="Times New Roman"/>
                <w:sz w:val="24"/>
                <w:szCs w:val="24"/>
              </w:rPr>
              <w:t>Adrese</w:t>
            </w:r>
          </w:p>
        </w:tc>
        <w:tc>
          <w:tcPr>
            <w:tcW w:w="5529" w:type="dxa"/>
            <w:vAlign w:val="center"/>
          </w:tcPr>
          <w:p w14:paraId="19A75CF7" w14:textId="2E8A38CD" w:rsidR="00A85F49" w:rsidRPr="004B4EBC"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B4EBC">
              <w:rPr>
                <w:rFonts w:ascii="Times New Roman" w:hAnsi="Times New Roman" w:cs="Times New Roman"/>
                <w:sz w:val="24"/>
                <w:szCs w:val="24"/>
              </w:rPr>
              <w:t>Jāņa iela 19, Ventspilī, LV-3601</w:t>
            </w:r>
          </w:p>
        </w:tc>
      </w:tr>
      <w:tr w:rsidR="00A85F49" w:rsidRPr="004B4EBC" w14:paraId="5800F9B3" w14:textId="77777777" w:rsidTr="005F7A11">
        <w:trPr>
          <w:jc w:val="center"/>
        </w:trPr>
        <w:tc>
          <w:tcPr>
            <w:tcW w:w="3260" w:type="dxa"/>
            <w:vAlign w:val="center"/>
          </w:tcPr>
          <w:p w14:paraId="3414A044" w14:textId="4C9411F8" w:rsidR="00A85F49" w:rsidRPr="004B4EBC"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B4EBC">
              <w:rPr>
                <w:rFonts w:ascii="Times New Roman" w:hAnsi="Times New Roman" w:cs="Times New Roman"/>
                <w:sz w:val="24"/>
                <w:szCs w:val="24"/>
              </w:rPr>
              <w:t>Nodokļu maksātāja reģistrācijas numurs</w:t>
            </w:r>
          </w:p>
        </w:tc>
        <w:tc>
          <w:tcPr>
            <w:tcW w:w="5529" w:type="dxa"/>
            <w:vAlign w:val="center"/>
          </w:tcPr>
          <w:p w14:paraId="16550DD9" w14:textId="0C08CB0E" w:rsidR="00A85F49" w:rsidRPr="004B4EBC"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B4EBC">
              <w:rPr>
                <w:rFonts w:ascii="Times New Roman" w:hAnsi="Times New Roman" w:cs="Times New Roman"/>
                <w:sz w:val="24"/>
                <w:szCs w:val="24"/>
              </w:rPr>
              <w:t>90000284085</w:t>
            </w:r>
          </w:p>
        </w:tc>
      </w:tr>
      <w:tr w:rsidR="00A85F49" w:rsidRPr="004B4EBC" w14:paraId="5437C0DA" w14:textId="77777777" w:rsidTr="005F7A11">
        <w:trPr>
          <w:jc w:val="center"/>
        </w:trPr>
        <w:tc>
          <w:tcPr>
            <w:tcW w:w="3260" w:type="dxa"/>
            <w:vAlign w:val="center"/>
          </w:tcPr>
          <w:p w14:paraId="387826E3" w14:textId="08DB761E" w:rsidR="00A85F49" w:rsidRPr="004B4EBC"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B4EBC">
              <w:rPr>
                <w:rFonts w:ascii="Times New Roman" w:hAnsi="Times New Roman" w:cs="Times New Roman"/>
                <w:sz w:val="24"/>
                <w:szCs w:val="24"/>
              </w:rPr>
              <w:t>Tālruņa numurs</w:t>
            </w:r>
          </w:p>
        </w:tc>
        <w:tc>
          <w:tcPr>
            <w:tcW w:w="5529" w:type="dxa"/>
            <w:vAlign w:val="center"/>
          </w:tcPr>
          <w:p w14:paraId="7478AAA7" w14:textId="001A7CBC" w:rsidR="00A85F49" w:rsidRPr="004B4EBC"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B4EBC">
              <w:rPr>
                <w:rFonts w:ascii="Times New Roman" w:hAnsi="Times New Roman" w:cs="Times New Roman"/>
                <w:sz w:val="24"/>
                <w:szCs w:val="24"/>
              </w:rPr>
              <w:t>63622586</w:t>
            </w:r>
          </w:p>
        </w:tc>
      </w:tr>
      <w:tr w:rsidR="00A85F49" w:rsidRPr="004B4EBC" w14:paraId="3319DA69" w14:textId="77777777" w:rsidTr="005F7A11">
        <w:trPr>
          <w:jc w:val="center"/>
        </w:trPr>
        <w:tc>
          <w:tcPr>
            <w:tcW w:w="3260" w:type="dxa"/>
            <w:vAlign w:val="center"/>
          </w:tcPr>
          <w:p w14:paraId="79EE5285" w14:textId="30E4F78F" w:rsidR="00A85F49" w:rsidRPr="004B4EBC"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B4EBC">
              <w:rPr>
                <w:rFonts w:ascii="Times New Roman" w:hAnsi="Times New Roman" w:cs="Times New Roman"/>
                <w:sz w:val="24"/>
                <w:szCs w:val="24"/>
              </w:rPr>
              <w:t>Faksa numurs</w:t>
            </w:r>
          </w:p>
        </w:tc>
        <w:tc>
          <w:tcPr>
            <w:tcW w:w="5529" w:type="dxa"/>
            <w:vAlign w:val="center"/>
          </w:tcPr>
          <w:p w14:paraId="46E0A4AA" w14:textId="4548ED99" w:rsidR="00A85F49" w:rsidRPr="004B4EBC"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B4EBC">
              <w:rPr>
                <w:rFonts w:ascii="Times New Roman" w:hAnsi="Times New Roman" w:cs="Times New Roman"/>
                <w:sz w:val="24"/>
                <w:szCs w:val="24"/>
              </w:rPr>
              <w:t>63621297</w:t>
            </w:r>
          </w:p>
        </w:tc>
      </w:tr>
      <w:tr w:rsidR="00A85F49" w:rsidRPr="004B4EBC" w14:paraId="5D4225E7" w14:textId="77777777" w:rsidTr="005F7A11">
        <w:trPr>
          <w:jc w:val="center"/>
        </w:trPr>
        <w:tc>
          <w:tcPr>
            <w:tcW w:w="3260" w:type="dxa"/>
            <w:vAlign w:val="center"/>
          </w:tcPr>
          <w:p w14:paraId="01DCC105" w14:textId="54018203" w:rsidR="00A85F49" w:rsidRPr="004B4EBC"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B4EBC">
              <w:rPr>
                <w:rFonts w:ascii="Times New Roman" w:hAnsi="Times New Roman" w:cs="Times New Roman"/>
                <w:sz w:val="24"/>
                <w:szCs w:val="24"/>
              </w:rPr>
              <w:t>E-pasta adrese</w:t>
            </w:r>
          </w:p>
        </w:tc>
        <w:tc>
          <w:tcPr>
            <w:tcW w:w="5529" w:type="dxa"/>
            <w:vAlign w:val="center"/>
          </w:tcPr>
          <w:p w14:paraId="0CE58C40" w14:textId="7B44C9CC" w:rsidR="00A85F49" w:rsidRPr="004B4EBC" w:rsidRDefault="00000000" w:rsidP="00A85F49">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A85F49" w:rsidRPr="004B4EBC">
                <w:rPr>
                  <w:rStyle w:val="Hyperlink"/>
                  <w:rFonts w:ascii="Times New Roman" w:hAnsi="Times New Roman" w:cs="Times New Roman"/>
                  <w:sz w:val="24"/>
                  <w:szCs w:val="24"/>
                </w:rPr>
                <w:t>iepirkumi@vbp.lv</w:t>
              </w:r>
            </w:hyperlink>
            <w:r w:rsidR="00A85F49" w:rsidRPr="004B4EBC">
              <w:rPr>
                <w:rFonts w:ascii="Times New Roman" w:hAnsi="Times New Roman" w:cs="Times New Roman"/>
                <w:sz w:val="24"/>
                <w:szCs w:val="24"/>
              </w:rPr>
              <w:t xml:space="preserve"> </w:t>
            </w:r>
          </w:p>
        </w:tc>
      </w:tr>
      <w:tr w:rsidR="00A85F49" w:rsidRPr="004B4EBC" w14:paraId="0666F641" w14:textId="77777777" w:rsidTr="005F7A11">
        <w:trPr>
          <w:jc w:val="center"/>
        </w:trPr>
        <w:tc>
          <w:tcPr>
            <w:tcW w:w="3260" w:type="dxa"/>
            <w:vAlign w:val="center"/>
          </w:tcPr>
          <w:p w14:paraId="4DB4F7A8" w14:textId="7AC32103" w:rsidR="00A85F49" w:rsidRPr="004B4EBC"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B4EBC">
              <w:rPr>
                <w:rFonts w:ascii="Times New Roman" w:hAnsi="Times New Roman" w:cs="Times New Roman"/>
                <w:sz w:val="24"/>
                <w:szCs w:val="24"/>
              </w:rPr>
              <w:t xml:space="preserve">Kontaktpersona </w:t>
            </w:r>
          </w:p>
        </w:tc>
        <w:tc>
          <w:tcPr>
            <w:tcW w:w="5529" w:type="dxa"/>
            <w:vAlign w:val="center"/>
          </w:tcPr>
          <w:p w14:paraId="328DD667" w14:textId="3E3E44D8" w:rsidR="00A85F49" w:rsidRPr="004B4EBC" w:rsidRDefault="000106A9" w:rsidP="00A85F49">
            <w:pPr>
              <w:overflowPunct w:val="0"/>
              <w:autoSpaceDE w:val="0"/>
              <w:autoSpaceDN w:val="0"/>
              <w:adjustRightInd w:val="0"/>
              <w:spacing w:after="0"/>
              <w:textAlignment w:val="baseline"/>
              <w:rPr>
                <w:rFonts w:ascii="Times New Roman" w:hAnsi="Times New Roman" w:cs="Times New Roman"/>
                <w:sz w:val="24"/>
                <w:szCs w:val="24"/>
              </w:rPr>
            </w:pPr>
            <w:r w:rsidRPr="004B4EBC">
              <w:rPr>
                <w:rFonts w:ascii="Times New Roman" w:hAnsi="Times New Roman" w:cs="Times New Roman"/>
                <w:sz w:val="24"/>
                <w:szCs w:val="24"/>
              </w:rPr>
              <w:t>Nauris Zariņš</w:t>
            </w:r>
            <w:r w:rsidR="000544AC" w:rsidRPr="004B4EBC">
              <w:rPr>
                <w:rFonts w:ascii="Times New Roman" w:hAnsi="Times New Roman" w:cs="Times New Roman"/>
                <w:sz w:val="24"/>
                <w:szCs w:val="24"/>
              </w:rPr>
              <w:t xml:space="preserve">, mob.tālr. </w:t>
            </w:r>
            <w:r w:rsidR="001B5B83" w:rsidRPr="004B4EBC">
              <w:rPr>
                <w:rFonts w:ascii="Times New Roman" w:hAnsi="Times New Roman" w:cs="Times New Roman"/>
                <w:sz w:val="24"/>
                <w:szCs w:val="24"/>
              </w:rPr>
              <w:t>29188684</w:t>
            </w:r>
            <w:r w:rsidR="000544AC" w:rsidRPr="004B4EBC">
              <w:rPr>
                <w:rFonts w:ascii="Times New Roman" w:hAnsi="Times New Roman" w:cs="Times New Roman"/>
                <w:sz w:val="24"/>
                <w:szCs w:val="24"/>
              </w:rPr>
              <w:t xml:space="preserve">, e-pasts: </w:t>
            </w:r>
            <w:r w:rsidRPr="004B4EBC">
              <w:rPr>
                <w:rFonts w:ascii="Times New Roman" w:hAnsi="Times New Roman" w:cs="Times New Roman"/>
                <w:sz w:val="24"/>
                <w:szCs w:val="24"/>
              </w:rPr>
              <w:t>nauris</w:t>
            </w:r>
            <w:r w:rsidR="000544AC" w:rsidRPr="004B4EBC">
              <w:rPr>
                <w:rFonts w:ascii="Times New Roman" w:hAnsi="Times New Roman" w:cs="Times New Roman"/>
                <w:sz w:val="24"/>
                <w:szCs w:val="24"/>
              </w:rPr>
              <w:t>.</w:t>
            </w:r>
            <w:r w:rsidRPr="004B4EBC">
              <w:rPr>
                <w:rFonts w:ascii="Times New Roman" w:hAnsi="Times New Roman" w:cs="Times New Roman"/>
                <w:sz w:val="24"/>
                <w:szCs w:val="24"/>
              </w:rPr>
              <w:t>zarins</w:t>
            </w:r>
            <w:r w:rsidR="000544AC" w:rsidRPr="004B4EBC">
              <w:rPr>
                <w:rFonts w:ascii="Times New Roman" w:hAnsi="Times New Roman" w:cs="Times New Roman"/>
                <w:sz w:val="24"/>
                <w:szCs w:val="24"/>
              </w:rPr>
              <w:t>@vbp.lv vai iepirkumi@vbp.lv</w:t>
            </w:r>
          </w:p>
        </w:tc>
      </w:tr>
      <w:tr w:rsidR="00A85F49" w:rsidRPr="004B4EBC" w14:paraId="1A96D1DD" w14:textId="77777777" w:rsidTr="005F7A11">
        <w:trPr>
          <w:jc w:val="center"/>
        </w:trPr>
        <w:tc>
          <w:tcPr>
            <w:tcW w:w="3260" w:type="dxa"/>
            <w:vAlign w:val="center"/>
          </w:tcPr>
          <w:p w14:paraId="3701BE02" w14:textId="3EE43B01" w:rsidR="00A85F49" w:rsidRPr="004B4EBC"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B4EBC">
              <w:rPr>
                <w:rFonts w:ascii="Times New Roman" w:hAnsi="Times New Roman" w:cs="Times New Roman"/>
                <w:sz w:val="24"/>
                <w:szCs w:val="24"/>
              </w:rPr>
              <w:t xml:space="preserve">Banka </w:t>
            </w:r>
          </w:p>
        </w:tc>
        <w:tc>
          <w:tcPr>
            <w:tcW w:w="5529" w:type="dxa"/>
            <w:vAlign w:val="center"/>
          </w:tcPr>
          <w:p w14:paraId="58E31483" w14:textId="4491786A" w:rsidR="00A85F49" w:rsidRPr="004B4EBC"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B4EBC">
              <w:rPr>
                <w:rFonts w:ascii="Times New Roman" w:hAnsi="Times New Roman" w:cs="Times New Roman"/>
                <w:sz w:val="24"/>
                <w:szCs w:val="24"/>
              </w:rPr>
              <w:t>AS „Luminor Bank”, bankas kods RIKOLV2X</w:t>
            </w:r>
          </w:p>
        </w:tc>
      </w:tr>
      <w:tr w:rsidR="00A85F49" w:rsidRPr="004B4EBC" w14:paraId="3BABFAA1" w14:textId="77777777" w:rsidTr="005F7A11">
        <w:trPr>
          <w:jc w:val="center"/>
        </w:trPr>
        <w:tc>
          <w:tcPr>
            <w:tcW w:w="3260" w:type="dxa"/>
            <w:vAlign w:val="center"/>
          </w:tcPr>
          <w:p w14:paraId="26FDD0D2" w14:textId="7AE01BE8" w:rsidR="00A85F49" w:rsidRPr="004B4EBC"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B4EBC">
              <w:rPr>
                <w:rFonts w:ascii="Times New Roman" w:hAnsi="Times New Roman" w:cs="Times New Roman"/>
                <w:sz w:val="24"/>
                <w:szCs w:val="24"/>
              </w:rPr>
              <w:t>Bankas konts</w:t>
            </w:r>
          </w:p>
        </w:tc>
        <w:tc>
          <w:tcPr>
            <w:tcW w:w="5529" w:type="dxa"/>
            <w:vAlign w:val="center"/>
          </w:tcPr>
          <w:p w14:paraId="7240D157" w14:textId="269DE08D" w:rsidR="00A85F49" w:rsidRPr="004B4EBC" w:rsidRDefault="00A85F49" w:rsidP="00A85F49">
            <w:pPr>
              <w:overflowPunct w:val="0"/>
              <w:autoSpaceDE w:val="0"/>
              <w:autoSpaceDN w:val="0"/>
              <w:adjustRightInd w:val="0"/>
              <w:spacing w:after="0"/>
              <w:textAlignment w:val="baseline"/>
              <w:rPr>
                <w:rFonts w:ascii="Times New Roman" w:hAnsi="Times New Roman" w:cs="Times New Roman"/>
                <w:sz w:val="24"/>
                <w:szCs w:val="24"/>
              </w:rPr>
            </w:pPr>
            <w:r w:rsidRPr="004B4EBC">
              <w:rPr>
                <w:rFonts w:ascii="Times New Roman" w:hAnsi="Times New Roman" w:cs="Times New Roman"/>
                <w:sz w:val="24"/>
                <w:szCs w:val="24"/>
              </w:rPr>
              <w:t>LV73RIKO0002210002268</w:t>
            </w:r>
          </w:p>
        </w:tc>
      </w:tr>
    </w:tbl>
    <w:p w14:paraId="4FBACE6D" w14:textId="77777777" w:rsidR="00C23E9E" w:rsidRPr="004B4EBC" w:rsidRDefault="00C23E9E" w:rsidP="00C23E9E">
      <w:pPr>
        <w:spacing w:after="120" w:line="240" w:lineRule="auto"/>
        <w:ind w:left="720" w:right="-57"/>
        <w:jc w:val="both"/>
        <w:rPr>
          <w:rFonts w:ascii="Times New Roman" w:eastAsia="Times New Roman" w:hAnsi="Times New Roman" w:cs="Times New Roman"/>
          <w:sz w:val="24"/>
          <w:szCs w:val="24"/>
        </w:rPr>
      </w:pPr>
    </w:p>
    <w:p w14:paraId="695D9E0E" w14:textId="77777777" w:rsidR="005F7A11" w:rsidRPr="004B4EBC" w:rsidRDefault="0052208F" w:rsidP="00FF214B">
      <w:pPr>
        <w:numPr>
          <w:ilvl w:val="1"/>
          <w:numId w:val="5"/>
        </w:numPr>
        <w:spacing w:after="0" w:line="240" w:lineRule="auto"/>
        <w:ind w:left="709" w:right="-57" w:hanging="709"/>
        <w:jc w:val="both"/>
        <w:rPr>
          <w:rFonts w:ascii="Times New Roman" w:eastAsia="Times New Roman" w:hAnsi="Times New Roman" w:cs="Times New Roman"/>
          <w:sz w:val="24"/>
          <w:szCs w:val="24"/>
        </w:rPr>
      </w:pPr>
      <w:r w:rsidRPr="004B4EBC">
        <w:rPr>
          <w:rFonts w:ascii="Times New Roman" w:eastAsia="Times New Roman" w:hAnsi="Times New Roman" w:cs="Times New Roman"/>
          <w:sz w:val="24"/>
          <w:szCs w:val="24"/>
        </w:rPr>
        <w:t>Iepirkuma norisi nodrošina Ventspils brīvostas pārvaldes izveidota iepirkumu komisija (turpmāk - Komisija).</w:t>
      </w:r>
    </w:p>
    <w:p w14:paraId="50E17B3C" w14:textId="77777777" w:rsidR="005F7A11" w:rsidRPr="004B4EBC" w:rsidRDefault="0052208F" w:rsidP="00FF214B">
      <w:pPr>
        <w:numPr>
          <w:ilvl w:val="1"/>
          <w:numId w:val="5"/>
        </w:numPr>
        <w:spacing w:after="0" w:line="240" w:lineRule="auto"/>
        <w:ind w:left="709" w:right="-57" w:hanging="709"/>
        <w:jc w:val="both"/>
        <w:rPr>
          <w:rFonts w:ascii="Times New Roman" w:eastAsia="Times New Roman" w:hAnsi="Times New Roman" w:cs="Times New Roman"/>
          <w:sz w:val="24"/>
          <w:szCs w:val="24"/>
        </w:rPr>
      </w:pPr>
      <w:r w:rsidRPr="004B4EBC">
        <w:rPr>
          <w:rFonts w:ascii="Times New Roman" w:eastAsia="Times New Roman" w:hAnsi="Times New Roman" w:cs="Times New Roman"/>
          <w:b/>
          <w:sz w:val="24"/>
          <w:szCs w:val="24"/>
        </w:rPr>
        <w:t xml:space="preserve">Iepirkums </w:t>
      </w:r>
      <w:r w:rsidRPr="004B4EBC">
        <w:rPr>
          <w:rFonts w:ascii="Times New Roman" w:eastAsia="Times New Roman" w:hAnsi="Times New Roman" w:cs="Times New Roman"/>
          <w:sz w:val="24"/>
          <w:szCs w:val="24"/>
        </w:rPr>
        <w:t>– atklāts iepirkums.</w:t>
      </w:r>
    </w:p>
    <w:p w14:paraId="40482016" w14:textId="77777777" w:rsidR="005F7A11" w:rsidRPr="004B4EBC" w:rsidRDefault="0052208F" w:rsidP="00FF214B">
      <w:pPr>
        <w:numPr>
          <w:ilvl w:val="1"/>
          <w:numId w:val="5"/>
        </w:numPr>
        <w:spacing w:after="0" w:line="240" w:lineRule="auto"/>
        <w:ind w:left="709" w:right="-57" w:hanging="709"/>
        <w:jc w:val="both"/>
        <w:rPr>
          <w:rFonts w:ascii="Times New Roman" w:eastAsia="Times New Roman" w:hAnsi="Times New Roman" w:cs="Times New Roman"/>
          <w:sz w:val="24"/>
          <w:szCs w:val="24"/>
        </w:rPr>
      </w:pPr>
      <w:r w:rsidRPr="004B4EBC">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27583DD8" w14:textId="77777777" w:rsidR="005F7A11" w:rsidRPr="004B4EBC" w:rsidRDefault="0052208F" w:rsidP="00FF214B">
      <w:pPr>
        <w:numPr>
          <w:ilvl w:val="1"/>
          <w:numId w:val="5"/>
        </w:numPr>
        <w:spacing w:after="0" w:line="240" w:lineRule="auto"/>
        <w:ind w:left="709" w:right="-57" w:hanging="709"/>
        <w:jc w:val="both"/>
        <w:rPr>
          <w:rFonts w:ascii="Times New Roman" w:eastAsia="Times New Roman" w:hAnsi="Times New Roman" w:cs="Times New Roman"/>
          <w:sz w:val="24"/>
          <w:szCs w:val="24"/>
        </w:rPr>
      </w:pPr>
      <w:r w:rsidRPr="004B4EBC">
        <w:rPr>
          <w:rFonts w:ascii="Times New Roman" w:eastAsia="Times New Roman" w:hAnsi="Times New Roman" w:cs="Times New Roman"/>
          <w:b/>
          <w:sz w:val="24"/>
          <w:szCs w:val="24"/>
        </w:rPr>
        <w:t>Ieinteresētais piegādātājs</w:t>
      </w:r>
      <w:r w:rsidRPr="004B4EBC">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B4EBC">
        <w:rPr>
          <w:b/>
          <w:vertAlign w:val="superscript"/>
        </w:rPr>
        <w:footnoteReference w:id="1"/>
      </w:r>
      <w:r w:rsidRPr="004B4EBC">
        <w:rPr>
          <w:rFonts w:ascii="Times New Roman" w:eastAsia="Times New Roman" w:hAnsi="Times New Roman" w:cs="Times New Roman"/>
          <w:sz w:val="24"/>
          <w:szCs w:val="24"/>
        </w:rPr>
        <w:t xml:space="preserve">. </w:t>
      </w:r>
    </w:p>
    <w:p w14:paraId="7BA02026" w14:textId="02162A0F" w:rsidR="00DE2A4F" w:rsidRPr="004B4EBC" w:rsidRDefault="0052208F" w:rsidP="007151FB">
      <w:pPr>
        <w:numPr>
          <w:ilvl w:val="1"/>
          <w:numId w:val="5"/>
        </w:numPr>
        <w:spacing w:after="0" w:line="240" w:lineRule="auto"/>
        <w:ind w:left="709" w:right="-57" w:hanging="709"/>
        <w:jc w:val="both"/>
        <w:rPr>
          <w:rFonts w:ascii="Times New Roman" w:eastAsia="Times New Roman" w:hAnsi="Times New Roman" w:cs="Times New Roman"/>
          <w:sz w:val="24"/>
          <w:szCs w:val="24"/>
        </w:rPr>
      </w:pPr>
      <w:r w:rsidRPr="004B4EBC">
        <w:rPr>
          <w:rFonts w:ascii="Times New Roman" w:eastAsia="Times New Roman" w:hAnsi="Times New Roman" w:cs="Times New Roman"/>
          <w:b/>
          <w:sz w:val="24"/>
          <w:szCs w:val="24"/>
        </w:rPr>
        <w:t>Pretendents</w:t>
      </w:r>
      <w:r w:rsidRPr="004B4EBC">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48FE40C6" w14:textId="77777777" w:rsidR="0049639C" w:rsidRPr="004B4EBC" w:rsidRDefault="0052208F" w:rsidP="000E53BB">
      <w:pPr>
        <w:pStyle w:val="Heading1"/>
      </w:pPr>
      <w:bookmarkStart w:id="1" w:name="_Toc123038292"/>
      <w:r w:rsidRPr="004B4EBC">
        <w:t xml:space="preserve">INFORMĀCIJA PAR </w:t>
      </w:r>
      <w:r w:rsidR="00B32BEC" w:rsidRPr="004B4EBC">
        <w:t>IEPIRKUMA PRIEKŠMETU</w:t>
      </w:r>
      <w:bookmarkEnd w:id="1"/>
    </w:p>
    <w:p w14:paraId="44692CC9" w14:textId="77777777" w:rsidR="005F7A11" w:rsidRPr="004B4EBC" w:rsidRDefault="0052208F" w:rsidP="00AD2AC5">
      <w:pPr>
        <w:pStyle w:val="ListParagraph"/>
        <w:numPr>
          <w:ilvl w:val="1"/>
          <w:numId w:val="15"/>
        </w:numPr>
        <w:spacing w:after="0"/>
        <w:ind w:left="709" w:hanging="709"/>
        <w:jc w:val="both"/>
        <w:rPr>
          <w:rFonts w:ascii="Times New Roman" w:eastAsia="Calibri" w:hAnsi="Times New Roman" w:cs="Times New Roman"/>
          <w:sz w:val="24"/>
          <w:szCs w:val="24"/>
          <w:u w:val="single"/>
        </w:rPr>
      </w:pPr>
      <w:r w:rsidRPr="004B4EBC">
        <w:rPr>
          <w:rFonts w:ascii="Times New Roman" w:eastAsia="Calibri" w:hAnsi="Times New Roman" w:cs="Times New Roman"/>
          <w:b/>
          <w:sz w:val="24"/>
          <w:szCs w:val="24"/>
        </w:rPr>
        <w:t>Iepirkuma priekšmets:</w:t>
      </w:r>
      <w:r w:rsidRPr="004B4EBC">
        <w:rPr>
          <w:rFonts w:ascii="Times New Roman" w:eastAsia="Calibri" w:hAnsi="Times New Roman" w:cs="Times New Roman"/>
          <w:sz w:val="24"/>
          <w:szCs w:val="24"/>
        </w:rPr>
        <w:t xml:space="preserve"> </w:t>
      </w:r>
      <w:r w:rsidR="00360E4B" w:rsidRPr="004B4EBC">
        <w:rPr>
          <w:rFonts w:ascii="Times New Roman" w:hAnsi="Times New Roman" w:cs="Times New Roman"/>
          <w:sz w:val="24"/>
          <w:szCs w:val="24"/>
        </w:rPr>
        <w:t>Piesātināto kuģu sadzīves notekūdeņu pieņemšanas punkt</w:t>
      </w:r>
      <w:r w:rsidR="00E427A5" w:rsidRPr="004B4EBC">
        <w:rPr>
          <w:rFonts w:ascii="Times New Roman" w:hAnsi="Times New Roman" w:cs="Times New Roman"/>
          <w:sz w:val="24"/>
          <w:szCs w:val="24"/>
        </w:rPr>
        <w:t>a</w:t>
      </w:r>
      <w:r w:rsidR="00360E4B" w:rsidRPr="004B4EBC">
        <w:rPr>
          <w:rFonts w:ascii="Times New Roman" w:hAnsi="Times New Roman" w:cs="Times New Roman"/>
          <w:sz w:val="24"/>
          <w:szCs w:val="24"/>
        </w:rPr>
        <w:t xml:space="preserve"> ierīkošana Ventspils brīvostas kuģu piestātnē Nr. 16, Ventspilī</w:t>
      </w:r>
      <w:r w:rsidR="00C93106" w:rsidRPr="004B4EBC">
        <w:rPr>
          <w:rFonts w:ascii="Times New Roman" w:hAnsi="Times New Roman" w:cs="Times New Roman"/>
          <w:sz w:val="24"/>
          <w:szCs w:val="24"/>
        </w:rPr>
        <w:t xml:space="preserve"> – 2.kārta</w:t>
      </w:r>
      <w:r w:rsidR="00A85F49" w:rsidRPr="004B4EBC">
        <w:rPr>
          <w:rFonts w:ascii="Times New Roman" w:eastAsia="Calibri" w:hAnsi="Times New Roman" w:cs="Times New Roman"/>
          <w:sz w:val="24"/>
          <w:szCs w:val="24"/>
        </w:rPr>
        <w:t xml:space="preserve"> </w:t>
      </w:r>
      <w:r w:rsidR="00E030D1" w:rsidRPr="004B4EBC">
        <w:rPr>
          <w:rFonts w:ascii="Times New Roman" w:eastAsia="Calibri" w:hAnsi="Times New Roman" w:cs="Times New Roman"/>
          <w:sz w:val="24"/>
          <w:szCs w:val="24"/>
        </w:rPr>
        <w:t xml:space="preserve">saskaņā ar </w:t>
      </w:r>
      <w:r w:rsidR="00360E4B" w:rsidRPr="004B4EBC">
        <w:rPr>
          <w:rFonts w:ascii="Times New Roman" w:eastAsia="Calibri" w:hAnsi="Times New Roman" w:cs="Times New Roman"/>
          <w:sz w:val="24"/>
          <w:szCs w:val="24"/>
        </w:rPr>
        <w:t>Darba uzdevumā</w:t>
      </w:r>
      <w:r w:rsidR="00A85F49" w:rsidRPr="004B4EBC">
        <w:rPr>
          <w:rFonts w:ascii="Times New Roman" w:eastAsia="Calibri" w:hAnsi="Times New Roman" w:cs="Times New Roman"/>
          <w:sz w:val="24"/>
          <w:szCs w:val="24"/>
        </w:rPr>
        <w:t xml:space="preserve"> </w:t>
      </w:r>
      <w:r w:rsidR="00E030D1" w:rsidRPr="004B4EBC">
        <w:rPr>
          <w:rFonts w:ascii="Times New Roman" w:eastAsia="Calibri" w:hAnsi="Times New Roman" w:cs="Times New Roman"/>
          <w:sz w:val="24"/>
          <w:szCs w:val="24"/>
        </w:rPr>
        <w:t>noteikto (1.pielikums).</w:t>
      </w:r>
    </w:p>
    <w:p w14:paraId="34D0EC95" w14:textId="77777777" w:rsidR="005F7A11" w:rsidRPr="004B4EBC" w:rsidRDefault="004E406F" w:rsidP="00AD2AC5">
      <w:pPr>
        <w:pStyle w:val="ListParagraph"/>
        <w:numPr>
          <w:ilvl w:val="1"/>
          <w:numId w:val="15"/>
        </w:numPr>
        <w:spacing w:after="0"/>
        <w:ind w:left="709" w:hanging="709"/>
        <w:jc w:val="both"/>
        <w:rPr>
          <w:rFonts w:ascii="Times New Roman" w:eastAsia="Calibri" w:hAnsi="Times New Roman" w:cs="Times New Roman"/>
          <w:sz w:val="24"/>
          <w:szCs w:val="24"/>
          <w:u w:val="single"/>
        </w:rPr>
      </w:pPr>
      <w:r w:rsidRPr="004B4EBC">
        <w:rPr>
          <w:rFonts w:ascii="Times New Roman" w:hAnsi="Times New Roman" w:cs="Times New Roman"/>
          <w:b/>
          <w:sz w:val="24"/>
          <w:szCs w:val="24"/>
        </w:rPr>
        <w:t>CPV kods:</w:t>
      </w:r>
      <w:r w:rsidR="00360E4B" w:rsidRPr="004B4EBC">
        <w:t xml:space="preserve"> </w:t>
      </w:r>
      <w:r w:rsidR="00360E4B" w:rsidRPr="004B4EBC">
        <w:rPr>
          <w:rFonts w:ascii="Times New Roman" w:hAnsi="Times New Roman" w:cs="Times New Roman"/>
          <w:sz w:val="24"/>
          <w:szCs w:val="24"/>
        </w:rPr>
        <w:t>45000000-7 (Celtniecības darbi),</w:t>
      </w:r>
      <w:r w:rsidRPr="004B4EBC">
        <w:rPr>
          <w:rFonts w:ascii="Times New Roman" w:hAnsi="Times New Roman" w:cs="Times New Roman"/>
          <w:sz w:val="24"/>
          <w:szCs w:val="24"/>
        </w:rPr>
        <w:t xml:space="preserve"> </w:t>
      </w:r>
      <w:r w:rsidR="00360E4B" w:rsidRPr="004B4EBC">
        <w:rPr>
          <w:rFonts w:ascii="Times New Roman" w:hAnsi="Times New Roman" w:cs="Times New Roman"/>
          <w:sz w:val="24"/>
          <w:szCs w:val="24"/>
        </w:rPr>
        <w:t xml:space="preserve">45231300-8 </w:t>
      </w:r>
      <w:r w:rsidR="00A85F49" w:rsidRPr="004B4EBC">
        <w:rPr>
          <w:rFonts w:ascii="Times New Roman" w:hAnsi="Times New Roman" w:cs="Times New Roman"/>
          <w:sz w:val="24"/>
          <w:szCs w:val="24"/>
        </w:rPr>
        <w:t>(</w:t>
      </w:r>
      <w:r w:rsidR="00360E4B" w:rsidRPr="004B4EBC">
        <w:rPr>
          <w:rFonts w:ascii="Times New Roman" w:hAnsi="Times New Roman" w:cs="Times New Roman"/>
          <w:sz w:val="24"/>
          <w:szCs w:val="24"/>
        </w:rPr>
        <w:t>Ūdens un notekūdeņu cauruļvadu būvdarbi</w:t>
      </w:r>
      <w:r w:rsidR="00A85F49" w:rsidRPr="004B4EBC">
        <w:rPr>
          <w:rFonts w:ascii="Times New Roman" w:hAnsi="Times New Roman" w:cs="Times New Roman"/>
          <w:sz w:val="24"/>
          <w:szCs w:val="24"/>
        </w:rPr>
        <w:t>)</w:t>
      </w:r>
      <w:r w:rsidRPr="004B4EBC">
        <w:rPr>
          <w:rFonts w:ascii="Times New Roman" w:hAnsi="Times New Roman" w:cs="Times New Roman"/>
          <w:sz w:val="24"/>
          <w:szCs w:val="24"/>
        </w:rPr>
        <w:t>.</w:t>
      </w:r>
    </w:p>
    <w:p w14:paraId="5F27D925" w14:textId="77777777" w:rsidR="005F7A11" w:rsidRPr="004B4EBC" w:rsidRDefault="00A85F49" w:rsidP="00AD2AC5">
      <w:pPr>
        <w:pStyle w:val="ListParagraph"/>
        <w:numPr>
          <w:ilvl w:val="1"/>
          <w:numId w:val="15"/>
        </w:numPr>
        <w:spacing w:after="0"/>
        <w:ind w:left="709" w:hanging="709"/>
        <w:jc w:val="both"/>
        <w:rPr>
          <w:rFonts w:ascii="Times New Roman" w:eastAsia="Calibri" w:hAnsi="Times New Roman" w:cs="Times New Roman"/>
          <w:sz w:val="24"/>
          <w:szCs w:val="24"/>
          <w:u w:val="single"/>
        </w:rPr>
      </w:pPr>
      <w:r w:rsidRPr="004B4EBC">
        <w:rPr>
          <w:rFonts w:ascii="Times New Roman" w:hAnsi="Times New Roman" w:cs="Times New Roman"/>
          <w:sz w:val="24"/>
          <w:szCs w:val="24"/>
        </w:rPr>
        <w:t>Iepirkuma priekšmets nav sadalīts daļās. Pretendentam piedāvājums jāsagatavo par visu iepirkuma priekšmetu kopumu vienā variantā.</w:t>
      </w:r>
    </w:p>
    <w:p w14:paraId="0105C138" w14:textId="77777777" w:rsidR="005F7A11" w:rsidRPr="004B4EBC" w:rsidRDefault="00360E4B" w:rsidP="00AD2AC5">
      <w:pPr>
        <w:pStyle w:val="ListParagraph"/>
        <w:numPr>
          <w:ilvl w:val="1"/>
          <w:numId w:val="15"/>
        </w:numPr>
        <w:spacing w:after="0"/>
        <w:ind w:left="709" w:hanging="709"/>
        <w:jc w:val="both"/>
        <w:rPr>
          <w:rFonts w:ascii="Times New Roman" w:eastAsia="Calibri" w:hAnsi="Times New Roman" w:cs="Times New Roman"/>
          <w:sz w:val="24"/>
          <w:szCs w:val="24"/>
          <w:u w:val="single"/>
        </w:rPr>
      </w:pPr>
      <w:r w:rsidRPr="004B4EBC">
        <w:rPr>
          <w:rFonts w:ascii="Times New Roman" w:hAnsi="Times New Roman" w:cs="Times New Roman"/>
          <w:b/>
          <w:sz w:val="24"/>
          <w:szCs w:val="24"/>
        </w:rPr>
        <w:t>Iepirkuma līguma izpildes vieta:</w:t>
      </w:r>
      <w:r w:rsidRPr="004B4EBC">
        <w:rPr>
          <w:rFonts w:ascii="Times New Roman" w:hAnsi="Times New Roman" w:cs="Times New Roman"/>
          <w:sz w:val="24"/>
          <w:szCs w:val="24"/>
        </w:rPr>
        <w:t xml:space="preserve"> SIA “Nord Natie Ventspils Terminals” teritorija, Ventspils brīvostas piestātne Nr.16. </w:t>
      </w:r>
    </w:p>
    <w:p w14:paraId="7814D2B6" w14:textId="77777777" w:rsidR="005F7A11" w:rsidRPr="004B4EBC" w:rsidRDefault="00255511" w:rsidP="00AD2AC5">
      <w:pPr>
        <w:pStyle w:val="ListParagraph"/>
        <w:numPr>
          <w:ilvl w:val="1"/>
          <w:numId w:val="15"/>
        </w:numPr>
        <w:spacing w:after="0"/>
        <w:ind w:left="709" w:hanging="709"/>
        <w:jc w:val="both"/>
        <w:rPr>
          <w:rFonts w:ascii="Times New Roman" w:eastAsia="Calibri" w:hAnsi="Times New Roman" w:cs="Times New Roman"/>
          <w:sz w:val="24"/>
          <w:szCs w:val="24"/>
          <w:u w:val="single"/>
        </w:rPr>
      </w:pPr>
      <w:r w:rsidRPr="004B4EBC">
        <w:rPr>
          <w:rFonts w:ascii="Times New Roman" w:eastAsia="Times New Roman" w:hAnsi="Times New Roman" w:cs="Times New Roman"/>
          <w:b/>
          <w:sz w:val="24"/>
          <w:szCs w:val="24"/>
          <w:lang w:eastAsia="lv-LV"/>
        </w:rPr>
        <w:lastRenderedPageBreak/>
        <w:t xml:space="preserve">Iepirkuma </w:t>
      </w:r>
      <w:r w:rsidR="00136132" w:rsidRPr="004B4EBC">
        <w:rPr>
          <w:rFonts w:ascii="Times New Roman" w:eastAsia="Times New Roman" w:hAnsi="Times New Roman" w:cs="Times New Roman"/>
          <w:b/>
          <w:sz w:val="24"/>
          <w:szCs w:val="24"/>
          <w:lang w:eastAsia="lv-LV"/>
        </w:rPr>
        <w:t xml:space="preserve">līguma (turpmāk – Līgums) </w:t>
      </w:r>
      <w:r w:rsidRPr="004B4EBC">
        <w:rPr>
          <w:rFonts w:ascii="Times New Roman" w:eastAsia="Times New Roman" w:hAnsi="Times New Roman" w:cs="Times New Roman"/>
          <w:b/>
          <w:sz w:val="24"/>
          <w:szCs w:val="24"/>
          <w:lang w:eastAsia="lv-LV"/>
        </w:rPr>
        <w:t>izpildes termiņš:</w:t>
      </w:r>
      <w:r w:rsidRPr="004B4EBC">
        <w:rPr>
          <w:rFonts w:ascii="Times New Roman" w:eastAsia="Times New Roman" w:hAnsi="Times New Roman" w:cs="Times New Roman"/>
          <w:sz w:val="24"/>
          <w:szCs w:val="24"/>
          <w:lang w:eastAsia="lv-LV"/>
        </w:rPr>
        <w:t xml:space="preserve"> </w:t>
      </w:r>
      <w:r w:rsidR="001B5B83" w:rsidRPr="004B4EBC">
        <w:rPr>
          <w:rFonts w:ascii="Times New Roman" w:eastAsia="Times New Roman" w:hAnsi="Times New Roman" w:cs="Times New Roman"/>
          <w:sz w:val="24"/>
          <w:szCs w:val="24"/>
          <w:lang w:eastAsia="lv-LV"/>
        </w:rPr>
        <w:t>120</w:t>
      </w:r>
      <w:r w:rsidR="001C5712" w:rsidRPr="004B4EBC">
        <w:rPr>
          <w:rFonts w:ascii="Times New Roman" w:eastAsia="Times New Roman" w:hAnsi="Times New Roman" w:cs="Times New Roman"/>
          <w:sz w:val="24"/>
          <w:szCs w:val="24"/>
          <w:lang w:eastAsia="lv-LV"/>
        </w:rPr>
        <w:t xml:space="preserve"> (</w:t>
      </w:r>
      <w:r w:rsidR="00E852D8" w:rsidRPr="004B4EBC">
        <w:rPr>
          <w:rFonts w:ascii="Times New Roman" w:eastAsia="Times New Roman" w:hAnsi="Times New Roman" w:cs="Times New Roman"/>
          <w:sz w:val="24"/>
          <w:szCs w:val="24"/>
          <w:lang w:eastAsia="lv-LV"/>
        </w:rPr>
        <w:t>viens simts divdesmit</w:t>
      </w:r>
      <w:r w:rsidR="006579D0" w:rsidRPr="004B4EBC">
        <w:rPr>
          <w:rFonts w:ascii="Times New Roman" w:eastAsia="Times New Roman" w:hAnsi="Times New Roman" w:cs="Times New Roman"/>
          <w:sz w:val="24"/>
          <w:szCs w:val="24"/>
          <w:lang w:eastAsia="lv-LV"/>
        </w:rPr>
        <w:t>)</w:t>
      </w:r>
      <w:r w:rsidR="001C5712" w:rsidRPr="004B4EBC">
        <w:rPr>
          <w:rFonts w:ascii="Times New Roman" w:eastAsia="Times New Roman" w:hAnsi="Times New Roman" w:cs="Times New Roman"/>
          <w:sz w:val="24"/>
          <w:szCs w:val="24"/>
          <w:lang w:eastAsia="lv-LV"/>
        </w:rPr>
        <w:t xml:space="preserve"> kalendārā</w:t>
      </w:r>
      <w:r w:rsidR="006579D0" w:rsidRPr="004B4EBC">
        <w:rPr>
          <w:rFonts w:ascii="Times New Roman" w:eastAsia="Times New Roman" w:hAnsi="Times New Roman" w:cs="Times New Roman"/>
          <w:sz w:val="24"/>
          <w:szCs w:val="24"/>
          <w:lang w:eastAsia="lv-LV"/>
        </w:rPr>
        <w:t>s</w:t>
      </w:r>
      <w:r w:rsidR="001C5712" w:rsidRPr="004B4EBC">
        <w:rPr>
          <w:rFonts w:ascii="Times New Roman" w:eastAsia="Times New Roman" w:hAnsi="Times New Roman" w:cs="Times New Roman"/>
          <w:sz w:val="24"/>
          <w:szCs w:val="24"/>
          <w:lang w:eastAsia="lv-LV"/>
        </w:rPr>
        <w:t xml:space="preserve"> dienas </w:t>
      </w:r>
      <w:r w:rsidR="00136132" w:rsidRPr="004B4EBC">
        <w:rPr>
          <w:rFonts w:ascii="Times New Roman" w:eastAsia="Times New Roman" w:hAnsi="Times New Roman" w:cs="Times New Roman"/>
          <w:sz w:val="24"/>
          <w:szCs w:val="24"/>
          <w:lang w:eastAsia="lv-LV"/>
        </w:rPr>
        <w:t>no līguma noslēgšanas brīža</w:t>
      </w:r>
      <w:r w:rsidR="00941F43" w:rsidRPr="004B4EBC">
        <w:rPr>
          <w:rFonts w:ascii="Times New Roman" w:eastAsia="Times New Roman" w:hAnsi="Times New Roman" w:cs="Times New Roman"/>
          <w:sz w:val="24"/>
          <w:szCs w:val="24"/>
          <w:lang w:eastAsia="lv-LV"/>
        </w:rPr>
        <w:t>.</w:t>
      </w:r>
    </w:p>
    <w:p w14:paraId="05213B40" w14:textId="03D406C8" w:rsidR="00360E4B" w:rsidRPr="004B4EBC" w:rsidRDefault="00360E4B" w:rsidP="00AD2AC5">
      <w:pPr>
        <w:pStyle w:val="ListParagraph"/>
        <w:numPr>
          <w:ilvl w:val="1"/>
          <w:numId w:val="15"/>
        </w:numPr>
        <w:spacing w:after="0"/>
        <w:ind w:left="709" w:hanging="709"/>
        <w:jc w:val="both"/>
        <w:rPr>
          <w:rFonts w:ascii="Times New Roman" w:eastAsia="Calibri" w:hAnsi="Times New Roman" w:cs="Times New Roman"/>
          <w:sz w:val="24"/>
          <w:szCs w:val="24"/>
          <w:u w:val="single"/>
        </w:rPr>
      </w:pPr>
      <w:r w:rsidRPr="004B4EBC">
        <w:rPr>
          <w:rFonts w:ascii="Times New Roman" w:hAnsi="Times New Roman" w:cs="Times New Roman"/>
          <w:sz w:val="24"/>
          <w:szCs w:val="24"/>
        </w:rPr>
        <w:t xml:space="preserve">Būvdarbu izpildes vietu ir iespējams apskatīt, sazinoties ar Ventspils brīvostas pārvaldes pārstāvi - Ventspils brīvostas pārvaldes būvinženieris </w:t>
      </w:r>
      <w:r w:rsidR="001B5B83" w:rsidRPr="004B4EBC">
        <w:rPr>
          <w:rFonts w:ascii="Times New Roman" w:hAnsi="Times New Roman" w:cs="Times New Roman"/>
          <w:sz w:val="24"/>
          <w:szCs w:val="24"/>
        </w:rPr>
        <w:t>Nauris Zariņš</w:t>
      </w:r>
      <w:r w:rsidRPr="004B4EBC">
        <w:rPr>
          <w:rFonts w:ascii="Times New Roman" w:hAnsi="Times New Roman" w:cs="Times New Roman"/>
          <w:sz w:val="24"/>
          <w:szCs w:val="24"/>
        </w:rPr>
        <w:t xml:space="preserve">, tel. </w:t>
      </w:r>
      <w:r w:rsidR="001B5B83" w:rsidRPr="004B4EBC">
        <w:rPr>
          <w:rFonts w:ascii="Times New Roman" w:hAnsi="Times New Roman" w:cs="Times New Roman"/>
          <w:sz w:val="24"/>
          <w:szCs w:val="24"/>
        </w:rPr>
        <w:t>29188684</w:t>
      </w:r>
      <w:r w:rsidRPr="004B4EBC">
        <w:rPr>
          <w:rFonts w:ascii="Times New Roman" w:hAnsi="Times New Roman" w:cs="Times New Roman"/>
          <w:sz w:val="24"/>
          <w:szCs w:val="24"/>
        </w:rPr>
        <w:t xml:space="preserve">, e-pasta adrese </w:t>
      </w:r>
      <w:r w:rsidR="00E852D8" w:rsidRPr="004B4EBC">
        <w:rPr>
          <w:rFonts w:ascii="Times New Roman" w:hAnsi="Times New Roman" w:cs="Times New Roman"/>
          <w:sz w:val="24"/>
          <w:szCs w:val="24"/>
        </w:rPr>
        <w:t>nauris</w:t>
      </w:r>
      <w:r w:rsidR="000152C0" w:rsidRPr="004B4EBC">
        <w:rPr>
          <w:rFonts w:ascii="Times New Roman" w:hAnsi="Times New Roman" w:cs="Times New Roman"/>
          <w:sz w:val="24"/>
          <w:szCs w:val="24"/>
        </w:rPr>
        <w:t>.</w:t>
      </w:r>
      <w:r w:rsidR="00E852D8" w:rsidRPr="004B4EBC">
        <w:rPr>
          <w:rFonts w:ascii="Times New Roman" w:hAnsi="Times New Roman" w:cs="Times New Roman"/>
          <w:sz w:val="24"/>
          <w:szCs w:val="24"/>
        </w:rPr>
        <w:t>zarins</w:t>
      </w:r>
      <w:r w:rsidR="000152C0" w:rsidRPr="004B4EBC">
        <w:rPr>
          <w:rFonts w:ascii="Times New Roman" w:hAnsi="Times New Roman" w:cs="Times New Roman"/>
          <w:sz w:val="24"/>
          <w:szCs w:val="24"/>
        </w:rPr>
        <w:t>@vbp.lv</w:t>
      </w:r>
      <w:r w:rsidRPr="004B4EBC">
        <w:rPr>
          <w:rFonts w:ascii="Times New Roman" w:hAnsi="Times New Roman" w:cs="Times New Roman"/>
          <w:sz w:val="24"/>
          <w:szCs w:val="24"/>
        </w:rPr>
        <w:t>.</w:t>
      </w:r>
    </w:p>
    <w:p w14:paraId="10B97DAD" w14:textId="77777777" w:rsidR="00136132" w:rsidRPr="004B4EBC" w:rsidRDefault="00136132" w:rsidP="000E53BB">
      <w:pPr>
        <w:pStyle w:val="Heading1"/>
        <w:rPr>
          <w:caps/>
        </w:rPr>
      </w:pPr>
      <w:bookmarkStart w:id="2" w:name="_Toc123038293"/>
      <w:r w:rsidRPr="004B4EBC">
        <w:t>IEPIRKUMA PROCEDŪRAS DOKUMENTI</w:t>
      </w:r>
      <w:bookmarkEnd w:id="2"/>
    </w:p>
    <w:p w14:paraId="37171FBA" w14:textId="77777777" w:rsidR="00136132" w:rsidRPr="004B4EBC"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0D290029" w14:textId="77777777" w:rsidR="00136132" w:rsidRPr="004B4EBC" w:rsidRDefault="00136132" w:rsidP="00136132">
      <w:pPr>
        <w:pStyle w:val="ListParagraph"/>
        <w:numPr>
          <w:ilvl w:val="0"/>
          <w:numId w:val="33"/>
        </w:numPr>
        <w:spacing w:before="120" w:after="120" w:line="240" w:lineRule="auto"/>
        <w:contextualSpacing w:val="0"/>
        <w:jc w:val="both"/>
        <w:rPr>
          <w:rFonts w:ascii="Times New Roman" w:eastAsia="Times New Roman" w:hAnsi="Times New Roman" w:cs="Times New Roman"/>
          <w:vanish/>
          <w:sz w:val="24"/>
          <w:szCs w:val="24"/>
        </w:rPr>
      </w:pPr>
    </w:p>
    <w:p w14:paraId="78F7D359" w14:textId="77777777" w:rsidR="00136132" w:rsidRPr="004B4EBC" w:rsidRDefault="00136132" w:rsidP="00AD2AC5">
      <w:pPr>
        <w:pStyle w:val="ListParagraph"/>
        <w:numPr>
          <w:ilvl w:val="1"/>
          <w:numId w:val="34"/>
        </w:numPr>
        <w:spacing w:after="0" w:line="240" w:lineRule="auto"/>
        <w:ind w:left="709" w:hanging="709"/>
        <w:contextualSpacing w:val="0"/>
        <w:jc w:val="both"/>
        <w:rPr>
          <w:rFonts w:ascii="Times New Roman" w:eastAsia="Times New Roman" w:hAnsi="Times New Roman" w:cs="Times New Roman"/>
          <w:b/>
          <w:bCs/>
          <w:sz w:val="24"/>
          <w:szCs w:val="24"/>
        </w:rPr>
      </w:pPr>
      <w:r w:rsidRPr="004B4EBC">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4B4EBC">
          <w:rPr>
            <w:rFonts w:ascii="Times New Roman" w:eastAsia="Times New Roman" w:hAnsi="Times New Roman" w:cs="Times New Roman"/>
            <w:color w:val="0000FF"/>
            <w:sz w:val="24"/>
            <w:szCs w:val="24"/>
            <w:u w:val="single"/>
          </w:rPr>
          <w:t>www.eis.gov.lv</w:t>
        </w:r>
      </w:hyperlink>
      <w:r w:rsidRPr="004B4EBC">
        <w:rPr>
          <w:rFonts w:ascii="Times New Roman" w:eastAsia="Times New Roman" w:hAnsi="Times New Roman" w:cs="Times New Roman"/>
          <w:sz w:val="24"/>
          <w:szCs w:val="24"/>
        </w:rPr>
        <w:t>, e-konkursu apakšsistēmā šī atklātā iepirkuma sadaļā publicētās datnes, kuri ir tā neatņemama sastāvdaļa:</w:t>
      </w:r>
    </w:p>
    <w:p w14:paraId="24E6C477" w14:textId="77777777" w:rsidR="00AD2AC5" w:rsidRPr="004B4EBC" w:rsidRDefault="000544AC" w:rsidP="00AD2AC5">
      <w:pPr>
        <w:numPr>
          <w:ilvl w:val="2"/>
          <w:numId w:val="34"/>
        </w:numPr>
        <w:tabs>
          <w:tab w:val="left" w:pos="1276"/>
        </w:tabs>
        <w:spacing w:after="0" w:line="240" w:lineRule="auto"/>
        <w:ind w:left="1134" w:hanging="426"/>
        <w:jc w:val="both"/>
        <w:rPr>
          <w:rFonts w:ascii="Times New Roman" w:eastAsia="Times New Roman" w:hAnsi="Times New Roman" w:cs="Times New Roman"/>
          <w:sz w:val="24"/>
          <w:szCs w:val="24"/>
        </w:rPr>
      </w:pPr>
      <w:r w:rsidRPr="004B4EBC">
        <w:rPr>
          <w:rFonts w:ascii="Times New Roman" w:eastAsia="Times New Roman" w:hAnsi="Times New Roman" w:cs="Times New Roman"/>
          <w:sz w:val="24"/>
          <w:szCs w:val="24"/>
        </w:rPr>
        <w:t>Darba uzdevums (1.pielikums)</w:t>
      </w:r>
      <w:r w:rsidR="000D734A" w:rsidRPr="004B4EBC">
        <w:rPr>
          <w:rFonts w:ascii="Times New Roman" w:eastAsia="Times New Roman" w:hAnsi="Times New Roman" w:cs="Times New Roman"/>
          <w:sz w:val="24"/>
          <w:szCs w:val="24"/>
        </w:rPr>
        <w:t>.</w:t>
      </w:r>
    </w:p>
    <w:p w14:paraId="72E718CC" w14:textId="77777777" w:rsidR="00AD2AC5" w:rsidRPr="004B4EBC" w:rsidRDefault="000544AC" w:rsidP="00AD2AC5">
      <w:pPr>
        <w:numPr>
          <w:ilvl w:val="2"/>
          <w:numId w:val="34"/>
        </w:numPr>
        <w:tabs>
          <w:tab w:val="left" w:pos="1276"/>
        </w:tabs>
        <w:spacing w:after="0" w:line="240" w:lineRule="auto"/>
        <w:ind w:left="1134" w:hanging="426"/>
        <w:jc w:val="both"/>
        <w:rPr>
          <w:rFonts w:ascii="Times New Roman" w:eastAsia="Times New Roman" w:hAnsi="Times New Roman" w:cs="Times New Roman"/>
          <w:sz w:val="24"/>
          <w:szCs w:val="24"/>
        </w:rPr>
      </w:pPr>
      <w:r w:rsidRPr="004B4EBC">
        <w:rPr>
          <w:rFonts w:ascii="Times New Roman" w:eastAsia="Times New Roman" w:hAnsi="Times New Roman" w:cs="Times New Roman"/>
          <w:sz w:val="24"/>
          <w:szCs w:val="24"/>
        </w:rPr>
        <w:t>Pieteikums dalībai Iepirkuma procedūrā (2.pielikums)</w:t>
      </w:r>
      <w:r w:rsidR="000D734A" w:rsidRPr="004B4EBC">
        <w:rPr>
          <w:rFonts w:ascii="Times New Roman" w:eastAsia="Times New Roman" w:hAnsi="Times New Roman" w:cs="Times New Roman"/>
          <w:sz w:val="24"/>
          <w:szCs w:val="24"/>
        </w:rPr>
        <w:t>.</w:t>
      </w:r>
    </w:p>
    <w:p w14:paraId="3C9DAE47" w14:textId="77777777" w:rsidR="00AD2AC5" w:rsidRPr="004B4EBC" w:rsidRDefault="000544AC" w:rsidP="00AD2AC5">
      <w:pPr>
        <w:numPr>
          <w:ilvl w:val="2"/>
          <w:numId w:val="34"/>
        </w:numPr>
        <w:tabs>
          <w:tab w:val="left" w:pos="1276"/>
        </w:tabs>
        <w:spacing w:after="0" w:line="240" w:lineRule="auto"/>
        <w:ind w:left="1134" w:hanging="426"/>
        <w:jc w:val="both"/>
        <w:rPr>
          <w:rFonts w:ascii="Times New Roman" w:eastAsia="Times New Roman" w:hAnsi="Times New Roman" w:cs="Times New Roman"/>
          <w:sz w:val="24"/>
          <w:szCs w:val="24"/>
        </w:rPr>
      </w:pPr>
      <w:r w:rsidRPr="004B4EBC">
        <w:rPr>
          <w:rFonts w:ascii="Times New Roman" w:eastAsia="Times New Roman" w:hAnsi="Times New Roman" w:cs="Times New Roman"/>
          <w:sz w:val="24"/>
          <w:szCs w:val="24"/>
        </w:rPr>
        <w:t>Izpildīto būvdarbu saraksts (3.pielikums)</w:t>
      </w:r>
      <w:r w:rsidR="000D734A" w:rsidRPr="004B4EBC">
        <w:rPr>
          <w:rFonts w:ascii="Times New Roman" w:eastAsia="Times New Roman" w:hAnsi="Times New Roman" w:cs="Times New Roman"/>
          <w:sz w:val="24"/>
          <w:szCs w:val="24"/>
        </w:rPr>
        <w:t>.</w:t>
      </w:r>
    </w:p>
    <w:p w14:paraId="71000D61" w14:textId="0BBD89C8" w:rsidR="00AD2AC5" w:rsidRPr="004B4EBC" w:rsidRDefault="000544AC" w:rsidP="00AD2AC5">
      <w:pPr>
        <w:numPr>
          <w:ilvl w:val="2"/>
          <w:numId w:val="34"/>
        </w:numPr>
        <w:tabs>
          <w:tab w:val="left" w:pos="1276"/>
        </w:tabs>
        <w:spacing w:after="0" w:line="240" w:lineRule="auto"/>
        <w:ind w:left="1134" w:hanging="426"/>
        <w:jc w:val="both"/>
        <w:rPr>
          <w:rFonts w:ascii="Times New Roman" w:eastAsia="Times New Roman" w:hAnsi="Times New Roman" w:cs="Times New Roman"/>
          <w:sz w:val="24"/>
          <w:szCs w:val="24"/>
        </w:rPr>
      </w:pPr>
      <w:r w:rsidRPr="004B4EBC">
        <w:rPr>
          <w:rFonts w:ascii="Times New Roman" w:eastAsia="Times New Roman" w:hAnsi="Times New Roman" w:cs="Times New Roman"/>
          <w:sz w:val="24"/>
          <w:szCs w:val="24"/>
        </w:rPr>
        <w:t>Pretendenta piedāvāto speciālistu saraksts (4.pielikums);</w:t>
      </w:r>
    </w:p>
    <w:p w14:paraId="2C29557D" w14:textId="25FC88AE" w:rsidR="00AD2AC5" w:rsidRPr="004B4EBC" w:rsidRDefault="000544AC" w:rsidP="00AD2AC5">
      <w:pPr>
        <w:numPr>
          <w:ilvl w:val="2"/>
          <w:numId w:val="34"/>
        </w:numPr>
        <w:tabs>
          <w:tab w:val="left" w:pos="1276"/>
        </w:tabs>
        <w:spacing w:after="0" w:line="240" w:lineRule="auto"/>
        <w:ind w:left="1134" w:hanging="426"/>
        <w:jc w:val="both"/>
        <w:rPr>
          <w:rFonts w:ascii="Times New Roman" w:eastAsia="Times New Roman" w:hAnsi="Times New Roman" w:cs="Times New Roman"/>
          <w:sz w:val="24"/>
          <w:szCs w:val="24"/>
        </w:rPr>
      </w:pPr>
      <w:r w:rsidRPr="004B4EBC">
        <w:rPr>
          <w:rFonts w:ascii="Times New Roman" w:eastAsia="Times New Roman" w:hAnsi="Times New Roman" w:cs="Times New Roman"/>
          <w:sz w:val="24"/>
          <w:szCs w:val="24"/>
        </w:rPr>
        <w:t xml:space="preserve">Speciālistu </w:t>
      </w:r>
      <w:r w:rsidR="00D32FA5" w:rsidRPr="004B4EBC">
        <w:rPr>
          <w:rFonts w:ascii="Times New Roman" w:eastAsia="Times New Roman" w:hAnsi="Times New Roman" w:cs="Times New Roman"/>
          <w:sz w:val="24"/>
          <w:szCs w:val="24"/>
        </w:rPr>
        <w:t>pieejamības</w:t>
      </w:r>
      <w:r w:rsidRPr="004B4EBC">
        <w:rPr>
          <w:rFonts w:ascii="Times New Roman" w:eastAsia="Times New Roman" w:hAnsi="Times New Roman" w:cs="Times New Roman"/>
          <w:sz w:val="24"/>
          <w:szCs w:val="24"/>
        </w:rPr>
        <w:t xml:space="preserve"> apliecinājums (5.pielikums);</w:t>
      </w:r>
    </w:p>
    <w:p w14:paraId="2B75ABAB" w14:textId="77777777" w:rsidR="00AD2AC5" w:rsidRPr="004B4EBC" w:rsidRDefault="000544AC" w:rsidP="00AD2AC5">
      <w:pPr>
        <w:numPr>
          <w:ilvl w:val="2"/>
          <w:numId w:val="34"/>
        </w:numPr>
        <w:tabs>
          <w:tab w:val="left" w:pos="1276"/>
        </w:tabs>
        <w:spacing w:after="0" w:line="240" w:lineRule="auto"/>
        <w:ind w:left="1134" w:hanging="426"/>
        <w:jc w:val="both"/>
        <w:rPr>
          <w:rFonts w:ascii="Times New Roman" w:eastAsia="Times New Roman" w:hAnsi="Times New Roman" w:cs="Times New Roman"/>
          <w:sz w:val="24"/>
          <w:szCs w:val="24"/>
        </w:rPr>
      </w:pPr>
      <w:r w:rsidRPr="004B4EBC">
        <w:rPr>
          <w:rFonts w:ascii="Times New Roman" w:eastAsia="Times New Roman" w:hAnsi="Times New Roman" w:cs="Times New Roman"/>
          <w:sz w:val="24"/>
          <w:szCs w:val="24"/>
        </w:rPr>
        <w:t>Apakšuzņēmēju saraksts un apliecinājums (6.pielikums)</w:t>
      </w:r>
      <w:r w:rsidR="000D734A" w:rsidRPr="004B4EBC">
        <w:rPr>
          <w:rFonts w:ascii="Times New Roman" w:eastAsia="Times New Roman" w:hAnsi="Times New Roman" w:cs="Times New Roman"/>
          <w:sz w:val="24"/>
          <w:szCs w:val="24"/>
        </w:rPr>
        <w:t>.</w:t>
      </w:r>
    </w:p>
    <w:p w14:paraId="43C69D0C" w14:textId="77777777" w:rsidR="00AD2AC5" w:rsidRPr="004B4EBC" w:rsidRDefault="000544AC" w:rsidP="00AD2AC5">
      <w:pPr>
        <w:numPr>
          <w:ilvl w:val="2"/>
          <w:numId w:val="34"/>
        </w:numPr>
        <w:tabs>
          <w:tab w:val="left" w:pos="1276"/>
        </w:tabs>
        <w:spacing w:after="0" w:line="240" w:lineRule="auto"/>
        <w:ind w:left="1134" w:hanging="426"/>
        <w:jc w:val="both"/>
        <w:rPr>
          <w:rFonts w:ascii="Times New Roman" w:eastAsia="Times New Roman" w:hAnsi="Times New Roman" w:cs="Times New Roman"/>
          <w:sz w:val="24"/>
          <w:szCs w:val="24"/>
        </w:rPr>
      </w:pPr>
      <w:r w:rsidRPr="004B4EBC">
        <w:rPr>
          <w:rFonts w:ascii="Times New Roman" w:eastAsia="Times New Roman" w:hAnsi="Times New Roman" w:cs="Times New Roman"/>
          <w:sz w:val="24"/>
          <w:szCs w:val="24"/>
        </w:rPr>
        <w:t>Būvdarbu apjomu tabulas – tāmes (7.pielikums)</w:t>
      </w:r>
      <w:r w:rsidR="000D734A" w:rsidRPr="004B4EBC">
        <w:rPr>
          <w:rFonts w:ascii="Times New Roman" w:eastAsia="Times New Roman" w:hAnsi="Times New Roman" w:cs="Times New Roman"/>
          <w:sz w:val="24"/>
          <w:szCs w:val="24"/>
        </w:rPr>
        <w:t>.</w:t>
      </w:r>
    </w:p>
    <w:p w14:paraId="7048396C" w14:textId="48DF90E6" w:rsidR="00136132" w:rsidRPr="004B4EBC" w:rsidRDefault="000544AC" w:rsidP="00AD2AC5">
      <w:pPr>
        <w:numPr>
          <w:ilvl w:val="2"/>
          <w:numId w:val="34"/>
        </w:numPr>
        <w:tabs>
          <w:tab w:val="left" w:pos="1276"/>
        </w:tabs>
        <w:spacing w:after="0" w:line="240" w:lineRule="auto"/>
        <w:ind w:left="1134" w:hanging="426"/>
        <w:jc w:val="both"/>
        <w:rPr>
          <w:rFonts w:ascii="Times New Roman" w:eastAsia="Times New Roman" w:hAnsi="Times New Roman" w:cs="Times New Roman"/>
          <w:sz w:val="24"/>
          <w:szCs w:val="24"/>
        </w:rPr>
      </w:pPr>
      <w:r w:rsidRPr="004B4EBC">
        <w:rPr>
          <w:rFonts w:ascii="Times New Roman" w:eastAsia="Times New Roman" w:hAnsi="Times New Roman" w:cs="Times New Roman"/>
          <w:sz w:val="24"/>
          <w:szCs w:val="24"/>
        </w:rPr>
        <w:t>Tehniskā dokumentācija elektroniskā formā (8.pielikums).</w:t>
      </w:r>
    </w:p>
    <w:p w14:paraId="430F9B65" w14:textId="7B8EDA97" w:rsidR="005F7A11" w:rsidRPr="004B4EBC" w:rsidRDefault="00136132" w:rsidP="00AD2AC5">
      <w:pPr>
        <w:numPr>
          <w:ilvl w:val="1"/>
          <w:numId w:val="34"/>
        </w:numPr>
        <w:spacing w:after="0" w:line="240" w:lineRule="auto"/>
        <w:ind w:left="709" w:hanging="709"/>
        <w:jc w:val="both"/>
        <w:rPr>
          <w:rFonts w:ascii="Times New Roman" w:eastAsia="Times New Roman" w:hAnsi="Times New Roman" w:cs="Times New Roman"/>
          <w:b/>
          <w:bCs/>
          <w:sz w:val="24"/>
          <w:szCs w:val="24"/>
        </w:rPr>
      </w:pPr>
      <w:r w:rsidRPr="004B4EBC">
        <w:rPr>
          <w:rFonts w:ascii="Times New Roman" w:eastAsia="Times New Roman" w:hAnsi="Times New Roman" w:cs="Times New Roman"/>
          <w:sz w:val="24"/>
          <w:szCs w:val="24"/>
        </w:rPr>
        <w:t>Ar</w:t>
      </w:r>
      <w:r w:rsidRPr="004B4EBC">
        <w:rPr>
          <w:rFonts w:ascii="Times New Roman" w:eastAsia="Times New Roman" w:hAnsi="Times New Roman" w:cs="Times New Roman"/>
          <w:color w:val="000000"/>
          <w:sz w:val="24"/>
          <w:szCs w:val="24"/>
        </w:rPr>
        <w:t xml:space="preserve"> </w:t>
      </w:r>
      <w:r w:rsidRPr="004B4EBC">
        <w:rPr>
          <w:rFonts w:ascii="Times New Roman" w:eastAsia="Times New Roman" w:hAnsi="Times New Roman" w:cs="Times New Roman"/>
          <w:sz w:val="24"/>
          <w:szCs w:val="24"/>
        </w:rPr>
        <w:t>Iepirkuma</w:t>
      </w:r>
      <w:r w:rsidRPr="004B4EBC">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00DB7EC1" w:rsidRPr="004B4EBC">
          <w:rPr>
            <w:rStyle w:val="Hyperlink"/>
            <w:rFonts w:ascii="Times New Roman" w:eastAsia="Times New Roman" w:hAnsi="Times New Roman" w:cs="Times New Roman"/>
            <w:sz w:val="24"/>
            <w:szCs w:val="24"/>
          </w:rPr>
          <w:t>https://www.portofventspils.lv/lv/brivostas-parvalde/publiskie-iepirkumi/</w:t>
        </w:r>
      </w:hyperlink>
      <w:r w:rsidR="00DB7EC1" w:rsidRPr="004B4EBC">
        <w:rPr>
          <w:rFonts w:ascii="Times New Roman" w:eastAsia="Times New Roman" w:hAnsi="Times New Roman" w:cs="Times New Roman"/>
          <w:sz w:val="24"/>
          <w:szCs w:val="24"/>
        </w:rPr>
        <w:t xml:space="preserve"> un EIS</w:t>
      </w:r>
      <w:r w:rsidRPr="004B4EBC">
        <w:rPr>
          <w:rFonts w:ascii="Times New Roman" w:eastAsia="Times New Roman" w:hAnsi="Times New Roman" w:cs="Times New Roman"/>
          <w:sz w:val="24"/>
          <w:szCs w:val="24"/>
        </w:rPr>
        <w:t xml:space="preserve"> pircēja profilā </w:t>
      </w:r>
      <w:hyperlink r:id="rId11" w:history="1">
        <w:r w:rsidRPr="004B4EBC">
          <w:rPr>
            <w:rFonts w:ascii="Times New Roman" w:eastAsia="Times New Roman" w:hAnsi="Times New Roman" w:cs="Times New Roman"/>
            <w:color w:val="0000FF"/>
            <w:sz w:val="24"/>
            <w:szCs w:val="24"/>
            <w:u w:val="single"/>
          </w:rPr>
          <w:t>https://www.eis.gov.lv/EKEIS/Supplier/Organizer/3167</w:t>
        </w:r>
      </w:hyperlink>
      <w:r w:rsidRPr="004B4EBC">
        <w:rPr>
          <w:rFonts w:ascii="Times New Roman" w:eastAsia="Times New Roman" w:hAnsi="Times New Roman" w:cs="Times New Roman"/>
          <w:sz w:val="24"/>
          <w:szCs w:val="24"/>
        </w:rPr>
        <w:t>, kā arī iepazīties ar Iepirkuma dokumentiem drukātā veidā bez</w:t>
      </w:r>
      <w:r w:rsidRPr="004B4EBC">
        <w:rPr>
          <w:rFonts w:ascii="Times New Roman" w:eastAsia="Times New Roman" w:hAnsi="Times New Roman" w:cs="Times New Roman"/>
          <w:color w:val="000000"/>
          <w:sz w:val="24"/>
          <w:szCs w:val="24"/>
        </w:rPr>
        <w:t xml:space="preserve"> maksas Ventspils brīvostas pārvaldē Jāņa ielā 19, Ventspilī, 202.kabinetā </w:t>
      </w:r>
      <w:r w:rsidRPr="004B4EBC">
        <w:rPr>
          <w:rFonts w:ascii="Times New Roman" w:eastAsia="Times New Roman" w:hAnsi="Times New Roman" w:cs="Times New Roman"/>
          <w:b/>
          <w:color w:val="000000"/>
          <w:sz w:val="24"/>
          <w:szCs w:val="24"/>
        </w:rPr>
        <w:t xml:space="preserve">līdz </w:t>
      </w:r>
      <w:r w:rsidRPr="004B4EBC">
        <w:rPr>
          <w:rFonts w:ascii="Times New Roman" w:eastAsia="Times New Roman" w:hAnsi="Times New Roman" w:cs="Times New Roman"/>
          <w:b/>
          <w:bCs/>
          <w:color w:val="000000"/>
          <w:sz w:val="24"/>
          <w:szCs w:val="24"/>
        </w:rPr>
        <w:t>20</w:t>
      </w:r>
      <w:r w:rsidR="00E852D8" w:rsidRPr="004B4EBC">
        <w:rPr>
          <w:rFonts w:ascii="Times New Roman" w:eastAsia="Times New Roman" w:hAnsi="Times New Roman" w:cs="Times New Roman"/>
          <w:b/>
          <w:bCs/>
          <w:color w:val="000000"/>
          <w:sz w:val="24"/>
          <w:szCs w:val="24"/>
        </w:rPr>
        <w:t>23</w:t>
      </w:r>
      <w:r w:rsidRPr="004B4EBC">
        <w:rPr>
          <w:rFonts w:ascii="Times New Roman" w:eastAsia="Times New Roman" w:hAnsi="Times New Roman" w:cs="Times New Roman"/>
          <w:b/>
          <w:bCs/>
          <w:color w:val="000000"/>
          <w:sz w:val="24"/>
          <w:szCs w:val="24"/>
        </w:rPr>
        <w:t>.gada</w:t>
      </w:r>
      <w:r w:rsidR="00D4280B" w:rsidRPr="004B4EBC">
        <w:rPr>
          <w:rFonts w:ascii="Times New Roman" w:eastAsia="Times New Roman" w:hAnsi="Times New Roman" w:cs="Times New Roman"/>
          <w:b/>
          <w:bCs/>
          <w:color w:val="000000"/>
          <w:sz w:val="24"/>
          <w:szCs w:val="24"/>
        </w:rPr>
        <w:t xml:space="preserve"> </w:t>
      </w:r>
      <w:r w:rsidR="0063173C">
        <w:rPr>
          <w:rFonts w:ascii="Times New Roman" w:eastAsia="Times New Roman" w:hAnsi="Times New Roman" w:cs="Times New Roman"/>
          <w:b/>
          <w:bCs/>
          <w:color w:val="000000"/>
          <w:sz w:val="24"/>
          <w:szCs w:val="24"/>
        </w:rPr>
        <w:t>20</w:t>
      </w:r>
      <w:r w:rsidR="004A473B" w:rsidRPr="004B4EBC">
        <w:rPr>
          <w:rFonts w:ascii="Times New Roman" w:eastAsia="Times New Roman" w:hAnsi="Times New Roman" w:cs="Times New Roman"/>
          <w:b/>
          <w:bCs/>
          <w:color w:val="000000"/>
          <w:sz w:val="24"/>
          <w:szCs w:val="24"/>
        </w:rPr>
        <w:t>.</w:t>
      </w:r>
      <w:r w:rsidR="00E852D8" w:rsidRPr="004B4EBC">
        <w:rPr>
          <w:rFonts w:ascii="Times New Roman" w:eastAsia="Times New Roman" w:hAnsi="Times New Roman" w:cs="Times New Roman"/>
          <w:b/>
          <w:bCs/>
          <w:color w:val="000000"/>
          <w:sz w:val="24"/>
          <w:szCs w:val="24"/>
        </w:rPr>
        <w:t>janvār</w:t>
      </w:r>
      <w:r w:rsidR="00541E22" w:rsidRPr="004B4EBC">
        <w:rPr>
          <w:rFonts w:ascii="Times New Roman" w:eastAsia="Times New Roman" w:hAnsi="Times New Roman" w:cs="Times New Roman"/>
          <w:b/>
          <w:bCs/>
          <w:color w:val="000000"/>
          <w:sz w:val="24"/>
          <w:szCs w:val="24"/>
        </w:rPr>
        <w:t>im</w:t>
      </w:r>
      <w:r w:rsidR="00E852D8" w:rsidRPr="004B4EBC">
        <w:rPr>
          <w:rFonts w:ascii="Times New Roman" w:eastAsia="Times New Roman" w:hAnsi="Times New Roman" w:cs="Times New Roman"/>
          <w:b/>
          <w:bCs/>
          <w:color w:val="000000"/>
          <w:sz w:val="24"/>
          <w:szCs w:val="24"/>
        </w:rPr>
        <w:t xml:space="preserve"> </w:t>
      </w:r>
      <w:r w:rsidRPr="004B4EBC">
        <w:rPr>
          <w:rFonts w:ascii="Times New Roman" w:eastAsia="Times New Roman" w:hAnsi="Times New Roman" w:cs="Times New Roman"/>
          <w:b/>
          <w:color w:val="000000"/>
          <w:sz w:val="24"/>
          <w:szCs w:val="24"/>
        </w:rPr>
        <w:t>plkst.1</w:t>
      </w:r>
      <w:r w:rsidR="00777B49">
        <w:rPr>
          <w:rFonts w:ascii="Times New Roman" w:eastAsia="Times New Roman" w:hAnsi="Times New Roman" w:cs="Times New Roman"/>
          <w:b/>
          <w:color w:val="000000"/>
          <w:sz w:val="24"/>
          <w:szCs w:val="24"/>
        </w:rPr>
        <w:t>4</w:t>
      </w:r>
      <w:r w:rsidRPr="004B4EBC">
        <w:rPr>
          <w:rFonts w:ascii="Times New Roman" w:eastAsia="Times New Roman" w:hAnsi="Times New Roman" w:cs="Times New Roman"/>
          <w:b/>
          <w:color w:val="000000"/>
          <w:sz w:val="24"/>
          <w:szCs w:val="24"/>
          <w:vertAlign w:val="superscript"/>
        </w:rPr>
        <w:t>00</w:t>
      </w:r>
      <w:r w:rsidRPr="004B4EBC">
        <w:rPr>
          <w:rFonts w:ascii="Times New Roman" w:eastAsia="Times New Roman" w:hAnsi="Times New Roman" w:cs="Times New Roman"/>
          <w:color w:val="000000"/>
          <w:sz w:val="24"/>
          <w:szCs w:val="24"/>
        </w:rPr>
        <w:t>, darba dienās no plkst. 8</w:t>
      </w:r>
      <w:r w:rsidRPr="004B4EBC">
        <w:rPr>
          <w:rFonts w:ascii="Times New Roman" w:eastAsia="Times New Roman" w:hAnsi="Times New Roman" w:cs="Times New Roman"/>
          <w:color w:val="000000"/>
          <w:sz w:val="24"/>
          <w:szCs w:val="24"/>
          <w:vertAlign w:val="superscript"/>
        </w:rPr>
        <w:t>00</w:t>
      </w:r>
      <w:r w:rsidRPr="004B4EBC">
        <w:rPr>
          <w:rFonts w:ascii="Times New Roman" w:eastAsia="Times New Roman" w:hAnsi="Times New Roman" w:cs="Times New Roman"/>
          <w:color w:val="000000"/>
          <w:sz w:val="24"/>
          <w:szCs w:val="24"/>
        </w:rPr>
        <w:t xml:space="preserve"> līdz 12</w:t>
      </w:r>
      <w:r w:rsidRPr="004B4EBC">
        <w:rPr>
          <w:rFonts w:ascii="Times New Roman" w:eastAsia="Times New Roman" w:hAnsi="Times New Roman" w:cs="Times New Roman"/>
          <w:color w:val="000000"/>
          <w:sz w:val="24"/>
          <w:szCs w:val="24"/>
          <w:vertAlign w:val="superscript"/>
        </w:rPr>
        <w:t>00</w:t>
      </w:r>
      <w:r w:rsidRPr="004B4EBC">
        <w:rPr>
          <w:rFonts w:ascii="Times New Roman" w:eastAsia="Times New Roman" w:hAnsi="Times New Roman" w:cs="Times New Roman"/>
          <w:color w:val="000000"/>
          <w:sz w:val="24"/>
          <w:szCs w:val="24"/>
        </w:rPr>
        <w:t xml:space="preserve"> un no 13</w:t>
      </w:r>
      <w:r w:rsidRPr="004B4EBC">
        <w:rPr>
          <w:rFonts w:ascii="Times New Roman" w:eastAsia="Times New Roman" w:hAnsi="Times New Roman" w:cs="Times New Roman"/>
          <w:color w:val="000000"/>
          <w:sz w:val="24"/>
          <w:szCs w:val="24"/>
          <w:vertAlign w:val="superscript"/>
        </w:rPr>
        <w:t>00</w:t>
      </w:r>
      <w:r w:rsidRPr="004B4EBC">
        <w:rPr>
          <w:rFonts w:ascii="Times New Roman" w:eastAsia="Times New Roman" w:hAnsi="Times New Roman" w:cs="Times New Roman"/>
          <w:color w:val="000000"/>
          <w:sz w:val="24"/>
          <w:szCs w:val="24"/>
        </w:rPr>
        <w:t xml:space="preserve"> līdz 17</w:t>
      </w:r>
      <w:r w:rsidRPr="004B4EBC">
        <w:rPr>
          <w:rFonts w:ascii="Times New Roman" w:eastAsia="Times New Roman" w:hAnsi="Times New Roman" w:cs="Times New Roman"/>
          <w:color w:val="000000"/>
          <w:sz w:val="24"/>
          <w:szCs w:val="24"/>
          <w:vertAlign w:val="superscript"/>
        </w:rPr>
        <w:t>00</w:t>
      </w:r>
      <w:r w:rsidRPr="004B4EBC">
        <w:rPr>
          <w:rFonts w:ascii="Times New Roman" w:eastAsia="Times New Roman" w:hAnsi="Times New Roman" w:cs="Times New Roman"/>
          <w:color w:val="000000"/>
          <w:sz w:val="24"/>
          <w:szCs w:val="24"/>
        </w:rPr>
        <w:t>, piektdienās līdz plkst.16</w:t>
      </w:r>
      <w:r w:rsidRPr="004B4EBC">
        <w:rPr>
          <w:rFonts w:ascii="Times New Roman" w:eastAsia="Times New Roman" w:hAnsi="Times New Roman" w:cs="Times New Roman"/>
          <w:color w:val="000000"/>
          <w:sz w:val="24"/>
          <w:szCs w:val="24"/>
          <w:vertAlign w:val="superscript"/>
        </w:rPr>
        <w:t>00</w:t>
      </w:r>
      <w:r w:rsidRPr="004B4EBC">
        <w:rPr>
          <w:rFonts w:ascii="Times New Roman" w:eastAsia="Times New Roman" w:hAnsi="Times New Roman" w:cs="Times New Roman"/>
          <w:color w:val="000000"/>
          <w:sz w:val="24"/>
          <w:szCs w:val="24"/>
        </w:rPr>
        <w:t>, iepriekš vienojoties ar Pasūtītāja kontaktpersonu (tālr. 636 02313) par apmeklējuma laiku.</w:t>
      </w:r>
    </w:p>
    <w:p w14:paraId="25FB42B5" w14:textId="77777777" w:rsidR="005F7A11" w:rsidRPr="004B4EBC" w:rsidRDefault="00136132" w:rsidP="00AD2AC5">
      <w:pPr>
        <w:numPr>
          <w:ilvl w:val="1"/>
          <w:numId w:val="34"/>
        </w:numPr>
        <w:spacing w:after="0" w:line="240" w:lineRule="auto"/>
        <w:ind w:left="709" w:hanging="709"/>
        <w:jc w:val="both"/>
        <w:rPr>
          <w:rFonts w:ascii="Times New Roman" w:eastAsia="Times New Roman" w:hAnsi="Times New Roman" w:cs="Times New Roman"/>
          <w:b/>
          <w:bCs/>
          <w:sz w:val="24"/>
          <w:szCs w:val="24"/>
        </w:rPr>
      </w:pPr>
      <w:r w:rsidRPr="004B4EBC">
        <w:rPr>
          <w:rFonts w:ascii="Times New Roman" w:eastAsia="Times New Roman" w:hAnsi="Times New Roman" w:cs="Times New Roman"/>
          <w:sz w:val="24"/>
          <w:szCs w:val="24"/>
        </w:rPr>
        <w:t>Pasūtītājs nepieciešamības gadījumā ir tiesīgs veikt grozījumus Iepirkuma dokumentos.</w:t>
      </w:r>
    </w:p>
    <w:p w14:paraId="3130B9B5" w14:textId="2EA67860" w:rsidR="005F7A11" w:rsidRPr="004B4EBC" w:rsidRDefault="00136132" w:rsidP="00AD2AC5">
      <w:pPr>
        <w:numPr>
          <w:ilvl w:val="1"/>
          <w:numId w:val="34"/>
        </w:numPr>
        <w:spacing w:after="0" w:line="240" w:lineRule="auto"/>
        <w:ind w:left="709" w:hanging="709"/>
        <w:jc w:val="both"/>
        <w:rPr>
          <w:rFonts w:ascii="Times New Roman" w:eastAsia="Times New Roman" w:hAnsi="Times New Roman" w:cs="Times New Roman"/>
          <w:b/>
          <w:bCs/>
          <w:sz w:val="24"/>
          <w:szCs w:val="24"/>
        </w:rPr>
      </w:pPr>
      <w:r w:rsidRPr="004B4EBC">
        <w:rPr>
          <w:rFonts w:ascii="Times New Roman" w:eastAsia="Times New Roman" w:hAnsi="Times New Roman" w:cs="Times New Roman"/>
          <w:bCs/>
          <w:sz w:val="24"/>
          <w:szCs w:val="24"/>
        </w:rPr>
        <w:t>Piegādātājiem par Iepirkuma dokumentiem sniegtā papildus informācija un Iepirkuma dokumentu grozījumi (ja tādi tiks veikti) būs pieejami Ventspils brīvostas pārvaldes interneta mājas lapā</w:t>
      </w:r>
      <w:r w:rsidR="000344A7" w:rsidRPr="004B4EBC">
        <w:rPr>
          <w:rFonts w:ascii="Times New Roman" w:eastAsia="Times New Roman" w:hAnsi="Times New Roman" w:cs="Times New Roman"/>
          <w:bCs/>
          <w:sz w:val="24"/>
          <w:szCs w:val="24"/>
        </w:rPr>
        <w:t xml:space="preserve"> </w:t>
      </w:r>
      <w:hyperlink r:id="rId12" w:history="1">
        <w:r w:rsidR="000344A7" w:rsidRPr="004B4EBC">
          <w:rPr>
            <w:rStyle w:val="Hyperlink"/>
            <w:rFonts w:ascii="Times New Roman" w:eastAsia="Times New Roman" w:hAnsi="Times New Roman" w:cs="Times New Roman"/>
            <w:sz w:val="24"/>
            <w:szCs w:val="24"/>
          </w:rPr>
          <w:t>https://www.portofventspils.lv/lv/brivostas-parvalde/publiskie-iepirkumi/</w:t>
        </w:r>
      </w:hyperlink>
      <w:r w:rsidRPr="004B4EBC">
        <w:rPr>
          <w:rFonts w:ascii="Times New Roman" w:eastAsia="Times New Roman" w:hAnsi="Times New Roman" w:cs="Times New Roman"/>
          <w:bCs/>
          <w:sz w:val="24"/>
          <w:szCs w:val="24"/>
        </w:rPr>
        <w:t xml:space="preserve"> un EIS pircēja profilā  </w:t>
      </w:r>
      <w:hyperlink r:id="rId13" w:history="1">
        <w:r w:rsidR="00080F2B" w:rsidRPr="004B4EBC">
          <w:rPr>
            <w:rStyle w:val="Hyperlink"/>
            <w:rFonts w:ascii="Times New Roman" w:eastAsia="Times New Roman" w:hAnsi="Times New Roman" w:cs="Times New Roman"/>
            <w:bCs/>
            <w:sz w:val="24"/>
            <w:szCs w:val="24"/>
          </w:rPr>
          <w:t>https://www.eis.gov.lv/EKEIS/Supplier/Organizer/3167</w:t>
        </w:r>
      </w:hyperlink>
      <w:r w:rsidR="00FF3635" w:rsidRPr="004B4EBC">
        <w:rPr>
          <w:rFonts w:ascii="Times New Roman" w:eastAsia="Times New Roman" w:hAnsi="Times New Roman" w:cs="Times New Roman"/>
          <w:bCs/>
          <w:sz w:val="24"/>
          <w:szCs w:val="24"/>
        </w:rPr>
        <w:t xml:space="preserve"> </w:t>
      </w:r>
      <w:r w:rsidRPr="004B4EBC">
        <w:rPr>
          <w:rFonts w:ascii="Times New Roman" w:eastAsia="Times New Roman" w:hAnsi="Times New Roman" w:cs="Times New Roman"/>
          <w:bCs/>
          <w:sz w:val="24"/>
          <w:szCs w:val="24"/>
        </w:rPr>
        <w:t>e-konkursu apakšsistēmā šī atklātā iepirkuma sadaļā.</w:t>
      </w:r>
    </w:p>
    <w:p w14:paraId="35B4FABF" w14:textId="77777777" w:rsidR="005F7A11" w:rsidRPr="004B4EBC" w:rsidRDefault="00136132" w:rsidP="00AD2AC5">
      <w:pPr>
        <w:numPr>
          <w:ilvl w:val="1"/>
          <w:numId w:val="34"/>
        </w:numPr>
        <w:spacing w:after="0" w:line="240" w:lineRule="auto"/>
        <w:ind w:left="709" w:hanging="709"/>
        <w:jc w:val="both"/>
        <w:rPr>
          <w:rFonts w:ascii="Times New Roman" w:eastAsia="Times New Roman" w:hAnsi="Times New Roman" w:cs="Times New Roman"/>
          <w:b/>
          <w:bCs/>
          <w:sz w:val="24"/>
          <w:szCs w:val="24"/>
        </w:rPr>
      </w:pPr>
      <w:r w:rsidRPr="004B4EBC">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21CCBEC1" w14:textId="77777777" w:rsidR="005F7A11" w:rsidRPr="004B4EBC" w:rsidRDefault="00136132" w:rsidP="00AD2AC5">
      <w:pPr>
        <w:numPr>
          <w:ilvl w:val="1"/>
          <w:numId w:val="34"/>
        </w:numPr>
        <w:spacing w:after="0" w:line="240" w:lineRule="auto"/>
        <w:ind w:left="709" w:hanging="709"/>
        <w:jc w:val="both"/>
        <w:rPr>
          <w:rFonts w:ascii="Times New Roman" w:eastAsia="Times New Roman" w:hAnsi="Times New Roman" w:cs="Times New Roman"/>
          <w:b/>
          <w:bCs/>
          <w:sz w:val="24"/>
          <w:szCs w:val="24"/>
        </w:rPr>
      </w:pPr>
      <w:r w:rsidRPr="004B4EBC">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2DAADC69" w14:textId="77777777" w:rsidR="005F7A11" w:rsidRPr="004B4EBC" w:rsidRDefault="00136132" w:rsidP="00AD2AC5">
      <w:pPr>
        <w:numPr>
          <w:ilvl w:val="1"/>
          <w:numId w:val="34"/>
        </w:numPr>
        <w:spacing w:after="0" w:line="240" w:lineRule="auto"/>
        <w:ind w:left="709" w:hanging="709"/>
        <w:jc w:val="both"/>
        <w:rPr>
          <w:rFonts w:ascii="Times New Roman" w:eastAsia="Times New Roman" w:hAnsi="Times New Roman" w:cs="Times New Roman"/>
          <w:b/>
          <w:bCs/>
          <w:sz w:val="24"/>
          <w:szCs w:val="24"/>
        </w:rPr>
      </w:pPr>
      <w:r w:rsidRPr="004B4EBC">
        <w:rPr>
          <w:rFonts w:ascii="Times New Roman" w:eastAsia="Times New Roman" w:hAnsi="Times New Roman" w:cs="Times New Roman"/>
          <w:sz w:val="24"/>
          <w:szCs w:val="24"/>
        </w:rPr>
        <w:t xml:space="preserve">Pretendenta piedāvājumam jābūt spēkā un saistošam tā iesniedzējam ne mazāk kā </w:t>
      </w:r>
      <w:r w:rsidR="00E852D8" w:rsidRPr="004B4EBC">
        <w:rPr>
          <w:rFonts w:ascii="Times New Roman" w:eastAsia="Times New Roman" w:hAnsi="Times New Roman" w:cs="Times New Roman"/>
          <w:b/>
          <w:sz w:val="24"/>
          <w:szCs w:val="24"/>
        </w:rPr>
        <w:t>2</w:t>
      </w:r>
      <w:r w:rsidRPr="004B4EBC">
        <w:rPr>
          <w:rFonts w:ascii="Times New Roman" w:eastAsia="Times New Roman" w:hAnsi="Times New Roman" w:cs="Times New Roman"/>
          <w:b/>
          <w:sz w:val="24"/>
          <w:szCs w:val="24"/>
        </w:rPr>
        <w:t xml:space="preserve"> (</w:t>
      </w:r>
      <w:r w:rsidR="00E852D8" w:rsidRPr="004B4EBC">
        <w:rPr>
          <w:rFonts w:ascii="Times New Roman" w:eastAsia="Times New Roman" w:hAnsi="Times New Roman" w:cs="Times New Roman"/>
          <w:b/>
          <w:sz w:val="24"/>
          <w:szCs w:val="24"/>
        </w:rPr>
        <w:t>divus</w:t>
      </w:r>
      <w:r w:rsidRPr="004B4EBC">
        <w:rPr>
          <w:rFonts w:ascii="Times New Roman" w:eastAsia="Times New Roman" w:hAnsi="Times New Roman" w:cs="Times New Roman"/>
          <w:b/>
          <w:sz w:val="24"/>
          <w:szCs w:val="24"/>
        </w:rPr>
        <w:t>) kalendāros mēnešus</w:t>
      </w:r>
      <w:r w:rsidRPr="004B4EBC">
        <w:rPr>
          <w:rFonts w:ascii="Times New Roman" w:eastAsia="Times New Roman" w:hAnsi="Times New Roman" w:cs="Times New Roman"/>
          <w:sz w:val="24"/>
          <w:szCs w:val="24"/>
        </w:rPr>
        <w:t xml:space="preserve"> pēc piedāvājumu iesniegšanas termiņa beigām, bet ne ilgāk kā līdz iepirkuma līguma noslēgšanai.</w:t>
      </w:r>
    </w:p>
    <w:p w14:paraId="604CB5A9" w14:textId="77777777" w:rsidR="005F7A11" w:rsidRPr="004B4EBC" w:rsidRDefault="00136132" w:rsidP="00AD2AC5">
      <w:pPr>
        <w:numPr>
          <w:ilvl w:val="1"/>
          <w:numId w:val="34"/>
        </w:numPr>
        <w:spacing w:after="0" w:line="240" w:lineRule="auto"/>
        <w:ind w:left="709" w:hanging="709"/>
        <w:jc w:val="both"/>
        <w:rPr>
          <w:rFonts w:ascii="Times New Roman" w:eastAsia="Times New Roman" w:hAnsi="Times New Roman" w:cs="Times New Roman"/>
          <w:b/>
          <w:bCs/>
          <w:sz w:val="24"/>
          <w:szCs w:val="24"/>
        </w:rPr>
      </w:pPr>
      <w:r w:rsidRPr="004B4EBC">
        <w:rPr>
          <w:rFonts w:ascii="Times New Roman" w:eastAsia="Times New Roman" w:hAnsi="Times New Roman" w:cs="Times New Roman"/>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45A1D269" w14:textId="53863FDC" w:rsidR="00136132" w:rsidRPr="004B4EBC" w:rsidRDefault="00136132" w:rsidP="00AD2AC5">
      <w:pPr>
        <w:numPr>
          <w:ilvl w:val="1"/>
          <w:numId w:val="34"/>
        </w:numPr>
        <w:spacing w:after="0" w:line="240" w:lineRule="auto"/>
        <w:ind w:left="709" w:hanging="709"/>
        <w:jc w:val="both"/>
        <w:rPr>
          <w:rFonts w:ascii="Times New Roman" w:eastAsia="Times New Roman" w:hAnsi="Times New Roman" w:cs="Times New Roman"/>
          <w:b/>
          <w:bCs/>
          <w:sz w:val="24"/>
          <w:szCs w:val="24"/>
        </w:rPr>
      </w:pPr>
      <w:r w:rsidRPr="004B4EBC">
        <w:rPr>
          <w:rFonts w:ascii="Times New Roman" w:eastAsia="Times New Roman" w:hAnsi="Times New Roman" w:cs="Times New Roman"/>
          <w:sz w:val="24"/>
          <w:szCs w:val="24"/>
        </w:rPr>
        <w:lastRenderedPageBreak/>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6C11D63E" w14:textId="77777777" w:rsidR="00B0200B" w:rsidRPr="004B4EBC" w:rsidRDefault="00B0200B" w:rsidP="005A7A92">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4B4EBC">
        <w:rPr>
          <w:rFonts w:ascii="Times New Roman" w:eastAsia="Times New Roman" w:hAnsi="Times New Roman" w:cs="Times New Roman"/>
          <w:bCs/>
          <w:color w:val="000000"/>
          <w:sz w:val="24"/>
          <w:szCs w:val="24"/>
        </w:rPr>
        <w:t xml:space="preserve">                                                                                                                                                                                                                                                             </w:t>
      </w:r>
    </w:p>
    <w:p w14:paraId="0354E909" w14:textId="77777777" w:rsidR="003C7635" w:rsidRPr="004B4EBC" w:rsidRDefault="00E0756C" w:rsidP="000E53BB">
      <w:pPr>
        <w:pStyle w:val="Heading1"/>
      </w:pPr>
      <w:bookmarkStart w:id="3" w:name="_Toc380415501"/>
      <w:bookmarkStart w:id="4" w:name="_Toc123038294"/>
      <w:r w:rsidRPr="004B4EBC">
        <w:t>DALĪBAS NOSACĪJUMI IEPIRKUMA PROCEDŪRĀ</w:t>
      </w:r>
      <w:bookmarkEnd w:id="4"/>
    </w:p>
    <w:p w14:paraId="6B7CAFF2" w14:textId="167A89F0" w:rsidR="00306AA2" w:rsidRPr="004B4EBC" w:rsidRDefault="00306AA2" w:rsidP="00AD2AC5">
      <w:pPr>
        <w:pStyle w:val="ListParagraph"/>
        <w:numPr>
          <w:ilvl w:val="1"/>
          <w:numId w:val="5"/>
        </w:numPr>
        <w:spacing w:after="0" w:line="240" w:lineRule="auto"/>
        <w:ind w:left="709" w:hanging="709"/>
        <w:jc w:val="both"/>
        <w:rPr>
          <w:rFonts w:ascii="Times New Roman" w:hAnsi="Times New Roman" w:cs="Times New Roman"/>
          <w:sz w:val="24"/>
          <w:szCs w:val="24"/>
        </w:rPr>
      </w:pPr>
      <w:r w:rsidRPr="004B4EBC">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6C74EE09" w14:textId="77777777" w:rsidR="000D734A" w:rsidRPr="004B4EBC" w:rsidRDefault="00306AA2" w:rsidP="00AD2AC5">
      <w:pPr>
        <w:pStyle w:val="tv213"/>
        <w:numPr>
          <w:ilvl w:val="2"/>
          <w:numId w:val="5"/>
        </w:numPr>
        <w:spacing w:before="0" w:beforeAutospacing="0" w:after="0" w:afterAutospacing="0" w:line="293" w:lineRule="atLeast"/>
        <w:ind w:left="1276" w:hanging="567"/>
        <w:jc w:val="both"/>
      </w:pPr>
      <w:r w:rsidRPr="004B4EBC">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4B4EBC">
        <w:rPr>
          <w:rStyle w:val="apple-converted-space"/>
        </w:rPr>
        <w:t> </w:t>
      </w:r>
      <w:r w:rsidRPr="004B4EBC">
        <w:rPr>
          <w:i/>
          <w:iCs/>
        </w:rPr>
        <w:t>euro</w:t>
      </w:r>
      <w:r w:rsidRPr="004B4EBC">
        <w:t>;</w:t>
      </w:r>
    </w:p>
    <w:p w14:paraId="34270F91" w14:textId="77777777" w:rsidR="000D734A" w:rsidRPr="004B4EBC" w:rsidRDefault="00306AA2" w:rsidP="00AD2AC5">
      <w:pPr>
        <w:pStyle w:val="tv213"/>
        <w:numPr>
          <w:ilvl w:val="2"/>
          <w:numId w:val="5"/>
        </w:numPr>
        <w:spacing w:before="0" w:beforeAutospacing="0" w:after="0" w:afterAutospacing="0" w:line="293" w:lineRule="atLeast"/>
        <w:ind w:left="1276" w:hanging="567"/>
        <w:jc w:val="both"/>
      </w:pPr>
      <w:r w:rsidRPr="004B4EBC">
        <w:t>nav pasludināts Pretendenta maksātnespējas process, apturēta Pretendenta saimnieciskā darbība un netiek veikta pretendenta likvidācija;</w:t>
      </w:r>
    </w:p>
    <w:p w14:paraId="0334BFA3" w14:textId="56F94709" w:rsidR="00306AA2" w:rsidRPr="004B4EBC" w:rsidRDefault="00306AA2" w:rsidP="00AD2AC5">
      <w:pPr>
        <w:pStyle w:val="tv213"/>
        <w:numPr>
          <w:ilvl w:val="2"/>
          <w:numId w:val="5"/>
        </w:numPr>
        <w:spacing w:before="0" w:beforeAutospacing="0" w:after="0" w:afterAutospacing="0" w:line="293" w:lineRule="atLeast"/>
        <w:ind w:left="1276" w:hanging="567"/>
        <w:jc w:val="both"/>
      </w:pPr>
      <w:r w:rsidRPr="004B4EBC">
        <w:t>Pretendents iesniedzis visu pieprasīto informāciju un iesniegtā informācija, lai apliecinātu Pretendenta atbilstību kvalifikācijas prasībām, ir patiesa.</w:t>
      </w:r>
    </w:p>
    <w:p w14:paraId="43224CF5" w14:textId="77777777" w:rsidR="005F7A11" w:rsidRPr="004B4EBC" w:rsidRDefault="00306AA2" w:rsidP="00AD2AC5">
      <w:pPr>
        <w:numPr>
          <w:ilvl w:val="1"/>
          <w:numId w:val="5"/>
        </w:numPr>
        <w:spacing w:after="0" w:line="240" w:lineRule="auto"/>
        <w:ind w:left="709" w:hanging="709"/>
        <w:jc w:val="both"/>
        <w:rPr>
          <w:rFonts w:ascii="Times New Roman" w:hAnsi="Times New Roman" w:cs="Times New Roman"/>
          <w:sz w:val="24"/>
          <w:szCs w:val="24"/>
        </w:rPr>
      </w:pPr>
      <w:r w:rsidRPr="004B4EBC">
        <w:rPr>
          <w:rFonts w:ascii="Times New Roman" w:hAnsi="Times New Roman" w:cs="Times New Roman"/>
          <w:sz w:val="24"/>
          <w:szCs w:val="24"/>
        </w:rPr>
        <w:t xml:space="preserve">Visas šī nolikuma </w:t>
      </w:r>
      <w:r w:rsidR="00807C1B" w:rsidRPr="004B4EBC">
        <w:rPr>
          <w:rFonts w:ascii="Times New Roman" w:hAnsi="Times New Roman" w:cs="Times New Roman"/>
          <w:sz w:val="24"/>
          <w:szCs w:val="24"/>
        </w:rPr>
        <w:t>4</w:t>
      </w:r>
      <w:r w:rsidRPr="004B4EBC">
        <w:rPr>
          <w:rFonts w:ascii="Times New Roman" w:hAnsi="Times New Roman" w:cs="Times New Roman"/>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6F60FF87" w14:textId="6CF9B85A" w:rsidR="00E0756C" w:rsidRPr="004B4EBC" w:rsidRDefault="00306AA2" w:rsidP="00AD2AC5">
      <w:pPr>
        <w:numPr>
          <w:ilvl w:val="1"/>
          <w:numId w:val="5"/>
        </w:numPr>
        <w:spacing w:after="0" w:line="240" w:lineRule="auto"/>
        <w:ind w:left="709" w:hanging="709"/>
        <w:jc w:val="both"/>
        <w:rPr>
          <w:rFonts w:ascii="Times New Roman" w:hAnsi="Times New Roman" w:cs="Times New Roman"/>
          <w:sz w:val="24"/>
          <w:szCs w:val="24"/>
        </w:rPr>
      </w:pPr>
      <w:r w:rsidRPr="004B4EBC">
        <w:rPr>
          <w:rFonts w:ascii="Times New Roman" w:eastAsia="Times New Roman" w:hAnsi="Times New Roman" w:cs="Times New Roman"/>
          <w:sz w:val="24"/>
          <w:szCs w:val="24"/>
          <w:lang w:eastAsia="lv-LV"/>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807C1B" w:rsidRPr="004B4EBC">
        <w:rPr>
          <w:rFonts w:ascii="Times New Roman" w:eastAsia="Times New Roman" w:hAnsi="Times New Roman" w:cs="Times New Roman"/>
          <w:sz w:val="24"/>
          <w:szCs w:val="24"/>
          <w:lang w:eastAsia="lv-LV"/>
        </w:rPr>
        <w:t>4</w:t>
      </w:r>
      <w:r w:rsidRPr="004B4EBC">
        <w:rPr>
          <w:rFonts w:ascii="Times New Roman" w:eastAsia="Times New Roman" w:hAnsi="Times New Roman" w:cs="Times New Roman"/>
          <w:sz w:val="24"/>
          <w:szCs w:val="24"/>
          <w:lang w:eastAsia="lv-LV"/>
        </w:rPr>
        <w:t>.1.punkta apakšpunktos noteiktajiem dalības nosacījumiem iepirkuma procedūrā.</w:t>
      </w:r>
    </w:p>
    <w:p w14:paraId="7737C4D7" w14:textId="21DAAFF6" w:rsidR="003C7635" w:rsidRPr="004B4EBC" w:rsidRDefault="00B0200B" w:rsidP="000E53BB">
      <w:pPr>
        <w:pStyle w:val="Heading1"/>
      </w:pPr>
      <w:bookmarkStart w:id="5" w:name="_Toc123038295"/>
      <w:r w:rsidRPr="004B4EBC">
        <w:t>KVALIFIKĀCIJAS PRASĪBAS</w:t>
      </w:r>
      <w:bookmarkEnd w:id="3"/>
      <w:bookmarkEnd w:id="5"/>
    </w:p>
    <w:p w14:paraId="4795A0C6" w14:textId="77777777" w:rsidR="005F7A11" w:rsidRPr="004B4EBC" w:rsidRDefault="00E0756C" w:rsidP="00AD2AC5">
      <w:pPr>
        <w:pStyle w:val="ListParagraph"/>
        <w:numPr>
          <w:ilvl w:val="1"/>
          <w:numId w:val="5"/>
        </w:numPr>
        <w:spacing w:after="0" w:line="240" w:lineRule="auto"/>
        <w:ind w:left="709" w:hanging="709"/>
        <w:jc w:val="both"/>
        <w:rPr>
          <w:rFonts w:ascii="Times New Roman" w:eastAsia="Times New Roman" w:hAnsi="Times New Roman" w:cs="Times New Roman"/>
          <w:sz w:val="24"/>
          <w:szCs w:val="24"/>
          <w:lang w:eastAsia="lv-LV"/>
        </w:rPr>
      </w:pPr>
      <w:r w:rsidRPr="004B4EBC">
        <w:rPr>
          <w:rFonts w:ascii="Times New Roman" w:eastAsia="Times New Roman" w:hAnsi="Times New Roman" w:cs="Times New Roman"/>
          <w:sz w:val="24"/>
          <w:szCs w:val="24"/>
          <w:lang w:eastAsia="lv-LV"/>
        </w:rPr>
        <w:t xml:space="preserve">Līdz iepirkuma līguma noslēgšanai </w:t>
      </w:r>
      <w:r w:rsidR="00B0200B" w:rsidRPr="004B4EBC">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4B4EBC">
        <w:rPr>
          <w:rFonts w:ascii="Times New Roman" w:hAnsi="Times New Roman" w:cs="Times New Roman"/>
          <w:sz w:val="24"/>
          <w:szCs w:val="24"/>
        </w:rPr>
        <w:t xml:space="preserve"> </w:t>
      </w:r>
      <w:r w:rsidR="00A924AD" w:rsidRPr="004B4EBC">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r w:rsidR="007E65DE" w:rsidRPr="004B4EBC">
        <w:rPr>
          <w:rFonts w:ascii="Times New Roman" w:eastAsia="Times New Roman" w:hAnsi="Times New Roman" w:cs="Times New Roman"/>
          <w:sz w:val="24"/>
          <w:szCs w:val="24"/>
          <w:lang w:eastAsia="lv-LV"/>
        </w:rPr>
        <w:t>, vai arī jānoslēdz sabiedrības līgums saskaņā ar Civillikuma ceturtās daļas “Saistību tiesības” sešpadsmito nodaļu “Sabiedrības līgums”</w:t>
      </w:r>
      <w:r w:rsidR="00DE2A4F" w:rsidRPr="004B4EBC">
        <w:rPr>
          <w:rFonts w:ascii="Times New Roman" w:eastAsia="Times New Roman" w:hAnsi="Times New Roman" w:cs="Times New Roman"/>
          <w:sz w:val="24"/>
          <w:szCs w:val="24"/>
          <w:lang w:eastAsia="lv-LV"/>
        </w:rPr>
        <w:t>.</w:t>
      </w:r>
    </w:p>
    <w:p w14:paraId="7105ADA5" w14:textId="33F1406C" w:rsidR="005F7A11" w:rsidRPr="004B4EBC" w:rsidRDefault="000544AC" w:rsidP="00C01386">
      <w:pPr>
        <w:pStyle w:val="ListParagraph"/>
        <w:numPr>
          <w:ilvl w:val="1"/>
          <w:numId w:val="5"/>
        </w:numPr>
        <w:spacing w:after="0" w:line="240" w:lineRule="auto"/>
        <w:ind w:left="709" w:hanging="709"/>
        <w:jc w:val="both"/>
        <w:rPr>
          <w:rFonts w:ascii="Times New Roman" w:eastAsia="Times New Roman" w:hAnsi="Times New Roman" w:cs="Times New Roman"/>
          <w:sz w:val="24"/>
          <w:szCs w:val="24"/>
          <w:lang w:eastAsia="lv-LV"/>
        </w:rPr>
      </w:pPr>
      <w:r w:rsidRPr="004B4EBC">
        <w:rPr>
          <w:rFonts w:ascii="Times New Roman" w:eastAsia="Times New Roman" w:hAnsi="Times New Roman" w:cs="Times New Roman"/>
          <w:sz w:val="24"/>
          <w:szCs w:val="24"/>
          <w:lang w:eastAsia="lv-LV"/>
        </w:rPr>
        <w:t>Pretendentam līdz iepirkuma līguma noslēgšanai jābūt reģistrētam Latvijas Republikas Būvkomersantu reģistrā. Ārvalstu piegādātājam un personu apvienībai līdz līguma noslēgšanai jāreģistrējas Latvijas Republikas Būvkomersantu reģistrā Latvijas Republikas normatīvajos aktos noteiktajā kārtībā.</w:t>
      </w:r>
    </w:p>
    <w:p w14:paraId="51F68238" w14:textId="46E9D8EC" w:rsidR="000544AC" w:rsidRPr="004B4EBC" w:rsidRDefault="000544AC" w:rsidP="00C01386">
      <w:pPr>
        <w:pStyle w:val="ListParagraph"/>
        <w:numPr>
          <w:ilvl w:val="1"/>
          <w:numId w:val="5"/>
        </w:numPr>
        <w:spacing w:after="0" w:line="240" w:lineRule="auto"/>
        <w:ind w:left="709" w:hanging="709"/>
        <w:jc w:val="both"/>
        <w:rPr>
          <w:rFonts w:ascii="Times New Roman" w:eastAsia="Times New Roman" w:hAnsi="Times New Roman" w:cs="Times New Roman"/>
          <w:sz w:val="24"/>
          <w:szCs w:val="24"/>
          <w:lang w:eastAsia="lv-LV"/>
        </w:rPr>
      </w:pPr>
      <w:r w:rsidRPr="004B4EBC">
        <w:rPr>
          <w:rFonts w:ascii="Times New Roman" w:eastAsia="Times New Roman" w:hAnsi="Times New Roman" w:cs="Times New Roman"/>
          <w:iCs/>
          <w:sz w:val="24"/>
          <w:szCs w:val="24"/>
          <w:lang w:eastAsia="lv-LV"/>
        </w:rPr>
        <w:lastRenderedPageBreak/>
        <w:t xml:space="preserve">Pretendenta vidējam finanšu apgrozījumam iepriekšējo 3 (trīs) pārskata gadu laikā (ciktāl informācijas par šo apgrozījumu ir pieejama, ņemot vērā Pretendenta dibināšanas vai darbības uzsākšanas laiku) jābūt vismaz </w:t>
      </w:r>
      <w:r w:rsidR="00E90266" w:rsidRPr="004B4EBC">
        <w:rPr>
          <w:rFonts w:ascii="Times New Roman" w:eastAsia="Times New Roman" w:hAnsi="Times New Roman" w:cs="Times New Roman"/>
          <w:b/>
          <w:iCs/>
          <w:sz w:val="24"/>
          <w:szCs w:val="24"/>
          <w:lang w:eastAsia="lv-LV"/>
        </w:rPr>
        <w:t>2</w:t>
      </w:r>
      <w:r w:rsidR="00DE28DB" w:rsidRPr="004B4EBC">
        <w:rPr>
          <w:rFonts w:ascii="Times New Roman" w:eastAsia="Times New Roman" w:hAnsi="Times New Roman" w:cs="Times New Roman"/>
          <w:b/>
          <w:iCs/>
          <w:sz w:val="24"/>
          <w:szCs w:val="24"/>
          <w:lang w:eastAsia="lv-LV"/>
        </w:rPr>
        <w:t>00</w:t>
      </w:r>
      <w:r w:rsidRPr="004B4EBC">
        <w:rPr>
          <w:rFonts w:ascii="Times New Roman" w:eastAsia="Times New Roman" w:hAnsi="Times New Roman" w:cs="Times New Roman"/>
          <w:b/>
          <w:iCs/>
          <w:sz w:val="24"/>
          <w:szCs w:val="24"/>
          <w:lang w:eastAsia="lv-LV"/>
        </w:rPr>
        <w:t xml:space="preserve"> 000 EUR</w:t>
      </w:r>
      <w:r w:rsidRPr="004B4EBC">
        <w:rPr>
          <w:rFonts w:ascii="Times New Roman" w:eastAsia="Times New Roman" w:hAnsi="Times New Roman" w:cs="Times New Roman"/>
          <w:iCs/>
          <w:sz w:val="24"/>
          <w:szCs w:val="24"/>
          <w:lang w:eastAsia="lv-LV"/>
        </w:rPr>
        <w:t xml:space="preserve"> (</w:t>
      </w:r>
      <w:r w:rsidR="00E90266" w:rsidRPr="004B4EBC">
        <w:rPr>
          <w:rFonts w:ascii="Times New Roman" w:eastAsia="Times New Roman" w:hAnsi="Times New Roman" w:cs="Times New Roman"/>
          <w:iCs/>
          <w:sz w:val="24"/>
          <w:szCs w:val="24"/>
          <w:lang w:eastAsia="lv-LV"/>
        </w:rPr>
        <w:t>divi</w:t>
      </w:r>
      <w:r w:rsidR="004215DE" w:rsidRPr="004B4EBC">
        <w:rPr>
          <w:rFonts w:ascii="Times New Roman" w:eastAsia="Times New Roman" w:hAnsi="Times New Roman" w:cs="Times New Roman"/>
          <w:iCs/>
          <w:sz w:val="24"/>
          <w:szCs w:val="24"/>
          <w:lang w:eastAsia="lv-LV"/>
        </w:rPr>
        <w:t xml:space="preserve"> simt</w:t>
      </w:r>
      <w:r w:rsidR="00E90266" w:rsidRPr="004B4EBC">
        <w:rPr>
          <w:rFonts w:ascii="Times New Roman" w:eastAsia="Times New Roman" w:hAnsi="Times New Roman" w:cs="Times New Roman"/>
          <w:iCs/>
          <w:sz w:val="24"/>
          <w:szCs w:val="24"/>
          <w:lang w:eastAsia="lv-LV"/>
        </w:rPr>
        <w:t>i</w:t>
      </w:r>
      <w:r w:rsidR="004215DE" w:rsidRPr="004B4EBC">
        <w:rPr>
          <w:rFonts w:ascii="Times New Roman" w:eastAsia="Times New Roman" w:hAnsi="Times New Roman" w:cs="Times New Roman"/>
          <w:iCs/>
          <w:sz w:val="24"/>
          <w:szCs w:val="24"/>
          <w:lang w:eastAsia="lv-LV"/>
        </w:rPr>
        <w:t xml:space="preserve"> tūksto</w:t>
      </w:r>
      <w:r w:rsidR="00E90266" w:rsidRPr="004B4EBC">
        <w:rPr>
          <w:rFonts w:ascii="Times New Roman" w:eastAsia="Times New Roman" w:hAnsi="Times New Roman" w:cs="Times New Roman"/>
          <w:iCs/>
          <w:sz w:val="24"/>
          <w:szCs w:val="24"/>
          <w:lang w:eastAsia="lv-LV"/>
        </w:rPr>
        <w:t>ši</w:t>
      </w:r>
      <w:r w:rsidRPr="004B4EBC">
        <w:rPr>
          <w:rFonts w:ascii="Times New Roman" w:eastAsia="Times New Roman" w:hAnsi="Times New Roman" w:cs="Times New Roman"/>
          <w:iCs/>
          <w:sz w:val="24"/>
          <w:szCs w:val="24"/>
          <w:lang w:eastAsia="lv-LV"/>
        </w:rPr>
        <w:t xml:space="preserve"> euro) gadā, neskaitot PVN. </w:t>
      </w:r>
    </w:p>
    <w:p w14:paraId="78EE8285" w14:textId="77777777" w:rsidR="000544AC" w:rsidRPr="004B4EBC" w:rsidRDefault="000544AC" w:rsidP="00C01386">
      <w:pPr>
        <w:pStyle w:val="ListParagraph"/>
        <w:tabs>
          <w:tab w:val="left" w:pos="851"/>
        </w:tabs>
        <w:spacing w:after="0" w:line="240" w:lineRule="auto"/>
        <w:ind w:left="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 xml:space="preserve">Ja piedāvājumu iesniedz personu apvienība, tad Pretendentam noteikto finanšu apgrozījumu var apliecināt jebkurš personu apvienības dalībnieks vai vairāki dalībnieki kopā. </w:t>
      </w:r>
    </w:p>
    <w:p w14:paraId="0EF3A729" w14:textId="6A8347CA" w:rsidR="000544AC" w:rsidRPr="004B4EBC" w:rsidRDefault="000544AC" w:rsidP="00C01386">
      <w:pPr>
        <w:pStyle w:val="ListParagraph"/>
        <w:spacing w:after="0" w:line="240" w:lineRule="auto"/>
        <w:ind w:left="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 xml:space="preserve">Pretendentiem, kas dibināti vēlāk nekā pirms 3 (trīs) gadiem, nostrādātajā laika periodā vidējam finanšu apgrozījumam ir jābūt vismaz </w:t>
      </w:r>
      <w:r w:rsidR="00E90266" w:rsidRPr="004B4EBC">
        <w:rPr>
          <w:rFonts w:ascii="Times New Roman" w:eastAsia="Times New Roman" w:hAnsi="Times New Roman" w:cs="Times New Roman"/>
          <w:b/>
          <w:iCs/>
          <w:sz w:val="24"/>
          <w:szCs w:val="24"/>
          <w:lang w:eastAsia="lv-LV"/>
        </w:rPr>
        <w:t>2</w:t>
      </w:r>
      <w:r w:rsidR="00DE28DB" w:rsidRPr="004B4EBC">
        <w:rPr>
          <w:rFonts w:ascii="Times New Roman" w:eastAsia="Times New Roman" w:hAnsi="Times New Roman" w:cs="Times New Roman"/>
          <w:b/>
          <w:iCs/>
          <w:sz w:val="24"/>
          <w:szCs w:val="24"/>
          <w:lang w:eastAsia="lv-LV"/>
        </w:rPr>
        <w:t>00</w:t>
      </w:r>
      <w:r w:rsidRPr="004B4EBC">
        <w:rPr>
          <w:rFonts w:ascii="Times New Roman" w:eastAsia="Times New Roman" w:hAnsi="Times New Roman" w:cs="Times New Roman"/>
          <w:b/>
          <w:iCs/>
          <w:sz w:val="24"/>
          <w:szCs w:val="24"/>
          <w:lang w:eastAsia="lv-LV"/>
        </w:rPr>
        <w:t xml:space="preserve"> 000 EUR</w:t>
      </w:r>
      <w:r w:rsidRPr="004B4EBC">
        <w:rPr>
          <w:rFonts w:ascii="Times New Roman" w:eastAsia="Times New Roman" w:hAnsi="Times New Roman" w:cs="Times New Roman"/>
          <w:iCs/>
          <w:sz w:val="24"/>
          <w:szCs w:val="24"/>
          <w:lang w:eastAsia="lv-LV"/>
        </w:rPr>
        <w:t xml:space="preserve"> (</w:t>
      </w:r>
      <w:r w:rsidR="004215DE" w:rsidRPr="004B4EBC">
        <w:rPr>
          <w:rFonts w:ascii="Times New Roman" w:eastAsia="Times New Roman" w:hAnsi="Times New Roman" w:cs="Times New Roman"/>
          <w:iCs/>
          <w:sz w:val="24"/>
          <w:szCs w:val="24"/>
          <w:lang w:eastAsia="lv-LV"/>
        </w:rPr>
        <w:t>viens simts tūkstotis</w:t>
      </w:r>
      <w:r w:rsidRPr="004B4EBC">
        <w:rPr>
          <w:rFonts w:ascii="Times New Roman" w:eastAsia="Times New Roman" w:hAnsi="Times New Roman" w:cs="Times New Roman"/>
          <w:iCs/>
          <w:sz w:val="24"/>
          <w:szCs w:val="24"/>
          <w:lang w:eastAsia="lv-LV"/>
        </w:rPr>
        <w:t xml:space="preserve"> euro) gadā, neskaitot PVN.</w:t>
      </w:r>
    </w:p>
    <w:p w14:paraId="5930E6A9" w14:textId="34E31368" w:rsidR="00736C20" w:rsidRPr="004B4EBC" w:rsidRDefault="000544AC" w:rsidP="00C01386">
      <w:pPr>
        <w:pStyle w:val="ListParagraph"/>
        <w:numPr>
          <w:ilvl w:val="1"/>
          <w:numId w:val="5"/>
        </w:numPr>
        <w:spacing w:after="0" w:line="240" w:lineRule="auto"/>
        <w:ind w:left="709" w:hanging="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sz w:val="24"/>
          <w:szCs w:val="24"/>
          <w:lang w:eastAsia="lv-LV"/>
        </w:rPr>
        <w:t>Pretendentam jābūt atbilstošai pieredzei šajā ie</w:t>
      </w:r>
      <w:r w:rsidR="000152C0" w:rsidRPr="004B4EBC">
        <w:rPr>
          <w:rFonts w:ascii="Times New Roman" w:eastAsia="Times New Roman" w:hAnsi="Times New Roman" w:cs="Times New Roman"/>
          <w:sz w:val="24"/>
          <w:szCs w:val="24"/>
          <w:lang w:eastAsia="lv-LV"/>
        </w:rPr>
        <w:t>pirkumā paredzēto darbu izpildē:</w:t>
      </w:r>
      <w:r w:rsidR="00736C20" w:rsidRPr="004B4EBC">
        <w:rPr>
          <w:rFonts w:ascii="Times New Roman" w:eastAsia="Times New Roman" w:hAnsi="Times New Roman" w:cs="Times New Roman"/>
          <w:sz w:val="24"/>
          <w:szCs w:val="24"/>
          <w:lang w:eastAsia="lv-LV"/>
        </w:rPr>
        <w:t xml:space="preserve"> </w:t>
      </w:r>
      <w:r w:rsidR="000C23E5" w:rsidRPr="004B4EBC">
        <w:rPr>
          <w:rFonts w:ascii="Times New Roman" w:eastAsia="Times New Roman" w:hAnsi="Times New Roman" w:cs="Times New Roman"/>
          <w:sz w:val="24"/>
          <w:szCs w:val="24"/>
          <w:lang w:eastAsia="lv-LV"/>
        </w:rPr>
        <w:t>p</w:t>
      </w:r>
      <w:r w:rsidRPr="004B4EBC">
        <w:rPr>
          <w:rFonts w:ascii="Times New Roman" w:eastAsia="Times New Roman" w:hAnsi="Times New Roman" w:cs="Times New Roman"/>
          <w:sz w:val="24"/>
          <w:szCs w:val="24"/>
          <w:lang w:eastAsia="lv-LV"/>
        </w:rPr>
        <w:t>ēdējo 5 (piecu) gadu laikā (</w:t>
      </w:r>
      <w:r w:rsidR="00E852D8" w:rsidRPr="004B4EBC">
        <w:rPr>
          <w:rFonts w:ascii="Times New Roman" w:hAnsi="Times New Roman" w:cs="Times New Roman"/>
          <w:sz w:val="24"/>
          <w:szCs w:val="24"/>
        </w:rPr>
        <w:t>201</w:t>
      </w:r>
      <w:r w:rsidR="005F650E" w:rsidRPr="004B4EBC">
        <w:rPr>
          <w:rFonts w:ascii="Times New Roman" w:hAnsi="Times New Roman" w:cs="Times New Roman"/>
          <w:sz w:val="24"/>
          <w:szCs w:val="24"/>
        </w:rPr>
        <w:t>8</w:t>
      </w:r>
      <w:r w:rsidR="00E852D8" w:rsidRPr="004B4EBC">
        <w:rPr>
          <w:rFonts w:ascii="Times New Roman" w:hAnsi="Times New Roman" w:cs="Times New Roman"/>
          <w:sz w:val="24"/>
          <w:szCs w:val="24"/>
        </w:rPr>
        <w:t>.-202</w:t>
      </w:r>
      <w:r w:rsidR="005F650E" w:rsidRPr="004B4EBC">
        <w:rPr>
          <w:rFonts w:ascii="Times New Roman" w:hAnsi="Times New Roman" w:cs="Times New Roman"/>
          <w:sz w:val="24"/>
          <w:szCs w:val="24"/>
        </w:rPr>
        <w:t>3</w:t>
      </w:r>
      <w:r w:rsidR="00E852D8" w:rsidRPr="004B4EBC">
        <w:rPr>
          <w:rFonts w:ascii="Times New Roman" w:hAnsi="Times New Roman" w:cs="Times New Roman"/>
          <w:sz w:val="24"/>
          <w:szCs w:val="24"/>
        </w:rPr>
        <w:t>.gadā līdz piedāvājumu iesniegšanas termiņa beigām)</w:t>
      </w:r>
      <w:r w:rsidR="00E852D8" w:rsidRPr="004B4EBC">
        <w:rPr>
          <w:rFonts w:ascii="Times New Roman" w:eastAsia="Times New Roman" w:hAnsi="Times New Roman" w:cs="Times New Roman"/>
          <w:sz w:val="24"/>
          <w:szCs w:val="24"/>
          <w:lang w:eastAsia="lv-LV"/>
        </w:rPr>
        <w:t xml:space="preserve"> </w:t>
      </w:r>
      <w:r w:rsidRPr="004B4EBC">
        <w:rPr>
          <w:rFonts w:ascii="Times New Roman" w:eastAsia="Times New Roman" w:hAnsi="Times New Roman" w:cs="Times New Roman"/>
          <w:sz w:val="24"/>
          <w:szCs w:val="24"/>
          <w:lang w:eastAsia="lv-LV"/>
        </w:rPr>
        <w:t>jābūt izbūvēt</w:t>
      </w:r>
      <w:r w:rsidR="00736C20" w:rsidRPr="004B4EBC">
        <w:rPr>
          <w:rFonts w:ascii="Times New Roman" w:eastAsia="Times New Roman" w:hAnsi="Times New Roman" w:cs="Times New Roman"/>
          <w:sz w:val="24"/>
          <w:szCs w:val="24"/>
          <w:lang w:eastAsia="lv-LV"/>
        </w:rPr>
        <w:t>iem līdzīga rakstura būvobjektiem, kuri pieņemti ekspluatācijā, atbilstoši normatīvo aktu prasībām (akts par būves pieņemšanu ekspluatācijā), kuros veikti būvdarbi</w:t>
      </w:r>
      <w:r w:rsidR="00F27629" w:rsidRPr="004B4EBC">
        <w:rPr>
          <w:rFonts w:ascii="Times New Roman" w:eastAsia="Times New Roman" w:hAnsi="Times New Roman" w:cs="Times New Roman"/>
          <w:sz w:val="24"/>
          <w:szCs w:val="24"/>
          <w:lang w:eastAsia="lv-LV"/>
        </w:rPr>
        <w:t xml:space="preserve"> šādā apjomā</w:t>
      </w:r>
      <w:r w:rsidR="00736C20" w:rsidRPr="004B4EBC">
        <w:rPr>
          <w:rFonts w:ascii="Times New Roman" w:eastAsia="Times New Roman" w:hAnsi="Times New Roman" w:cs="Times New Roman"/>
          <w:sz w:val="24"/>
          <w:szCs w:val="24"/>
          <w:lang w:eastAsia="lv-LV"/>
        </w:rPr>
        <w:t>:</w:t>
      </w:r>
    </w:p>
    <w:p w14:paraId="47A98D69" w14:textId="64453CCE" w:rsidR="00C1263B" w:rsidRPr="004B4EBC" w:rsidRDefault="00C1263B" w:rsidP="00707A4E">
      <w:pPr>
        <w:pStyle w:val="ListParagraph"/>
        <w:numPr>
          <w:ilvl w:val="2"/>
          <w:numId w:val="5"/>
        </w:numPr>
        <w:tabs>
          <w:tab w:val="left" w:pos="1276"/>
        </w:tabs>
        <w:spacing w:after="0" w:line="240" w:lineRule="auto"/>
        <w:ind w:left="1276" w:hanging="567"/>
        <w:jc w:val="both"/>
        <w:rPr>
          <w:rFonts w:ascii="Times New Roman" w:eastAsia="Times New Roman" w:hAnsi="Times New Roman" w:cs="Times New Roman"/>
          <w:i/>
          <w:sz w:val="24"/>
          <w:szCs w:val="24"/>
          <w:lang w:eastAsia="lv-LV"/>
        </w:rPr>
      </w:pPr>
      <w:r w:rsidRPr="004B4EBC">
        <w:rPr>
          <w:rFonts w:ascii="Times New Roman" w:eastAsia="Times New Roman" w:hAnsi="Times New Roman" w:cs="Times New Roman"/>
          <w:i/>
          <w:sz w:val="24"/>
          <w:szCs w:val="24"/>
          <w:lang w:eastAsia="lv-LV"/>
        </w:rPr>
        <w:t>1 (vienā) būvobjektā veikti pāļu (skrūvpāļi, mikropāļi</w:t>
      </w:r>
      <w:r w:rsidR="00707A4E" w:rsidRPr="004B4EBC">
        <w:rPr>
          <w:rFonts w:ascii="Times New Roman" w:eastAsia="Times New Roman" w:hAnsi="Times New Roman" w:cs="Times New Roman"/>
          <w:i/>
          <w:sz w:val="24"/>
          <w:szCs w:val="24"/>
          <w:lang w:eastAsia="lv-LV"/>
        </w:rPr>
        <w:t xml:space="preserve">, urbpāļi </w:t>
      </w:r>
      <w:r w:rsidRPr="004B4EBC">
        <w:rPr>
          <w:rFonts w:ascii="Times New Roman" w:eastAsia="Times New Roman" w:hAnsi="Times New Roman" w:cs="Times New Roman"/>
          <w:i/>
          <w:sz w:val="24"/>
          <w:szCs w:val="24"/>
          <w:lang w:eastAsia="lv-LV"/>
        </w:rPr>
        <w:t>u.c.) izbūves darbi</w:t>
      </w:r>
      <w:r w:rsidR="00A01777" w:rsidRPr="004B4EBC">
        <w:rPr>
          <w:rFonts w:ascii="Times New Roman" w:eastAsia="Times New Roman" w:hAnsi="Times New Roman" w:cs="Times New Roman"/>
          <w:i/>
          <w:sz w:val="24"/>
          <w:szCs w:val="24"/>
          <w:lang w:eastAsia="lv-LV"/>
        </w:rPr>
        <w:t>.</w:t>
      </w:r>
    </w:p>
    <w:p w14:paraId="4F3A881F" w14:textId="6F346035" w:rsidR="00707A4E" w:rsidRPr="004B4EBC" w:rsidRDefault="00707A4E" w:rsidP="00707A4E">
      <w:pPr>
        <w:pStyle w:val="ListParagraph"/>
        <w:numPr>
          <w:ilvl w:val="2"/>
          <w:numId w:val="5"/>
        </w:numPr>
        <w:tabs>
          <w:tab w:val="left" w:pos="1276"/>
        </w:tabs>
        <w:spacing w:after="0" w:line="240" w:lineRule="auto"/>
        <w:ind w:left="1276" w:hanging="567"/>
        <w:jc w:val="both"/>
        <w:rPr>
          <w:rFonts w:ascii="Times New Roman" w:eastAsia="Times New Roman" w:hAnsi="Times New Roman" w:cs="Times New Roman"/>
          <w:i/>
          <w:sz w:val="24"/>
          <w:szCs w:val="24"/>
          <w:lang w:eastAsia="lv-LV"/>
        </w:rPr>
      </w:pPr>
      <w:r w:rsidRPr="004B4EBC">
        <w:rPr>
          <w:rFonts w:ascii="Times New Roman" w:eastAsia="Times New Roman" w:hAnsi="Times New Roman" w:cs="Times New Roman"/>
          <w:i/>
          <w:sz w:val="24"/>
          <w:szCs w:val="24"/>
          <w:lang w:eastAsia="lv-LV"/>
        </w:rPr>
        <w:t>1 (vienā) būvobjektā veikti beztranšejas metodes (horizontālā vadāmā urbšana) darbi.</w:t>
      </w:r>
    </w:p>
    <w:p w14:paraId="7ECDD4E3" w14:textId="24C28DCE" w:rsidR="00C022B4" w:rsidRPr="004B4EBC" w:rsidRDefault="00736C20" w:rsidP="00C01386">
      <w:pPr>
        <w:pStyle w:val="ListParagraph"/>
        <w:numPr>
          <w:ilvl w:val="2"/>
          <w:numId w:val="5"/>
        </w:numPr>
        <w:spacing w:after="0" w:line="240" w:lineRule="auto"/>
        <w:ind w:left="1276" w:hanging="567"/>
        <w:rPr>
          <w:rFonts w:ascii="Times New Roman" w:eastAsia="Times New Roman" w:hAnsi="Times New Roman" w:cs="Times New Roman"/>
          <w:i/>
          <w:sz w:val="24"/>
          <w:szCs w:val="24"/>
          <w:lang w:eastAsia="lv-LV"/>
        </w:rPr>
      </w:pPr>
      <w:r w:rsidRPr="004B4EBC">
        <w:rPr>
          <w:rFonts w:ascii="Times New Roman" w:eastAsia="Times New Roman" w:hAnsi="Times New Roman" w:cs="Times New Roman"/>
          <w:i/>
          <w:sz w:val="24"/>
          <w:szCs w:val="24"/>
          <w:lang w:eastAsia="lv-LV"/>
        </w:rPr>
        <w:t>1</w:t>
      </w:r>
      <w:r w:rsidR="001D6A17" w:rsidRPr="004B4EBC">
        <w:rPr>
          <w:rFonts w:ascii="Times New Roman" w:eastAsia="Times New Roman" w:hAnsi="Times New Roman" w:cs="Times New Roman"/>
          <w:i/>
          <w:sz w:val="24"/>
          <w:szCs w:val="24"/>
          <w:lang w:eastAsia="lv-LV"/>
        </w:rPr>
        <w:t xml:space="preserve"> </w:t>
      </w:r>
      <w:r w:rsidRPr="004B4EBC">
        <w:rPr>
          <w:rFonts w:ascii="Times New Roman" w:eastAsia="Times New Roman" w:hAnsi="Times New Roman" w:cs="Times New Roman"/>
          <w:i/>
          <w:sz w:val="24"/>
          <w:szCs w:val="24"/>
          <w:lang w:eastAsia="lv-LV"/>
        </w:rPr>
        <w:t>(vienā) būvobjektā izbūvēt</w:t>
      </w:r>
      <w:r w:rsidR="00C1263B" w:rsidRPr="004B4EBC">
        <w:rPr>
          <w:rFonts w:ascii="Times New Roman" w:eastAsia="Times New Roman" w:hAnsi="Times New Roman" w:cs="Times New Roman"/>
          <w:i/>
          <w:sz w:val="24"/>
          <w:szCs w:val="24"/>
          <w:lang w:eastAsia="lv-LV"/>
        </w:rPr>
        <w:t>i ārējie ūdensapgādes un kanalizācijas tīkli</w:t>
      </w:r>
      <w:r w:rsidR="00707A4E" w:rsidRPr="004B4EBC">
        <w:rPr>
          <w:rFonts w:ascii="Times New Roman" w:eastAsia="Times New Roman" w:hAnsi="Times New Roman" w:cs="Times New Roman"/>
          <w:i/>
          <w:sz w:val="24"/>
          <w:szCs w:val="24"/>
          <w:lang w:eastAsia="lv-LV"/>
        </w:rPr>
        <w:t>.</w:t>
      </w:r>
    </w:p>
    <w:p w14:paraId="281489F8" w14:textId="3173C486" w:rsidR="00C022B4" w:rsidRPr="004B4EBC" w:rsidRDefault="001C5712" w:rsidP="00C01386">
      <w:pPr>
        <w:pStyle w:val="ListParagraph"/>
        <w:numPr>
          <w:ilvl w:val="2"/>
          <w:numId w:val="5"/>
        </w:numPr>
        <w:spacing w:after="0" w:line="240" w:lineRule="auto"/>
        <w:ind w:left="1276" w:hanging="567"/>
        <w:rPr>
          <w:rFonts w:ascii="Times New Roman" w:eastAsia="Times New Roman" w:hAnsi="Times New Roman" w:cs="Times New Roman"/>
          <w:i/>
          <w:sz w:val="24"/>
          <w:szCs w:val="24"/>
          <w:lang w:eastAsia="lv-LV"/>
        </w:rPr>
      </w:pPr>
      <w:r w:rsidRPr="004B4EBC">
        <w:rPr>
          <w:rFonts w:ascii="Times New Roman" w:eastAsia="Times New Roman" w:hAnsi="Times New Roman" w:cs="Times New Roman"/>
          <w:i/>
          <w:sz w:val="24"/>
          <w:szCs w:val="24"/>
          <w:lang w:eastAsia="lv-LV"/>
        </w:rPr>
        <w:t>1 (vien</w:t>
      </w:r>
      <w:r w:rsidR="00736C20" w:rsidRPr="004B4EBC">
        <w:rPr>
          <w:rFonts w:ascii="Times New Roman" w:eastAsia="Times New Roman" w:hAnsi="Times New Roman" w:cs="Times New Roman"/>
          <w:i/>
          <w:sz w:val="24"/>
          <w:szCs w:val="24"/>
          <w:lang w:eastAsia="lv-LV"/>
        </w:rPr>
        <w:t>ā</w:t>
      </w:r>
      <w:r w:rsidRPr="004B4EBC">
        <w:rPr>
          <w:rFonts w:ascii="Times New Roman" w:eastAsia="Times New Roman" w:hAnsi="Times New Roman" w:cs="Times New Roman"/>
          <w:i/>
          <w:sz w:val="24"/>
          <w:szCs w:val="24"/>
          <w:lang w:eastAsia="lv-LV"/>
        </w:rPr>
        <w:t xml:space="preserve">) </w:t>
      </w:r>
      <w:r w:rsidR="00736C20" w:rsidRPr="004B4EBC">
        <w:rPr>
          <w:rFonts w:ascii="Times New Roman" w:eastAsia="Times New Roman" w:hAnsi="Times New Roman" w:cs="Times New Roman"/>
          <w:i/>
          <w:sz w:val="24"/>
          <w:szCs w:val="24"/>
          <w:lang w:eastAsia="lv-LV"/>
        </w:rPr>
        <w:t>būvobjektā</w:t>
      </w:r>
      <w:r w:rsidRPr="004B4EBC">
        <w:rPr>
          <w:rFonts w:ascii="Times New Roman" w:eastAsia="Times New Roman" w:hAnsi="Times New Roman" w:cs="Times New Roman"/>
          <w:i/>
          <w:sz w:val="24"/>
          <w:szCs w:val="24"/>
          <w:lang w:eastAsia="lv-LV"/>
        </w:rPr>
        <w:t xml:space="preserve"> </w:t>
      </w:r>
      <w:r w:rsidR="001D6A17" w:rsidRPr="004B4EBC">
        <w:rPr>
          <w:rFonts w:ascii="Times New Roman" w:eastAsia="Times New Roman" w:hAnsi="Times New Roman" w:cs="Times New Roman"/>
          <w:i/>
          <w:sz w:val="24"/>
          <w:szCs w:val="24"/>
          <w:lang w:eastAsia="lv-LV"/>
        </w:rPr>
        <w:t>izbūvēti ārējie elektroapgādes tīkli</w:t>
      </w:r>
      <w:r w:rsidR="00A01777" w:rsidRPr="004B4EBC">
        <w:rPr>
          <w:rFonts w:ascii="Times New Roman" w:eastAsia="Times New Roman" w:hAnsi="Times New Roman" w:cs="Times New Roman"/>
          <w:i/>
          <w:sz w:val="24"/>
          <w:szCs w:val="24"/>
          <w:lang w:eastAsia="lv-LV"/>
        </w:rPr>
        <w:t>.</w:t>
      </w:r>
    </w:p>
    <w:p w14:paraId="61DE9D9F" w14:textId="442E92AE" w:rsidR="00736C20" w:rsidRPr="004B4EBC" w:rsidRDefault="00736C20" w:rsidP="00C01386">
      <w:pPr>
        <w:spacing w:after="0" w:line="240" w:lineRule="auto"/>
        <w:ind w:left="709"/>
        <w:jc w:val="both"/>
        <w:rPr>
          <w:rFonts w:ascii="Times New Roman" w:eastAsia="Times New Roman" w:hAnsi="Times New Roman" w:cs="Times New Roman"/>
          <w:sz w:val="24"/>
          <w:szCs w:val="24"/>
          <w:lang w:eastAsia="lv-LV"/>
        </w:rPr>
      </w:pPr>
      <w:r w:rsidRPr="004B4EBC">
        <w:rPr>
          <w:rFonts w:ascii="Times New Roman" w:eastAsia="Times New Roman" w:hAnsi="Times New Roman" w:cs="Times New Roman"/>
          <w:sz w:val="24"/>
          <w:szCs w:val="24"/>
          <w:lang w:eastAsia="lv-LV"/>
        </w:rPr>
        <w:t>Pretendents pieredzi var apliecināt viena vai vairāku līgumu ietvaros, summējot pieredzes būvobjektus.</w:t>
      </w:r>
    </w:p>
    <w:p w14:paraId="453B4A81" w14:textId="377D4988" w:rsidR="004C7BA0" w:rsidRPr="004B4EBC" w:rsidRDefault="004C7BA0" w:rsidP="00C01386">
      <w:pPr>
        <w:pStyle w:val="ListParagraph"/>
        <w:numPr>
          <w:ilvl w:val="1"/>
          <w:numId w:val="5"/>
        </w:numPr>
        <w:spacing w:after="0" w:line="240" w:lineRule="auto"/>
        <w:ind w:left="709" w:hanging="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Pretendenta rīcībā jābūt sertificē</w:t>
      </w:r>
      <w:r w:rsidR="008B6079" w:rsidRPr="004B4EBC">
        <w:rPr>
          <w:rFonts w:ascii="Times New Roman" w:eastAsia="Times New Roman" w:hAnsi="Times New Roman" w:cs="Times New Roman"/>
          <w:iCs/>
          <w:sz w:val="24"/>
          <w:szCs w:val="24"/>
          <w:lang w:eastAsia="lv-LV"/>
        </w:rPr>
        <w:t>tiem</w:t>
      </w:r>
      <w:r w:rsidRPr="004B4EBC">
        <w:rPr>
          <w:rFonts w:ascii="Times New Roman" w:eastAsia="Times New Roman" w:hAnsi="Times New Roman" w:cs="Times New Roman"/>
          <w:iCs/>
          <w:sz w:val="24"/>
          <w:szCs w:val="24"/>
          <w:lang w:eastAsia="lv-LV"/>
        </w:rPr>
        <w:t xml:space="preserve"> speciālist</w:t>
      </w:r>
      <w:r w:rsidR="008B6079" w:rsidRPr="004B4EBC">
        <w:rPr>
          <w:rFonts w:ascii="Times New Roman" w:eastAsia="Times New Roman" w:hAnsi="Times New Roman" w:cs="Times New Roman"/>
          <w:iCs/>
          <w:sz w:val="24"/>
          <w:szCs w:val="24"/>
          <w:lang w:eastAsia="lv-LV"/>
        </w:rPr>
        <w:t>iem</w:t>
      </w:r>
      <w:r w:rsidRPr="004B4EBC">
        <w:rPr>
          <w:rFonts w:ascii="Times New Roman" w:eastAsia="Times New Roman" w:hAnsi="Times New Roman" w:cs="Times New Roman"/>
          <w:iCs/>
          <w:sz w:val="24"/>
          <w:szCs w:val="24"/>
          <w:lang w:eastAsia="lv-LV"/>
        </w:rPr>
        <w:t xml:space="preserve"> – </w:t>
      </w:r>
      <w:r w:rsidRPr="004B4EBC">
        <w:rPr>
          <w:rFonts w:ascii="Times New Roman" w:eastAsia="Times New Roman" w:hAnsi="Times New Roman" w:cs="Times New Roman"/>
          <w:b/>
          <w:iCs/>
          <w:sz w:val="24"/>
          <w:szCs w:val="24"/>
          <w:lang w:eastAsia="lv-LV"/>
        </w:rPr>
        <w:t>būvdarbu vadītāj</w:t>
      </w:r>
      <w:r w:rsidR="008B6079" w:rsidRPr="004B4EBC">
        <w:rPr>
          <w:rFonts w:ascii="Times New Roman" w:eastAsia="Times New Roman" w:hAnsi="Times New Roman" w:cs="Times New Roman"/>
          <w:b/>
          <w:iCs/>
          <w:sz w:val="24"/>
          <w:szCs w:val="24"/>
          <w:lang w:eastAsia="lv-LV"/>
        </w:rPr>
        <w:t>iem</w:t>
      </w:r>
      <w:r w:rsidRPr="004B4EBC">
        <w:rPr>
          <w:rFonts w:ascii="Times New Roman" w:eastAsia="Times New Roman" w:hAnsi="Times New Roman" w:cs="Times New Roman"/>
          <w:iCs/>
          <w:sz w:val="24"/>
          <w:szCs w:val="24"/>
          <w:lang w:eastAsia="lv-LV"/>
        </w:rPr>
        <w:t xml:space="preserve"> šādās reglamentējamās būvdarbu sfērās: </w:t>
      </w:r>
    </w:p>
    <w:p w14:paraId="27BC0A69" w14:textId="77777777" w:rsidR="000D734A" w:rsidRPr="004B4EBC" w:rsidRDefault="004621EB" w:rsidP="000D734A">
      <w:pPr>
        <w:pStyle w:val="ListParagraph"/>
        <w:numPr>
          <w:ilvl w:val="0"/>
          <w:numId w:val="45"/>
        </w:numPr>
        <w:tabs>
          <w:tab w:val="left" w:pos="851"/>
        </w:tabs>
        <w:spacing w:after="0" w:line="240" w:lineRule="auto"/>
        <w:ind w:left="1418" w:hanging="284"/>
        <w:jc w:val="both"/>
        <w:rPr>
          <w:rFonts w:ascii="Times New Roman" w:eastAsia="Times New Roman" w:hAnsi="Times New Roman" w:cs="Times New Roman"/>
          <w:i/>
          <w:iCs/>
          <w:sz w:val="24"/>
          <w:szCs w:val="24"/>
          <w:lang w:eastAsia="lv-LV"/>
        </w:rPr>
      </w:pPr>
      <w:r w:rsidRPr="004B4EBC">
        <w:rPr>
          <w:rFonts w:ascii="Times New Roman" w:hAnsi="Times New Roman" w:cs="Times New Roman"/>
          <w:i/>
          <w:iCs/>
          <w:sz w:val="24"/>
          <w:szCs w:val="24"/>
          <w:shd w:val="clear" w:color="auto" w:fill="FFFFFF"/>
        </w:rPr>
        <w:t>ēku būvdarbu vadīšanā;</w:t>
      </w:r>
    </w:p>
    <w:p w14:paraId="60F1BE48" w14:textId="77777777" w:rsidR="000D734A" w:rsidRPr="004B4EBC" w:rsidRDefault="004621EB" w:rsidP="000D734A">
      <w:pPr>
        <w:pStyle w:val="ListParagraph"/>
        <w:numPr>
          <w:ilvl w:val="0"/>
          <w:numId w:val="45"/>
        </w:numPr>
        <w:tabs>
          <w:tab w:val="left" w:pos="851"/>
        </w:tabs>
        <w:spacing w:after="0" w:line="240" w:lineRule="auto"/>
        <w:ind w:left="1418" w:hanging="284"/>
        <w:jc w:val="both"/>
        <w:rPr>
          <w:rFonts w:ascii="Times New Roman" w:eastAsia="Times New Roman" w:hAnsi="Times New Roman" w:cs="Times New Roman"/>
          <w:i/>
          <w:iCs/>
          <w:sz w:val="24"/>
          <w:szCs w:val="24"/>
          <w:lang w:eastAsia="lv-LV"/>
        </w:rPr>
      </w:pPr>
      <w:r w:rsidRPr="004B4EBC">
        <w:rPr>
          <w:rFonts w:ascii="Times New Roman" w:eastAsia="Times New Roman" w:hAnsi="Times New Roman" w:cs="Times New Roman"/>
          <w:i/>
          <w:iCs/>
          <w:sz w:val="24"/>
          <w:szCs w:val="24"/>
          <w:lang w:eastAsia="lv-LV"/>
        </w:rPr>
        <w:t>ū</w:t>
      </w:r>
      <w:r w:rsidR="004C7BA0" w:rsidRPr="004B4EBC">
        <w:rPr>
          <w:rFonts w:ascii="Times New Roman" w:eastAsia="Times New Roman" w:hAnsi="Times New Roman" w:cs="Times New Roman"/>
          <w:i/>
          <w:iCs/>
          <w:sz w:val="24"/>
          <w:szCs w:val="24"/>
          <w:lang w:eastAsia="lv-LV"/>
        </w:rPr>
        <w:t>densapgādes un kanalizācijas sistēmas būvdarbu vadīšanā</w:t>
      </w:r>
      <w:r w:rsidR="00F27629" w:rsidRPr="004B4EBC">
        <w:rPr>
          <w:rFonts w:ascii="Times New Roman" w:eastAsia="Times New Roman" w:hAnsi="Times New Roman" w:cs="Times New Roman"/>
          <w:i/>
          <w:iCs/>
          <w:sz w:val="24"/>
          <w:szCs w:val="24"/>
          <w:lang w:eastAsia="lv-LV"/>
        </w:rPr>
        <w:t>;</w:t>
      </w:r>
    </w:p>
    <w:p w14:paraId="28A5598A" w14:textId="3D00C0D0" w:rsidR="009E363C" w:rsidRPr="004B4EBC" w:rsidRDefault="004621EB" w:rsidP="000D734A">
      <w:pPr>
        <w:pStyle w:val="ListParagraph"/>
        <w:numPr>
          <w:ilvl w:val="0"/>
          <w:numId w:val="45"/>
        </w:numPr>
        <w:tabs>
          <w:tab w:val="left" w:pos="851"/>
        </w:tabs>
        <w:spacing w:after="0" w:line="240" w:lineRule="auto"/>
        <w:ind w:left="1418" w:hanging="284"/>
        <w:jc w:val="both"/>
        <w:rPr>
          <w:rFonts w:ascii="Times New Roman" w:eastAsia="Times New Roman" w:hAnsi="Times New Roman" w:cs="Times New Roman"/>
          <w:i/>
          <w:iCs/>
          <w:sz w:val="24"/>
          <w:szCs w:val="24"/>
          <w:lang w:eastAsia="lv-LV"/>
        </w:rPr>
      </w:pPr>
      <w:r w:rsidRPr="004B4EBC">
        <w:rPr>
          <w:rFonts w:ascii="Times New Roman" w:hAnsi="Times New Roman" w:cs="Times New Roman"/>
          <w:i/>
          <w:iCs/>
          <w:sz w:val="24"/>
          <w:szCs w:val="24"/>
          <w:shd w:val="clear" w:color="auto" w:fill="FFFFFF"/>
        </w:rPr>
        <w:t>elektroietaišu izbūves darbu vadīšanā</w:t>
      </w:r>
      <w:r w:rsidR="009E363C" w:rsidRPr="004B4EBC">
        <w:rPr>
          <w:rFonts w:ascii="Times New Roman" w:eastAsia="Times New Roman" w:hAnsi="Times New Roman" w:cs="Times New Roman"/>
          <w:i/>
          <w:iCs/>
          <w:sz w:val="24"/>
          <w:szCs w:val="24"/>
          <w:lang w:eastAsia="lv-LV"/>
        </w:rPr>
        <w:t>.</w:t>
      </w:r>
    </w:p>
    <w:p w14:paraId="07B1EE13" w14:textId="1628E08E" w:rsidR="004C7BA0" w:rsidRPr="004B4EBC" w:rsidRDefault="004C7BA0" w:rsidP="00C01386">
      <w:pPr>
        <w:pStyle w:val="ListParagraph"/>
        <w:spacing w:after="0" w:line="240" w:lineRule="auto"/>
        <w:ind w:left="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Būvdarbu vadītājam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p w14:paraId="136817E9" w14:textId="77777777" w:rsidR="00C022B4" w:rsidRPr="004B4EBC" w:rsidRDefault="0061377F" w:rsidP="00C01386">
      <w:pPr>
        <w:pStyle w:val="ListParagraph"/>
        <w:numPr>
          <w:ilvl w:val="1"/>
          <w:numId w:val="5"/>
        </w:numPr>
        <w:ind w:left="709" w:hanging="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Pretendenta rīcībā jābūt pietiekamiem vai jābūt pieejamiem pietiekamiem tehniskiem un darbaspēka resursiem, lai nodrošinātu šajā iepirkumā paredzēto darbu izpildi pieprasītajā apjomā, kvalitātē un termiņā.</w:t>
      </w:r>
    </w:p>
    <w:p w14:paraId="0052CA2D" w14:textId="73EE2E03" w:rsidR="004838DC" w:rsidRPr="004B4EBC" w:rsidRDefault="004838DC" w:rsidP="00C01386">
      <w:pPr>
        <w:pStyle w:val="ListParagraph"/>
        <w:numPr>
          <w:ilvl w:val="1"/>
          <w:numId w:val="5"/>
        </w:numPr>
        <w:ind w:left="709" w:hanging="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Pretendenta rīcībā jābūt darba aizsardzības koordinatoram, kurš atbilst Ministru kabineta 2003. gada 25. februāra noteikumu Nr. 92 „Darba aizsardzības prasības, veicot būvdarbus” 8. un 8.</w:t>
      </w:r>
      <w:r w:rsidRPr="004B4EBC">
        <w:rPr>
          <w:rFonts w:ascii="Times New Roman" w:eastAsia="Times New Roman" w:hAnsi="Times New Roman" w:cs="Times New Roman"/>
          <w:iCs/>
          <w:sz w:val="24"/>
          <w:szCs w:val="24"/>
          <w:vertAlign w:val="superscript"/>
          <w:lang w:eastAsia="lv-LV"/>
        </w:rPr>
        <w:t>1</w:t>
      </w:r>
      <w:r w:rsidRPr="004B4EBC">
        <w:rPr>
          <w:rFonts w:ascii="Times New Roman" w:eastAsia="Times New Roman" w:hAnsi="Times New Roman" w:cs="Times New Roman"/>
          <w:iCs/>
          <w:sz w:val="24"/>
          <w:szCs w:val="24"/>
          <w:lang w:eastAsia="lv-LV"/>
        </w:rPr>
        <w:t xml:space="preserve"> punkta prasībām. </w:t>
      </w:r>
    </w:p>
    <w:p w14:paraId="457BBFB1" w14:textId="0322DB52" w:rsidR="004838DC" w:rsidRPr="004B4EBC" w:rsidRDefault="004838DC" w:rsidP="00C01386">
      <w:pPr>
        <w:pStyle w:val="ListParagraph"/>
        <w:tabs>
          <w:tab w:val="left" w:pos="851"/>
        </w:tabs>
        <w:spacing w:after="0" w:line="240" w:lineRule="auto"/>
        <w:ind w:left="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14:paraId="25964023" w14:textId="77777777" w:rsidR="00C022B4" w:rsidRPr="004B4EBC" w:rsidRDefault="00181AC2" w:rsidP="00C01386">
      <w:pPr>
        <w:pStyle w:val="ListParagraph"/>
        <w:numPr>
          <w:ilvl w:val="1"/>
          <w:numId w:val="5"/>
        </w:numPr>
        <w:ind w:left="709" w:hanging="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 xml:space="preserve">Pretendents (personu apvienības gadījumā – katrs tās dalībnieks) var balstīties uz apakšuzņēmēja iespējām, lai apliecinātu, ka Pretendenta kvalifikācija atbilst Iepirkuma dokumentu prasībām, kā arī piesaistīt apakšuzņēmēju līguma izpildē. Atbilstību prasībām attiecībā uz apgrozījumu ar apakšuzņēmēja palīdzību ir pieļaujams apliecināt tikai tad, ja apakšuzņēmējs, līdz ar pretendentu, piekrīt </w:t>
      </w:r>
      <w:r w:rsidRPr="004B4EBC">
        <w:rPr>
          <w:rFonts w:ascii="Times New Roman" w:eastAsia="Times New Roman" w:hAnsi="Times New Roman" w:cs="Times New Roman"/>
          <w:iCs/>
          <w:sz w:val="24"/>
          <w:szCs w:val="24"/>
          <w:lang w:eastAsia="lv-LV"/>
        </w:rPr>
        <w:lastRenderedPageBreak/>
        <w:t>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1CB354B6" w14:textId="77777777" w:rsidR="00C022B4" w:rsidRPr="004B4EBC" w:rsidRDefault="005B633C" w:rsidP="00C01386">
      <w:pPr>
        <w:pStyle w:val="ListParagraph"/>
        <w:numPr>
          <w:ilvl w:val="1"/>
          <w:numId w:val="5"/>
        </w:numPr>
        <w:ind w:left="709" w:hanging="567"/>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sz w:val="24"/>
          <w:szCs w:val="24"/>
          <w:lang w:eastAsia="lv-LV"/>
        </w:rPr>
        <w:t>Pretendents ir tiesīgs iesniegt Eiropas vienoto iepirkuma procedūras dokumentu (</w:t>
      </w:r>
      <w:r w:rsidRPr="004B4EBC">
        <w:rPr>
          <w:rFonts w:ascii="Times New Roman" w:eastAsia="Times New Roman" w:hAnsi="Times New Roman" w:cs="Times New Roman"/>
          <w:i/>
          <w:sz w:val="24"/>
          <w:szCs w:val="24"/>
          <w:lang w:eastAsia="lv-LV"/>
        </w:rPr>
        <w:t xml:space="preserve">veidlapa pieejama </w:t>
      </w:r>
      <w:hyperlink r:id="rId14" w:history="1">
        <w:r w:rsidR="007D65F4" w:rsidRPr="004B4EBC">
          <w:rPr>
            <w:rStyle w:val="Hyperlink"/>
            <w:rFonts w:ascii="Times New Roman" w:eastAsia="Times New Roman" w:hAnsi="Times New Roman" w:cs="Times New Roman"/>
            <w:i/>
            <w:sz w:val="24"/>
            <w:szCs w:val="24"/>
            <w:lang w:eastAsia="lv-LV"/>
          </w:rPr>
          <w:t>http://espd.eis.gov.lv/</w:t>
        </w:r>
      </w:hyperlink>
      <w:r w:rsidRPr="004B4EBC">
        <w:rPr>
          <w:rFonts w:ascii="Times New Roman" w:eastAsia="Times New Roman" w:hAnsi="Times New Roman" w:cs="Times New Roman"/>
          <w:sz w:val="24"/>
          <w:szCs w:val="24"/>
          <w:lang w:eastAsia="lv-LV"/>
        </w:rPr>
        <w:t xml:space="preserve">) 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 </w:t>
      </w:r>
    </w:p>
    <w:p w14:paraId="17452DA8" w14:textId="7BBCFFEE" w:rsidR="00BC6971" w:rsidRPr="004B4EBC" w:rsidRDefault="00515801" w:rsidP="00C01386">
      <w:pPr>
        <w:pStyle w:val="ListParagraph"/>
        <w:numPr>
          <w:ilvl w:val="1"/>
          <w:numId w:val="5"/>
        </w:numPr>
        <w:ind w:left="709" w:hanging="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Ja piedāvājumu iesniedz personu apvienība, tad Pretendenta profesionālās un tehniskās spējas var apliecināt jebkurš personu apvienības dalībnieks.</w:t>
      </w:r>
    </w:p>
    <w:p w14:paraId="660550EE" w14:textId="6501809B" w:rsidR="00A21E15" w:rsidRPr="004B4EBC" w:rsidRDefault="00B32BEC" w:rsidP="000E53BB">
      <w:pPr>
        <w:pStyle w:val="Heading1"/>
      </w:pPr>
      <w:bookmarkStart w:id="6" w:name="_Toc123038296"/>
      <w:r w:rsidRPr="004B4EBC">
        <w:t>PIEDĀVĀJUMA IESNIEGŠANA UN ATVĒRŠANA</w:t>
      </w:r>
      <w:bookmarkEnd w:id="6"/>
    </w:p>
    <w:p w14:paraId="74FEB03F" w14:textId="715F18E5" w:rsidR="004A0143" w:rsidRPr="004B4EBC" w:rsidRDefault="004A0143" w:rsidP="00C01386">
      <w:pPr>
        <w:numPr>
          <w:ilvl w:val="1"/>
          <w:numId w:val="5"/>
        </w:numPr>
        <w:spacing w:after="0" w:line="240" w:lineRule="auto"/>
        <w:ind w:left="709" w:hanging="709"/>
        <w:jc w:val="both"/>
        <w:rPr>
          <w:rFonts w:ascii="Times New Roman" w:hAnsi="Times New Roman" w:cs="Times New Roman"/>
          <w:sz w:val="24"/>
          <w:szCs w:val="24"/>
        </w:rPr>
      </w:pPr>
      <w:r w:rsidRPr="004B4EBC">
        <w:rPr>
          <w:rFonts w:ascii="Times New Roman" w:hAnsi="Times New Roman" w:cs="Times New Roman"/>
          <w:sz w:val="24"/>
          <w:szCs w:val="24"/>
        </w:rPr>
        <w:t xml:space="preserve">Piedāvājums jāiesniedz </w:t>
      </w:r>
      <w:r w:rsidRPr="004B4EBC">
        <w:rPr>
          <w:rFonts w:ascii="Times New Roman" w:hAnsi="Times New Roman" w:cs="Times New Roman"/>
          <w:b/>
          <w:bCs/>
          <w:sz w:val="24"/>
          <w:szCs w:val="24"/>
        </w:rPr>
        <w:t>līdz 202</w:t>
      </w:r>
      <w:r w:rsidR="006E0989">
        <w:rPr>
          <w:rFonts w:ascii="Times New Roman" w:hAnsi="Times New Roman" w:cs="Times New Roman"/>
          <w:b/>
          <w:bCs/>
          <w:sz w:val="24"/>
          <w:szCs w:val="24"/>
        </w:rPr>
        <w:t>3</w:t>
      </w:r>
      <w:r w:rsidRPr="004B4EBC">
        <w:rPr>
          <w:rFonts w:ascii="Times New Roman" w:hAnsi="Times New Roman" w:cs="Times New Roman"/>
          <w:b/>
          <w:bCs/>
          <w:sz w:val="24"/>
          <w:szCs w:val="24"/>
        </w:rPr>
        <w:t>.gada</w:t>
      </w:r>
      <w:r w:rsidR="00F56BB1" w:rsidRPr="004B4EBC">
        <w:rPr>
          <w:rFonts w:ascii="Times New Roman" w:hAnsi="Times New Roman" w:cs="Times New Roman"/>
          <w:b/>
          <w:bCs/>
          <w:sz w:val="24"/>
          <w:szCs w:val="24"/>
        </w:rPr>
        <w:t xml:space="preserve"> </w:t>
      </w:r>
      <w:r w:rsidR="004B0C67">
        <w:rPr>
          <w:rFonts w:ascii="Times New Roman" w:hAnsi="Times New Roman" w:cs="Times New Roman"/>
          <w:b/>
          <w:bCs/>
          <w:sz w:val="24"/>
          <w:szCs w:val="24"/>
        </w:rPr>
        <w:t>20</w:t>
      </w:r>
      <w:r w:rsidR="004A473B" w:rsidRPr="004B4EBC">
        <w:rPr>
          <w:rFonts w:ascii="Times New Roman" w:hAnsi="Times New Roman" w:cs="Times New Roman"/>
          <w:b/>
          <w:bCs/>
          <w:sz w:val="24"/>
          <w:szCs w:val="24"/>
        </w:rPr>
        <w:t>.</w:t>
      </w:r>
      <w:r w:rsidR="005372D1" w:rsidRPr="004B4EBC">
        <w:rPr>
          <w:rFonts w:ascii="Times New Roman" w:hAnsi="Times New Roman" w:cs="Times New Roman"/>
          <w:b/>
          <w:bCs/>
          <w:sz w:val="24"/>
          <w:szCs w:val="24"/>
        </w:rPr>
        <w:t>janvārim</w:t>
      </w:r>
      <w:r w:rsidRPr="004B4EBC">
        <w:rPr>
          <w:rFonts w:ascii="Times New Roman" w:hAnsi="Times New Roman" w:cs="Times New Roman"/>
          <w:b/>
          <w:bCs/>
          <w:sz w:val="24"/>
          <w:szCs w:val="24"/>
        </w:rPr>
        <w:t xml:space="preserve"> plkst. 1</w:t>
      </w:r>
      <w:r w:rsidR="00777B49">
        <w:rPr>
          <w:rFonts w:ascii="Times New Roman" w:hAnsi="Times New Roman" w:cs="Times New Roman"/>
          <w:b/>
          <w:bCs/>
          <w:sz w:val="24"/>
          <w:szCs w:val="24"/>
        </w:rPr>
        <w:t>4:</w:t>
      </w:r>
      <w:r w:rsidRPr="004B4EBC">
        <w:rPr>
          <w:rFonts w:ascii="Times New Roman" w:hAnsi="Times New Roman" w:cs="Times New Roman"/>
          <w:b/>
          <w:bCs/>
          <w:sz w:val="24"/>
          <w:szCs w:val="24"/>
        </w:rPr>
        <w:t xml:space="preserve">00 elektroniski EIS e-konkursu apakšsistēmā </w:t>
      </w:r>
      <w:r w:rsidRPr="004B4EBC">
        <w:rPr>
          <w:rFonts w:ascii="Times New Roman" w:hAnsi="Times New Roman" w:cs="Times New Roman"/>
          <w:sz w:val="24"/>
          <w:szCs w:val="24"/>
        </w:rPr>
        <w:t>vienā no zemāk minētajiem formātiem. Katra iesniedzamā dokumenta formāts var atšķirties, bet ir jāievēro šādi iespējamie veidi:</w:t>
      </w:r>
    </w:p>
    <w:p w14:paraId="1E6ACC0D" w14:textId="77777777" w:rsidR="000D734A" w:rsidRPr="004B4EBC" w:rsidRDefault="004A0143" w:rsidP="00C01386">
      <w:pPr>
        <w:numPr>
          <w:ilvl w:val="2"/>
          <w:numId w:val="5"/>
        </w:numPr>
        <w:spacing w:after="0" w:line="240" w:lineRule="auto"/>
        <w:ind w:left="1276" w:hanging="567"/>
        <w:jc w:val="both"/>
        <w:rPr>
          <w:rFonts w:ascii="Times New Roman" w:hAnsi="Times New Roman" w:cs="Times New Roman"/>
          <w:sz w:val="24"/>
          <w:szCs w:val="24"/>
        </w:rPr>
      </w:pPr>
      <w:r w:rsidRPr="004B4EBC">
        <w:rPr>
          <w:rFonts w:ascii="Times New Roman" w:hAnsi="Times New Roman" w:cs="Times New Roman"/>
          <w:sz w:val="24"/>
          <w:szCs w:val="24"/>
        </w:rPr>
        <w:t>izmantojot EIS e-konkursu apakšsistēmas piedāvātos rīkus, aizpildot minētās sistēmas e-konkursu apakšsistēmā šī konkursa sadaļā ievietotās formas;</w:t>
      </w:r>
    </w:p>
    <w:p w14:paraId="783F1F9F" w14:textId="58A3C935" w:rsidR="004A0143" w:rsidRPr="004B4EBC" w:rsidRDefault="004A0143" w:rsidP="00C01386">
      <w:pPr>
        <w:numPr>
          <w:ilvl w:val="2"/>
          <w:numId w:val="5"/>
        </w:numPr>
        <w:spacing w:after="0" w:line="240" w:lineRule="auto"/>
        <w:ind w:left="1276" w:hanging="567"/>
        <w:jc w:val="both"/>
        <w:rPr>
          <w:rFonts w:ascii="Times New Roman" w:hAnsi="Times New Roman" w:cs="Times New Roman"/>
          <w:sz w:val="24"/>
          <w:szCs w:val="24"/>
        </w:rPr>
      </w:pPr>
      <w:r w:rsidRPr="004B4EBC">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FF82718" w14:textId="77777777" w:rsidR="00C41F91" w:rsidRPr="004B4EBC" w:rsidRDefault="004A0143" w:rsidP="00C01386">
      <w:pPr>
        <w:numPr>
          <w:ilvl w:val="1"/>
          <w:numId w:val="5"/>
        </w:numPr>
        <w:tabs>
          <w:tab w:val="left" w:pos="284"/>
        </w:tabs>
        <w:spacing w:after="0" w:line="240" w:lineRule="auto"/>
        <w:ind w:left="709" w:hanging="709"/>
        <w:jc w:val="both"/>
        <w:rPr>
          <w:rFonts w:ascii="Times New Roman" w:hAnsi="Times New Roman" w:cs="Times New Roman"/>
          <w:sz w:val="24"/>
          <w:szCs w:val="24"/>
        </w:rPr>
      </w:pPr>
      <w:r w:rsidRPr="004B4EBC">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2E83A823" w14:textId="77777777" w:rsidR="00C41F91" w:rsidRPr="004B4EBC" w:rsidRDefault="004A0143" w:rsidP="00C01386">
      <w:pPr>
        <w:numPr>
          <w:ilvl w:val="1"/>
          <w:numId w:val="5"/>
        </w:numPr>
        <w:tabs>
          <w:tab w:val="left" w:pos="284"/>
        </w:tabs>
        <w:spacing w:after="0" w:line="240" w:lineRule="auto"/>
        <w:ind w:left="709" w:hanging="709"/>
        <w:jc w:val="both"/>
        <w:rPr>
          <w:rFonts w:ascii="Times New Roman" w:hAnsi="Times New Roman" w:cs="Times New Roman"/>
          <w:sz w:val="24"/>
          <w:szCs w:val="24"/>
        </w:rPr>
      </w:pPr>
      <w:r w:rsidRPr="004B4EBC">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7B9B5855" w14:textId="0E135501" w:rsidR="004A0143" w:rsidRPr="004B4EBC" w:rsidRDefault="004A0143" w:rsidP="00C01386">
      <w:pPr>
        <w:numPr>
          <w:ilvl w:val="1"/>
          <w:numId w:val="5"/>
        </w:numPr>
        <w:tabs>
          <w:tab w:val="left" w:pos="284"/>
        </w:tabs>
        <w:spacing w:after="0" w:line="240" w:lineRule="auto"/>
        <w:ind w:left="709" w:hanging="709"/>
        <w:jc w:val="both"/>
        <w:rPr>
          <w:rFonts w:ascii="Times New Roman" w:hAnsi="Times New Roman" w:cs="Times New Roman"/>
          <w:sz w:val="24"/>
          <w:szCs w:val="24"/>
        </w:rPr>
      </w:pPr>
      <w:r w:rsidRPr="004B4EBC">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4B4EBC">
        <w:rPr>
          <w:rFonts w:ascii="Times New Roman" w:hAnsi="Times New Roman" w:cs="Times New Roman"/>
          <w:b/>
          <w:sz w:val="24"/>
          <w:szCs w:val="24"/>
        </w:rPr>
        <w:t>202</w:t>
      </w:r>
      <w:r w:rsidR="00C41F91" w:rsidRPr="004B4EBC">
        <w:rPr>
          <w:rFonts w:ascii="Times New Roman" w:hAnsi="Times New Roman" w:cs="Times New Roman"/>
          <w:b/>
          <w:sz w:val="24"/>
          <w:szCs w:val="24"/>
        </w:rPr>
        <w:t>3</w:t>
      </w:r>
      <w:r w:rsidRPr="004B4EBC">
        <w:rPr>
          <w:rFonts w:ascii="Times New Roman" w:hAnsi="Times New Roman" w:cs="Times New Roman"/>
          <w:b/>
          <w:sz w:val="24"/>
          <w:szCs w:val="24"/>
        </w:rPr>
        <w:t xml:space="preserve">.gada </w:t>
      </w:r>
      <w:r w:rsidR="004B0C67">
        <w:rPr>
          <w:rFonts w:ascii="Times New Roman" w:hAnsi="Times New Roman" w:cs="Times New Roman"/>
          <w:b/>
          <w:sz w:val="24"/>
          <w:szCs w:val="24"/>
        </w:rPr>
        <w:t>20</w:t>
      </w:r>
      <w:r w:rsidR="004A473B" w:rsidRPr="004B4EBC">
        <w:rPr>
          <w:rFonts w:ascii="Times New Roman" w:hAnsi="Times New Roman" w:cs="Times New Roman"/>
          <w:b/>
          <w:sz w:val="24"/>
          <w:szCs w:val="24"/>
        </w:rPr>
        <w:t>.</w:t>
      </w:r>
      <w:r w:rsidR="00C41F91" w:rsidRPr="004B4EBC">
        <w:rPr>
          <w:rFonts w:ascii="Times New Roman" w:hAnsi="Times New Roman" w:cs="Times New Roman"/>
          <w:b/>
          <w:sz w:val="24"/>
          <w:szCs w:val="24"/>
        </w:rPr>
        <w:t>janvārī</w:t>
      </w:r>
      <w:r w:rsidR="00290173" w:rsidRPr="004B4EBC">
        <w:rPr>
          <w:rFonts w:ascii="Times New Roman" w:hAnsi="Times New Roman" w:cs="Times New Roman"/>
          <w:b/>
          <w:sz w:val="24"/>
          <w:szCs w:val="24"/>
        </w:rPr>
        <w:t xml:space="preserve"> plkst. </w:t>
      </w:r>
      <w:r w:rsidR="00E030D1" w:rsidRPr="004B4EBC">
        <w:rPr>
          <w:rFonts w:ascii="Times New Roman" w:hAnsi="Times New Roman" w:cs="Times New Roman"/>
          <w:b/>
          <w:sz w:val="24"/>
          <w:szCs w:val="24"/>
        </w:rPr>
        <w:t>1</w:t>
      </w:r>
      <w:r w:rsidR="00777B49">
        <w:rPr>
          <w:rFonts w:ascii="Times New Roman" w:hAnsi="Times New Roman" w:cs="Times New Roman"/>
          <w:b/>
          <w:sz w:val="24"/>
          <w:szCs w:val="24"/>
        </w:rPr>
        <w:t>4</w:t>
      </w:r>
      <w:r w:rsidR="00290173" w:rsidRPr="004B4EBC">
        <w:rPr>
          <w:rFonts w:ascii="Times New Roman" w:hAnsi="Times New Roman" w:cs="Times New Roman"/>
          <w:b/>
          <w:sz w:val="24"/>
          <w:szCs w:val="24"/>
        </w:rPr>
        <w:t>:</w:t>
      </w:r>
      <w:r w:rsidRPr="004B4EBC">
        <w:rPr>
          <w:rFonts w:ascii="Times New Roman" w:hAnsi="Times New Roman" w:cs="Times New Roman"/>
          <w:b/>
          <w:sz w:val="24"/>
          <w:szCs w:val="24"/>
        </w:rPr>
        <w:t>00</w:t>
      </w:r>
      <w:r w:rsidRPr="004B4EBC">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1198B888" w14:textId="77777777" w:rsidR="004A0143" w:rsidRPr="004B4EBC" w:rsidRDefault="004A0143" w:rsidP="00C01386">
      <w:pPr>
        <w:numPr>
          <w:ilvl w:val="1"/>
          <w:numId w:val="5"/>
        </w:numPr>
        <w:spacing w:after="0" w:line="240" w:lineRule="auto"/>
        <w:ind w:left="709" w:hanging="709"/>
        <w:jc w:val="both"/>
        <w:rPr>
          <w:rFonts w:ascii="Times New Roman" w:hAnsi="Times New Roman" w:cs="Times New Roman"/>
          <w:sz w:val="24"/>
          <w:szCs w:val="24"/>
        </w:rPr>
      </w:pPr>
      <w:r w:rsidRPr="004B4EBC">
        <w:rPr>
          <w:rFonts w:ascii="Times New Roman" w:hAnsi="Times New Roman" w:cs="Times New Roman"/>
          <w:sz w:val="24"/>
          <w:szCs w:val="24"/>
        </w:rPr>
        <w:t>Sagatavojot piedāvājumu, Pretendents ievēro, ka:</w:t>
      </w:r>
    </w:p>
    <w:p w14:paraId="0ECA525F" w14:textId="77777777" w:rsidR="000D734A" w:rsidRPr="004B4EBC" w:rsidRDefault="004A0143" w:rsidP="00C01386">
      <w:pPr>
        <w:numPr>
          <w:ilvl w:val="2"/>
          <w:numId w:val="5"/>
        </w:numPr>
        <w:spacing w:after="0" w:line="240" w:lineRule="auto"/>
        <w:ind w:left="1276" w:hanging="567"/>
        <w:jc w:val="both"/>
        <w:rPr>
          <w:rFonts w:ascii="Times New Roman" w:hAnsi="Times New Roman" w:cs="Times New Roman"/>
          <w:sz w:val="24"/>
          <w:szCs w:val="24"/>
        </w:rPr>
      </w:pPr>
      <w:r w:rsidRPr="004B4EBC">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38C02234" w14:textId="5668D543" w:rsidR="004A0143" w:rsidRPr="004B4EBC" w:rsidRDefault="004A0143" w:rsidP="00C01386">
      <w:pPr>
        <w:numPr>
          <w:ilvl w:val="2"/>
          <w:numId w:val="5"/>
        </w:numPr>
        <w:spacing w:after="0" w:line="240" w:lineRule="auto"/>
        <w:ind w:left="1276" w:hanging="567"/>
        <w:jc w:val="both"/>
        <w:rPr>
          <w:rFonts w:ascii="Times New Roman" w:hAnsi="Times New Roman" w:cs="Times New Roman"/>
          <w:sz w:val="24"/>
          <w:szCs w:val="24"/>
        </w:rPr>
      </w:pPr>
      <w:r w:rsidRPr="004B4EBC">
        <w:rPr>
          <w:rFonts w:ascii="Times New Roman" w:hAnsi="Times New Roman" w:cs="Times New Roman"/>
          <w:sz w:val="24"/>
          <w:szCs w:val="24"/>
        </w:rPr>
        <w:t xml:space="preserve">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w:t>
      </w:r>
      <w:r w:rsidRPr="004B4EBC">
        <w:rPr>
          <w:rFonts w:ascii="Times New Roman" w:hAnsi="Times New Roman" w:cs="Times New Roman"/>
          <w:sz w:val="24"/>
          <w:szCs w:val="24"/>
        </w:rPr>
        <w:lastRenderedPageBreak/>
        <w:t>jāpievieno personas ar pārstāvības tiesībām izdota pilnvara (skenēts dokumenta oriģināls PDF formātā).</w:t>
      </w:r>
    </w:p>
    <w:p w14:paraId="31B17392" w14:textId="77777777" w:rsidR="00C41F91" w:rsidRPr="004B4EBC" w:rsidRDefault="004A0143" w:rsidP="000D734A">
      <w:pPr>
        <w:numPr>
          <w:ilvl w:val="1"/>
          <w:numId w:val="5"/>
        </w:numPr>
        <w:spacing w:after="0" w:line="240" w:lineRule="auto"/>
        <w:ind w:left="567" w:hanging="567"/>
        <w:jc w:val="both"/>
        <w:rPr>
          <w:rFonts w:ascii="Times New Roman" w:hAnsi="Times New Roman" w:cs="Times New Roman"/>
          <w:sz w:val="24"/>
          <w:szCs w:val="24"/>
        </w:rPr>
      </w:pPr>
      <w:r w:rsidRPr="004B4EBC">
        <w:rPr>
          <w:rFonts w:ascii="Times New Roman" w:hAnsi="Times New Roman" w:cs="Times New Roman"/>
          <w:sz w:val="24"/>
          <w:szCs w:val="24"/>
        </w:rPr>
        <w:t>Pretendents līdz piedāvājumu iesniegšanas termiņa beigām ir tiesīgs</w:t>
      </w:r>
      <w:r w:rsidR="00684C7A" w:rsidRPr="004B4EBC">
        <w:rPr>
          <w:rFonts w:ascii="Times New Roman" w:hAnsi="Times New Roman" w:cs="Times New Roman"/>
          <w:sz w:val="24"/>
          <w:szCs w:val="24"/>
        </w:rPr>
        <w:t xml:space="preserve"> </w:t>
      </w:r>
      <w:r w:rsidRPr="004B4EBC">
        <w:rPr>
          <w:rFonts w:ascii="Times New Roman" w:hAnsi="Times New Roman" w:cs="Times New Roman"/>
          <w:sz w:val="24"/>
          <w:szCs w:val="24"/>
        </w:rPr>
        <w:t>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6FA4BC75" w14:textId="77777777" w:rsidR="00C41F91" w:rsidRPr="004B4EBC" w:rsidRDefault="004A0143" w:rsidP="000D734A">
      <w:pPr>
        <w:numPr>
          <w:ilvl w:val="1"/>
          <w:numId w:val="5"/>
        </w:numPr>
        <w:spacing w:after="0" w:line="240" w:lineRule="auto"/>
        <w:ind w:left="567" w:hanging="567"/>
        <w:jc w:val="both"/>
        <w:rPr>
          <w:rFonts w:ascii="Times New Roman" w:hAnsi="Times New Roman" w:cs="Times New Roman"/>
          <w:sz w:val="24"/>
          <w:szCs w:val="24"/>
        </w:rPr>
      </w:pPr>
      <w:r w:rsidRPr="004B4EBC">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5C1CA4F2" w14:textId="77777777" w:rsidR="00C41F91" w:rsidRPr="004B4EBC" w:rsidRDefault="004A0143" w:rsidP="000D734A">
      <w:pPr>
        <w:numPr>
          <w:ilvl w:val="1"/>
          <w:numId w:val="5"/>
        </w:numPr>
        <w:spacing w:after="0" w:line="240" w:lineRule="auto"/>
        <w:ind w:left="567" w:hanging="567"/>
        <w:jc w:val="both"/>
        <w:rPr>
          <w:rFonts w:ascii="Times New Roman" w:hAnsi="Times New Roman" w:cs="Times New Roman"/>
          <w:sz w:val="24"/>
          <w:szCs w:val="24"/>
        </w:rPr>
      </w:pPr>
      <w:r w:rsidRPr="004B4EBC">
        <w:rPr>
          <w:rFonts w:ascii="Times New Roman" w:hAnsi="Times New Roman" w:cs="Times New Roman"/>
          <w:sz w:val="24"/>
          <w:szCs w:val="24"/>
        </w:rPr>
        <w:t xml:space="preserve">Iesniedzot piedāvājumu, Pretendents pilnībā atzīst visus nolikumā (t.sk. tā pielikumos un formās, kuras ir ievietotas EIS e-konkursu apakšsistēmas šī </w:t>
      </w:r>
      <w:r w:rsidR="000470C0" w:rsidRPr="004B4EBC">
        <w:rPr>
          <w:rFonts w:ascii="Times New Roman" w:hAnsi="Times New Roman" w:cs="Times New Roman"/>
          <w:sz w:val="24"/>
          <w:szCs w:val="24"/>
        </w:rPr>
        <w:t>atklātā iepirkuma</w:t>
      </w:r>
      <w:r w:rsidRPr="004B4EBC">
        <w:rPr>
          <w:rFonts w:ascii="Times New Roman" w:hAnsi="Times New Roman" w:cs="Times New Roman"/>
          <w:sz w:val="24"/>
          <w:szCs w:val="24"/>
        </w:rPr>
        <w:t xml:space="preserve"> sadaļā) ietvertos nosacījumus.</w:t>
      </w:r>
    </w:p>
    <w:p w14:paraId="2CE7914F" w14:textId="0152AF53" w:rsidR="004A0143" w:rsidRPr="004B4EBC" w:rsidRDefault="004A0143" w:rsidP="000D734A">
      <w:pPr>
        <w:numPr>
          <w:ilvl w:val="1"/>
          <w:numId w:val="5"/>
        </w:numPr>
        <w:spacing w:after="0" w:line="240" w:lineRule="auto"/>
        <w:ind w:left="567" w:hanging="567"/>
        <w:jc w:val="both"/>
        <w:rPr>
          <w:rFonts w:ascii="Times New Roman" w:hAnsi="Times New Roman" w:cs="Times New Roman"/>
          <w:sz w:val="24"/>
          <w:szCs w:val="24"/>
        </w:rPr>
      </w:pPr>
      <w:r w:rsidRPr="004B4EBC">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ABE55BF" w14:textId="77777777" w:rsidR="00AB755F" w:rsidRPr="004B4EBC" w:rsidRDefault="00B0200B" w:rsidP="000E53BB">
      <w:pPr>
        <w:pStyle w:val="Heading1"/>
      </w:pPr>
      <w:bookmarkStart w:id="7" w:name="_Toc123038297"/>
      <w:r w:rsidRPr="004B4EBC">
        <w:t>IESNIEDZAMIE DOKUMENTI</w:t>
      </w:r>
      <w:r w:rsidR="00A21E15" w:rsidRPr="004B4EBC">
        <w:t>:</w:t>
      </w:r>
      <w:bookmarkEnd w:id="7"/>
    </w:p>
    <w:p w14:paraId="02EC5642" w14:textId="77777777" w:rsidR="004A0143" w:rsidRPr="004B4EBC" w:rsidRDefault="004A0143" w:rsidP="000C5713">
      <w:pPr>
        <w:keepLines/>
        <w:numPr>
          <w:ilvl w:val="1"/>
          <w:numId w:val="5"/>
        </w:numPr>
        <w:spacing w:after="0" w:line="240" w:lineRule="auto"/>
        <w:ind w:left="709" w:hanging="709"/>
        <w:jc w:val="both"/>
        <w:rPr>
          <w:rFonts w:ascii="Times New Roman" w:eastAsia="Times New Roman" w:hAnsi="Times New Roman" w:cs="Times New Roman"/>
          <w:bCs/>
          <w:sz w:val="24"/>
          <w:szCs w:val="24"/>
        </w:rPr>
      </w:pPr>
      <w:r w:rsidRPr="004B4EBC">
        <w:rPr>
          <w:rFonts w:ascii="Times New Roman" w:eastAsia="Times New Roman" w:hAnsi="Times New Roman" w:cs="Times New Roman"/>
          <w:bCs/>
          <w:sz w:val="24"/>
          <w:szCs w:val="24"/>
        </w:rPr>
        <w:t>Piedāvājumā iekļaujamas šādas piedāvājuma dokumentu sadaļas:</w:t>
      </w:r>
    </w:p>
    <w:p w14:paraId="3DF60D2B" w14:textId="77777777" w:rsidR="000D734A" w:rsidRPr="004B4EBC" w:rsidRDefault="004A0143" w:rsidP="000C5713">
      <w:pPr>
        <w:pStyle w:val="ListParagraph"/>
        <w:keepLines/>
        <w:numPr>
          <w:ilvl w:val="2"/>
          <w:numId w:val="5"/>
        </w:numPr>
        <w:spacing w:after="0" w:line="240" w:lineRule="auto"/>
        <w:ind w:left="1276" w:hanging="567"/>
        <w:jc w:val="both"/>
        <w:rPr>
          <w:rFonts w:ascii="Times New Roman" w:eastAsia="Times New Roman" w:hAnsi="Times New Roman" w:cs="Times New Roman"/>
          <w:bCs/>
          <w:sz w:val="24"/>
          <w:szCs w:val="24"/>
        </w:rPr>
      </w:pPr>
      <w:r w:rsidRPr="004B4EBC">
        <w:rPr>
          <w:rFonts w:ascii="Times New Roman" w:eastAsia="Times New Roman" w:hAnsi="Times New Roman" w:cs="Times New Roman"/>
          <w:bCs/>
          <w:sz w:val="24"/>
          <w:szCs w:val="24"/>
        </w:rPr>
        <w:t>Pretendentu atlases dokumenti;</w:t>
      </w:r>
    </w:p>
    <w:p w14:paraId="3EB64A36" w14:textId="1A18A170" w:rsidR="004A0143" w:rsidRPr="004B4EBC" w:rsidRDefault="004A0143" w:rsidP="000C5713">
      <w:pPr>
        <w:pStyle w:val="ListParagraph"/>
        <w:keepLines/>
        <w:numPr>
          <w:ilvl w:val="2"/>
          <w:numId w:val="5"/>
        </w:numPr>
        <w:spacing w:after="0" w:line="240" w:lineRule="auto"/>
        <w:ind w:left="1276" w:hanging="567"/>
        <w:jc w:val="both"/>
        <w:rPr>
          <w:rFonts w:ascii="Times New Roman" w:eastAsia="Times New Roman" w:hAnsi="Times New Roman" w:cs="Times New Roman"/>
          <w:bCs/>
          <w:sz w:val="24"/>
          <w:szCs w:val="24"/>
        </w:rPr>
      </w:pPr>
      <w:r w:rsidRPr="004B4EBC">
        <w:rPr>
          <w:rFonts w:ascii="Times New Roman" w:eastAsia="Times New Roman" w:hAnsi="Times New Roman" w:cs="Times New Roman"/>
          <w:bCs/>
          <w:sz w:val="24"/>
          <w:szCs w:val="24"/>
        </w:rPr>
        <w:t>Te</w:t>
      </w:r>
      <w:r w:rsidR="00DB2257" w:rsidRPr="004B4EBC">
        <w:rPr>
          <w:rFonts w:ascii="Times New Roman" w:eastAsia="Times New Roman" w:hAnsi="Times New Roman" w:cs="Times New Roman"/>
          <w:bCs/>
          <w:sz w:val="24"/>
          <w:szCs w:val="24"/>
        </w:rPr>
        <w:t>hniskais un finanšu piedāvājums.</w:t>
      </w:r>
    </w:p>
    <w:p w14:paraId="13FD2FCB" w14:textId="3C4DED6B" w:rsidR="00C23E9E" w:rsidRPr="004B4EBC" w:rsidRDefault="00F04A8D" w:rsidP="000E53BB">
      <w:pPr>
        <w:pStyle w:val="Heading1"/>
      </w:pPr>
      <w:bookmarkStart w:id="8" w:name="_Toc123038298"/>
      <w:r w:rsidRPr="004B4EBC">
        <w:t>PRETENDENTU ATLASES DOKU</w:t>
      </w:r>
      <w:r w:rsidR="00C23E9E" w:rsidRPr="004B4EBC">
        <w:t>MENTI</w:t>
      </w:r>
      <w:bookmarkEnd w:id="8"/>
    </w:p>
    <w:p w14:paraId="65533299" w14:textId="2F536704" w:rsidR="00B00596" w:rsidRPr="004B4EBC" w:rsidRDefault="00B00596" w:rsidP="000C5713">
      <w:pPr>
        <w:spacing w:after="0" w:line="240" w:lineRule="auto"/>
        <w:ind w:left="709"/>
        <w:jc w:val="both"/>
        <w:rPr>
          <w:rFonts w:ascii="Times New Roman" w:hAnsi="Times New Roman" w:cs="Times New Roman"/>
          <w:sz w:val="24"/>
          <w:szCs w:val="24"/>
        </w:rPr>
      </w:pPr>
      <w:r w:rsidRPr="004B4EBC">
        <w:rPr>
          <w:rFonts w:ascii="Times New Roman" w:hAnsi="Times New Roman" w:cs="Times New Roman"/>
          <w:sz w:val="24"/>
          <w:szCs w:val="24"/>
        </w:rPr>
        <w:t>Lai apliecinātu atbilstību dalības nosacījumiem iepirkuma procedūrā un atbilstību Pretendentu atlases prasībām, Pretendentam, katram personu apvienības dalībniekam (ja piedāvājumu iesniedz personu apvienība) dokumentāli jāapstiprina un jāiesniedz šādi apliecinājumi, kompetentas iestādes izsniegti dokumenti (apliecības, izziņas, licences, atļaujas) un cita pieprasītā informācija:</w:t>
      </w:r>
    </w:p>
    <w:p w14:paraId="01D63028" w14:textId="6861DCAB" w:rsidR="00FE32FF" w:rsidRDefault="00FE32FF" w:rsidP="00FE32FF">
      <w:pPr>
        <w:pStyle w:val="BlockText"/>
        <w:numPr>
          <w:ilvl w:val="1"/>
          <w:numId w:val="5"/>
        </w:numPr>
        <w:ind w:right="-57" w:hanging="720"/>
        <w:jc w:val="both"/>
        <w:rPr>
          <w:szCs w:val="24"/>
        </w:rPr>
      </w:pPr>
      <w:r>
        <w:rPr>
          <w:szCs w:val="24"/>
        </w:rPr>
        <w:t>Apliecinājusm, ka k</w:t>
      </w:r>
      <w:r w:rsidRPr="003315DD">
        <w:rPr>
          <w:szCs w:val="24"/>
        </w:rPr>
        <w:t>atr</w:t>
      </w:r>
      <w:r>
        <w:rPr>
          <w:szCs w:val="24"/>
        </w:rPr>
        <w:t>s</w:t>
      </w:r>
      <w:r w:rsidRPr="003315DD">
        <w:rPr>
          <w:szCs w:val="24"/>
        </w:rPr>
        <w:t xml:space="preserve"> personu apvienības dalībniek</w:t>
      </w:r>
      <w:r>
        <w:rPr>
          <w:szCs w:val="24"/>
        </w:rPr>
        <w:t>s</w:t>
      </w:r>
      <w:r w:rsidRPr="003315DD">
        <w:rPr>
          <w:szCs w:val="24"/>
        </w:rPr>
        <w:t xml:space="preserve"> un apakšuzņēmēj</w:t>
      </w:r>
      <w:r>
        <w:rPr>
          <w:szCs w:val="24"/>
        </w:rPr>
        <w:t>s</w:t>
      </w:r>
      <w:r w:rsidRPr="003315DD">
        <w:rPr>
          <w:szCs w:val="24"/>
        </w:rPr>
        <w:t xml:space="preserve">, uz kura iespējām Pretendents balstās, lai apliecinātu Pretendenta atbilstību kvalifikācijas prasībām, atbilst visām šo noteikumu 4.1.punkta dalības nosacījumu prasībām </w:t>
      </w:r>
      <w:r w:rsidRPr="003315DD">
        <w:rPr>
          <w:i/>
          <w:iCs/>
          <w:szCs w:val="24"/>
        </w:rPr>
        <w:t>(ja attiecināms).</w:t>
      </w:r>
    </w:p>
    <w:p w14:paraId="20ECB3FD" w14:textId="7793B6DA" w:rsidR="00FE32FF" w:rsidRPr="00FE32FF" w:rsidRDefault="00FE32FF" w:rsidP="00FE32FF">
      <w:pPr>
        <w:pStyle w:val="BlockText"/>
        <w:numPr>
          <w:ilvl w:val="1"/>
          <w:numId w:val="5"/>
        </w:numPr>
        <w:ind w:right="-57" w:hanging="720"/>
        <w:jc w:val="both"/>
        <w:rPr>
          <w:szCs w:val="24"/>
        </w:rPr>
      </w:pPr>
      <w:r w:rsidRPr="007F5602">
        <w:rPr>
          <w:szCs w:val="24"/>
        </w:rPr>
        <w:t>Pretendenta norādīto apakšuzņēmēju, kura veicamo darbu vai sniedzamo pakalpojumu vērtība</w:t>
      </w:r>
      <w:r w:rsidRPr="007F5602" w:rsidDel="009870A3">
        <w:rPr>
          <w:szCs w:val="24"/>
        </w:rPr>
        <w:t xml:space="preserve"> </w:t>
      </w:r>
      <w:r w:rsidRPr="007F5602">
        <w:rPr>
          <w:szCs w:val="24"/>
        </w:rPr>
        <w:t xml:space="preserve"> ir vismaz 10 (desmit) procenti, </w:t>
      </w:r>
      <w:r w:rsidRPr="007F5602">
        <w:rPr>
          <w:rFonts w:eastAsia="Calibri"/>
          <w:szCs w:val="24"/>
        </w:rPr>
        <w:t>apliecinājums</w:t>
      </w:r>
      <w:r w:rsidRPr="007F5602">
        <w:rPr>
          <w:rFonts w:eastAsia="Calibri"/>
          <w:szCs w:val="24"/>
          <w:lang w:eastAsia="x-none"/>
        </w:rPr>
        <w:t xml:space="preserve">, ka tas atbilst visām šo noteikumu 4.1.punkta dalības nosacījumu prasībām </w:t>
      </w:r>
      <w:r w:rsidRPr="007F5602">
        <w:rPr>
          <w:rFonts w:eastAsia="Calibri"/>
          <w:i/>
          <w:iCs/>
          <w:szCs w:val="24"/>
          <w:lang w:eastAsia="x-none"/>
        </w:rPr>
        <w:t>(ja attiecināms).</w:t>
      </w:r>
    </w:p>
    <w:p w14:paraId="78DAB038" w14:textId="3A2914C4" w:rsidR="00FE32FF" w:rsidRPr="00FE32FF" w:rsidRDefault="00FE32FF" w:rsidP="00FE32FF">
      <w:pPr>
        <w:pStyle w:val="BlockText"/>
        <w:numPr>
          <w:ilvl w:val="1"/>
          <w:numId w:val="5"/>
        </w:numPr>
        <w:ind w:right="-57" w:hanging="720"/>
        <w:jc w:val="both"/>
        <w:rPr>
          <w:szCs w:val="24"/>
        </w:rPr>
      </w:pPr>
      <w:r w:rsidRPr="007F5602">
        <w:rPr>
          <w:rFonts w:eastAsia="Calibri"/>
          <w:bCs/>
          <w:szCs w:val="24"/>
        </w:rPr>
        <w:t xml:space="preserve">Personu apvienības katra dalībnieka (biedra) apliecinājums (ja piedāvājumu iesniedz personu apvienība), ka tie atbilst šī nolikuma 4.1.punkta apakšpunktos minētajām dalības nosacījumu prasībām </w:t>
      </w:r>
      <w:r w:rsidRPr="007F5602">
        <w:rPr>
          <w:rFonts w:eastAsia="Calibri"/>
          <w:bCs/>
          <w:i/>
          <w:szCs w:val="24"/>
        </w:rPr>
        <w:t>(ja attiecināms).</w:t>
      </w:r>
    </w:p>
    <w:p w14:paraId="2F1C8D2B" w14:textId="361A30D2" w:rsidR="003F449D" w:rsidRPr="004B4EBC" w:rsidRDefault="003F449D" w:rsidP="000C5713">
      <w:pPr>
        <w:pStyle w:val="naisf"/>
        <w:numPr>
          <w:ilvl w:val="1"/>
          <w:numId w:val="5"/>
        </w:numPr>
        <w:spacing w:before="0" w:beforeAutospacing="0" w:after="0" w:afterAutospacing="0"/>
        <w:ind w:left="709" w:hanging="709"/>
        <w:rPr>
          <w:lang w:val="lv-LV"/>
        </w:rPr>
      </w:pPr>
      <w:r w:rsidRPr="004B4EBC">
        <w:rPr>
          <w:rFonts w:eastAsia="Calibri"/>
          <w:bCs/>
          <w:lang w:val="lv-LV"/>
        </w:rPr>
        <w:t xml:space="preserve">Pretendenta paraksttiesīgas personas sagatavots </w:t>
      </w:r>
      <w:r w:rsidRPr="004B4EBC">
        <w:rPr>
          <w:rFonts w:eastAsia="Calibri"/>
          <w:b/>
          <w:bCs/>
          <w:lang w:val="lv-LV"/>
        </w:rPr>
        <w:t>apliecinājums</w:t>
      </w:r>
      <w:r w:rsidRPr="004B4EBC">
        <w:rPr>
          <w:rFonts w:eastAsia="Calibri"/>
          <w:bCs/>
          <w:lang w:val="lv-LV"/>
        </w:rPr>
        <w:t>, ka Pretendents līdz iepirkuma līguma noslēgšanai būs reģistrēts Latvijas Republikas Komercreģistrā vai ārvalstīs attiecīgās valsts normatīvajos aktos paredzētajā kārtībā.</w:t>
      </w:r>
    </w:p>
    <w:p w14:paraId="7560758C" w14:textId="77777777" w:rsidR="003F449D" w:rsidRPr="004B4EBC" w:rsidRDefault="003F449D" w:rsidP="000C5713">
      <w:pPr>
        <w:pStyle w:val="ListParagraph"/>
        <w:spacing w:after="0" w:line="240" w:lineRule="auto"/>
        <w:ind w:left="709"/>
        <w:jc w:val="both"/>
        <w:rPr>
          <w:rFonts w:ascii="Times New Roman" w:eastAsia="Calibri" w:hAnsi="Times New Roman" w:cs="Times New Roman"/>
          <w:bCs/>
          <w:sz w:val="24"/>
          <w:szCs w:val="24"/>
        </w:rPr>
      </w:pPr>
      <w:r w:rsidRPr="004B4EBC">
        <w:rPr>
          <w:rFonts w:ascii="Times New Roman" w:eastAsia="Calibri" w:hAnsi="Times New Roman" w:cs="Times New Roman"/>
          <w:bCs/>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6A6AEC7E" w14:textId="2DC2D0F8" w:rsidR="003F449D" w:rsidRPr="004B4EBC" w:rsidRDefault="003F449D" w:rsidP="000C5713">
      <w:pPr>
        <w:pStyle w:val="ListParagraph"/>
        <w:tabs>
          <w:tab w:val="left" w:pos="851"/>
        </w:tabs>
        <w:spacing w:after="0" w:line="240" w:lineRule="auto"/>
        <w:ind w:left="709"/>
        <w:jc w:val="both"/>
        <w:rPr>
          <w:rFonts w:ascii="Times New Roman" w:eastAsia="Calibri" w:hAnsi="Times New Roman" w:cs="Times New Roman"/>
          <w:b/>
          <w:bCs/>
          <w:sz w:val="24"/>
          <w:szCs w:val="24"/>
        </w:rPr>
      </w:pPr>
      <w:r w:rsidRPr="004B4EBC">
        <w:rPr>
          <w:rFonts w:ascii="Times New Roman" w:eastAsia="Calibri" w:hAnsi="Times New Roman" w:cs="Times New Roman"/>
          <w:b/>
          <w:bCs/>
          <w:sz w:val="24"/>
          <w:szCs w:val="24"/>
        </w:rPr>
        <w:t>Apliecinājums nav jāiesniedz, ja Pretendents vai personu apvienība jau ir reģistrēta Latvijas Republikas Komercreģistrā vai ārvalstīs attiecīgās valsts normatīvajos aktos paredzētajā kārtībā.</w:t>
      </w:r>
    </w:p>
    <w:p w14:paraId="56E99D3C" w14:textId="21E8FCB5" w:rsidR="003F449D" w:rsidRPr="004B4EBC" w:rsidRDefault="003F449D" w:rsidP="000C5713">
      <w:pPr>
        <w:pStyle w:val="ListParagraph"/>
        <w:numPr>
          <w:ilvl w:val="1"/>
          <w:numId w:val="5"/>
        </w:numPr>
        <w:tabs>
          <w:tab w:val="left" w:pos="851"/>
        </w:tabs>
        <w:spacing w:after="0" w:line="240" w:lineRule="auto"/>
        <w:ind w:left="709" w:hanging="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b/>
          <w:iCs/>
          <w:sz w:val="24"/>
          <w:szCs w:val="24"/>
          <w:lang w:eastAsia="lv-LV"/>
        </w:rPr>
        <w:lastRenderedPageBreak/>
        <w:t>Apliecinājums</w:t>
      </w:r>
      <w:r w:rsidRPr="004B4EBC">
        <w:rPr>
          <w:rFonts w:ascii="Times New Roman" w:eastAsia="Times New Roman" w:hAnsi="Times New Roman" w:cs="Times New Roman"/>
          <w:iCs/>
          <w:sz w:val="24"/>
          <w:szCs w:val="24"/>
          <w:lang w:eastAsia="lv-LV"/>
        </w:rPr>
        <w:t xml:space="preserve">, ka Pretendenta vidējais finanšu apgrozījums iepriekšējo 3 (trīs) pārskata gadu laikā (ciktāl informācijas par šo apgrozījumu ir pieejama, ņemot vērā pretendenta dibināšanas vai darbības uzsākšanas laiku) ir vismaz </w:t>
      </w:r>
      <w:r w:rsidR="005372D1" w:rsidRPr="004B4EBC">
        <w:rPr>
          <w:rFonts w:ascii="Times New Roman" w:eastAsia="Times New Roman" w:hAnsi="Times New Roman" w:cs="Times New Roman"/>
          <w:b/>
          <w:bCs/>
          <w:iCs/>
          <w:sz w:val="24"/>
          <w:szCs w:val="24"/>
          <w:lang w:eastAsia="lv-LV"/>
        </w:rPr>
        <w:t>2</w:t>
      </w:r>
      <w:r w:rsidR="00A46404" w:rsidRPr="004B4EBC">
        <w:rPr>
          <w:rFonts w:ascii="Times New Roman" w:eastAsia="Times New Roman" w:hAnsi="Times New Roman" w:cs="Times New Roman"/>
          <w:b/>
          <w:iCs/>
          <w:sz w:val="24"/>
          <w:szCs w:val="24"/>
          <w:lang w:eastAsia="lv-LV"/>
        </w:rPr>
        <w:t>00</w:t>
      </w:r>
      <w:r w:rsidRPr="004B4EBC">
        <w:rPr>
          <w:rFonts w:ascii="Times New Roman" w:eastAsia="Times New Roman" w:hAnsi="Times New Roman" w:cs="Times New Roman"/>
          <w:b/>
          <w:iCs/>
          <w:sz w:val="24"/>
          <w:szCs w:val="24"/>
          <w:lang w:eastAsia="lv-LV"/>
        </w:rPr>
        <w:t xml:space="preserve"> 000 EUR</w:t>
      </w:r>
      <w:r w:rsidRPr="004B4EBC">
        <w:rPr>
          <w:rFonts w:ascii="Times New Roman" w:eastAsia="Times New Roman" w:hAnsi="Times New Roman" w:cs="Times New Roman"/>
          <w:iCs/>
          <w:sz w:val="24"/>
          <w:szCs w:val="24"/>
          <w:lang w:eastAsia="lv-LV"/>
        </w:rPr>
        <w:t xml:space="preserve"> (</w:t>
      </w:r>
      <w:r w:rsidR="005372D1" w:rsidRPr="004B4EBC">
        <w:rPr>
          <w:rFonts w:ascii="Times New Roman" w:eastAsia="Times New Roman" w:hAnsi="Times New Roman" w:cs="Times New Roman"/>
          <w:iCs/>
          <w:sz w:val="24"/>
          <w:szCs w:val="24"/>
          <w:lang w:eastAsia="lv-LV"/>
        </w:rPr>
        <w:t xml:space="preserve">divi </w:t>
      </w:r>
      <w:r w:rsidR="00060D74" w:rsidRPr="004B4EBC">
        <w:rPr>
          <w:rFonts w:ascii="Times New Roman" w:eastAsia="Times New Roman" w:hAnsi="Times New Roman" w:cs="Times New Roman"/>
          <w:iCs/>
          <w:sz w:val="24"/>
          <w:szCs w:val="24"/>
          <w:lang w:eastAsia="lv-LV"/>
        </w:rPr>
        <w:t>simt</w:t>
      </w:r>
      <w:r w:rsidR="005372D1" w:rsidRPr="004B4EBC">
        <w:rPr>
          <w:rFonts w:ascii="Times New Roman" w:eastAsia="Times New Roman" w:hAnsi="Times New Roman" w:cs="Times New Roman"/>
          <w:iCs/>
          <w:sz w:val="24"/>
          <w:szCs w:val="24"/>
          <w:lang w:eastAsia="lv-LV"/>
        </w:rPr>
        <w:t>i</w:t>
      </w:r>
      <w:r w:rsidR="00060D74" w:rsidRPr="004B4EBC">
        <w:rPr>
          <w:rFonts w:ascii="Times New Roman" w:eastAsia="Times New Roman" w:hAnsi="Times New Roman" w:cs="Times New Roman"/>
          <w:iCs/>
          <w:sz w:val="24"/>
          <w:szCs w:val="24"/>
          <w:lang w:eastAsia="lv-LV"/>
        </w:rPr>
        <w:t xml:space="preserve"> tūksto</w:t>
      </w:r>
      <w:r w:rsidR="005372D1" w:rsidRPr="004B4EBC">
        <w:rPr>
          <w:rFonts w:ascii="Times New Roman" w:eastAsia="Times New Roman" w:hAnsi="Times New Roman" w:cs="Times New Roman"/>
          <w:iCs/>
          <w:sz w:val="24"/>
          <w:szCs w:val="24"/>
          <w:lang w:eastAsia="lv-LV"/>
        </w:rPr>
        <w:t>ši</w:t>
      </w:r>
      <w:r w:rsidRPr="004B4EBC">
        <w:rPr>
          <w:rFonts w:ascii="Times New Roman" w:eastAsia="Times New Roman" w:hAnsi="Times New Roman" w:cs="Times New Roman"/>
          <w:iCs/>
          <w:sz w:val="24"/>
          <w:szCs w:val="24"/>
          <w:lang w:eastAsia="lv-LV"/>
        </w:rPr>
        <w:t xml:space="preserve"> euro) gadā, neskaitot PVN.</w:t>
      </w:r>
    </w:p>
    <w:p w14:paraId="5B41E1C2" w14:textId="77777777" w:rsidR="003F449D" w:rsidRPr="004B4EBC" w:rsidRDefault="003F449D" w:rsidP="000C5713">
      <w:pPr>
        <w:pStyle w:val="ListParagraph"/>
        <w:tabs>
          <w:tab w:val="left" w:pos="851"/>
        </w:tabs>
        <w:spacing w:after="0" w:line="240" w:lineRule="auto"/>
        <w:ind w:left="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Apliecinājumā norādīt arī faktisko finanšu apgrozījumu par katru gadu.</w:t>
      </w:r>
    </w:p>
    <w:p w14:paraId="097EBCF3" w14:textId="77777777" w:rsidR="003F449D" w:rsidRPr="004B4EBC" w:rsidRDefault="003F449D" w:rsidP="000C5713">
      <w:pPr>
        <w:pStyle w:val="ListParagraph"/>
        <w:tabs>
          <w:tab w:val="left" w:pos="851"/>
        </w:tabs>
        <w:spacing w:after="0" w:line="240" w:lineRule="auto"/>
        <w:ind w:left="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Ja piedāvājumu iesniedz personu apvienība, tad Pretendentam noteikto finanšu apgrozījumu var apliecināt jebkurš personu apvienības dalībnieks vai vairāki dalībnieki kopā.</w:t>
      </w:r>
    </w:p>
    <w:p w14:paraId="2B870F6B" w14:textId="0875F7C9" w:rsidR="003F449D" w:rsidRPr="004B4EBC" w:rsidRDefault="003F449D" w:rsidP="000C5713">
      <w:pPr>
        <w:pStyle w:val="ListParagraph"/>
        <w:spacing w:after="0" w:line="240" w:lineRule="auto"/>
        <w:ind w:left="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 xml:space="preserve">Pretendentiem, kas dibināti vēlāk nekā pirms 3 (trīs) gadiem, nostrādātajā laika periodā vidējais finanšu apgrozījums ir jābūt vismaz </w:t>
      </w:r>
      <w:r w:rsidR="005372D1" w:rsidRPr="004B4EBC">
        <w:rPr>
          <w:rFonts w:ascii="Times New Roman" w:eastAsia="Times New Roman" w:hAnsi="Times New Roman" w:cs="Times New Roman"/>
          <w:b/>
          <w:iCs/>
          <w:sz w:val="24"/>
          <w:szCs w:val="24"/>
          <w:lang w:eastAsia="lv-LV"/>
        </w:rPr>
        <w:t>2</w:t>
      </w:r>
      <w:r w:rsidR="00A46404" w:rsidRPr="004B4EBC">
        <w:rPr>
          <w:rFonts w:ascii="Times New Roman" w:eastAsia="Times New Roman" w:hAnsi="Times New Roman" w:cs="Times New Roman"/>
          <w:b/>
          <w:iCs/>
          <w:sz w:val="24"/>
          <w:szCs w:val="24"/>
          <w:lang w:eastAsia="lv-LV"/>
        </w:rPr>
        <w:t>00</w:t>
      </w:r>
      <w:r w:rsidRPr="004B4EBC">
        <w:rPr>
          <w:rFonts w:ascii="Times New Roman" w:eastAsia="Times New Roman" w:hAnsi="Times New Roman" w:cs="Times New Roman"/>
          <w:b/>
          <w:iCs/>
          <w:sz w:val="24"/>
          <w:szCs w:val="24"/>
          <w:lang w:eastAsia="lv-LV"/>
        </w:rPr>
        <w:t xml:space="preserve"> 000</w:t>
      </w:r>
      <w:r w:rsidRPr="004B4EBC">
        <w:rPr>
          <w:rFonts w:ascii="Times New Roman" w:eastAsia="Times New Roman" w:hAnsi="Times New Roman" w:cs="Times New Roman"/>
          <w:iCs/>
          <w:sz w:val="24"/>
          <w:szCs w:val="24"/>
          <w:lang w:eastAsia="lv-LV"/>
        </w:rPr>
        <w:t xml:space="preserve"> </w:t>
      </w:r>
      <w:r w:rsidRPr="004B4EBC">
        <w:rPr>
          <w:rFonts w:ascii="Times New Roman" w:eastAsia="Times New Roman" w:hAnsi="Times New Roman" w:cs="Times New Roman"/>
          <w:b/>
          <w:iCs/>
          <w:sz w:val="24"/>
          <w:szCs w:val="24"/>
          <w:lang w:eastAsia="lv-LV"/>
        </w:rPr>
        <w:t>EUR</w:t>
      </w:r>
      <w:r w:rsidRPr="004B4EBC">
        <w:rPr>
          <w:rFonts w:ascii="Times New Roman" w:eastAsia="Times New Roman" w:hAnsi="Times New Roman" w:cs="Times New Roman"/>
          <w:iCs/>
          <w:sz w:val="24"/>
          <w:szCs w:val="24"/>
          <w:lang w:eastAsia="lv-LV"/>
        </w:rPr>
        <w:t xml:space="preserve"> (</w:t>
      </w:r>
      <w:r w:rsidR="005372D1" w:rsidRPr="004B4EBC">
        <w:rPr>
          <w:rFonts w:ascii="Times New Roman" w:eastAsia="Times New Roman" w:hAnsi="Times New Roman" w:cs="Times New Roman"/>
          <w:iCs/>
          <w:sz w:val="24"/>
          <w:szCs w:val="24"/>
          <w:lang w:eastAsia="lv-LV"/>
        </w:rPr>
        <w:t xml:space="preserve">divi </w:t>
      </w:r>
      <w:r w:rsidR="00060D74" w:rsidRPr="004B4EBC">
        <w:rPr>
          <w:rFonts w:ascii="Times New Roman" w:eastAsia="Times New Roman" w:hAnsi="Times New Roman" w:cs="Times New Roman"/>
          <w:iCs/>
          <w:sz w:val="24"/>
          <w:szCs w:val="24"/>
          <w:lang w:eastAsia="lv-LV"/>
        </w:rPr>
        <w:t>simt</w:t>
      </w:r>
      <w:r w:rsidR="005372D1" w:rsidRPr="004B4EBC">
        <w:rPr>
          <w:rFonts w:ascii="Times New Roman" w:eastAsia="Times New Roman" w:hAnsi="Times New Roman" w:cs="Times New Roman"/>
          <w:iCs/>
          <w:sz w:val="24"/>
          <w:szCs w:val="24"/>
          <w:lang w:eastAsia="lv-LV"/>
        </w:rPr>
        <w:t>i</w:t>
      </w:r>
      <w:r w:rsidR="00060D74" w:rsidRPr="004B4EBC">
        <w:rPr>
          <w:rFonts w:ascii="Times New Roman" w:eastAsia="Times New Roman" w:hAnsi="Times New Roman" w:cs="Times New Roman"/>
          <w:iCs/>
          <w:sz w:val="24"/>
          <w:szCs w:val="24"/>
          <w:lang w:eastAsia="lv-LV"/>
        </w:rPr>
        <w:t xml:space="preserve"> tūksto</w:t>
      </w:r>
      <w:r w:rsidR="005372D1" w:rsidRPr="004B4EBC">
        <w:rPr>
          <w:rFonts w:ascii="Times New Roman" w:eastAsia="Times New Roman" w:hAnsi="Times New Roman" w:cs="Times New Roman"/>
          <w:iCs/>
          <w:sz w:val="24"/>
          <w:szCs w:val="24"/>
          <w:lang w:eastAsia="lv-LV"/>
        </w:rPr>
        <w:t>ši</w:t>
      </w:r>
      <w:r w:rsidRPr="004B4EBC">
        <w:rPr>
          <w:rFonts w:ascii="Times New Roman" w:eastAsia="Times New Roman" w:hAnsi="Times New Roman" w:cs="Times New Roman"/>
          <w:iCs/>
          <w:sz w:val="24"/>
          <w:szCs w:val="24"/>
          <w:lang w:eastAsia="lv-LV"/>
        </w:rPr>
        <w:t xml:space="preserve"> euro) gadā, neskaitot PVN.</w:t>
      </w:r>
    </w:p>
    <w:p w14:paraId="43BA2C9E" w14:textId="40450BE1" w:rsidR="004C6B03" w:rsidRPr="004B4EBC" w:rsidRDefault="003F449D" w:rsidP="000E53BB">
      <w:pPr>
        <w:pStyle w:val="ListParagraph"/>
        <w:numPr>
          <w:ilvl w:val="1"/>
          <w:numId w:val="5"/>
        </w:numPr>
        <w:tabs>
          <w:tab w:val="left" w:pos="851"/>
        </w:tabs>
        <w:spacing w:after="0" w:line="240" w:lineRule="auto"/>
        <w:ind w:left="709" w:hanging="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b/>
          <w:iCs/>
          <w:sz w:val="24"/>
          <w:szCs w:val="24"/>
          <w:lang w:eastAsia="lv-LV"/>
        </w:rPr>
        <w:t>Būvobjektu saraksts</w:t>
      </w:r>
      <w:r w:rsidRPr="004B4EBC">
        <w:rPr>
          <w:rFonts w:ascii="Times New Roman" w:eastAsia="Times New Roman" w:hAnsi="Times New Roman" w:cs="Times New Roman"/>
          <w:iCs/>
          <w:sz w:val="24"/>
          <w:szCs w:val="24"/>
          <w:lang w:eastAsia="lv-LV"/>
        </w:rPr>
        <w:t xml:space="preserve"> saskaņā ar šī nolikuma </w:t>
      </w:r>
      <w:r w:rsidR="00FB39AC" w:rsidRPr="004B4EBC">
        <w:rPr>
          <w:rFonts w:ascii="Times New Roman" w:eastAsia="Times New Roman" w:hAnsi="Times New Roman" w:cs="Times New Roman"/>
          <w:b/>
          <w:iCs/>
          <w:sz w:val="24"/>
          <w:szCs w:val="24"/>
          <w:lang w:eastAsia="lv-LV"/>
        </w:rPr>
        <w:t>3</w:t>
      </w:r>
      <w:r w:rsidRPr="004B4EBC">
        <w:rPr>
          <w:rFonts w:ascii="Times New Roman" w:eastAsia="Times New Roman" w:hAnsi="Times New Roman" w:cs="Times New Roman"/>
          <w:b/>
          <w:iCs/>
          <w:sz w:val="24"/>
          <w:szCs w:val="24"/>
          <w:lang w:eastAsia="lv-LV"/>
        </w:rPr>
        <w:t>.pielikumu</w:t>
      </w:r>
      <w:r w:rsidRPr="004B4EBC">
        <w:rPr>
          <w:rFonts w:ascii="Times New Roman" w:eastAsia="Times New Roman" w:hAnsi="Times New Roman" w:cs="Times New Roman"/>
          <w:iCs/>
          <w:sz w:val="24"/>
          <w:szCs w:val="24"/>
          <w:lang w:eastAsia="lv-LV"/>
        </w:rPr>
        <w:t xml:space="preserve"> par iepriekšējo 5 (piecu) gadu</w:t>
      </w:r>
      <w:r w:rsidR="004C6B03" w:rsidRPr="004B4EBC">
        <w:rPr>
          <w:rFonts w:ascii="Times New Roman" w:eastAsia="Times New Roman" w:hAnsi="Times New Roman" w:cs="Times New Roman"/>
          <w:iCs/>
          <w:sz w:val="24"/>
          <w:szCs w:val="24"/>
          <w:lang w:eastAsia="lv-LV"/>
        </w:rPr>
        <w:t xml:space="preserve"> laikā</w:t>
      </w:r>
      <w:r w:rsidRPr="004B4EBC">
        <w:rPr>
          <w:rFonts w:ascii="Times New Roman" w:eastAsia="Times New Roman" w:hAnsi="Times New Roman" w:cs="Times New Roman"/>
          <w:iCs/>
          <w:sz w:val="24"/>
          <w:szCs w:val="24"/>
          <w:lang w:eastAsia="lv-LV"/>
        </w:rPr>
        <w:t xml:space="preserve"> (</w:t>
      </w:r>
      <w:r w:rsidR="007B69AE" w:rsidRPr="004B4EBC">
        <w:rPr>
          <w:rFonts w:ascii="Times New Roman" w:hAnsi="Times New Roman" w:cs="Times New Roman"/>
          <w:sz w:val="24"/>
          <w:szCs w:val="24"/>
        </w:rPr>
        <w:t>2017.-2022.gadā līdz piedāvājumu iesniegšanas termiņa beigām</w:t>
      </w:r>
      <w:r w:rsidRPr="004B4EBC">
        <w:rPr>
          <w:rFonts w:ascii="Times New Roman" w:eastAsia="Times New Roman" w:hAnsi="Times New Roman" w:cs="Times New Roman"/>
          <w:iCs/>
          <w:sz w:val="24"/>
          <w:szCs w:val="24"/>
          <w:lang w:eastAsia="lv-LV"/>
        </w:rPr>
        <w:t xml:space="preserve">) </w:t>
      </w:r>
      <w:r w:rsidR="004C6B03" w:rsidRPr="004B4EBC">
        <w:rPr>
          <w:rFonts w:ascii="Times New Roman" w:eastAsia="Times New Roman" w:hAnsi="Times New Roman" w:cs="Times New Roman"/>
          <w:iCs/>
          <w:sz w:val="24"/>
          <w:szCs w:val="24"/>
          <w:lang w:eastAsia="lv-LV"/>
        </w:rPr>
        <w:t>izbūvētiem un atbilstoši normatīvo aktu prasībām ekspluatācijā pieņemtiem-nodotiem būvobjektiem (akts par būves pieņemšanu ekspluatācijā), kuros veikti šim iepirkumam pēc rakstura un apjoma (5.</w:t>
      </w:r>
      <w:r w:rsidR="00541E22" w:rsidRPr="004B4EBC">
        <w:rPr>
          <w:rFonts w:ascii="Times New Roman" w:eastAsia="Times New Roman" w:hAnsi="Times New Roman" w:cs="Times New Roman"/>
          <w:iCs/>
          <w:sz w:val="24"/>
          <w:szCs w:val="24"/>
          <w:lang w:eastAsia="lv-LV"/>
        </w:rPr>
        <w:t>4</w:t>
      </w:r>
      <w:r w:rsidR="004C6B03" w:rsidRPr="004B4EBC">
        <w:rPr>
          <w:rFonts w:ascii="Times New Roman" w:eastAsia="Times New Roman" w:hAnsi="Times New Roman" w:cs="Times New Roman"/>
          <w:iCs/>
          <w:sz w:val="24"/>
          <w:szCs w:val="24"/>
          <w:lang w:eastAsia="lv-LV"/>
        </w:rPr>
        <w:t>.1, 5.</w:t>
      </w:r>
      <w:r w:rsidR="00541E22" w:rsidRPr="004B4EBC">
        <w:rPr>
          <w:rFonts w:ascii="Times New Roman" w:eastAsia="Times New Roman" w:hAnsi="Times New Roman" w:cs="Times New Roman"/>
          <w:iCs/>
          <w:sz w:val="24"/>
          <w:szCs w:val="24"/>
          <w:lang w:eastAsia="lv-LV"/>
        </w:rPr>
        <w:t>4</w:t>
      </w:r>
      <w:r w:rsidR="004C6B03" w:rsidRPr="004B4EBC">
        <w:rPr>
          <w:rFonts w:ascii="Times New Roman" w:eastAsia="Times New Roman" w:hAnsi="Times New Roman" w:cs="Times New Roman"/>
          <w:iCs/>
          <w:sz w:val="24"/>
          <w:szCs w:val="24"/>
          <w:lang w:eastAsia="lv-LV"/>
        </w:rPr>
        <w:t>.2., 5.</w:t>
      </w:r>
      <w:r w:rsidR="00541E22" w:rsidRPr="004B4EBC">
        <w:rPr>
          <w:rFonts w:ascii="Times New Roman" w:eastAsia="Times New Roman" w:hAnsi="Times New Roman" w:cs="Times New Roman"/>
          <w:iCs/>
          <w:sz w:val="24"/>
          <w:szCs w:val="24"/>
          <w:lang w:eastAsia="lv-LV"/>
        </w:rPr>
        <w:t>4</w:t>
      </w:r>
      <w:r w:rsidR="004C6B03" w:rsidRPr="004B4EBC">
        <w:rPr>
          <w:rFonts w:ascii="Times New Roman" w:eastAsia="Times New Roman" w:hAnsi="Times New Roman" w:cs="Times New Roman"/>
          <w:iCs/>
          <w:sz w:val="24"/>
          <w:szCs w:val="24"/>
          <w:lang w:eastAsia="lv-LV"/>
        </w:rPr>
        <w:t>.3., 5.</w:t>
      </w:r>
      <w:r w:rsidR="00541E22" w:rsidRPr="004B4EBC">
        <w:rPr>
          <w:rFonts w:ascii="Times New Roman" w:eastAsia="Times New Roman" w:hAnsi="Times New Roman" w:cs="Times New Roman"/>
          <w:iCs/>
          <w:sz w:val="24"/>
          <w:szCs w:val="24"/>
          <w:lang w:eastAsia="lv-LV"/>
        </w:rPr>
        <w:t>4</w:t>
      </w:r>
      <w:r w:rsidR="004C6B03" w:rsidRPr="004B4EBC">
        <w:rPr>
          <w:rFonts w:ascii="Times New Roman" w:eastAsia="Times New Roman" w:hAnsi="Times New Roman" w:cs="Times New Roman"/>
          <w:iCs/>
          <w:sz w:val="24"/>
          <w:szCs w:val="24"/>
          <w:lang w:eastAsia="lv-LV"/>
        </w:rPr>
        <w:t>.4. apakšpunkti) līdzīgi būvdarbi, kas atbilst šī nolikuma 5.</w:t>
      </w:r>
      <w:r w:rsidR="00541E22" w:rsidRPr="004B4EBC">
        <w:rPr>
          <w:rFonts w:ascii="Times New Roman" w:eastAsia="Times New Roman" w:hAnsi="Times New Roman" w:cs="Times New Roman"/>
          <w:iCs/>
          <w:sz w:val="24"/>
          <w:szCs w:val="24"/>
          <w:lang w:eastAsia="lv-LV"/>
        </w:rPr>
        <w:t>4</w:t>
      </w:r>
      <w:r w:rsidR="004C6B03" w:rsidRPr="004B4EBC">
        <w:rPr>
          <w:rFonts w:ascii="Times New Roman" w:eastAsia="Times New Roman" w:hAnsi="Times New Roman" w:cs="Times New Roman"/>
          <w:iCs/>
          <w:sz w:val="24"/>
          <w:szCs w:val="24"/>
          <w:lang w:eastAsia="lv-LV"/>
        </w:rPr>
        <w:t>. punktā izvirzītajām prasībām.</w:t>
      </w:r>
    </w:p>
    <w:p w14:paraId="51354914" w14:textId="584E900D" w:rsidR="003F449D" w:rsidRPr="004B4EBC" w:rsidRDefault="003F449D" w:rsidP="000E53BB">
      <w:pPr>
        <w:pStyle w:val="ListParagraph"/>
        <w:tabs>
          <w:tab w:val="left" w:pos="851"/>
        </w:tabs>
        <w:spacing w:after="0" w:line="240" w:lineRule="auto"/>
        <w:ind w:left="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 xml:space="preserve">Būvobjektu sarakstam </w:t>
      </w:r>
      <w:r w:rsidR="00FB39AC" w:rsidRPr="004B4EBC">
        <w:rPr>
          <w:rFonts w:ascii="Times New Roman" w:eastAsia="Times New Roman" w:hAnsi="Times New Roman" w:cs="Times New Roman"/>
          <w:iCs/>
          <w:sz w:val="24"/>
          <w:szCs w:val="24"/>
          <w:lang w:eastAsia="lv-LV"/>
        </w:rPr>
        <w:t xml:space="preserve">klāt </w:t>
      </w:r>
      <w:r w:rsidRPr="004B4EBC">
        <w:rPr>
          <w:rFonts w:ascii="Times New Roman" w:eastAsia="Times New Roman" w:hAnsi="Times New Roman" w:cs="Times New Roman"/>
          <w:iCs/>
          <w:sz w:val="24"/>
          <w:szCs w:val="24"/>
          <w:lang w:eastAsia="lv-LV"/>
        </w:rPr>
        <w:t>jāpievieno atsauksmes vai cita veida dokumentāli pierādījumi no sarakstā uzrādīto objektu pasūtītājiem (īpašniekiem vai valdītājiem) ar informāciju par veiktajiem darbu apjomiem (atsauksmē norādīt objekta nosaukumu, būvdarbu uzsākšanas un objekta pieņemšanas ekspluatācijā datumu, izpildīto darbu īsu aprakstu).</w:t>
      </w:r>
    </w:p>
    <w:p w14:paraId="7D15099F" w14:textId="044165FA" w:rsidR="003F449D" w:rsidRPr="004B4EBC" w:rsidRDefault="003F449D" w:rsidP="000E53BB">
      <w:pPr>
        <w:pStyle w:val="ListParagraph"/>
        <w:tabs>
          <w:tab w:val="left" w:pos="851"/>
        </w:tabs>
        <w:spacing w:after="0" w:line="240" w:lineRule="auto"/>
        <w:ind w:left="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Pasūtītājam ir tiesības pieprasīt no Pretendenta kvalifikāciju (t.sk. izpildīto darbu) apstiprinošus dokumentus – izrakstu/us no būvdarbu žurnāla, būvatļaujas kopiju, aktu par būves pieņemšanu ekspluatācijā u.c. dokumentus, kas apliecina sniegto ziņu patiesumu.</w:t>
      </w:r>
    </w:p>
    <w:p w14:paraId="7B1776EE" w14:textId="290EF889" w:rsidR="003F449D" w:rsidRPr="004B4EBC" w:rsidRDefault="003F449D" w:rsidP="000E53BB">
      <w:pPr>
        <w:pStyle w:val="ListParagraph"/>
        <w:numPr>
          <w:ilvl w:val="1"/>
          <w:numId w:val="5"/>
        </w:numPr>
        <w:tabs>
          <w:tab w:val="left" w:pos="851"/>
        </w:tabs>
        <w:spacing w:after="0" w:line="240" w:lineRule="auto"/>
        <w:ind w:left="709" w:hanging="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b/>
          <w:iCs/>
          <w:sz w:val="24"/>
          <w:szCs w:val="24"/>
          <w:lang w:eastAsia="lv-LV"/>
        </w:rPr>
        <w:t>Pretendenta piedāvāto speciālistu</w:t>
      </w:r>
      <w:r w:rsidRPr="004B4EBC">
        <w:rPr>
          <w:rFonts w:ascii="Times New Roman" w:eastAsia="Times New Roman" w:hAnsi="Times New Roman" w:cs="Times New Roman"/>
          <w:iCs/>
          <w:sz w:val="24"/>
          <w:szCs w:val="24"/>
          <w:lang w:eastAsia="lv-LV"/>
        </w:rPr>
        <w:t xml:space="preserve"> </w:t>
      </w:r>
      <w:r w:rsidRPr="004B4EBC">
        <w:rPr>
          <w:rFonts w:ascii="Times New Roman" w:eastAsia="Times New Roman" w:hAnsi="Times New Roman" w:cs="Times New Roman"/>
          <w:b/>
          <w:iCs/>
          <w:sz w:val="24"/>
          <w:szCs w:val="24"/>
          <w:lang w:eastAsia="lv-LV"/>
        </w:rPr>
        <w:t>–</w:t>
      </w:r>
      <w:r w:rsidR="000152C0" w:rsidRPr="004B4EBC">
        <w:rPr>
          <w:rFonts w:ascii="Times New Roman" w:eastAsia="Times New Roman" w:hAnsi="Times New Roman" w:cs="Times New Roman"/>
          <w:b/>
          <w:iCs/>
          <w:sz w:val="24"/>
          <w:szCs w:val="24"/>
          <w:lang w:eastAsia="lv-LV"/>
        </w:rPr>
        <w:t xml:space="preserve"> </w:t>
      </w:r>
      <w:r w:rsidRPr="004B4EBC">
        <w:rPr>
          <w:rFonts w:ascii="Times New Roman" w:eastAsia="Times New Roman" w:hAnsi="Times New Roman" w:cs="Times New Roman"/>
          <w:b/>
          <w:iCs/>
          <w:sz w:val="24"/>
          <w:szCs w:val="24"/>
          <w:lang w:eastAsia="lv-LV"/>
        </w:rPr>
        <w:t>būvdarbu vadītāju saraksts</w:t>
      </w:r>
      <w:r w:rsidRPr="004B4EBC">
        <w:rPr>
          <w:rFonts w:ascii="Times New Roman" w:eastAsia="Times New Roman" w:hAnsi="Times New Roman" w:cs="Times New Roman"/>
          <w:iCs/>
          <w:sz w:val="24"/>
          <w:szCs w:val="24"/>
          <w:lang w:eastAsia="lv-LV"/>
        </w:rPr>
        <w:t xml:space="preserve"> (saskaņā ar šī nolikuma </w:t>
      </w:r>
      <w:r w:rsidR="00F96E61" w:rsidRPr="004B4EBC">
        <w:rPr>
          <w:rFonts w:ascii="Times New Roman" w:eastAsia="Times New Roman" w:hAnsi="Times New Roman" w:cs="Times New Roman"/>
          <w:b/>
          <w:iCs/>
          <w:sz w:val="24"/>
          <w:szCs w:val="24"/>
          <w:lang w:eastAsia="lv-LV"/>
        </w:rPr>
        <w:t>4</w:t>
      </w:r>
      <w:r w:rsidRPr="004B4EBC">
        <w:rPr>
          <w:rFonts w:ascii="Times New Roman" w:eastAsia="Times New Roman" w:hAnsi="Times New Roman" w:cs="Times New Roman"/>
          <w:b/>
          <w:iCs/>
          <w:sz w:val="24"/>
          <w:szCs w:val="24"/>
          <w:lang w:eastAsia="lv-LV"/>
        </w:rPr>
        <w:t>.pielikumu</w:t>
      </w:r>
      <w:r w:rsidRPr="004B4EBC">
        <w:rPr>
          <w:rFonts w:ascii="Times New Roman" w:eastAsia="Times New Roman" w:hAnsi="Times New Roman" w:cs="Times New Roman"/>
          <w:iCs/>
          <w:sz w:val="24"/>
          <w:szCs w:val="24"/>
          <w:lang w:eastAsia="lv-LV"/>
        </w:rPr>
        <w:t xml:space="preserve">), kas veiks darbu nolikuma </w:t>
      </w:r>
      <w:r w:rsidR="000152C0" w:rsidRPr="004B4EBC">
        <w:rPr>
          <w:rFonts w:ascii="Times New Roman" w:eastAsia="Times New Roman" w:hAnsi="Times New Roman" w:cs="Times New Roman"/>
          <w:iCs/>
          <w:sz w:val="24"/>
          <w:szCs w:val="24"/>
          <w:lang w:eastAsia="lv-LV"/>
        </w:rPr>
        <w:t>5.</w:t>
      </w:r>
      <w:r w:rsidR="00541E22" w:rsidRPr="004B4EBC">
        <w:rPr>
          <w:rFonts w:ascii="Times New Roman" w:eastAsia="Times New Roman" w:hAnsi="Times New Roman" w:cs="Times New Roman"/>
          <w:iCs/>
          <w:sz w:val="24"/>
          <w:szCs w:val="24"/>
          <w:lang w:eastAsia="lv-LV"/>
        </w:rPr>
        <w:t>5</w:t>
      </w:r>
      <w:r w:rsidR="000152C0" w:rsidRPr="004B4EBC">
        <w:rPr>
          <w:rFonts w:ascii="Times New Roman" w:eastAsia="Times New Roman" w:hAnsi="Times New Roman" w:cs="Times New Roman"/>
          <w:iCs/>
          <w:sz w:val="24"/>
          <w:szCs w:val="24"/>
          <w:lang w:eastAsia="lv-LV"/>
        </w:rPr>
        <w:t>.</w:t>
      </w:r>
      <w:r w:rsidRPr="004B4EBC">
        <w:rPr>
          <w:rFonts w:ascii="Times New Roman" w:eastAsia="Times New Roman" w:hAnsi="Times New Roman" w:cs="Times New Roman"/>
          <w:iCs/>
          <w:sz w:val="24"/>
          <w:szCs w:val="24"/>
          <w:lang w:eastAsia="lv-LV"/>
        </w:rPr>
        <w:t xml:space="preserve"> punktā paredzētajās reglamentētajā darbības sfērā. </w:t>
      </w:r>
    </w:p>
    <w:p w14:paraId="4E3A8691" w14:textId="4BA2466A" w:rsidR="003F449D" w:rsidRPr="004B4EBC" w:rsidRDefault="003F449D" w:rsidP="000C5713">
      <w:pPr>
        <w:pStyle w:val="ListParagraph"/>
        <w:tabs>
          <w:tab w:val="left" w:pos="851"/>
        </w:tabs>
        <w:spacing w:after="0" w:line="240" w:lineRule="auto"/>
        <w:ind w:left="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Pretendenta piedāvāto speciālistu –</w:t>
      </w:r>
      <w:r w:rsidR="000A3EE1" w:rsidRPr="004B4EBC">
        <w:rPr>
          <w:rFonts w:ascii="Times New Roman" w:eastAsia="Times New Roman" w:hAnsi="Times New Roman" w:cs="Times New Roman"/>
          <w:iCs/>
          <w:sz w:val="24"/>
          <w:szCs w:val="24"/>
          <w:lang w:eastAsia="lv-LV"/>
        </w:rPr>
        <w:t xml:space="preserve"> </w:t>
      </w:r>
      <w:r w:rsidRPr="004B4EBC">
        <w:rPr>
          <w:rFonts w:ascii="Times New Roman" w:eastAsia="Times New Roman" w:hAnsi="Times New Roman" w:cs="Times New Roman"/>
          <w:iCs/>
          <w:sz w:val="24"/>
          <w:szCs w:val="24"/>
          <w:lang w:eastAsia="lv-LV"/>
        </w:rPr>
        <w:t>būvdarbu vadītāju sarakstam klāt jāpievieno:</w:t>
      </w:r>
    </w:p>
    <w:p w14:paraId="36C6ABDD" w14:textId="75E9618E" w:rsidR="005372D1" w:rsidRPr="004B4EBC" w:rsidRDefault="005372D1" w:rsidP="005372D1">
      <w:pPr>
        <w:pStyle w:val="ListParagraph"/>
        <w:numPr>
          <w:ilvl w:val="2"/>
          <w:numId w:val="5"/>
        </w:numPr>
        <w:tabs>
          <w:tab w:val="left" w:pos="851"/>
        </w:tabs>
        <w:spacing w:after="0" w:line="240" w:lineRule="auto"/>
        <w:ind w:left="1276" w:hanging="567"/>
        <w:jc w:val="both"/>
        <w:rPr>
          <w:rFonts w:ascii="Times New Roman" w:eastAsia="Times New Roman" w:hAnsi="Times New Roman" w:cs="Times New Roman"/>
          <w:iCs/>
          <w:sz w:val="24"/>
          <w:szCs w:val="24"/>
          <w:lang w:eastAsia="lv-LV"/>
        </w:rPr>
      </w:pPr>
      <w:r w:rsidRPr="004B4EBC">
        <w:rPr>
          <w:rFonts w:ascii="Times New Roman" w:hAnsi="Times New Roman" w:cs="Times New Roman"/>
          <w:b/>
          <w:bCs/>
          <w:sz w:val="24"/>
          <w:szCs w:val="24"/>
        </w:rPr>
        <w:t>Atsauksmes</w:t>
      </w:r>
      <w:r w:rsidRPr="004B4EBC">
        <w:rPr>
          <w:rFonts w:ascii="Times New Roman" w:hAnsi="Times New Roman" w:cs="Times New Roman"/>
          <w:sz w:val="24"/>
          <w:szCs w:val="24"/>
        </w:rPr>
        <w:t xml:space="preserve"> (atsauksmē norādīt būvobjekta nosaukumu, būvdarbu uzsākšanas un objekta pieņemšanas ekspluatācijā datumu, izpildīto darbu īsu aprakstu) </w:t>
      </w:r>
      <w:r w:rsidRPr="004B4EBC">
        <w:rPr>
          <w:rFonts w:ascii="Times New Roman" w:hAnsi="Times New Roman" w:cs="Times New Roman"/>
          <w:b/>
          <w:bCs/>
          <w:sz w:val="24"/>
          <w:szCs w:val="24"/>
        </w:rPr>
        <w:t>no sarakstā uzrādīto būvobjektu pasūtītājiem</w:t>
      </w:r>
      <w:r w:rsidRPr="004B4EBC">
        <w:rPr>
          <w:rFonts w:ascii="Times New Roman" w:hAnsi="Times New Roman" w:cs="Times New Roman"/>
          <w:sz w:val="24"/>
          <w:szCs w:val="24"/>
        </w:rPr>
        <w:t xml:space="preserve"> (īpašniekiem vai valdītājiem) vai cita veida dokumentāli pierādījumi ar informāciju par veiktajiem darbiem. </w:t>
      </w:r>
    </w:p>
    <w:p w14:paraId="7EBC0E0E" w14:textId="118C6D96" w:rsidR="005372D1" w:rsidRPr="004B4EBC" w:rsidRDefault="005372D1" w:rsidP="005372D1">
      <w:pPr>
        <w:pStyle w:val="ListParagraph"/>
        <w:ind w:left="1276"/>
        <w:jc w:val="both"/>
        <w:rPr>
          <w:rFonts w:ascii="Times New Roman" w:hAnsi="Times New Roman" w:cs="Times New Roman"/>
          <w:sz w:val="24"/>
          <w:szCs w:val="24"/>
        </w:rPr>
      </w:pPr>
      <w:r w:rsidRPr="004B4EBC">
        <w:rPr>
          <w:rFonts w:ascii="Times New Roman" w:hAnsi="Times New Roman" w:cs="Times New Roman"/>
          <w:sz w:val="24"/>
          <w:szCs w:val="24"/>
        </w:rPr>
        <w:t>Pasūtītājam ir tiesības pieprasīt no Pretendenta tā piedāvāto speciālistu kvalifikāciju (t.sk. izpildīto darbu) apstiprinošus dokumentus – izrakstu/us no būvniecības dokumentiem, būvatļaujas kopiju, aktu par būves pieņemšanu ekspluatācijā u.c. dokumentus, kas apliecina sniegto ziņu patiesumu.</w:t>
      </w:r>
    </w:p>
    <w:p w14:paraId="31D4A749" w14:textId="51A6F268" w:rsidR="003F449D" w:rsidRPr="004B4EBC" w:rsidRDefault="004631A9" w:rsidP="000E53BB">
      <w:pPr>
        <w:pStyle w:val="ListParagraph"/>
        <w:numPr>
          <w:ilvl w:val="2"/>
          <w:numId w:val="5"/>
        </w:numPr>
        <w:tabs>
          <w:tab w:val="left" w:pos="851"/>
        </w:tabs>
        <w:spacing w:after="0" w:line="240" w:lineRule="auto"/>
        <w:ind w:left="1276" w:hanging="567"/>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b/>
          <w:bCs/>
          <w:iCs/>
          <w:sz w:val="24"/>
          <w:szCs w:val="24"/>
          <w:lang w:eastAsia="lv-LV"/>
        </w:rPr>
        <w:t>B</w:t>
      </w:r>
      <w:r w:rsidR="003F449D" w:rsidRPr="004B4EBC">
        <w:rPr>
          <w:rFonts w:ascii="Times New Roman" w:eastAsia="Times New Roman" w:hAnsi="Times New Roman" w:cs="Times New Roman"/>
          <w:b/>
          <w:bCs/>
          <w:iCs/>
          <w:sz w:val="24"/>
          <w:szCs w:val="24"/>
          <w:lang w:eastAsia="lv-LV"/>
        </w:rPr>
        <w:t>ūvdarbu vadītāju būvprakses sertifikāta kopija vai jānorāda atsauce (saite)</w:t>
      </w:r>
      <w:r w:rsidR="003F449D" w:rsidRPr="004B4EBC">
        <w:rPr>
          <w:rFonts w:ascii="Times New Roman" w:eastAsia="Times New Roman" w:hAnsi="Times New Roman" w:cs="Times New Roman"/>
          <w:iCs/>
          <w:sz w:val="24"/>
          <w:szCs w:val="24"/>
          <w:lang w:eastAsia="lv-LV"/>
        </w:rPr>
        <w:t xml:space="preserve"> uz publiskā reģistrā pieejamu informāciju par patstāvīgās prakses tiesībām nolikumā noteiktajā būvniecības jomā un darbības sfērā (pēc izvēles). </w:t>
      </w:r>
    </w:p>
    <w:p w14:paraId="46225B22" w14:textId="4D8CA9F5" w:rsidR="003F449D" w:rsidRPr="004B4EBC" w:rsidRDefault="003F449D" w:rsidP="000E53BB">
      <w:pPr>
        <w:pStyle w:val="ListParagraph"/>
        <w:tabs>
          <w:tab w:val="left" w:pos="851"/>
        </w:tabs>
        <w:spacing w:after="0" w:line="240" w:lineRule="auto"/>
        <w:ind w:left="1276"/>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 xml:space="preserve">Ja piedāvātā būvdarbu vadītāja profesionālā kvalifikācija iegūta ārzemēs – speciālista kvalifikācijai jāatbilst speciālista reģistrācijas valsts prasībām profesionālo pakalpojumu sniegšanai. </w:t>
      </w:r>
    </w:p>
    <w:p w14:paraId="2F0F095C" w14:textId="563BC2ED" w:rsidR="003F449D" w:rsidRPr="004B4EBC" w:rsidRDefault="003F449D" w:rsidP="000E53BB">
      <w:pPr>
        <w:pStyle w:val="ListParagraph"/>
        <w:spacing w:after="0" w:line="240" w:lineRule="auto"/>
        <w:ind w:left="1276"/>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Papildus tam, par Pretendenta piedāvāto būvdarbu vadītāju, kurš izglītību ieguvis ārvalstīs – Pretendentam jāiesniedz apliecinājums par to, ka, par būvdarbu vadītājiem ar ārzemēs iegūtu profesionālo kvalifikāciju līdz iepirkuma līguma noslēgšanai informācija par sertifikāciju (ja attiecināms) vai īslaicīgo pakalpojumu sniegšanu (ja attiecināms) atbilstoši normatīvajos aktos noteiktajā kārtībā būs iekļauta būvspeci</w:t>
      </w:r>
      <w:r w:rsidR="007214ED" w:rsidRPr="004B4EBC">
        <w:rPr>
          <w:rFonts w:ascii="Times New Roman" w:eastAsia="Times New Roman" w:hAnsi="Times New Roman" w:cs="Times New Roman"/>
          <w:iCs/>
          <w:sz w:val="24"/>
          <w:szCs w:val="24"/>
          <w:lang w:eastAsia="lv-LV"/>
        </w:rPr>
        <w:t>a</w:t>
      </w:r>
      <w:r w:rsidRPr="004B4EBC">
        <w:rPr>
          <w:rFonts w:ascii="Times New Roman" w:eastAsia="Times New Roman" w:hAnsi="Times New Roman" w:cs="Times New Roman"/>
          <w:iCs/>
          <w:sz w:val="24"/>
          <w:szCs w:val="24"/>
          <w:lang w:eastAsia="lv-LV"/>
        </w:rPr>
        <w:t xml:space="preserve">listu reģistrā. </w:t>
      </w:r>
    </w:p>
    <w:p w14:paraId="6EE6D860" w14:textId="3AFDC0A0" w:rsidR="003F449D" w:rsidRPr="004B4EBC" w:rsidRDefault="003F449D" w:rsidP="000C5713">
      <w:pPr>
        <w:pStyle w:val="ListParagraph"/>
        <w:tabs>
          <w:tab w:val="left" w:pos="851"/>
        </w:tabs>
        <w:spacing w:after="0" w:line="240" w:lineRule="auto"/>
        <w:ind w:left="1276"/>
        <w:jc w:val="both"/>
        <w:rPr>
          <w:rFonts w:ascii="Times New Roman" w:eastAsia="Times New Roman" w:hAnsi="Times New Roman" w:cs="Times New Roman"/>
          <w:b/>
          <w:iCs/>
          <w:sz w:val="24"/>
          <w:szCs w:val="24"/>
          <w:lang w:eastAsia="lv-LV"/>
        </w:rPr>
      </w:pPr>
      <w:r w:rsidRPr="004B4EBC">
        <w:rPr>
          <w:rFonts w:ascii="Times New Roman" w:eastAsia="Times New Roman" w:hAnsi="Times New Roman" w:cs="Times New Roman"/>
          <w:b/>
          <w:iCs/>
          <w:sz w:val="24"/>
          <w:szCs w:val="24"/>
          <w:lang w:eastAsia="lv-LV"/>
        </w:rPr>
        <w:lastRenderedPageBreak/>
        <w:t>Ja ārvalsts speciālistam ir izsniegts būvspeci</w:t>
      </w:r>
      <w:r w:rsidR="007214ED" w:rsidRPr="004B4EBC">
        <w:rPr>
          <w:rFonts w:ascii="Times New Roman" w:eastAsia="Times New Roman" w:hAnsi="Times New Roman" w:cs="Times New Roman"/>
          <w:b/>
          <w:iCs/>
          <w:sz w:val="24"/>
          <w:szCs w:val="24"/>
          <w:lang w:eastAsia="lv-LV"/>
        </w:rPr>
        <w:t>a</w:t>
      </w:r>
      <w:r w:rsidRPr="004B4EBC">
        <w:rPr>
          <w:rFonts w:ascii="Times New Roman" w:eastAsia="Times New Roman" w:hAnsi="Times New Roman" w:cs="Times New Roman"/>
          <w:b/>
          <w:iCs/>
          <w:sz w:val="24"/>
          <w:szCs w:val="24"/>
          <w:lang w:eastAsia="lv-LV"/>
        </w:rPr>
        <w:t>lista sertifikāts Latvijas Republikā, tad Pretendenta apliecinājums nav jāiesniedz.</w:t>
      </w:r>
    </w:p>
    <w:p w14:paraId="649A8D5F" w14:textId="3E616634" w:rsidR="003F449D" w:rsidRPr="004B4EBC" w:rsidRDefault="003F449D" w:rsidP="000E53BB">
      <w:pPr>
        <w:pStyle w:val="ListParagraph"/>
        <w:numPr>
          <w:ilvl w:val="2"/>
          <w:numId w:val="5"/>
        </w:numPr>
        <w:tabs>
          <w:tab w:val="left" w:pos="851"/>
        </w:tabs>
        <w:spacing w:after="0" w:line="240" w:lineRule="auto"/>
        <w:ind w:left="1276" w:hanging="567"/>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 xml:space="preserve">Pretendenta piedāvātā speciālista parakstīts pieejamības apliecinājums saskaņā ar šī nolikuma </w:t>
      </w:r>
      <w:r w:rsidR="00F96E61" w:rsidRPr="004B4EBC">
        <w:rPr>
          <w:rFonts w:ascii="Times New Roman" w:eastAsia="Times New Roman" w:hAnsi="Times New Roman" w:cs="Times New Roman"/>
          <w:b/>
          <w:iCs/>
          <w:sz w:val="24"/>
          <w:szCs w:val="24"/>
          <w:lang w:eastAsia="lv-LV"/>
        </w:rPr>
        <w:t>5</w:t>
      </w:r>
      <w:r w:rsidRPr="004B4EBC">
        <w:rPr>
          <w:rFonts w:ascii="Times New Roman" w:eastAsia="Times New Roman" w:hAnsi="Times New Roman" w:cs="Times New Roman"/>
          <w:b/>
          <w:iCs/>
          <w:sz w:val="24"/>
          <w:szCs w:val="24"/>
          <w:lang w:eastAsia="lv-LV"/>
        </w:rPr>
        <w:t>.pielikumu</w:t>
      </w:r>
      <w:r w:rsidRPr="004B4EBC">
        <w:rPr>
          <w:rFonts w:ascii="Times New Roman" w:eastAsia="Times New Roman" w:hAnsi="Times New Roman" w:cs="Times New Roman"/>
          <w:iCs/>
          <w:sz w:val="24"/>
          <w:szCs w:val="24"/>
          <w:lang w:eastAsia="lv-LV"/>
        </w:rPr>
        <w:t>.</w:t>
      </w:r>
    </w:p>
    <w:p w14:paraId="3C77B96A" w14:textId="66F9DCB6" w:rsidR="00990493" w:rsidRPr="004B4EBC" w:rsidRDefault="00990493" w:rsidP="000E53BB">
      <w:pPr>
        <w:pStyle w:val="BlockText"/>
        <w:numPr>
          <w:ilvl w:val="1"/>
          <w:numId w:val="5"/>
        </w:numPr>
        <w:ind w:left="709" w:right="-57" w:hanging="709"/>
        <w:jc w:val="both"/>
        <w:rPr>
          <w:szCs w:val="24"/>
        </w:rPr>
      </w:pPr>
      <w:r w:rsidRPr="004B4EBC">
        <w:rPr>
          <w:b/>
          <w:szCs w:val="24"/>
        </w:rPr>
        <w:t>Apliecinājums</w:t>
      </w:r>
      <w:r w:rsidRPr="004B4EBC">
        <w:rPr>
          <w:szCs w:val="24"/>
        </w:rPr>
        <w:t xml:space="preserve">, ka Pretendents iepirkuma izpildei piesaistīs darba aizsardzības atbildīgo personu – koordinatoru, kurš atbilst Ministru kabineta 2003.gada 25.februāra noteikumu Nr.92 </w:t>
      </w:r>
      <w:r w:rsidR="000E68D9" w:rsidRPr="004B4EBC">
        <w:rPr>
          <w:bCs/>
          <w:szCs w:val="24"/>
        </w:rPr>
        <w:t>“</w:t>
      </w:r>
      <w:r w:rsidRPr="004B4EBC">
        <w:rPr>
          <w:bCs/>
          <w:szCs w:val="24"/>
        </w:rPr>
        <w:t xml:space="preserve">Darba aizsardzības prasības, </w:t>
      </w:r>
      <w:r w:rsidRPr="004B4EBC">
        <w:t>veicot</w:t>
      </w:r>
      <w:r w:rsidRPr="004B4EBC">
        <w:rPr>
          <w:bCs/>
          <w:szCs w:val="24"/>
        </w:rPr>
        <w:t xml:space="preserve"> būvdarbus” 8. un </w:t>
      </w:r>
      <w:r w:rsidRPr="004B4EBC">
        <w:rPr>
          <w:szCs w:val="24"/>
        </w:rPr>
        <w:t>8.</w:t>
      </w:r>
      <w:r w:rsidRPr="004B4EBC">
        <w:rPr>
          <w:szCs w:val="24"/>
          <w:vertAlign w:val="superscript"/>
        </w:rPr>
        <w:t>1</w:t>
      </w:r>
      <w:r w:rsidRPr="004B4EBC">
        <w:rPr>
          <w:szCs w:val="24"/>
        </w:rPr>
        <w:t xml:space="preserve"> punkta prasībām. </w:t>
      </w:r>
    </w:p>
    <w:p w14:paraId="27248420" w14:textId="77777777" w:rsidR="00990493" w:rsidRPr="004B4EBC" w:rsidRDefault="00990493" w:rsidP="000E53BB">
      <w:pPr>
        <w:pStyle w:val="BlockText"/>
        <w:ind w:left="709" w:right="-57"/>
        <w:jc w:val="both"/>
        <w:rPr>
          <w:szCs w:val="24"/>
        </w:rPr>
      </w:pPr>
      <w:r w:rsidRPr="004B4EBC">
        <w:rPr>
          <w:szCs w:val="24"/>
        </w:rPr>
        <w:t xml:space="preserve">Apliecinājumam jāpievieno informācija par piedāvāto darba aizsardzības koordinatoru un dokumentu kopijas, kas apstiprina piedāvātā darba aizsardzības koordinatora atbilstību Ministru kabineta 2003.gada 25.februāra noteikumu Nr.92 </w:t>
      </w:r>
      <w:r w:rsidRPr="004B4EBC">
        <w:rPr>
          <w:bCs/>
          <w:szCs w:val="24"/>
        </w:rPr>
        <w:t xml:space="preserve">“Darba aizsardzības prasības, veicot būvdarbus” 8. un </w:t>
      </w:r>
      <w:r w:rsidRPr="004B4EBC">
        <w:rPr>
          <w:szCs w:val="24"/>
        </w:rPr>
        <w:t>8.</w:t>
      </w:r>
      <w:r w:rsidRPr="004B4EBC">
        <w:rPr>
          <w:szCs w:val="24"/>
          <w:vertAlign w:val="superscript"/>
        </w:rPr>
        <w:t>1</w:t>
      </w:r>
      <w:r w:rsidRPr="004B4EBC">
        <w:rPr>
          <w:szCs w:val="24"/>
        </w:rPr>
        <w:t xml:space="preserve"> punkta prasībām.</w:t>
      </w:r>
    </w:p>
    <w:p w14:paraId="5F82A6D9" w14:textId="77777777" w:rsidR="00564041" w:rsidRPr="004B4EBC" w:rsidRDefault="00990493" w:rsidP="000E53BB">
      <w:pPr>
        <w:pStyle w:val="BlockText"/>
        <w:ind w:left="709" w:right="-57"/>
        <w:jc w:val="both"/>
      </w:pPr>
      <w:r w:rsidRPr="004B4EBC">
        <w:t>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kas apliecina darba aizsardzības koordinatora sniegšanas tiesības (ja šādu dokumentu nepieciešamību nosaka ārvalsts normatīvie akti).</w:t>
      </w:r>
    </w:p>
    <w:p w14:paraId="6F5E6CB9" w14:textId="47A653BD" w:rsidR="004631A9" w:rsidRPr="004B4EBC" w:rsidRDefault="004631A9" w:rsidP="000E53BB">
      <w:pPr>
        <w:pStyle w:val="BlockText"/>
        <w:numPr>
          <w:ilvl w:val="1"/>
          <w:numId w:val="5"/>
        </w:numPr>
        <w:ind w:left="709" w:right="-57" w:hanging="709"/>
        <w:jc w:val="both"/>
        <w:rPr>
          <w:szCs w:val="24"/>
        </w:rPr>
      </w:pPr>
      <w:r w:rsidRPr="004B4EBC">
        <w:rPr>
          <w:iCs/>
          <w:szCs w:val="24"/>
          <w:lang w:eastAsia="lv-LV"/>
        </w:rPr>
        <w:t xml:space="preserve">Ja Pretendents ir personu apvienība, </w:t>
      </w:r>
      <w:r w:rsidRPr="004B4EBC">
        <w:rPr>
          <w:b/>
          <w:iCs/>
          <w:szCs w:val="24"/>
          <w:lang w:eastAsia="lv-LV"/>
        </w:rPr>
        <w:t>apliecinājums</w:t>
      </w:r>
      <w:r w:rsidRPr="004B4EBC">
        <w:rPr>
          <w:iCs/>
          <w:szCs w:val="24"/>
          <w:lang w:eastAsia="lv-LV"/>
        </w:rPr>
        <w:t xml:space="preserve">, ka personu apvienība līdz iepirkuma līguma noslēgšanai tiks reģistrēta Būvkomersantu reģistrā. </w:t>
      </w:r>
    </w:p>
    <w:p w14:paraId="147DEA66" w14:textId="77777777" w:rsidR="004631A9" w:rsidRPr="004B4EBC" w:rsidRDefault="004631A9" w:rsidP="000E53BB">
      <w:pPr>
        <w:pStyle w:val="ListParagraph"/>
        <w:tabs>
          <w:tab w:val="left" w:pos="851"/>
        </w:tabs>
        <w:spacing w:after="0" w:line="240" w:lineRule="auto"/>
        <w:ind w:left="709"/>
        <w:jc w:val="both"/>
        <w:rPr>
          <w:rFonts w:ascii="Times New Roman" w:eastAsia="Times New Roman" w:hAnsi="Times New Roman" w:cs="Times New Roman"/>
          <w:b/>
          <w:iCs/>
          <w:sz w:val="24"/>
          <w:szCs w:val="24"/>
          <w:lang w:eastAsia="lv-LV"/>
        </w:rPr>
      </w:pPr>
      <w:r w:rsidRPr="004B4EBC">
        <w:rPr>
          <w:rFonts w:ascii="Times New Roman" w:eastAsia="Times New Roman" w:hAnsi="Times New Roman" w:cs="Times New Roman"/>
          <w:b/>
          <w:iCs/>
          <w:sz w:val="24"/>
          <w:szCs w:val="24"/>
          <w:lang w:eastAsia="lv-LV"/>
        </w:rPr>
        <w:t>Apliecinājums nav jāiesniedz, ja Personu apvienība jau ir reģistrēta Būvkomersantu reģistrā.</w:t>
      </w:r>
    </w:p>
    <w:p w14:paraId="5D3EF647" w14:textId="77777777" w:rsidR="004631A9" w:rsidRPr="004B4EBC" w:rsidRDefault="004631A9" w:rsidP="000E53BB">
      <w:pPr>
        <w:pStyle w:val="ListParagraph"/>
        <w:tabs>
          <w:tab w:val="left" w:pos="851"/>
        </w:tabs>
        <w:spacing w:after="0" w:line="240" w:lineRule="auto"/>
        <w:ind w:left="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Personu apvienības dalībniekam (sabiedrības līguma biedram) un apakšuzņēmējiem, uz kura iespējām Pretendents nebalstās, lai apliecinātu atbilstību Pretendenta kvalifikācijas prasībām, jābūt reģistrētiem vai jāreģistrējas līdz iepirkuma līguma noslēgšanai Latvijas Republikas Būvkomersantu reģistrā, ja tiem nepieciešama šāda reģistrācija saskaņā ar Latvijas Republikas normatīvajos aktos noteikto.</w:t>
      </w:r>
    </w:p>
    <w:p w14:paraId="562903E0" w14:textId="77777777" w:rsidR="004631A9" w:rsidRPr="004B4EBC" w:rsidRDefault="004631A9" w:rsidP="000E53BB">
      <w:pPr>
        <w:pStyle w:val="ListParagraph"/>
        <w:numPr>
          <w:ilvl w:val="1"/>
          <w:numId w:val="5"/>
        </w:numPr>
        <w:tabs>
          <w:tab w:val="left" w:pos="851"/>
        </w:tabs>
        <w:spacing w:after="0" w:line="240" w:lineRule="auto"/>
        <w:ind w:left="709" w:hanging="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Ārvalstu uzņēmējiem atbilstība Iepirkuma dokumentu prasībām jāpierāda iesniedzot:</w:t>
      </w:r>
    </w:p>
    <w:p w14:paraId="1B698023" w14:textId="77777777" w:rsidR="00C27190" w:rsidRPr="004B4EBC" w:rsidRDefault="004631A9" w:rsidP="000E53BB">
      <w:pPr>
        <w:pStyle w:val="ListParagraph"/>
        <w:numPr>
          <w:ilvl w:val="2"/>
          <w:numId w:val="5"/>
        </w:numPr>
        <w:spacing w:after="0" w:line="240" w:lineRule="auto"/>
        <w:ind w:left="1276" w:hanging="567"/>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Attiecīgās valsts normatīvajos aktos paredzētajā kārtībā izsniegtu dokumentu, kas apliecina uzņēmuma reģistrācijas faktu attiecīgās valsts profesionālajā reģistrā, ja tāda reģistrācija ir paredzēta attiecīgās valsts normatīvajos aktos, vai citus pierādījumus profesionālās darbības veikšanai.</w:t>
      </w:r>
    </w:p>
    <w:p w14:paraId="3CFFA74D" w14:textId="63324AB9" w:rsidR="004631A9" w:rsidRPr="004B4EBC" w:rsidRDefault="004631A9" w:rsidP="000E53BB">
      <w:pPr>
        <w:pStyle w:val="ListParagraph"/>
        <w:numPr>
          <w:ilvl w:val="2"/>
          <w:numId w:val="5"/>
        </w:numPr>
        <w:spacing w:after="0" w:line="240" w:lineRule="auto"/>
        <w:ind w:left="1276" w:hanging="567"/>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Apliecinājumu, ka uzņēmējs līdz līguma noslēgšanai reģistrēsies Latvijas Republikas Būvkomersantu reģistrā</w:t>
      </w:r>
    </w:p>
    <w:p w14:paraId="36A91E98" w14:textId="3FA12C6C" w:rsidR="003F449D" w:rsidRPr="004B4EBC" w:rsidRDefault="003F449D" w:rsidP="000E53BB">
      <w:pPr>
        <w:pStyle w:val="ListParagraph"/>
        <w:numPr>
          <w:ilvl w:val="1"/>
          <w:numId w:val="5"/>
        </w:numPr>
        <w:spacing w:after="0" w:line="240" w:lineRule="auto"/>
        <w:ind w:left="709" w:hanging="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J</w:t>
      </w:r>
      <w:r w:rsidR="004631A9" w:rsidRPr="004B4EBC">
        <w:rPr>
          <w:rFonts w:ascii="Times New Roman" w:eastAsia="Times New Roman" w:hAnsi="Times New Roman" w:cs="Times New Roman"/>
          <w:iCs/>
          <w:sz w:val="24"/>
          <w:szCs w:val="24"/>
          <w:lang w:eastAsia="lv-LV"/>
        </w:rPr>
        <w:t xml:space="preserve">a </w:t>
      </w:r>
      <w:r w:rsidRPr="004B4EBC">
        <w:rPr>
          <w:rFonts w:ascii="Times New Roman" w:eastAsia="Times New Roman" w:hAnsi="Times New Roman" w:cs="Times New Roman"/>
          <w:iCs/>
          <w:sz w:val="24"/>
          <w:szCs w:val="24"/>
          <w:lang w:eastAsia="lv-LV"/>
        </w:rPr>
        <w:t xml:space="preserve">piedāvājumu iesniedz personu apvienība, kas nav reģistrēta Latvijas Republikas Komercreģistrā vai ārvalstīs attiecīgās valsts normatīvajos aktos paredzētajā kārtībā, tad tai jāiesniedz </w:t>
      </w:r>
      <w:r w:rsidRPr="004B4EBC">
        <w:rPr>
          <w:rFonts w:ascii="Times New Roman" w:eastAsia="Times New Roman" w:hAnsi="Times New Roman" w:cs="Times New Roman"/>
          <w:b/>
          <w:iCs/>
          <w:sz w:val="24"/>
          <w:szCs w:val="24"/>
          <w:lang w:eastAsia="lv-LV"/>
        </w:rPr>
        <w:t>vienošanās protokols</w:t>
      </w:r>
      <w:r w:rsidRPr="004B4EBC">
        <w:rPr>
          <w:rFonts w:ascii="Times New Roman" w:eastAsia="Times New Roman" w:hAnsi="Times New Roman" w:cs="Times New Roman"/>
          <w:iCs/>
          <w:sz w:val="24"/>
          <w:szCs w:val="24"/>
          <w:lang w:eastAsia="lv-LV"/>
        </w:rPr>
        <w:t>, ko paraksta visu personu apvienības dalībniekus pārstāvošās personas, kuras tiesīgas pārstāvēt dalībnieku. Vienošanās protokolā jānorāda:</w:t>
      </w:r>
    </w:p>
    <w:p w14:paraId="3FA5EE50" w14:textId="77777777" w:rsidR="00C27190" w:rsidRPr="004B4EBC" w:rsidRDefault="003F449D" w:rsidP="000E53BB">
      <w:pPr>
        <w:pStyle w:val="ListParagraph"/>
        <w:numPr>
          <w:ilvl w:val="2"/>
          <w:numId w:val="5"/>
        </w:numPr>
        <w:tabs>
          <w:tab w:val="left" w:pos="1276"/>
        </w:tabs>
        <w:spacing w:after="0" w:line="240" w:lineRule="auto"/>
        <w:ind w:left="1276" w:hanging="567"/>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Apvienības izveidošanas mērķis un darbības laiks.</w:t>
      </w:r>
    </w:p>
    <w:p w14:paraId="7400D396" w14:textId="77777777" w:rsidR="00C27190" w:rsidRPr="004B4EBC" w:rsidRDefault="003F449D" w:rsidP="000E53BB">
      <w:pPr>
        <w:pStyle w:val="ListParagraph"/>
        <w:numPr>
          <w:ilvl w:val="2"/>
          <w:numId w:val="5"/>
        </w:numPr>
        <w:spacing w:after="0" w:line="240" w:lineRule="auto"/>
        <w:ind w:left="1418" w:hanging="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5BE3FDD8" w14:textId="77777777" w:rsidR="00C27190" w:rsidRPr="004B4EBC" w:rsidRDefault="003F449D" w:rsidP="000E53BB">
      <w:pPr>
        <w:pStyle w:val="ListParagraph"/>
        <w:numPr>
          <w:ilvl w:val="2"/>
          <w:numId w:val="5"/>
        </w:numPr>
        <w:spacing w:after="0" w:line="240" w:lineRule="auto"/>
        <w:ind w:left="1418" w:hanging="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Kādus darbu veidus un kādā apjomā (gan naudas izteiksmē, gan procentuāli) veiks katrs no apvienības dalībniekiem.</w:t>
      </w:r>
    </w:p>
    <w:p w14:paraId="18F76FF7" w14:textId="048E2311" w:rsidR="003F449D" w:rsidRPr="004B4EBC" w:rsidRDefault="003F449D" w:rsidP="000E53BB">
      <w:pPr>
        <w:pStyle w:val="ListParagraph"/>
        <w:numPr>
          <w:ilvl w:val="2"/>
          <w:numId w:val="5"/>
        </w:numPr>
        <w:spacing w:after="0" w:line="240" w:lineRule="auto"/>
        <w:ind w:left="1418" w:hanging="709"/>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 xml:space="preserve">Apstiprinājums, ka iepirkuma līguma slēgšanas gadījumā apvienības dalībnieki noslēgs sabiedrības līgumu saskaņā ar Civillikuma ceturtās daļas </w:t>
      </w:r>
      <w:r w:rsidRPr="004B4EBC">
        <w:rPr>
          <w:rFonts w:ascii="Times New Roman" w:eastAsia="Times New Roman" w:hAnsi="Times New Roman" w:cs="Times New Roman"/>
          <w:iCs/>
          <w:sz w:val="24"/>
          <w:szCs w:val="24"/>
          <w:lang w:eastAsia="lv-LV"/>
        </w:rPr>
        <w:lastRenderedPageBreak/>
        <w:t xml:space="preserve">“Saistību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 </w:t>
      </w:r>
    </w:p>
    <w:p w14:paraId="6083BD66" w14:textId="049E7C17" w:rsidR="003F449D" w:rsidRPr="004B4EBC" w:rsidRDefault="003F449D" w:rsidP="000E53BB">
      <w:pPr>
        <w:pStyle w:val="ListParagraph"/>
        <w:tabs>
          <w:tab w:val="left" w:pos="851"/>
        </w:tabs>
        <w:spacing w:after="0" w:line="240" w:lineRule="auto"/>
        <w:ind w:left="1418"/>
        <w:jc w:val="both"/>
        <w:rPr>
          <w:rFonts w:ascii="Times New Roman" w:eastAsia="Times New Roman" w:hAnsi="Times New Roman" w:cs="Times New Roman"/>
          <w:iCs/>
          <w:sz w:val="24"/>
          <w:szCs w:val="24"/>
          <w:lang w:eastAsia="lv-LV"/>
        </w:rPr>
      </w:pPr>
      <w:r w:rsidRPr="004B4EBC">
        <w:rPr>
          <w:rFonts w:ascii="Times New Roman" w:eastAsia="Times New Roman" w:hAnsi="Times New Roman" w:cs="Times New Roman"/>
          <w:iCs/>
          <w:sz w:val="24"/>
          <w:szCs w:val="24"/>
          <w:lang w:eastAsia="lv-LV"/>
        </w:rPr>
        <w:t>Vienošanās protokolam jāpievieno visu personu apvienības dalībnieku personu ar pārstāvības tiesībām parakstīta pilnvara par pilnvarotās personas nozīmēšanu.</w:t>
      </w:r>
    </w:p>
    <w:p w14:paraId="3D5D150B" w14:textId="77777777" w:rsidR="00C27190" w:rsidRPr="004B4EBC" w:rsidRDefault="00671E43" w:rsidP="000E53BB">
      <w:pPr>
        <w:pStyle w:val="ListParagraph"/>
        <w:numPr>
          <w:ilvl w:val="1"/>
          <w:numId w:val="5"/>
        </w:numPr>
        <w:ind w:left="709" w:hanging="709"/>
        <w:jc w:val="both"/>
        <w:rPr>
          <w:rFonts w:ascii="Times New Roman" w:hAnsi="Times New Roman" w:cs="Times New Roman"/>
          <w:sz w:val="24"/>
          <w:szCs w:val="24"/>
        </w:rPr>
      </w:pPr>
      <w:r w:rsidRPr="004B4EBC">
        <w:rPr>
          <w:rFonts w:ascii="Times New Roman" w:hAnsi="Times New Roman" w:cs="Times New Roman"/>
          <w:sz w:val="24"/>
          <w:szCs w:val="24"/>
        </w:rPr>
        <w:t xml:space="preserve">Ja Pretendents, lai nodrošinātu līgumsaistību izpildi, paredz balstīties uz citu piegādātāju iespējām, Pretendentam jāiesniedz </w:t>
      </w:r>
      <w:r w:rsidRPr="004B4EBC">
        <w:rPr>
          <w:rFonts w:ascii="Times New Roman" w:hAnsi="Times New Roman" w:cs="Times New Roman"/>
          <w:b/>
          <w:sz w:val="24"/>
          <w:szCs w:val="24"/>
        </w:rPr>
        <w:t>apakšuzņēmēju saraksts</w:t>
      </w:r>
      <w:r w:rsidRPr="004B4EBC">
        <w:rPr>
          <w:rFonts w:ascii="Times New Roman" w:hAnsi="Times New Roman" w:cs="Times New Roman"/>
          <w:sz w:val="24"/>
          <w:szCs w:val="24"/>
        </w:rPr>
        <w:t xml:space="preserve"> un </w:t>
      </w:r>
      <w:r w:rsidRPr="004B4EBC">
        <w:rPr>
          <w:rFonts w:ascii="Times New Roman" w:hAnsi="Times New Roman" w:cs="Times New Roman"/>
          <w:b/>
          <w:sz w:val="24"/>
          <w:szCs w:val="24"/>
        </w:rPr>
        <w:t>apakšuzņēmēja apliecinājums</w:t>
      </w:r>
      <w:r w:rsidRPr="004B4EBC">
        <w:rPr>
          <w:rFonts w:ascii="Times New Roman" w:hAnsi="Times New Roman" w:cs="Times New Roman"/>
          <w:sz w:val="24"/>
          <w:szCs w:val="24"/>
        </w:rPr>
        <w:t xml:space="preserve"> (saskaņā ar šī nolikuma </w:t>
      </w:r>
      <w:r w:rsidR="00EB1D19" w:rsidRPr="004B4EBC">
        <w:rPr>
          <w:rFonts w:ascii="Times New Roman" w:hAnsi="Times New Roman" w:cs="Times New Roman"/>
          <w:b/>
          <w:sz w:val="24"/>
          <w:szCs w:val="24"/>
        </w:rPr>
        <w:t>6</w:t>
      </w:r>
      <w:r w:rsidRPr="004B4EBC">
        <w:rPr>
          <w:rFonts w:ascii="Times New Roman" w:hAnsi="Times New Roman" w:cs="Times New Roman"/>
          <w:b/>
          <w:sz w:val="24"/>
          <w:szCs w:val="24"/>
        </w:rPr>
        <w:t>.pielikumu</w:t>
      </w:r>
      <w:r w:rsidRPr="004B4EBC">
        <w:rPr>
          <w:rFonts w:ascii="Times New Roman" w:hAnsi="Times New Roman" w:cs="Times New Roman"/>
          <w:sz w:val="24"/>
          <w:szCs w:val="24"/>
        </w:rPr>
        <w:t>). Sarakstā jānorāda arī apakšuzņēmēju apakšuzņēmēji, ja to veicamo būvdarbu vai sniedzamo pakalpojumu vērtība ir 10 procenti no kopējās iepirkuma līguma vērtības vai lielāka, norādot arī katram šādam apakšuzņēmējam izpildei nododamo iepirkuma līguma daļu. Ja Pretendenta atbilstība atlases prasībām ir ietverta vai izriet no informācijas, kas sniegta Eiropas vienotajā iepirkumu procedūras dokumentā, tad papildus dokumenti, kas to apliecina, nav jāiesniedz, ja vien to nepieprasa Pasūtītājs.</w:t>
      </w:r>
    </w:p>
    <w:p w14:paraId="01A3CA03" w14:textId="3ACBF404" w:rsidR="00C23E9E" w:rsidRPr="004B4EBC" w:rsidRDefault="00C23E9E" w:rsidP="000E53BB">
      <w:pPr>
        <w:pStyle w:val="ListParagraph"/>
        <w:numPr>
          <w:ilvl w:val="1"/>
          <w:numId w:val="5"/>
        </w:numPr>
        <w:ind w:left="709" w:hanging="709"/>
        <w:jc w:val="both"/>
        <w:rPr>
          <w:rFonts w:ascii="Times New Roman" w:hAnsi="Times New Roman" w:cs="Times New Roman"/>
          <w:sz w:val="24"/>
          <w:szCs w:val="24"/>
        </w:rPr>
      </w:pPr>
      <w:r w:rsidRPr="004B4EBC">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03897803" w14:textId="77777777" w:rsidR="00C23E9E" w:rsidRPr="004B4EBC" w:rsidRDefault="00C23E9E" w:rsidP="000C5713">
      <w:pPr>
        <w:pStyle w:val="ListParagraph"/>
        <w:spacing w:after="0"/>
        <w:ind w:left="709"/>
        <w:jc w:val="both"/>
        <w:rPr>
          <w:rFonts w:ascii="Times New Roman" w:hAnsi="Times New Roman" w:cs="Times New Roman"/>
          <w:iCs/>
          <w:sz w:val="24"/>
          <w:szCs w:val="24"/>
        </w:rPr>
      </w:pPr>
      <w:r w:rsidRPr="004B4EBC">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p w14:paraId="4BCDB0EE" w14:textId="2743BB94" w:rsidR="004A0143" w:rsidRPr="004B4EBC" w:rsidRDefault="004A0143" w:rsidP="000E53BB">
      <w:pPr>
        <w:pStyle w:val="Heading1"/>
      </w:pPr>
      <w:bookmarkStart w:id="9" w:name="_Toc123038299"/>
      <w:r w:rsidRPr="004B4EBC">
        <w:t>TEHNISKAIS PIEDĀVĀJUMS</w:t>
      </w:r>
      <w:bookmarkEnd w:id="9"/>
    </w:p>
    <w:p w14:paraId="5299C942" w14:textId="77777777" w:rsidR="00C27190" w:rsidRPr="004B4EBC" w:rsidRDefault="006B284D" w:rsidP="000E53BB">
      <w:pPr>
        <w:numPr>
          <w:ilvl w:val="1"/>
          <w:numId w:val="5"/>
        </w:numPr>
        <w:spacing w:after="0" w:line="240" w:lineRule="auto"/>
        <w:ind w:left="709" w:hanging="709"/>
        <w:jc w:val="both"/>
        <w:rPr>
          <w:rFonts w:ascii="Times New Roman" w:hAnsi="Times New Roman" w:cs="Times New Roman"/>
          <w:b/>
          <w:bCs/>
          <w:sz w:val="24"/>
          <w:szCs w:val="24"/>
        </w:rPr>
      </w:pPr>
      <w:r w:rsidRPr="004B4EBC">
        <w:rPr>
          <w:rFonts w:ascii="Times New Roman" w:hAnsi="Times New Roman" w:cs="Times New Roman"/>
          <w:b/>
          <w:bCs/>
          <w:sz w:val="24"/>
          <w:szCs w:val="24"/>
        </w:rPr>
        <w:t>Darba izpildes laika grafiks</w:t>
      </w:r>
      <w:r w:rsidR="00B56A60" w:rsidRPr="004B4EBC">
        <w:rPr>
          <w:rFonts w:ascii="Times New Roman" w:hAnsi="Times New Roman" w:cs="Times New Roman"/>
          <w:bCs/>
          <w:sz w:val="24"/>
          <w:szCs w:val="24"/>
        </w:rPr>
        <w:t xml:space="preserve"> pa nedēļām un izpildāmiem darbu veidiem, norādot būvdarbu uzsākšanas dokumentācijas sagatavošanas, būvdarbu izpildes un būvobjekta izpilddokumentācijas sagatavošanas posmus.</w:t>
      </w:r>
    </w:p>
    <w:p w14:paraId="69FCDF75" w14:textId="6CA35FA9" w:rsidR="00ED7547" w:rsidRPr="004B4EBC" w:rsidRDefault="00ED7547" w:rsidP="000E53BB">
      <w:pPr>
        <w:numPr>
          <w:ilvl w:val="1"/>
          <w:numId w:val="5"/>
        </w:numPr>
        <w:spacing w:after="0" w:line="240" w:lineRule="auto"/>
        <w:ind w:left="709" w:hanging="709"/>
        <w:jc w:val="both"/>
        <w:rPr>
          <w:rFonts w:ascii="Times New Roman" w:hAnsi="Times New Roman" w:cs="Times New Roman"/>
          <w:b/>
          <w:bCs/>
          <w:sz w:val="24"/>
          <w:szCs w:val="24"/>
        </w:rPr>
      </w:pPr>
      <w:r w:rsidRPr="004B4EBC">
        <w:rPr>
          <w:rFonts w:ascii="Times New Roman" w:hAnsi="Times New Roman" w:cs="Times New Roman"/>
          <w:sz w:val="24"/>
          <w:szCs w:val="24"/>
        </w:rPr>
        <w:t xml:space="preserve">Brīvā formā sagatavots </w:t>
      </w:r>
      <w:r w:rsidRPr="004B4EBC">
        <w:rPr>
          <w:rFonts w:ascii="Times New Roman" w:hAnsi="Times New Roman" w:cs="Times New Roman"/>
          <w:b/>
          <w:sz w:val="24"/>
          <w:szCs w:val="24"/>
        </w:rPr>
        <w:t>detalizēts darbu organizācijas apraksts</w:t>
      </w:r>
      <w:r w:rsidRPr="004B4EBC">
        <w:rPr>
          <w:rFonts w:ascii="Times New Roman" w:hAnsi="Times New Roman" w:cs="Times New Roman"/>
          <w:sz w:val="24"/>
          <w:szCs w:val="24"/>
        </w:rPr>
        <w:t>, norādot izpildāmo darbu secību un katra darba veida izpildē pielietojamo būvniecības tehniku un iekārtas, kā arī aprakstā iekļaujot līguma</w:t>
      </w:r>
      <w:r w:rsidRPr="004B4EBC">
        <w:rPr>
          <w:rFonts w:ascii="Times New Roman" w:hAnsi="Times New Roman" w:cs="Times New Roman"/>
          <w:b/>
          <w:sz w:val="24"/>
          <w:szCs w:val="24"/>
        </w:rPr>
        <w:t xml:space="preserve"> </w:t>
      </w:r>
      <w:r w:rsidRPr="004B4EBC">
        <w:rPr>
          <w:rFonts w:ascii="Times New Roman" w:hAnsi="Times New Roman" w:cs="Times New Roman"/>
          <w:sz w:val="24"/>
          <w:szCs w:val="24"/>
        </w:rPr>
        <w:t>organizācijas shēmu, kurā aprakstītas katras līgumā iesaistītās juridiskās un fiziskās personas funkcijas un uzdevumi. Shēmā jābūt norādītiem:</w:t>
      </w:r>
    </w:p>
    <w:p w14:paraId="1D19A74C" w14:textId="77777777" w:rsidR="00C27190" w:rsidRPr="004B4EBC" w:rsidRDefault="00ED7547" w:rsidP="000E53BB">
      <w:pPr>
        <w:pStyle w:val="BlockText"/>
        <w:numPr>
          <w:ilvl w:val="2"/>
          <w:numId w:val="5"/>
        </w:numPr>
        <w:ind w:left="1276" w:right="-57" w:hanging="567"/>
        <w:jc w:val="both"/>
        <w:rPr>
          <w:szCs w:val="24"/>
        </w:rPr>
      </w:pPr>
      <w:r w:rsidRPr="004B4EBC">
        <w:rPr>
          <w:szCs w:val="24"/>
        </w:rPr>
        <w:t>Iesaistītajiem galvenajiem speciālistiem (katram speciālistam norādīt vārdu, uzvārdu un pozīciju).</w:t>
      </w:r>
    </w:p>
    <w:p w14:paraId="4510C246" w14:textId="4065D142" w:rsidR="00ED7547" w:rsidRPr="004B4EBC" w:rsidRDefault="00ED7547" w:rsidP="000E53BB">
      <w:pPr>
        <w:pStyle w:val="BlockText"/>
        <w:numPr>
          <w:ilvl w:val="2"/>
          <w:numId w:val="5"/>
        </w:numPr>
        <w:ind w:left="1276" w:right="-57" w:hanging="567"/>
        <w:jc w:val="both"/>
        <w:rPr>
          <w:szCs w:val="24"/>
        </w:rPr>
      </w:pPr>
      <w:r w:rsidRPr="004B4EBC">
        <w:rPr>
          <w:szCs w:val="24"/>
        </w:rPr>
        <w:t>Līgumā iesaistītās puses (apakšuzņēmēji, saistītie līguma partneri u.c. personas, lai tiktu aptvertas visas ar projekta realizāciju iesaistītās personas).</w:t>
      </w:r>
    </w:p>
    <w:p w14:paraId="680F29B5" w14:textId="50BDF770" w:rsidR="00935F2C" w:rsidRPr="004B4EBC" w:rsidRDefault="00ED7547" w:rsidP="000E53BB">
      <w:pPr>
        <w:pStyle w:val="BlockText"/>
        <w:numPr>
          <w:ilvl w:val="1"/>
          <w:numId w:val="5"/>
        </w:numPr>
        <w:ind w:left="709" w:right="-57" w:hanging="709"/>
        <w:jc w:val="both"/>
      </w:pPr>
      <w:r w:rsidRPr="004B4EBC">
        <w:rPr>
          <w:b/>
          <w:bCs/>
          <w:szCs w:val="24"/>
        </w:rPr>
        <w:t>Būvniecības tehnikas/iekārtu, ko plānots pielietot iepirkuma izpildē, saraksts</w:t>
      </w:r>
      <w:r w:rsidRPr="004B4EBC">
        <w:rPr>
          <w:szCs w:val="24"/>
        </w:rPr>
        <w:t>, norādot tehnikas/iekārtas nosaukumu, raksturlielumus, pieejamību (īpašumā vai nomā).</w:t>
      </w:r>
    </w:p>
    <w:p w14:paraId="34DEE599" w14:textId="37F9ADA3" w:rsidR="006B284D" w:rsidRPr="004B4EBC" w:rsidRDefault="006B284D" w:rsidP="000E53BB">
      <w:pPr>
        <w:pStyle w:val="Heading1"/>
      </w:pPr>
      <w:bookmarkStart w:id="10" w:name="_Toc123038300"/>
      <w:r w:rsidRPr="004B4EBC">
        <w:t>FINANŠU PIEDĀVĀJUMS</w:t>
      </w:r>
      <w:bookmarkEnd w:id="10"/>
    </w:p>
    <w:p w14:paraId="407A982B" w14:textId="77777777" w:rsidR="00C27190" w:rsidRPr="004B4EBC" w:rsidRDefault="006B284D" w:rsidP="000E53BB">
      <w:pPr>
        <w:numPr>
          <w:ilvl w:val="1"/>
          <w:numId w:val="5"/>
        </w:numPr>
        <w:spacing w:after="0" w:line="240" w:lineRule="auto"/>
        <w:ind w:left="709" w:hanging="709"/>
        <w:jc w:val="both"/>
        <w:rPr>
          <w:rFonts w:ascii="Times New Roman" w:hAnsi="Times New Roman" w:cs="Times New Roman"/>
          <w:b/>
          <w:bCs/>
          <w:sz w:val="24"/>
          <w:szCs w:val="24"/>
        </w:rPr>
      </w:pPr>
      <w:r w:rsidRPr="004B4EBC">
        <w:rPr>
          <w:rFonts w:ascii="Times New Roman" w:hAnsi="Times New Roman" w:cs="Times New Roman"/>
          <w:bCs/>
          <w:sz w:val="24"/>
          <w:szCs w:val="24"/>
        </w:rPr>
        <w:t xml:space="preserve">Pretendentam jāiesniedz </w:t>
      </w:r>
      <w:r w:rsidRPr="004B4EBC">
        <w:rPr>
          <w:rFonts w:ascii="Times New Roman" w:hAnsi="Times New Roman" w:cs="Times New Roman"/>
          <w:b/>
          <w:bCs/>
          <w:sz w:val="24"/>
          <w:szCs w:val="24"/>
        </w:rPr>
        <w:t>pieteikums dalībai Iepirkuma procedūrā</w:t>
      </w:r>
      <w:r w:rsidRPr="004B4EBC">
        <w:rPr>
          <w:rFonts w:ascii="Times New Roman" w:hAnsi="Times New Roman" w:cs="Times New Roman"/>
          <w:bCs/>
          <w:sz w:val="24"/>
          <w:szCs w:val="24"/>
        </w:rPr>
        <w:t xml:space="preserve"> atbilstoši </w:t>
      </w:r>
      <w:r w:rsidR="003D2DFC" w:rsidRPr="004B4EBC">
        <w:rPr>
          <w:rFonts w:ascii="Times New Roman" w:hAnsi="Times New Roman" w:cs="Times New Roman"/>
          <w:b/>
          <w:sz w:val="24"/>
          <w:szCs w:val="24"/>
        </w:rPr>
        <w:t>2.p</w:t>
      </w:r>
      <w:r w:rsidRPr="004B4EBC">
        <w:rPr>
          <w:rFonts w:ascii="Times New Roman" w:hAnsi="Times New Roman" w:cs="Times New Roman"/>
          <w:b/>
          <w:sz w:val="24"/>
          <w:szCs w:val="24"/>
        </w:rPr>
        <w:t>ielikumā</w:t>
      </w:r>
      <w:r w:rsidRPr="004B4EBC">
        <w:rPr>
          <w:rFonts w:ascii="Times New Roman" w:hAnsi="Times New Roman" w:cs="Times New Roman"/>
          <w:b/>
          <w:bCs/>
          <w:sz w:val="24"/>
          <w:szCs w:val="24"/>
        </w:rPr>
        <w:t xml:space="preserve"> </w:t>
      </w:r>
      <w:r w:rsidRPr="004B4EBC">
        <w:rPr>
          <w:rFonts w:ascii="Times New Roman" w:hAnsi="Times New Roman" w:cs="Times New Roman"/>
          <w:bCs/>
          <w:sz w:val="24"/>
          <w:szCs w:val="24"/>
        </w:rPr>
        <w:t>pievienotajai veidnei.</w:t>
      </w:r>
    </w:p>
    <w:p w14:paraId="415B3B07" w14:textId="3FE7F3A3" w:rsidR="00B56A60" w:rsidRPr="004B4EBC" w:rsidRDefault="006B284D" w:rsidP="000E53BB">
      <w:pPr>
        <w:numPr>
          <w:ilvl w:val="1"/>
          <w:numId w:val="5"/>
        </w:numPr>
        <w:spacing w:after="0" w:line="240" w:lineRule="auto"/>
        <w:ind w:left="709" w:hanging="709"/>
        <w:jc w:val="both"/>
        <w:rPr>
          <w:rFonts w:ascii="Times New Roman" w:hAnsi="Times New Roman" w:cs="Times New Roman"/>
          <w:b/>
          <w:bCs/>
          <w:sz w:val="24"/>
          <w:szCs w:val="24"/>
        </w:rPr>
      </w:pPr>
      <w:r w:rsidRPr="004B4EBC">
        <w:rPr>
          <w:rFonts w:ascii="Times New Roman" w:hAnsi="Times New Roman" w:cs="Times New Roman"/>
          <w:bCs/>
          <w:sz w:val="24"/>
          <w:szCs w:val="24"/>
        </w:rPr>
        <w:lastRenderedPageBreak/>
        <w:t xml:space="preserve">Pretendentam jāiesniedz </w:t>
      </w:r>
      <w:r w:rsidRPr="004B4EBC">
        <w:rPr>
          <w:rFonts w:ascii="Times New Roman" w:hAnsi="Times New Roman" w:cs="Times New Roman"/>
          <w:b/>
          <w:bCs/>
          <w:sz w:val="24"/>
          <w:szCs w:val="24"/>
        </w:rPr>
        <w:t xml:space="preserve">Darbu apjomu tabulas – tāmes </w:t>
      </w:r>
      <w:r w:rsidRPr="004B4EBC">
        <w:rPr>
          <w:rFonts w:ascii="Times New Roman" w:hAnsi="Times New Roman" w:cs="Times New Roman"/>
          <w:bCs/>
          <w:sz w:val="24"/>
          <w:szCs w:val="24"/>
        </w:rPr>
        <w:t xml:space="preserve">saskaņā ar </w:t>
      </w:r>
      <w:r w:rsidRPr="004B4EBC">
        <w:rPr>
          <w:rFonts w:ascii="Times New Roman" w:hAnsi="Times New Roman" w:cs="Times New Roman"/>
          <w:b/>
          <w:bCs/>
          <w:sz w:val="24"/>
          <w:szCs w:val="24"/>
        </w:rPr>
        <w:t>7.pielikumu</w:t>
      </w:r>
      <w:r w:rsidRPr="004B4EBC">
        <w:rPr>
          <w:rFonts w:ascii="Times New Roman" w:hAnsi="Times New Roman" w:cs="Times New Roman"/>
          <w:bCs/>
          <w:sz w:val="24"/>
          <w:szCs w:val="24"/>
        </w:rPr>
        <w:t>.</w:t>
      </w:r>
      <w:r w:rsidR="00B56A60" w:rsidRPr="004B4EBC">
        <w:rPr>
          <w:rFonts w:ascii="Times New Roman" w:hAnsi="Times New Roman" w:cs="Times New Roman"/>
          <w:bCs/>
          <w:sz w:val="24"/>
          <w:szCs w:val="24"/>
        </w:rPr>
        <w:t xml:space="preserve"> Būvdarbu tāme jāsagatavo saskaņā ar Ministru kabineta 2017.gada 3.maija noteikumiem Nr. 239 “Noteikumi par Latvijas būvnormatīvu LBN 501-17 “Būvizmaksu noteikšanas kārtība””, ņemot vērā tās prasības, kādas norādītas Iepirkuma dokumentos. </w:t>
      </w:r>
    </w:p>
    <w:p w14:paraId="63F440ED" w14:textId="17ACC3B1" w:rsidR="00B56A60" w:rsidRPr="004B4EBC" w:rsidRDefault="00B56A60" w:rsidP="000E53BB">
      <w:pPr>
        <w:spacing w:after="0" w:line="240" w:lineRule="auto"/>
        <w:ind w:left="709"/>
        <w:jc w:val="both"/>
        <w:rPr>
          <w:rFonts w:ascii="Times New Roman" w:hAnsi="Times New Roman" w:cs="Times New Roman"/>
          <w:bCs/>
          <w:sz w:val="24"/>
          <w:szCs w:val="24"/>
        </w:rPr>
      </w:pPr>
      <w:r w:rsidRPr="004B4EBC">
        <w:rPr>
          <w:rFonts w:ascii="Times New Roman" w:hAnsi="Times New Roman" w:cs="Times New Roman"/>
          <w:bCs/>
          <w:sz w:val="24"/>
          <w:szCs w:val="24"/>
        </w:rPr>
        <w:t xml:space="preserve">Būvdarbu tāme jāpievieno piedāvājumam </w:t>
      </w:r>
      <w:r w:rsidRPr="004B4EBC">
        <w:rPr>
          <w:rFonts w:ascii="Times New Roman" w:hAnsi="Times New Roman" w:cs="Times New Roman"/>
          <w:b/>
          <w:bCs/>
          <w:sz w:val="24"/>
          <w:szCs w:val="24"/>
        </w:rPr>
        <w:t>arī Excel fail</w:t>
      </w:r>
      <w:r w:rsidR="007D7AC9" w:rsidRPr="004B4EBC">
        <w:rPr>
          <w:rFonts w:ascii="Times New Roman" w:hAnsi="Times New Roman" w:cs="Times New Roman"/>
          <w:b/>
          <w:bCs/>
          <w:sz w:val="24"/>
          <w:szCs w:val="24"/>
        </w:rPr>
        <w:t>a</w:t>
      </w:r>
      <w:r w:rsidRPr="004B4EBC">
        <w:rPr>
          <w:rFonts w:ascii="Times New Roman" w:hAnsi="Times New Roman" w:cs="Times New Roman"/>
          <w:b/>
          <w:bCs/>
          <w:sz w:val="24"/>
          <w:szCs w:val="24"/>
        </w:rPr>
        <w:t xml:space="preserve"> formātā</w:t>
      </w:r>
      <w:r w:rsidRPr="004B4EBC">
        <w:rPr>
          <w:rFonts w:ascii="Times New Roman" w:hAnsi="Times New Roman" w:cs="Times New Roman"/>
          <w:bCs/>
          <w:sz w:val="24"/>
          <w:szCs w:val="24"/>
        </w:rPr>
        <w:t>.</w:t>
      </w:r>
    </w:p>
    <w:p w14:paraId="1933C9BB" w14:textId="2DBC057D" w:rsidR="00CA0457" w:rsidRPr="004B4EBC" w:rsidRDefault="00B56A60" w:rsidP="000E53BB">
      <w:pPr>
        <w:spacing w:after="0" w:line="240" w:lineRule="auto"/>
        <w:ind w:left="709"/>
        <w:jc w:val="both"/>
        <w:rPr>
          <w:rFonts w:ascii="Times New Roman" w:hAnsi="Times New Roman" w:cs="Times New Roman"/>
          <w:bCs/>
          <w:sz w:val="24"/>
          <w:szCs w:val="24"/>
        </w:rPr>
      </w:pPr>
      <w:r w:rsidRPr="004B4EBC">
        <w:rPr>
          <w:rFonts w:ascii="Times New Roman" w:hAnsi="Times New Roman" w:cs="Times New Roman"/>
          <w:bCs/>
          <w:sz w:val="24"/>
          <w:szCs w:val="24"/>
        </w:rPr>
        <w:t>Sastādot darbu tāmes un kopsavilkuma formu, Pretendents var izmantot dažādas aprēķinu funkcijas (SUM; ROUND, utt.), bet ne vairāk kā 2 (divi) cipari aiz komata.</w:t>
      </w:r>
    </w:p>
    <w:p w14:paraId="72CEBB56" w14:textId="429D6297" w:rsidR="00CA0457" w:rsidRPr="004B4EBC" w:rsidRDefault="00CA0457" w:rsidP="000E53BB">
      <w:pPr>
        <w:pStyle w:val="Heading1"/>
      </w:pPr>
      <w:bookmarkStart w:id="11" w:name="_Toc123038301"/>
      <w:r w:rsidRPr="004B4EBC">
        <w:t xml:space="preserve">PĀRĒJĀS PRASĪBAS </w:t>
      </w:r>
      <w:r w:rsidR="001138B6" w:rsidRPr="004B4EBC">
        <w:t>UN PASŪTĪTĀJA NOSACĪJUMI</w:t>
      </w:r>
      <w:bookmarkEnd w:id="11"/>
    </w:p>
    <w:p w14:paraId="09FE663F" w14:textId="77777777" w:rsidR="00CA0457" w:rsidRPr="004B4EBC" w:rsidRDefault="00CA0457" w:rsidP="000E53BB">
      <w:pPr>
        <w:pStyle w:val="naisf"/>
        <w:numPr>
          <w:ilvl w:val="1"/>
          <w:numId w:val="5"/>
        </w:numPr>
        <w:spacing w:before="0" w:beforeAutospacing="0" w:after="0" w:afterAutospacing="0"/>
        <w:ind w:left="709" w:hanging="709"/>
        <w:rPr>
          <w:b/>
          <w:u w:val="single"/>
          <w:lang w:val="lv-LV"/>
        </w:rPr>
      </w:pPr>
      <w:r w:rsidRPr="004B4EBC">
        <w:rPr>
          <w:b/>
          <w:u w:val="single"/>
          <w:lang w:val="lv-LV"/>
        </w:rPr>
        <w:t>Pretendentam, slēdzot līgumu, jānodrošina:</w:t>
      </w:r>
    </w:p>
    <w:p w14:paraId="414625E3" w14:textId="77777777" w:rsidR="00C27190" w:rsidRPr="004B4EBC" w:rsidRDefault="00CA0457" w:rsidP="000E53BB">
      <w:pPr>
        <w:numPr>
          <w:ilvl w:val="2"/>
          <w:numId w:val="5"/>
        </w:numPr>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eastAsia="x-none"/>
        </w:rPr>
      </w:pPr>
      <w:r w:rsidRPr="004B4EBC">
        <w:rPr>
          <w:rFonts w:ascii="Times New Roman" w:hAnsi="Times New Roman" w:cs="Times New Roman"/>
          <w:sz w:val="24"/>
          <w:szCs w:val="24"/>
          <w:lang w:eastAsia="x-none"/>
        </w:rPr>
        <w:t xml:space="preserve">Avansa atmaksa Pasūtītājam pieprasītā avansa apmērā gadījumos, ja netiek veikti darbi avansa apjomā, vai netiek veikta avansa atmaksāšana. </w:t>
      </w:r>
    </w:p>
    <w:p w14:paraId="2AD2351E" w14:textId="77777777" w:rsidR="00C27190" w:rsidRPr="004B4EBC" w:rsidRDefault="003D2DFC" w:rsidP="000E53BB">
      <w:pPr>
        <w:numPr>
          <w:ilvl w:val="2"/>
          <w:numId w:val="5"/>
        </w:numPr>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eastAsia="x-none"/>
        </w:rPr>
      </w:pPr>
      <w:r w:rsidRPr="004B4EBC">
        <w:rPr>
          <w:rFonts w:ascii="Times New Roman" w:hAnsi="Times New Roman" w:cs="Times New Roman"/>
          <w:sz w:val="24"/>
          <w:szCs w:val="24"/>
          <w:lang w:eastAsia="x-none"/>
        </w:rPr>
        <w:t>Būvdarbu veicēja civiltiesiskās atbildības apdrošināšana būvdarbu laikā vismaz 10% (desmit procentu) apmērā no līgumcenas, bet ne mazāk par 15000 EUR (piecpadsmit tūkstoši euro) un pēc būves pieņemšanas ekspluatācijā būvdarbu garantijas termiņa laikā vismaz 5% (piecu procentu) apmērā no izpildīto būvdarbu izmaksām būvdarbu laikā, bet ne mazāk par 7500 EUR (septiņi tūkstoši pieci simti euro) (norādot objekta nosaukumu un iepirkuma procedūras identifikācijas numuru).</w:t>
      </w:r>
    </w:p>
    <w:p w14:paraId="136BBF09" w14:textId="77777777" w:rsidR="00C27190" w:rsidRPr="004B4EBC" w:rsidRDefault="007D7AC9" w:rsidP="000E53BB">
      <w:pPr>
        <w:numPr>
          <w:ilvl w:val="2"/>
          <w:numId w:val="5"/>
        </w:numPr>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eastAsia="x-none"/>
        </w:rPr>
      </w:pPr>
      <w:r w:rsidRPr="004B4EBC">
        <w:rPr>
          <w:rFonts w:ascii="Times New Roman" w:hAnsi="Times New Roman" w:cs="Times New Roman"/>
          <w:sz w:val="24"/>
          <w:szCs w:val="24"/>
          <w:lang w:eastAsia="x-none"/>
        </w:rPr>
        <w:t>Civiltiesiskās atbildības apdrošināšana atbilstoši Ministru kabineta 2014.gada 19.augusta noteikumiem Nr.502 “Noteikumi par būvspeciālistu un būvdarbu veicēju civiltiesiskās atbildības obligāto apdrošināšanu”.</w:t>
      </w:r>
    </w:p>
    <w:p w14:paraId="20BF773A" w14:textId="77777777" w:rsidR="00C27190" w:rsidRPr="004B4EBC" w:rsidRDefault="00CA0457" w:rsidP="000E53BB">
      <w:pPr>
        <w:numPr>
          <w:ilvl w:val="2"/>
          <w:numId w:val="5"/>
        </w:numPr>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eastAsia="x-none"/>
        </w:rPr>
      </w:pPr>
      <w:r w:rsidRPr="004B4EBC">
        <w:rPr>
          <w:rFonts w:ascii="Times New Roman" w:hAnsi="Times New Roman" w:cs="Times New Roman"/>
          <w:sz w:val="24"/>
          <w:szCs w:val="24"/>
          <w:lang w:eastAsia="x-none"/>
        </w:rPr>
        <w:t>Atbildīgā būvdarbu vadītāja civiltiesiskās atbildības apdrošināšanu uz visu būvdarbu un garantijas laiku vismaz 10% (desmit procentu) apmērā no līgumcenas (norādot objekta nosaukumu un iepirkuma procedūras identifikācijas numuru), bet ne mazāk par 15000 EUR (piecpadsmit tūkstoši euro).</w:t>
      </w:r>
    </w:p>
    <w:p w14:paraId="1A4358B5" w14:textId="2F065389" w:rsidR="00B31AE9" w:rsidRPr="004B4EBC" w:rsidRDefault="00CA0457" w:rsidP="000E53BB">
      <w:pPr>
        <w:numPr>
          <w:ilvl w:val="2"/>
          <w:numId w:val="5"/>
        </w:numPr>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eastAsia="x-none"/>
        </w:rPr>
      </w:pPr>
      <w:r w:rsidRPr="004B4EBC">
        <w:rPr>
          <w:rFonts w:ascii="Times New Roman" w:hAnsi="Times New Roman" w:cs="Times New Roman"/>
          <w:sz w:val="24"/>
          <w:szCs w:val="24"/>
          <w:lang w:eastAsia="x-none"/>
        </w:rPr>
        <w:t>Iepirkuma līguma izpildes laikā Pasūtītājs nepieciešamības gadījumos Latvijas Republikas normatīvajos aktos noteiktajā kārtībā var izmantot Pasūtītāja rezervi, nepārsniedzot 1</w:t>
      </w:r>
      <w:r w:rsidR="00C76905" w:rsidRPr="004B4EBC">
        <w:rPr>
          <w:rFonts w:ascii="Times New Roman" w:hAnsi="Times New Roman" w:cs="Times New Roman"/>
          <w:sz w:val="24"/>
          <w:szCs w:val="24"/>
          <w:lang w:eastAsia="x-none"/>
        </w:rPr>
        <w:t>5</w:t>
      </w:r>
      <w:r w:rsidRPr="004B4EBC">
        <w:rPr>
          <w:rFonts w:ascii="Times New Roman" w:hAnsi="Times New Roman" w:cs="Times New Roman"/>
          <w:sz w:val="24"/>
          <w:szCs w:val="24"/>
          <w:lang w:eastAsia="x-none"/>
        </w:rPr>
        <w:t xml:space="preserve">% (desmit procentus) no Pretendenta norādītās līguma cenas, šādiem būvdarbiem: </w:t>
      </w:r>
    </w:p>
    <w:p w14:paraId="213B9661" w14:textId="77777777" w:rsidR="000E53BB" w:rsidRPr="004B4EBC" w:rsidRDefault="00B31AE9" w:rsidP="000E53BB">
      <w:pPr>
        <w:pStyle w:val="ListParagraph"/>
        <w:numPr>
          <w:ilvl w:val="3"/>
          <w:numId w:val="5"/>
        </w:numPr>
        <w:ind w:left="2268" w:hanging="850"/>
        <w:jc w:val="both"/>
        <w:rPr>
          <w:rFonts w:ascii="Times New Roman" w:hAnsi="Times New Roman" w:cs="Times New Roman"/>
          <w:sz w:val="24"/>
          <w:szCs w:val="24"/>
          <w:lang w:eastAsia="x-none"/>
        </w:rPr>
      </w:pPr>
      <w:r w:rsidRPr="004B4EBC">
        <w:rPr>
          <w:rFonts w:ascii="Times New Roman" w:hAnsi="Times New Roman" w:cs="Times New Roman"/>
          <w:sz w:val="24"/>
          <w:szCs w:val="24"/>
          <w:lang w:eastAsia="x-none"/>
        </w:rPr>
        <w:t>Tādu papildus darbu izmaksu segšanai, kas jau sākotnēji bija iekļauti šī</w:t>
      </w:r>
      <w:r w:rsidR="009D1AC4" w:rsidRPr="004B4EBC">
        <w:rPr>
          <w:rFonts w:ascii="Times New Roman" w:hAnsi="Times New Roman" w:cs="Times New Roman"/>
          <w:sz w:val="24"/>
          <w:szCs w:val="24"/>
          <w:lang w:eastAsia="x-none"/>
        </w:rPr>
        <w:t>s</w:t>
      </w:r>
      <w:r w:rsidRPr="004B4EBC">
        <w:rPr>
          <w:rFonts w:ascii="Times New Roman" w:hAnsi="Times New Roman" w:cs="Times New Roman"/>
          <w:sz w:val="24"/>
          <w:szCs w:val="24"/>
          <w:lang w:eastAsia="x-none"/>
        </w:rPr>
        <w:t xml:space="preserve"> iepirkuma </w:t>
      </w:r>
      <w:r w:rsidR="009D1AC4" w:rsidRPr="004B4EBC">
        <w:rPr>
          <w:rFonts w:ascii="Times New Roman" w:hAnsi="Times New Roman" w:cs="Times New Roman"/>
          <w:sz w:val="24"/>
          <w:szCs w:val="24"/>
          <w:lang w:eastAsia="x-none"/>
        </w:rPr>
        <w:t>procedūras dokumentos un būvdarbu apjomu tabulās-tāmēs</w:t>
      </w:r>
      <w:r w:rsidRPr="004B4EBC">
        <w:rPr>
          <w:rFonts w:ascii="Times New Roman" w:hAnsi="Times New Roman" w:cs="Times New Roman"/>
          <w:sz w:val="24"/>
          <w:szCs w:val="24"/>
          <w:lang w:eastAsia="x-none"/>
        </w:rPr>
        <w:t>, par kuriem bija rīkota iepirkuma procedūra, bet šo darbu faktiskos apjomus nebija iespēj</w:t>
      </w:r>
      <w:r w:rsidR="009D1AC4" w:rsidRPr="004B4EBC">
        <w:rPr>
          <w:rFonts w:ascii="Times New Roman" w:hAnsi="Times New Roman" w:cs="Times New Roman"/>
          <w:sz w:val="24"/>
          <w:szCs w:val="24"/>
          <w:lang w:eastAsia="x-none"/>
        </w:rPr>
        <w:t>ams precīzi uzmērīt vai noteikt. Š</w:t>
      </w:r>
      <w:r w:rsidRPr="004B4EBC">
        <w:rPr>
          <w:rFonts w:ascii="Times New Roman" w:hAnsi="Times New Roman" w:cs="Times New Roman"/>
          <w:sz w:val="24"/>
          <w:szCs w:val="24"/>
          <w:lang w:eastAsia="x-none"/>
        </w:rPr>
        <w:t>o darbu izmaksu aprēķinos par pamatu tiks ņemtas Pretendenta piedāvātās vienību cenas darbiem, materiāliem, mehānismiem, laika normas un likmes, pieskaitāmās izmaksas;</w:t>
      </w:r>
    </w:p>
    <w:p w14:paraId="1631F132" w14:textId="39AC4764" w:rsidR="00CA0457" w:rsidRPr="004B4EBC" w:rsidRDefault="00CA0457" w:rsidP="000E53BB">
      <w:pPr>
        <w:pStyle w:val="ListParagraph"/>
        <w:numPr>
          <w:ilvl w:val="3"/>
          <w:numId w:val="5"/>
        </w:numPr>
        <w:spacing w:after="0" w:line="240" w:lineRule="auto"/>
        <w:ind w:left="2269" w:hanging="851"/>
        <w:contextualSpacing w:val="0"/>
        <w:jc w:val="both"/>
        <w:rPr>
          <w:rFonts w:ascii="Times New Roman" w:hAnsi="Times New Roman" w:cs="Times New Roman"/>
          <w:sz w:val="24"/>
          <w:szCs w:val="24"/>
          <w:lang w:eastAsia="x-none"/>
        </w:rPr>
      </w:pPr>
      <w:r w:rsidRPr="004B4EBC">
        <w:rPr>
          <w:rFonts w:ascii="Times New Roman" w:hAnsi="Times New Roman" w:cs="Times New Roman"/>
          <w:sz w:val="24"/>
          <w:szCs w:val="24"/>
          <w:lang w:eastAsia="x-none"/>
        </w:rPr>
        <w:t>Neparedzēto darbu izmaksu segšanai, kas sākotnēji netika iekļauti šīs iepirkuma procedūras dokumentos un nebija norādīti to apjomi, par kuriem nebija rīkota iepirkuma procedūra,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w:t>
      </w:r>
    </w:p>
    <w:p w14:paraId="0F7259AA" w14:textId="77777777" w:rsidR="00C27190" w:rsidRPr="004B4EBC" w:rsidRDefault="00CA0457" w:rsidP="000E53BB">
      <w:pPr>
        <w:numPr>
          <w:ilvl w:val="2"/>
          <w:numId w:val="5"/>
        </w:numPr>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eastAsia="x-none"/>
        </w:rPr>
      </w:pPr>
      <w:r w:rsidRPr="004B4EBC">
        <w:rPr>
          <w:rFonts w:ascii="Times New Roman" w:hAnsi="Times New Roman" w:cs="Times New Roman"/>
          <w:sz w:val="24"/>
          <w:szCs w:val="24"/>
          <w:lang w:eastAsia="x-none"/>
        </w:rPr>
        <w:t xml:space="preserve">Būvdarbu apjomi var tikt samazināti, ja būvdarbu izpildes gaitā atklājas, ka izpildītāja tāmes norādītajā apjomā objektīvu iemeslu dēļ nepieciešams </w:t>
      </w:r>
      <w:r w:rsidRPr="004B4EBC">
        <w:rPr>
          <w:rFonts w:ascii="Times New Roman" w:hAnsi="Times New Roman" w:cs="Times New Roman"/>
          <w:sz w:val="24"/>
          <w:szCs w:val="24"/>
          <w:lang w:eastAsia="x-none"/>
        </w:rPr>
        <w:lastRenderedPageBreak/>
        <w:t>samazinājums. Šajos gadījumos norēķini par izpildītājiem darbiem notiek pēc faktiskās izpildes.</w:t>
      </w:r>
    </w:p>
    <w:p w14:paraId="13E15563" w14:textId="13ADD934" w:rsidR="00C76905" w:rsidRPr="004B4EBC" w:rsidRDefault="00C76905" w:rsidP="000E53BB">
      <w:pPr>
        <w:numPr>
          <w:ilvl w:val="2"/>
          <w:numId w:val="5"/>
        </w:numPr>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eastAsia="x-none"/>
        </w:rPr>
      </w:pPr>
      <w:r w:rsidRPr="004B4EBC">
        <w:rPr>
          <w:rFonts w:ascii="Times New Roman" w:hAnsi="Times New Roman" w:cs="Times New Roman"/>
          <w:sz w:val="24"/>
          <w:szCs w:val="24"/>
          <w:lang w:eastAsia="x-none"/>
        </w:rPr>
        <w:t>Avansa apmērs nedrīkst pārsniegt 20% (divdesmit procenti) no piedāvātās līgumcenas.</w:t>
      </w:r>
    </w:p>
    <w:p w14:paraId="2BAA3517" w14:textId="0982AA9B" w:rsidR="00AB755F" w:rsidRPr="004B4EBC" w:rsidRDefault="00AB755F" w:rsidP="000E53BB">
      <w:pPr>
        <w:pStyle w:val="Heading1"/>
      </w:pPr>
      <w:bookmarkStart w:id="12" w:name="_Toc123038302"/>
      <w:r w:rsidRPr="004B4EBC">
        <w:t>PIEDĀVĀJUMA SAGATAVOŠANA UN NOFORMĒŠANA</w:t>
      </w:r>
      <w:bookmarkEnd w:id="12"/>
    </w:p>
    <w:p w14:paraId="6FBCBA64" w14:textId="77777777" w:rsidR="003445BA" w:rsidRPr="004B4EBC" w:rsidRDefault="00F56BB1" w:rsidP="000E53BB">
      <w:pPr>
        <w:pStyle w:val="ListParagraph"/>
        <w:numPr>
          <w:ilvl w:val="1"/>
          <w:numId w:val="5"/>
        </w:numPr>
        <w:tabs>
          <w:tab w:val="left" w:pos="709"/>
          <w:tab w:val="left" w:pos="1276"/>
        </w:tabs>
        <w:spacing w:after="0" w:line="240" w:lineRule="auto"/>
        <w:ind w:left="709" w:hanging="709"/>
        <w:jc w:val="both"/>
        <w:rPr>
          <w:rFonts w:ascii="Times New Roman" w:hAnsi="Times New Roman" w:cs="Times New Roman"/>
          <w:sz w:val="24"/>
          <w:szCs w:val="24"/>
          <w:lang w:eastAsia="x-none"/>
        </w:rPr>
      </w:pPr>
      <w:r w:rsidRPr="004B4EBC">
        <w:rPr>
          <w:rFonts w:ascii="Times New Roman" w:hAnsi="Times New Roman" w:cs="Times New Roman"/>
          <w:sz w:val="24"/>
          <w:szCs w:val="24"/>
          <w:lang w:eastAsia="x-none"/>
        </w:rPr>
        <w:t xml:space="preserve">Jebkurš piegādātājs var iesniegt kā Pretendents tikai 1 (vienu) piedāvājumu 1 (vienā) variantā. Pretendents, kas iesniedzis piedāvājumu vairākos variantos, tiks izslēgts no dalības iepirkumu procedūrā. </w:t>
      </w:r>
      <w:r w:rsidR="004A0143" w:rsidRPr="004B4EBC">
        <w:rPr>
          <w:rFonts w:ascii="Times New Roman" w:hAnsi="Times New Roman" w:cs="Times New Roman"/>
          <w:sz w:val="24"/>
          <w:szCs w:val="24"/>
          <w:lang w:eastAsia="x-none"/>
        </w:rPr>
        <w:t>Piegādātājs sagatavo, noformē un iesniedz Piedāvājumu saskaņā ar Iepirkuma dokumentiem.</w:t>
      </w:r>
    </w:p>
    <w:p w14:paraId="58246F15" w14:textId="77777777" w:rsidR="003445BA" w:rsidRPr="004B4EBC" w:rsidRDefault="004A0143" w:rsidP="000E53BB">
      <w:pPr>
        <w:pStyle w:val="ListParagraph"/>
        <w:numPr>
          <w:ilvl w:val="1"/>
          <w:numId w:val="5"/>
        </w:numPr>
        <w:tabs>
          <w:tab w:val="left" w:pos="709"/>
          <w:tab w:val="left" w:pos="1276"/>
        </w:tabs>
        <w:spacing w:after="0" w:line="240" w:lineRule="auto"/>
        <w:ind w:left="709" w:hanging="709"/>
        <w:jc w:val="both"/>
        <w:rPr>
          <w:rFonts w:ascii="Times New Roman" w:hAnsi="Times New Roman" w:cs="Times New Roman"/>
          <w:sz w:val="24"/>
          <w:szCs w:val="24"/>
          <w:lang w:eastAsia="x-none"/>
        </w:rPr>
      </w:pPr>
      <w:r w:rsidRPr="004B4EBC">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FB2C0A3" w14:textId="77777777" w:rsidR="003445BA" w:rsidRPr="004B4EBC" w:rsidRDefault="004A0143" w:rsidP="000E53BB">
      <w:pPr>
        <w:pStyle w:val="ListParagraph"/>
        <w:numPr>
          <w:ilvl w:val="1"/>
          <w:numId w:val="5"/>
        </w:numPr>
        <w:tabs>
          <w:tab w:val="left" w:pos="709"/>
          <w:tab w:val="left" w:pos="1276"/>
        </w:tabs>
        <w:spacing w:after="0" w:line="240" w:lineRule="auto"/>
        <w:ind w:left="709" w:hanging="709"/>
        <w:jc w:val="both"/>
        <w:rPr>
          <w:rFonts w:ascii="Times New Roman" w:hAnsi="Times New Roman" w:cs="Times New Roman"/>
          <w:sz w:val="24"/>
          <w:szCs w:val="24"/>
          <w:lang w:eastAsia="x-none"/>
        </w:rPr>
      </w:pPr>
      <w:r w:rsidRPr="004B4EBC">
        <w:rPr>
          <w:rFonts w:ascii="Times New Roman" w:hAnsi="Times New Roman" w:cs="Times New Roman"/>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3DCA7D68" w14:textId="77777777" w:rsidR="003445BA" w:rsidRPr="004B4EBC" w:rsidRDefault="004A0143" w:rsidP="000E53BB">
      <w:pPr>
        <w:pStyle w:val="ListParagraph"/>
        <w:numPr>
          <w:ilvl w:val="1"/>
          <w:numId w:val="5"/>
        </w:numPr>
        <w:tabs>
          <w:tab w:val="left" w:pos="709"/>
          <w:tab w:val="left" w:pos="1276"/>
        </w:tabs>
        <w:spacing w:after="0" w:line="240" w:lineRule="auto"/>
        <w:ind w:left="709" w:hanging="709"/>
        <w:jc w:val="both"/>
        <w:rPr>
          <w:rFonts w:ascii="Times New Roman" w:hAnsi="Times New Roman" w:cs="Times New Roman"/>
          <w:sz w:val="24"/>
          <w:szCs w:val="24"/>
          <w:lang w:eastAsia="x-none"/>
        </w:rPr>
      </w:pPr>
      <w:r w:rsidRPr="004B4EBC">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C14FCAC" w14:textId="58833D10" w:rsidR="004A0143" w:rsidRPr="004B4EBC" w:rsidRDefault="004A0143" w:rsidP="000E53BB">
      <w:pPr>
        <w:pStyle w:val="ListParagraph"/>
        <w:numPr>
          <w:ilvl w:val="1"/>
          <w:numId w:val="5"/>
        </w:numPr>
        <w:tabs>
          <w:tab w:val="left" w:pos="1276"/>
        </w:tabs>
        <w:spacing w:after="0" w:line="240" w:lineRule="auto"/>
        <w:ind w:left="709" w:hanging="709"/>
        <w:contextualSpacing w:val="0"/>
        <w:jc w:val="both"/>
        <w:rPr>
          <w:rFonts w:ascii="Times New Roman" w:hAnsi="Times New Roman" w:cs="Times New Roman"/>
          <w:sz w:val="24"/>
          <w:szCs w:val="24"/>
          <w:lang w:eastAsia="x-none"/>
        </w:rPr>
      </w:pPr>
      <w:r w:rsidRPr="004B4EBC">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70EEF500" w14:textId="77777777" w:rsidR="003445BA" w:rsidRPr="004B4EBC" w:rsidRDefault="00CB56AB" w:rsidP="000C5713">
      <w:pPr>
        <w:spacing w:after="0" w:line="240" w:lineRule="auto"/>
        <w:ind w:left="709"/>
        <w:jc w:val="both"/>
        <w:rPr>
          <w:rFonts w:ascii="Times New Roman" w:hAnsi="Times New Roman" w:cs="Times New Roman"/>
          <w:sz w:val="24"/>
          <w:szCs w:val="24"/>
          <w:lang w:eastAsia="x-none"/>
        </w:rPr>
      </w:pPr>
      <w:r w:rsidRPr="004B4EBC">
        <w:rPr>
          <w:rFonts w:ascii="Times New Roman" w:hAnsi="Times New Roman" w:cs="Times New Roman"/>
          <w:sz w:val="24"/>
          <w:szCs w:val="24"/>
          <w:lang w:eastAsia="x-none"/>
        </w:rPr>
        <w:tab/>
      </w:r>
      <w:r w:rsidR="004A0143" w:rsidRPr="004B4EBC">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5F14641A" w14:textId="4BC8C9B5" w:rsidR="004A0143" w:rsidRPr="004B4EBC" w:rsidRDefault="004A0143" w:rsidP="000C5713">
      <w:pPr>
        <w:spacing w:after="0" w:line="240" w:lineRule="auto"/>
        <w:ind w:left="709"/>
        <w:jc w:val="both"/>
        <w:rPr>
          <w:rFonts w:ascii="Times New Roman" w:hAnsi="Times New Roman" w:cs="Times New Roman"/>
          <w:sz w:val="24"/>
          <w:szCs w:val="24"/>
          <w:lang w:eastAsia="x-none"/>
        </w:rPr>
      </w:pPr>
      <w:r w:rsidRPr="004B4EBC">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76579AC" w14:textId="77777777" w:rsidR="003445BA" w:rsidRPr="004B4EBC" w:rsidRDefault="004A0143" w:rsidP="000E53BB">
      <w:pPr>
        <w:numPr>
          <w:ilvl w:val="1"/>
          <w:numId w:val="5"/>
        </w:numPr>
        <w:spacing w:after="0" w:line="240" w:lineRule="auto"/>
        <w:ind w:left="709" w:hanging="709"/>
        <w:jc w:val="both"/>
        <w:rPr>
          <w:rFonts w:ascii="Times New Roman" w:hAnsi="Times New Roman" w:cs="Times New Roman"/>
          <w:sz w:val="24"/>
          <w:szCs w:val="24"/>
          <w:lang w:eastAsia="x-none"/>
        </w:rPr>
      </w:pPr>
      <w:r w:rsidRPr="004B4EBC">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12930DDB" w14:textId="77777777" w:rsidR="003445BA" w:rsidRPr="004B4EBC" w:rsidRDefault="004A0143" w:rsidP="000E53BB">
      <w:pPr>
        <w:numPr>
          <w:ilvl w:val="1"/>
          <w:numId w:val="5"/>
        </w:numPr>
        <w:spacing w:after="0" w:line="240" w:lineRule="auto"/>
        <w:ind w:left="709" w:hanging="709"/>
        <w:jc w:val="both"/>
        <w:rPr>
          <w:rFonts w:ascii="Times New Roman" w:hAnsi="Times New Roman" w:cs="Times New Roman"/>
          <w:sz w:val="24"/>
          <w:szCs w:val="24"/>
          <w:lang w:eastAsia="x-none"/>
        </w:rPr>
      </w:pPr>
      <w:r w:rsidRPr="004B4EBC">
        <w:rPr>
          <w:rFonts w:ascii="Times New Roman" w:hAnsi="Times New Roman" w:cs="Times New Roman"/>
          <w:sz w:val="24"/>
          <w:szCs w:val="24"/>
          <w:lang w:eastAsia="x-none"/>
        </w:rPr>
        <w:t xml:space="preserve">Dokumentus, kas attiecas tikai uz apakšuzņēmēju, uz kura iespējām balstās Pretendents, lai apliecinātu savu atbilstību Pretendenta kvalifikācijas prasībām vai paredz piesaistīt līguma izpildē, vai attiecas uz atsevišķu personu apvienības </w:t>
      </w:r>
      <w:r w:rsidRPr="004B4EBC">
        <w:rPr>
          <w:rFonts w:ascii="Times New Roman" w:hAnsi="Times New Roman" w:cs="Times New Roman"/>
          <w:sz w:val="24"/>
          <w:szCs w:val="24"/>
          <w:lang w:eastAsia="x-none"/>
        </w:rPr>
        <w:lastRenderedPageBreak/>
        <w:t>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77C2DE3C" w14:textId="495D1247" w:rsidR="003A679B" w:rsidRPr="004B4EBC" w:rsidRDefault="004A0143" w:rsidP="000E53BB">
      <w:pPr>
        <w:numPr>
          <w:ilvl w:val="1"/>
          <w:numId w:val="5"/>
        </w:numPr>
        <w:spacing w:after="0" w:line="240" w:lineRule="auto"/>
        <w:ind w:left="709" w:hanging="709"/>
        <w:jc w:val="both"/>
        <w:rPr>
          <w:rFonts w:ascii="Times New Roman" w:hAnsi="Times New Roman" w:cs="Times New Roman"/>
          <w:sz w:val="24"/>
          <w:szCs w:val="24"/>
          <w:lang w:eastAsia="x-none"/>
        </w:rPr>
      </w:pPr>
      <w:r w:rsidRPr="004B4EBC">
        <w:rPr>
          <w:rFonts w:ascii="Times New Roman" w:hAnsi="Times New Roman" w:cs="Times New Roman"/>
          <w:sz w:val="24"/>
          <w:szCs w:val="24"/>
          <w:lang w:eastAsia="x-none"/>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09D4958B" w14:textId="42E927B9" w:rsidR="003C7635" w:rsidRPr="004B4EBC" w:rsidRDefault="00B0200B" w:rsidP="000E53BB">
      <w:pPr>
        <w:pStyle w:val="Heading1"/>
      </w:pPr>
      <w:bookmarkStart w:id="13" w:name="_Toc123038303"/>
      <w:r w:rsidRPr="004B4EBC">
        <w:t>CITI NOTEIKUMI</w:t>
      </w:r>
      <w:bookmarkEnd w:id="13"/>
    </w:p>
    <w:p w14:paraId="2477C913" w14:textId="77777777" w:rsidR="003445BA" w:rsidRPr="004B4EBC" w:rsidRDefault="005B633C" w:rsidP="000E53BB">
      <w:pPr>
        <w:pStyle w:val="naisf"/>
        <w:numPr>
          <w:ilvl w:val="1"/>
          <w:numId w:val="5"/>
        </w:numPr>
        <w:spacing w:before="0" w:beforeAutospacing="0" w:after="0" w:afterAutospacing="0"/>
        <w:ind w:left="709" w:hanging="709"/>
        <w:rPr>
          <w:lang w:val="lv-LV"/>
        </w:rPr>
      </w:pPr>
      <w:r w:rsidRPr="004B4EBC">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5919BE26" w14:textId="77777777" w:rsidR="00D32FA5" w:rsidRPr="004B4EBC" w:rsidRDefault="005B633C" w:rsidP="00D32FA5">
      <w:pPr>
        <w:pStyle w:val="naisf"/>
        <w:numPr>
          <w:ilvl w:val="1"/>
          <w:numId w:val="5"/>
        </w:numPr>
        <w:spacing w:before="0" w:beforeAutospacing="0" w:after="0" w:afterAutospacing="0"/>
        <w:ind w:left="709" w:hanging="709"/>
        <w:rPr>
          <w:lang w:val="lv-LV"/>
        </w:rPr>
      </w:pPr>
      <w:r w:rsidRPr="004B4EBC">
        <w:rPr>
          <w:lang w:val="lv-LV"/>
        </w:rPr>
        <w:t xml:space="preserve">Komisija lēmumus pieņem slēgtā sēdē, pamatojoties tikai uz oriģinālo dokumentu un oriģinālo dokumentu kopiju informāciju, un citu informāciju, kas pieprasīta un iesniegta līdz </w:t>
      </w:r>
      <w:r w:rsidR="006B49A9" w:rsidRPr="004B4EBC">
        <w:rPr>
          <w:lang w:val="lv-LV"/>
        </w:rPr>
        <w:t>piedāvājuma izvērtēšanas beigām.</w:t>
      </w:r>
    </w:p>
    <w:p w14:paraId="3FCAD749" w14:textId="42733735" w:rsidR="00D32FA5" w:rsidRPr="004B4EBC" w:rsidRDefault="00D32FA5" w:rsidP="00D32FA5">
      <w:pPr>
        <w:pStyle w:val="naisf"/>
        <w:numPr>
          <w:ilvl w:val="1"/>
          <w:numId w:val="5"/>
        </w:numPr>
        <w:spacing w:before="0" w:beforeAutospacing="0" w:after="0" w:afterAutospacing="0"/>
        <w:ind w:left="709" w:hanging="709"/>
        <w:rPr>
          <w:lang w:val="lv-LV"/>
        </w:rPr>
      </w:pPr>
      <w:r w:rsidRPr="004B4EBC">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piedāvājuma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63B1D6F8" w14:textId="77777777" w:rsidR="00D32FA5" w:rsidRPr="004B4EBC" w:rsidRDefault="00D32FA5" w:rsidP="00D32FA5">
      <w:pPr>
        <w:pStyle w:val="BlockText"/>
        <w:ind w:left="709" w:right="-57"/>
        <w:jc w:val="both"/>
        <w:rPr>
          <w:szCs w:val="24"/>
        </w:rPr>
      </w:pPr>
      <w:r w:rsidRPr="004B4EBC">
        <w:rPr>
          <w:szCs w:val="24"/>
        </w:rPr>
        <w:t>Ja Komisijai radīsies šaubas, vai Pretendenta piedāvājums ir nepamatoti lēts, Pretendentam tiks pieprasīts skaidrojums par piedāvāto cenu vai izmaksām.</w:t>
      </w:r>
    </w:p>
    <w:p w14:paraId="6B3C0758" w14:textId="77777777" w:rsidR="003445BA" w:rsidRPr="004B4EBC" w:rsidRDefault="005B633C" w:rsidP="000E53BB">
      <w:pPr>
        <w:pStyle w:val="naisf"/>
        <w:numPr>
          <w:ilvl w:val="1"/>
          <w:numId w:val="5"/>
        </w:numPr>
        <w:spacing w:before="0" w:beforeAutospacing="0" w:after="0" w:afterAutospacing="0"/>
        <w:ind w:left="709" w:hanging="709"/>
        <w:rPr>
          <w:lang w:val="lv-LV"/>
        </w:rPr>
      </w:pPr>
      <w:r w:rsidRPr="004B4EBC">
        <w:rPr>
          <w:lang w:val="lv-LV"/>
        </w:rPr>
        <w:t>Komisijai ir tiesības pieprasīt, lai Pretendents precizē informāciju par piedāvājumu, ja tas nepieciešams Pretendenta atlasei vai piedāvājuma atbilstības pārbaudei un izvēlei.</w:t>
      </w:r>
    </w:p>
    <w:p w14:paraId="0270578C" w14:textId="77777777" w:rsidR="003445BA" w:rsidRPr="004B4EBC" w:rsidRDefault="005B633C" w:rsidP="000E53BB">
      <w:pPr>
        <w:pStyle w:val="naisf"/>
        <w:numPr>
          <w:ilvl w:val="1"/>
          <w:numId w:val="5"/>
        </w:numPr>
        <w:spacing w:before="0" w:beforeAutospacing="0" w:after="0" w:afterAutospacing="0"/>
        <w:ind w:left="709" w:hanging="709"/>
        <w:rPr>
          <w:lang w:val="lv-LV"/>
        </w:rPr>
      </w:pPr>
      <w:r w:rsidRPr="004B4EBC">
        <w:rPr>
          <w:lang w:val="lv-LV"/>
        </w:rPr>
        <w:t>Komisija atbilstoši noteiktajam piedāvājumu izvēles kritērijam izvēlas piedāvājumu no tiem piedāvājumiem, kas atbilst visām nolikumā paredzētajām prasībām.</w:t>
      </w:r>
    </w:p>
    <w:p w14:paraId="02FC740C" w14:textId="77777777" w:rsidR="003445BA" w:rsidRPr="004B4EBC" w:rsidRDefault="005B633C" w:rsidP="000E53BB">
      <w:pPr>
        <w:pStyle w:val="naisf"/>
        <w:numPr>
          <w:ilvl w:val="1"/>
          <w:numId w:val="5"/>
        </w:numPr>
        <w:spacing w:before="0" w:beforeAutospacing="0" w:after="0" w:afterAutospacing="0"/>
        <w:ind w:left="709" w:hanging="709"/>
        <w:rPr>
          <w:lang w:val="lv-LV"/>
        </w:rPr>
      </w:pPr>
      <w:r w:rsidRPr="004B4EBC">
        <w:rPr>
          <w:lang w:val="lv-LV"/>
        </w:rPr>
        <w:t>Komisija pirms piedāvājuma izvēles veiks finanšu piedāvājuma dokumentu pārbaudi, aritmētisko kļūdu labojumus. Aritmētisko kļūdu gadījumā tiks labota līgumcena.</w:t>
      </w:r>
    </w:p>
    <w:p w14:paraId="65EE872B" w14:textId="77777777" w:rsidR="003445BA" w:rsidRPr="004B4EBC" w:rsidRDefault="00773463" w:rsidP="000E53BB">
      <w:pPr>
        <w:pStyle w:val="naisf"/>
        <w:numPr>
          <w:ilvl w:val="1"/>
          <w:numId w:val="5"/>
        </w:numPr>
        <w:spacing w:before="0" w:beforeAutospacing="0" w:after="0" w:afterAutospacing="0"/>
        <w:ind w:left="709" w:hanging="709"/>
        <w:rPr>
          <w:lang w:val="lv-LV"/>
        </w:rPr>
      </w:pPr>
      <w:r w:rsidRPr="004B4EBC">
        <w:rPr>
          <w:b/>
          <w:lang w:val="lv-LV" w:eastAsia="x-none"/>
        </w:rPr>
        <w:t xml:space="preserve">PIEDĀVĀJUMA IZVĒRTĒŠANAS KRITĒRIJS – </w:t>
      </w:r>
      <w:r w:rsidRPr="004B4EBC">
        <w:rPr>
          <w:lang w:val="lv-LV" w:eastAsia="x-none"/>
        </w:rPr>
        <w:t>cena, tā kā Darba uzdevums ir sagatavots detalizēti un citiem kritērijiem nav būtiskas nozīmes piedāvājuma izvēlē.</w:t>
      </w:r>
    </w:p>
    <w:p w14:paraId="7875CA29" w14:textId="7349DBEE" w:rsidR="003445BA" w:rsidRPr="004B4EBC" w:rsidRDefault="00773463" w:rsidP="000E53BB">
      <w:pPr>
        <w:pStyle w:val="naisf"/>
        <w:numPr>
          <w:ilvl w:val="1"/>
          <w:numId w:val="5"/>
        </w:numPr>
        <w:spacing w:before="0" w:beforeAutospacing="0" w:after="0" w:afterAutospacing="0"/>
        <w:ind w:left="709" w:hanging="709"/>
        <w:rPr>
          <w:lang w:val="lv-LV"/>
        </w:rPr>
      </w:pPr>
      <w:r w:rsidRPr="004B4EBC">
        <w:rPr>
          <w:b/>
          <w:lang w:val="lv-LV" w:eastAsia="x-none"/>
        </w:rPr>
        <w:t xml:space="preserve">PIEDĀVĀJUMA IZVĒLES KRITĒRIJS – </w:t>
      </w:r>
      <w:r w:rsidRPr="004B4EBC">
        <w:rPr>
          <w:lang w:val="lv-LV" w:eastAsia="x-none"/>
        </w:rPr>
        <w:t>saimnieciski visizdevīgākais piedāvājums – ar viszemāko līgumcenu.</w:t>
      </w:r>
    </w:p>
    <w:p w14:paraId="738721AF" w14:textId="129AD38C" w:rsidR="00D32FA5" w:rsidRPr="004B4EBC" w:rsidRDefault="00D32FA5" w:rsidP="00D32FA5">
      <w:pPr>
        <w:pStyle w:val="naisf"/>
        <w:spacing w:before="0" w:beforeAutospacing="0" w:after="0" w:afterAutospacing="0"/>
        <w:ind w:left="709"/>
        <w:rPr>
          <w:lang w:val="lv-LV"/>
        </w:rPr>
      </w:pPr>
      <w:r w:rsidRPr="004B4EBC">
        <w:rPr>
          <w:lang w:val="lv-LV"/>
        </w:rPr>
        <w:t xml:space="preserve">Ja Pasūtītājs, pirms pieņem lēmumu par iepirkuma līguma slēgšanas tiesību piešķiršanu konstatē, ka divu vai vairāku Pretendentu piedāvātā līgumcena ir vienāda, izšķirošais piedāvājuma izvēles kritērijs ir – </w:t>
      </w:r>
      <w:r w:rsidRPr="004B4EBC">
        <w:rPr>
          <w:u w:val="single"/>
          <w:lang w:val="lv-LV"/>
        </w:rPr>
        <w:t>lielāks finanšu apgrozījums būvniecībā.</w:t>
      </w:r>
    </w:p>
    <w:p w14:paraId="2C46E46E" w14:textId="77777777" w:rsidR="003445BA" w:rsidRPr="004B4EBC" w:rsidRDefault="005B633C" w:rsidP="000E53BB">
      <w:pPr>
        <w:pStyle w:val="naisf"/>
        <w:numPr>
          <w:ilvl w:val="1"/>
          <w:numId w:val="5"/>
        </w:numPr>
        <w:spacing w:before="0" w:beforeAutospacing="0" w:after="0" w:afterAutospacing="0"/>
        <w:ind w:left="709" w:hanging="709"/>
        <w:rPr>
          <w:lang w:val="lv-LV"/>
        </w:rPr>
      </w:pPr>
      <w:r w:rsidRPr="004B4EBC">
        <w:rPr>
          <w:lang w:val="lv-LV"/>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w:t>
      </w:r>
      <w:r w:rsidRPr="004B4EBC">
        <w:rPr>
          <w:lang w:val="lv-LV"/>
        </w:rPr>
        <w:lastRenderedPageBreak/>
        <w:t>pieprasītie dokumenti un informācija, Pretendents netiks kvalificēts un tiks izslēgts no dalības iepirkuma procedūrā.</w:t>
      </w:r>
    </w:p>
    <w:p w14:paraId="70570C84" w14:textId="6102320C" w:rsidR="005B633C" w:rsidRPr="004B4EBC" w:rsidRDefault="005B633C" w:rsidP="003445BA">
      <w:pPr>
        <w:pStyle w:val="naisf"/>
        <w:numPr>
          <w:ilvl w:val="1"/>
          <w:numId w:val="5"/>
        </w:numPr>
        <w:spacing w:before="0" w:beforeAutospacing="0" w:after="0" w:afterAutospacing="0"/>
        <w:ind w:left="709" w:hanging="709"/>
        <w:rPr>
          <w:lang w:val="lv-LV"/>
        </w:rPr>
      </w:pPr>
      <w:r w:rsidRPr="004B4EBC">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56880D9A" w14:textId="77777777" w:rsidR="005B633C" w:rsidRPr="004B4EBC" w:rsidRDefault="005B633C" w:rsidP="003445BA">
      <w:pPr>
        <w:pStyle w:val="BlockText"/>
        <w:ind w:left="709" w:right="-57"/>
        <w:jc w:val="both"/>
        <w:rPr>
          <w:szCs w:val="24"/>
        </w:rPr>
      </w:pPr>
      <w:r w:rsidRPr="004B4EBC">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1C27725A" w14:textId="77777777" w:rsidR="003445BA" w:rsidRPr="004B4EBC" w:rsidRDefault="005B633C" w:rsidP="003445BA">
      <w:pPr>
        <w:pStyle w:val="naisf"/>
        <w:numPr>
          <w:ilvl w:val="1"/>
          <w:numId w:val="5"/>
        </w:numPr>
        <w:spacing w:before="0" w:beforeAutospacing="0" w:after="0" w:afterAutospacing="0"/>
        <w:ind w:left="709" w:hanging="709"/>
        <w:rPr>
          <w:lang w:val="lv-LV"/>
        </w:rPr>
      </w:pPr>
      <w:r w:rsidRPr="004B4EBC">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184B75CA" w14:textId="77777777" w:rsidR="003445BA" w:rsidRPr="004B4EBC" w:rsidRDefault="005B633C" w:rsidP="003445BA">
      <w:pPr>
        <w:pStyle w:val="naisf"/>
        <w:numPr>
          <w:ilvl w:val="1"/>
          <w:numId w:val="5"/>
        </w:numPr>
        <w:spacing w:before="0" w:beforeAutospacing="0" w:after="0" w:afterAutospacing="0"/>
        <w:ind w:left="709" w:hanging="709"/>
        <w:rPr>
          <w:lang w:val="lv-LV"/>
        </w:rPr>
      </w:pPr>
      <w:r w:rsidRPr="004B4EBC">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2F574F0" w14:textId="77777777" w:rsidR="003445BA" w:rsidRPr="004B4EBC" w:rsidRDefault="005B633C" w:rsidP="003445BA">
      <w:pPr>
        <w:pStyle w:val="naisf"/>
        <w:numPr>
          <w:ilvl w:val="1"/>
          <w:numId w:val="5"/>
        </w:numPr>
        <w:spacing w:before="0" w:beforeAutospacing="0" w:after="0" w:afterAutospacing="0"/>
        <w:ind w:left="709" w:hanging="709"/>
        <w:rPr>
          <w:lang w:val="lv-LV"/>
        </w:rPr>
      </w:pPr>
      <w:r w:rsidRPr="004B4EBC">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208151B2" w14:textId="2C1D8148" w:rsidR="005B633C" w:rsidRPr="004B4EBC" w:rsidRDefault="005B633C" w:rsidP="003445BA">
      <w:pPr>
        <w:pStyle w:val="naisf"/>
        <w:numPr>
          <w:ilvl w:val="1"/>
          <w:numId w:val="5"/>
        </w:numPr>
        <w:spacing w:before="0" w:beforeAutospacing="0" w:after="0" w:afterAutospacing="0"/>
        <w:ind w:left="709" w:hanging="709"/>
        <w:rPr>
          <w:lang w:val="lv-LV"/>
        </w:rPr>
      </w:pPr>
      <w:r w:rsidRPr="004B4EBC">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C27D1F0" w14:textId="2E5F00C6" w:rsidR="005B633C" w:rsidRPr="004B4EBC" w:rsidRDefault="005B633C" w:rsidP="003445BA">
      <w:pPr>
        <w:pStyle w:val="BlockText"/>
        <w:ind w:left="709" w:right="-57"/>
        <w:jc w:val="both"/>
        <w:rPr>
          <w:szCs w:val="24"/>
          <w:lang w:eastAsia="lv-LV"/>
        </w:rPr>
      </w:pPr>
      <w:r w:rsidRPr="004B4EBC">
        <w:rPr>
          <w:szCs w:val="24"/>
          <w:lang w:eastAsia="lv-LV"/>
        </w:rPr>
        <w:lastRenderedPageBreak/>
        <w:t>Pasūtītājs izslēgšanas nosacījumu esamību pārbaudīs Ārlietu ministrijas mājaslapā http://sankcijas.</w:t>
      </w:r>
      <w:r w:rsidR="00002D34" w:rsidRPr="004B4EBC">
        <w:rPr>
          <w:szCs w:val="24"/>
          <w:lang w:eastAsia="lv-LV"/>
        </w:rPr>
        <w:t>fid</w:t>
      </w:r>
      <w:r w:rsidRPr="004B4EBC">
        <w:rPr>
          <w:szCs w:val="24"/>
          <w:lang w:eastAsia="lv-LV"/>
        </w:rPr>
        <w:t>.gov.lv/ norādītajās vietnēs.</w:t>
      </w:r>
    </w:p>
    <w:p w14:paraId="3EADA779" w14:textId="77777777" w:rsidR="005B633C" w:rsidRPr="004B4EBC" w:rsidRDefault="005B633C" w:rsidP="003445BA">
      <w:pPr>
        <w:pStyle w:val="BlockText"/>
        <w:ind w:left="709" w:right="-57"/>
        <w:jc w:val="both"/>
        <w:rPr>
          <w:szCs w:val="24"/>
          <w:lang w:eastAsia="lv-LV"/>
        </w:rPr>
      </w:pPr>
      <w:r w:rsidRPr="004B4EBC">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B475AA5" w14:textId="77777777" w:rsidR="005B633C" w:rsidRPr="004B4EBC" w:rsidRDefault="001D0CD1" w:rsidP="003445BA">
      <w:pPr>
        <w:pStyle w:val="naisf"/>
        <w:numPr>
          <w:ilvl w:val="1"/>
          <w:numId w:val="5"/>
        </w:numPr>
        <w:spacing w:before="0" w:beforeAutospacing="0" w:after="0" w:afterAutospacing="0"/>
        <w:ind w:left="709" w:hanging="709"/>
        <w:rPr>
          <w:lang w:val="lv-LV"/>
        </w:rPr>
      </w:pPr>
      <w:r w:rsidRPr="004B4EBC">
        <w:rPr>
          <w:lang w:val="lv-LV"/>
        </w:rPr>
        <w:t>Pasūtītājs ir tiesīgs līdz iepirkuma līguma noslēgšanai pārtraukt iepirkuma procedūru, ja tam ir objektīvs pamatojums.</w:t>
      </w:r>
    </w:p>
    <w:p w14:paraId="0B6D5871" w14:textId="6C96A61C" w:rsidR="005B633C" w:rsidRPr="004B4EBC" w:rsidRDefault="005B633C" w:rsidP="000E53BB">
      <w:pPr>
        <w:pStyle w:val="Heading1"/>
      </w:pPr>
      <w:bookmarkStart w:id="14" w:name="_Toc123038304"/>
      <w:r w:rsidRPr="004B4EBC">
        <w:t>IEPIRKUMA LĪGUMA SLĒGŠANA</w:t>
      </w:r>
      <w:bookmarkEnd w:id="14"/>
    </w:p>
    <w:p w14:paraId="7CE69B1F" w14:textId="77777777" w:rsidR="005B633C" w:rsidRPr="004B4EBC" w:rsidRDefault="005B633C" w:rsidP="00F2149B">
      <w:pPr>
        <w:numPr>
          <w:ilvl w:val="1"/>
          <w:numId w:val="5"/>
        </w:numPr>
        <w:spacing w:after="120" w:line="240" w:lineRule="auto"/>
        <w:ind w:left="709" w:hanging="709"/>
        <w:jc w:val="both"/>
        <w:rPr>
          <w:rFonts w:ascii="Times New Roman" w:hAnsi="Times New Roman" w:cs="Times New Roman"/>
          <w:sz w:val="24"/>
          <w:szCs w:val="24"/>
        </w:rPr>
      </w:pPr>
      <w:r w:rsidRPr="004B4EBC">
        <w:rPr>
          <w:rFonts w:ascii="Times New Roman" w:hAnsi="Times New Roman" w:cs="Times New Roman"/>
          <w:sz w:val="24"/>
          <w:szCs w:val="24"/>
        </w:rPr>
        <w:t>Līgums jānoslēdz 5 (piecu) darba dienu laikā no Pasūtītāja rakstiska pieprasījuma saņemšanas.</w:t>
      </w:r>
    </w:p>
    <w:p w14:paraId="35D9FDAE" w14:textId="77777777" w:rsidR="00026B82" w:rsidRPr="000D734A" w:rsidRDefault="00026B82" w:rsidP="00761E2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sectPr w:rsidR="00026B82" w:rsidRPr="000D734A" w:rsidSect="007B15DD">
      <w:pgSz w:w="11906" w:h="16838"/>
      <w:pgMar w:top="992"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F057F" w14:textId="77777777" w:rsidR="00CE4F7F" w:rsidRDefault="00CE4F7F">
      <w:pPr>
        <w:spacing w:after="0" w:line="240" w:lineRule="auto"/>
      </w:pPr>
      <w:r>
        <w:separator/>
      </w:r>
    </w:p>
  </w:endnote>
  <w:endnote w:type="continuationSeparator" w:id="0">
    <w:p w14:paraId="3BAE1F26" w14:textId="77777777" w:rsidR="00CE4F7F" w:rsidRDefault="00CE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A6C78" w14:textId="77777777" w:rsidR="00CE4F7F" w:rsidRDefault="00CE4F7F">
      <w:pPr>
        <w:spacing w:after="0" w:line="240" w:lineRule="auto"/>
      </w:pPr>
      <w:r>
        <w:separator/>
      </w:r>
    </w:p>
  </w:footnote>
  <w:footnote w:type="continuationSeparator" w:id="0">
    <w:p w14:paraId="20349E1A" w14:textId="77777777" w:rsidR="00CE4F7F" w:rsidRDefault="00CE4F7F">
      <w:pPr>
        <w:spacing w:after="0" w:line="240" w:lineRule="auto"/>
      </w:pPr>
      <w:r>
        <w:continuationSeparator/>
      </w:r>
    </w:p>
  </w:footnote>
  <w:footnote w:id="1">
    <w:p w14:paraId="4E8F60C4" w14:textId="77777777" w:rsidR="0052208F" w:rsidRPr="005C3188" w:rsidRDefault="0052208F" w:rsidP="0052208F">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1B5B83">
        <w:rPr>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D3471"/>
    <w:multiLevelType w:val="multilevel"/>
    <w:tmpl w:val="35B6FF3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2" w15:restartNumberingAfterBreak="0">
    <w:nsid w:val="08A004EC"/>
    <w:multiLevelType w:val="hybridMultilevel"/>
    <w:tmpl w:val="53FC83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5E05721"/>
    <w:multiLevelType w:val="multilevel"/>
    <w:tmpl w:val="AE72BA7C"/>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67C50B3"/>
    <w:multiLevelType w:val="multilevel"/>
    <w:tmpl w:val="F43E803C"/>
    <w:lvl w:ilvl="0">
      <w:start w:val="1"/>
      <w:numFmt w:val="decimal"/>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A84F5B"/>
    <w:multiLevelType w:val="multilevel"/>
    <w:tmpl w:val="1A22D1BE"/>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sz w:val="24"/>
        <w:szCs w:val="24"/>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3" w15:restartNumberingAfterBreak="0">
    <w:nsid w:val="1FFA7642"/>
    <w:multiLevelType w:val="multilevel"/>
    <w:tmpl w:val="D982CCAA"/>
    <w:lvl w:ilvl="0">
      <w:start w:val="1"/>
      <w:numFmt w:val="decimal"/>
      <w:lvlText w:val="%1."/>
      <w:lvlJc w:val="left"/>
      <w:pPr>
        <w:ind w:left="36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4"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3313B2F"/>
    <w:multiLevelType w:val="multilevel"/>
    <w:tmpl w:val="E26C0B5E"/>
    <w:lvl w:ilvl="0">
      <w:start w:val="1"/>
      <w:numFmt w:val="decimal"/>
      <w:lvlText w:val="%1."/>
      <w:lvlJc w:val="left"/>
      <w:pPr>
        <w:ind w:left="480" w:hanging="480"/>
      </w:pPr>
      <w:rPr>
        <w:rFonts w:hint="default"/>
        <w:b w:val="0"/>
      </w:rPr>
    </w:lvl>
    <w:lvl w:ilvl="1">
      <w:start w:val="1"/>
      <w:numFmt w:val="decimal"/>
      <w:lvlText w:val="%1.%2."/>
      <w:lvlJc w:val="left"/>
      <w:pPr>
        <w:ind w:left="1756" w:hanging="480"/>
      </w:pPr>
      <w:rPr>
        <w:rFonts w:ascii="Times New Roman" w:hAnsi="Times New Roman" w:cs="Times New Roman" w:hint="default"/>
        <w:b w:val="0"/>
        <w:sz w:val="24"/>
        <w:szCs w:val="24"/>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2A692A85"/>
    <w:multiLevelType w:val="multilevel"/>
    <w:tmpl w:val="C2EC5FF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847446"/>
    <w:multiLevelType w:val="multilevel"/>
    <w:tmpl w:val="9B720B2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93A34EF"/>
    <w:multiLevelType w:val="hybridMultilevel"/>
    <w:tmpl w:val="0BD8D330"/>
    <w:lvl w:ilvl="0" w:tplc="04090001">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25" w15:restartNumberingAfterBreak="0">
    <w:nsid w:val="3E0F04BC"/>
    <w:multiLevelType w:val="multilevel"/>
    <w:tmpl w:val="2056D0A0"/>
    <w:lvl w:ilvl="0">
      <w:start w:val="6"/>
      <w:numFmt w:val="decimal"/>
      <w:lvlText w:val="%1."/>
      <w:lvlJc w:val="left"/>
      <w:pPr>
        <w:ind w:left="540" w:hanging="540"/>
      </w:pPr>
      <w:rPr>
        <w:rFonts w:hint="default"/>
        <w:b w:val="0"/>
      </w:rPr>
    </w:lvl>
    <w:lvl w:ilvl="1">
      <w:start w:val="1"/>
      <w:numFmt w:val="decimal"/>
      <w:lvlText w:val="%1.%2."/>
      <w:lvlJc w:val="left"/>
      <w:pPr>
        <w:ind w:left="715" w:hanging="540"/>
      </w:pPr>
      <w:rPr>
        <w:rFonts w:hint="default"/>
        <w:b w:val="0"/>
        <w:i w:val="0"/>
      </w:rPr>
    </w:lvl>
    <w:lvl w:ilvl="2">
      <w:start w:val="1"/>
      <w:numFmt w:val="decimal"/>
      <w:lvlText w:val="%1.%2.%3."/>
      <w:lvlJc w:val="left"/>
      <w:pPr>
        <w:ind w:left="1070" w:hanging="720"/>
      </w:pPr>
      <w:rPr>
        <w:rFonts w:hint="default"/>
        <w:b w:val="0"/>
      </w:rPr>
    </w:lvl>
    <w:lvl w:ilvl="3">
      <w:start w:val="1"/>
      <w:numFmt w:val="decimal"/>
      <w:lvlText w:val="%1.%2.%3.%4."/>
      <w:lvlJc w:val="left"/>
      <w:pPr>
        <w:ind w:left="1245" w:hanging="720"/>
      </w:pPr>
      <w:rPr>
        <w:rFonts w:hint="default"/>
        <w:b w:val="0"/>
      </w:rPr>
    </w:lvl>
    <w:lvl w:ilvl="4">
      <w:start w:val="1"/>
      <w:numFmt w:val="decimal"/>
      <w:lvlText w:val="%1.%2.%3.%4.%5."/>
      <w:lvlJc w:val="left"/>
      <w:pPr>
        <w:ind w:left="1780" w:hanging="1080"/>
      </w:pPr>
      <w:rPr>
        <w:rFonts w:hint="default"/>
        <w:b w:val="0"/>
      </w:rPr>
    </w:lvl>
    <w:lvl w:ilvl="5">
      <w:start w:val="1"/>
      <w:numFmt w:val="decimal"/>
      <w:lvlText w:val="%1.%2.%3.%4.%5.%6."/>
      <w:lvlJc w:val="left"/>
      <w:pPr>
        <w:ind w:left="1955" w:hanging="1080"/>
      </w:pPr>
      <w:rPr>
        <w:rFonts w:hint="default"/>
        <w:b w:val="0"/>
      </w:rPr>
    </w:lvl>
    <w:lvl w:ilvl="6">
      <w:start w:val="1"/>
      <w:numFmt w:val="decimal"/>
      <w:lvlText w:val="%1.%2.%3.%4.%5.%6.%7."/>
      <w:lvlJc w:val="left"/>
      <w:pPr>
        <w:ind w:left="2490" w:hanging="1440"/>
      </w:pPr>
      <w:rPr>
        <w:rFonts w:hint="default"/>
        <w:b w:val="0"/>
      </w:rPr>
    </w:lvl>
    <w:lvl w:ilvl="7">
      <w:start w:val="1"/>
      <w:numFmt w:val="decimal"/>
      <w:lvlText w:val="%1.%2.%3.%4.%5.%6.%7.%8."/>
      <w:lvlJc w:val="left"/>
      <w:pPr>
        <w:ind w:left="2665" w:hanging="1440"/>
      </w:pPr>
      <w:rPr>
        <w:rFonts w:hint="default"/>
        <w:b w:val="0"/>
      </w:rPr>
    </w:lvl>
    <w:lvl w:ilvl="8">
      <w:start w:val="1"/>
      <w:numFmt w:val="decimal"/>
      <w:lvlText w:val="%1.%2.%3.%4.%5.%6.%7.%8.%9."/>
      <w:lvlJc w:val="left"/>
      <w:pPr>
        <w:ind w:left="3200" w:hanging="1800"/>
      </w:pPr>
      <w:rPr>
        <w:rFonts w:hint="default"/>
        <w:b w:val="0"/>
      </w:rPr>
    </w:lvl>
  </w:abstractNum>
  <w:abstractNum w:abstractNumId="26"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7"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0" w15:restartNumberingAfterBreak="0">
    <w:nsid w:val="52E444E5"/>
    <w:multiLevelType w:val="multilevel"/>
    <w:tmpl w:val="AACE0BAA"/>
    <w:lvl w:ilvl="0">
      <w:start w:val="8"/>
      <w:numFmt w:val="decimal"/>
      <w:lvlText w:val="%1."/>
      <w:lvlJc w:val="left"/>
      <w:pPr>
        <w:ind w:left="540" w:hanging="540"/>
      </w:pPr>
      <w:rPr>
        <w:rFonts w:hint="default"/>
      </w:rPr>
    </w:lvl>
    <w:lvl w:ilvl="1">
      <w:start w:val="1"/>
      <w:numFmt w:val="decimal"/>
      <w:lvlText w:val="%1.%2."/>
      <w:lvlJc w:val="left"/>
      <w:pPr>
        <w:ind w:left="1004" w:hanging="540"/>
      </w:pPr>
      <w:rPr>
        <w:rFonts w:hint="default"/>
        <w:b w:val="0"/>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31" w15:restartNumberingAfterBreak="0">
    <w:nsid w:val="53F06308"/>
    <w:multiLevelType w:val="multilevel"/>
    <w:tmpl w:val="A6521A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5"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6"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652FB"/>
    <w:multiLevelType w:val="multilevel"/>
    <w:tmpl w:val="5A3AF054"/>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224"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067962"/>
    <w:multiLevelType w:val="multilevel"/>
    <w:tmpl w:val="52AAB7BC"/>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BED781E"/>
    <w:multiLevelType w:val="multilevel"/>
    <w:tmpl w:val="14848B5A"/>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2"/>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42"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D3E79EF"/>
    <w:multiLevelType w:val="multilevel"/>
    <w:tmpl w:val="391AEDB6"/>
    <w:lvl w:ilvl="0">
      <w:start w:val="6"/>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671758334">
    <w:abstractNumId w:val="15"/>
  </w:num>
  <w:num w:numId="2" w16cid:durableId="403382315">
    <w:abstractNumId w:val="27"/>
  </w:num>
  <w:num w:numId="3" w16cid:durableId="1060907762">
    <w:abstractNumId w:val="11"/>
  </w:num>
  <w:num w:numId="4" w16cid:durableId="1483888221">
    <w:abstractNumId w:val="38"/>
  </w:num>
  <w:num w:numId="5" w16cid:durableId="775641416">
    <w:abstractNumId w:val="40"/>
  </w:num>
  <w:num w:numId="6" w16cid:durableId="884217146">
    <w:abstractNumId w:val="10"/>
  </w:num>
  <w:num w:numId="7" w16cid:durableId="1626933519">
    <w:abstractNumId w:val="3"/>
  </w:num>
  <w:num w:numId="8" w16cid:durableId="976451301">
    <w:abstractNumId w:val="29"/>
  </w:num>
  <w:num w:numId="9" w16cid:durableId="1603076369">
    <w:abstractNumId w:val="35"/>
  </w:num>
  <w:num w:numId="10" w16cid:durableId="915482168">
    <w:abstractNumId w:val="28"/>
  </w:num>
  <w:num w:numId="11" w16cid:durableId="764037004">
    <w:abstractNumId w:val="14"/>
  </w:num>
  <w:num w:numId="12" w16cid:durableId="1553930753">
    <w:abstractNumId w:val="32"/>
  </w:num>
  <w:num w:numId="13" w16cid:durableId="1668940155">
    <w:abstractNumId w:val="5"/>
  </w:num>
  <w:num w:numId="14" w16cid:durableId="1442993007">
    <w:abstractNumId w:val="33"/>
  </w:num>
  <w:num w:numId="15" w16cid:durableId="1134370635">
    <w:abstractNumId w:val="37"/>
  </w:num>
  <w:num w:numId="16" w16cid:durableId="751779212">
    <w:abstractNumId w:val="22"/>
  </w:num>
  <w:num w:numId="17" w16cid:durableId="1998264186">
    <w:abstractNumId w:val="12"/>
  </w:num>
  <w:num w:numId="18" w16cid:durableId="1672029630">
    <w:abstractNumId w:val="26"/>
  </w:num>
  <w:num w:numId="19" w16cid:durableId="744179941">
    <w:abstractNumId w:val="4"/>
  </w:num>
  <w:num w:numId="20" w16cid:durableId="1907952623">
    <w:abstractNumId w:val="34"/>
  </w:num>
  <w:num w:numId="21" w16cid:durableId="1829784589">
    <w:abstractNumId w:val="6"/>
  </w:num>
  <w:num w:numId="22" w16cid:durableId="1960720102">
    <w:abstractNumId w:val="16"/>
  </w:num>
  <w:num w:numId="23" w16cid:durableId="1063337999">
    <w:abstractNumId w:val="36"/>
  </w:num>
  <w:num w:numId="24" w16cid:durableId="422193147">
    <w:abstractNumId w:val="0"/>
  </w:num>
  <w:num w:numId="25" w16cid:durableId="2003314353">
    <w:abstractNumId w:val="23"/>
  </w:num>
  <w:num w:numId="26" w16cid:durableId="1594968851">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5796138">
    <w:abstractNumId w:val="42"/>
  </w:num>
  <w:num w:numId="28" w16cid:durableId="380130472">
    <w:abstractNumId w:val="21"/>
  </w:num>
  <w:num w:numId="29" w16cid:durableId="879825281">
    <w:abstractNumId w:val="2"/>
  </w:num>
  <w:num w:numId="30" w16cid:durableId="1043946226">
    <w:abstractNumId w:val="13"/>
  </w:num>
  <w:num w:numId="31" w16cid:durableId="995455774">
    <w:abstractNumId w:val="17"/>
  </w:num>
  <w:num w:numId="32" w16cid:durableId="153568959">
    <w:abstractNumId w:val="39"/>
  </w:num>
  <w:num w:numId="33" w16cid:durableId="1650817586">
    <w:abstractNumId w:val="31"/>
  </w:num>
  <w:num w:numId="34" w16cid:durableId="1651665013">
    <w:abstractNumId w:val="1"/>
  </w:num>
  <w:num w:numId="35" w16cid:durableId="1592618402">
    <w:abstractNumId w:val="43"/>
  </w:num>
  <w:num w:numId="36" w16cid:durableId="1551186051">
    <w:abstractNumId w:val="7"/>
  </w:num>
  <w:num w:numId="37" w16cid:durableId="354304454">
    <w:abstractNumId w:val="19"/>
  </w:num>
  <w:num w:numId="38" w16cid:durableId="1844973639">
    <w:abstractNumId w:val="30"/>
  </w:num>
  <w:num w:numId="39" w16cid:durableId="18086238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45805123">
    <w:abstractNumId w:val="25"/>
  </w:num>
  <w:num w:numId="41" w16cid:durableId="1227956999">
    <w:abstractNumId w:val="41"/>
  </w:num>
  <w:num w:numId="42" w16cid:durableId="1204750128">
    <w:abstractNumId w:val="18"/>
  </w:num>
  <w:num w:numId="43" w16cid:durableId="683432930">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50006516">
    <w:abstractNumId w:val="8"/>
  </w:num>
  <w:num w:numId="45" w16cid:durableId="329065805">
    <w:abstractNumId w:val="24"/>
  </w:num>
  <w:num w:numId="46" w16cid:durableId="249702799">
    <w:abstractNumId w:val="9"/>
  </w:num>
  <w:num w:numId="47" w16cid:durableId="791059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4C"/>
    <w:rsid w:val="000006C5"/>
    <w:rsid w:val="00002D34"/>
    <w:rsid w:val="000046E5"/>
    <w:rsid w:val="000106A9"/>
    <w:rsid w:val="000126FA"/>
    <w:rsid w:val="000152C0"/>
    <w:rsid w:val="00015705"/>
    <w:rsid w:val="00015EE2"/>
    <w:rsid w:val="000165DD"/>
    <w:rsid w:val="00020872"/>
    <w:rsid w:val="0002681A"/>
    <w:rsid w:val="00026B82"/>
    <w:rsid w:val="00027541"/>
    <w:rsid w:val="0003104F"/>
    <w:rsid w:val="00032C86"/>
    <w:rsid w:val="000344A7"/>
    <w:rsid w:val="00036FBE"/>
    <w:rsid w:val="00043696"/>
    <w:rsid w:val="000455FD"/>
    <w:rsid w:val="000456EE"/>
    <w:rsid w:val="000470C0"/>
    <w:rsid w:val="000544AC"/>
    <w:rsid w:val="00060D74"/>
    <w:rsid w:val="000612E3"/>
    <w:rsid w:val="0006438B"/>
    <w:rsid w:val="00075E62"/>
    <w:rsid w:val="00080F2B"/>
    <w:rsid w:val="0009125E"/>
    <w:rsid w:val="0009170E"/>
    <w:rsid w:val="00096287"/>
    <w:rsid w:val="000A0737"/>
    <w:rsid w:val="000A2D34"/>
    <w:rsid w:val="000A3EE1"/>
    <w:rsid w:val="000B0447"/>
    <w:rsid w:val="000B44E3"/>
    <w:rsid w:val="000C23E5"/>
    <w:rsid w:val="000C54C7"/>
    <w:rsid w:val="000C5713"/>
    <w:rsid w:val="000D0503"/>
    <w:rsid w:val="000D248C"/>
    <w:rsid w:val="000D5B31"/>
    <w:rsid w:val="000D734A"/>
    <w:rsid w:val="000D7976"/>
    <w:rsid w:val="000E53BB"/>
    <w:rsid w:val="000E68D9"/>
    <w:rsid w:val="000E6B8E"/>
    <w:rsid w:val="000F0C11"/>
    <w:rsid w:val="000F0D0F"/>
    <w:rsid w:val="000F0DFB"/>
    <w:rsid w:val="000F30DF"/>
    <w:rsid w:val="000F537D"/>
    <w:rsid w:val="000F57CB"/>
    <w:rsid w:val="0010494B"/>
    <w:rsid w:val="00106955"/>
    <w:rsid w:val="001128C2"/>
    <w:rsid w:val="001138B6"/>
    <w:rsid w:val="00114A1D"/>
    <w:rsid w:val="00115BD4"/>
    <w:rsid w:val="00115D56"/>
    <w:rsid w:val="001247AB"/>
    <w:rsid w:val="001357CC"/>
    <w:rsid w:val="00136132"/>
    <w:rsid w:val="00140AC3"/>
    <w:rsid w:val="00140FF4"/>
    <w:rsid w:val="00142D62"/>
    <w:rsid w:val="00146773"/>
    <w:rsid w:val="00152687"/>
    <w:rsid w:val="00156315"/>
    <w:rsid w:val="001639D0"/>
    <w:rsid w:val="00165266"/>
    <w:rsid w:val="001660AE"/>
    <w:rsid w:val="0016675A"/>
    <w:rsid w:val="001700EC"/>
    <w:rsid w:val="00175CFB"/>
    <w:rsid w:val="00181AC2"/>
    <w:rsid w:val="00182047"/>
    <w:rsid w:val="001902DE"/>
    <w:rsid w:val="001A09F0"/>
    <w:rsid w:val="001A3E0D"/>
    <w:rsid w:val="001A484B"/>
    <w:rsid w:val="001A4C2B"/>
    <w:rsid w:val="001B41D8"/>
    <w:rsid w:val="001B4F4D"/>
    <w:rsid w:val="001B4F80"/>
    <w:rsid w:val="001B5B83"/>
    <w:rsid w:val="001C5712"/>
    <w:rsid w:val="001C7E47"/>
    <w:rsid w:val="001D0CD1"/>
    <w:rsid w:val="001D2183"/>
    <w:rsid w:val="001D6A17"/>
    <w:rsid w:val="001E3DE4"/>
    <w:rsid w:val="001E59D4"/>
    <w:rsid w:val="001E6397"/>
    <w:rsid w:val="001E7693"/>
    <w:rsid w:val="001E7996"/>
    <w:rsid w:val="001F0BD4"/>
    <w:rsid w:val="001F193D"/>
    <w:rsid w:val="00200D01"/>
    <w:rsid w:val="00201467"/>
    <w:rsid w:val="00202AD0"/>
    <w:rsid w:val="002054BF"/>
    <w:rsid w:val="00210051"/>
    <w:rsid w:val="00211BA9"/>
    <w:rsid w:val="00212EA9"/>
    <w:rsid w:val="00215C0C"/>
    <w:rsid w:val="00221C9A"/>
    <w:rsid w:val="00231CE1"/>
    <w:rsid w:val="00232355"/>
    <w:rsid w:val="0024750F"/>
    <w:rsid w:val="002502A9"/>
    <w:rsid w:val="002504A1"/>
    <w:rsid w:val="00251B5A"/>
    <w:rsid w:val="00255511"/>
    <w:rsid w:val="00285180"/>
    <w:rsid w:val="0028534A"/>
    <w:rsid w:val="00290173"/>
    <w:rsid w:val="00294BAB"/>
    <w:rsid w:val="002A477B"/>
    <w:rsid w:val="002B208F"/>
    <w:rsid w:val="002B3268"/>
    <w:rsid w:val="002C4336"/>
    <w:rsid w:val="002C4619"/>
    <w:rsid w:val="002E2C73"/>
    <w:rsid w:val="002E3F5C"/>
    <w:rsid w:val="002E59E4"/>
    <w:rsid w:val="002E749B"/>
    <w:rsid w:val="002E7F4C"/>
    <w:rsid w:val="002F195D"/>
    <w:rsid w:val="002F276F"/>
    <w:rsid w:val="002F573D"/>
    <w:rsid w:val="00300303"/>
    <w:rsid w:val="003022D0"/>
    <w:rsid w:val="00306AA2"/>
    <w:rsid w:val="003341E8"/>
    <w:rsid w:val="003445BA"/>
    <w:rsid w:val="00345999"/>
    <w:rsid w:val="00351356"/>
    <w:rsid w:val="00353F53"/>
    <w:rsid w:val="003548BE"/>
    <w:rsid w:val="0035589E"/>
    <w:rsid w:val="00360E4B"/>
    <w:rsid w:val="00360E94"/>
    <w:rsid w:val="00384627"/>
    <w:rsid w:val="00393DD7"/>
    <w:rsid w:val="003A1053"/>
    <w:rsid w:val="003A202B"/>
    <w:rsid w:val="003A23F0"/>
    <w:rsid w:val="003A35B6"/>
    <w:rsid w:val="003A679B"/>
    <w:rsid w:val="003A7F53"/>
    <w:rsid w:val="003B3A0A"/>
    <w:rsid w:val="003B6E29"/>
    <w:rsid w:val="003C4C93"/>
    <w:rsid w:val="003C4FAA"/>
    <w:rsid w:val="003C721B"/>
    <w:rsid w:val="003C7635"/>
    <w:rsid w:val="003D0A85"/>
    <w:rsid w:val="003D2DFC"/>
    <w:rsid w:val="003D46BD"/>
    <w:rsid w:val="003D7733"/>
    <w:rsid w:val="003E0625"/>
    <w:rsid w:val="003E1F1A"/>
    <w:rsid w:val="003E35D8"/>
    <w:rsid w:val="003F449D"/>
    <w:rsid w:val="0041165D"/>
    <w:rsid w:val="00415502"/>
    <w:rsid w:val="00415909"/>
    <w:rsid w:val="004215DE"/>
    <w:rsid w:val="00421E94"/>
    <w:rsid w:val="0042304B"/>
    <w:rsid w:val="004240F4"/>
    <w:rsid w:val="004251BB"/>
    <w:rsid w:val="00433672"/>
    <w:rsid w:val="00441915"/>
    <w:rsid w:val="00457E44"/>
    <w:rsid w:val="004621EB"/>
    <w:rsid w:val="004631A9"/>
    <w:rsid w:val="0046642F"/>
    <w:rsid w:val="004677CD"/>
    <w:rsid w:val="00473CA8"/>
    <w:rsid w:val="00480B7D"/>
    <w:rsid w:val="004838DC"/>
    <w:rsid w:val="00483B8D"/>
    <w:rsid w:val="00483CC7"/>
    <w:rsid w:val="00487660"/>
    <w:rsid w:val="00492B43"/>
    <w:rsid w:val="0049639C"/>
    <w:rsid w:val="004A0143"/>
    <w:rsid w:val="004A473B"/>
    <w:rsid w:val="004A692F"/>
    <w:rsid w:val="004B0C67"/>
    <w:rsid w:val="004B13EC"/>
    <w:rsid w:val="004B4BEF"/>
    <w:rsid w:val="004B4EBC"/>
    <w:rsid w:val="004B5F5E"/>
    <w:rsid w:val="004B61D5"/>
    <w:rsid w:val="004C0892"/>
    <w:rsid w:val="004C304F"/>
    <w:rsid w:val="004C6B03"/>
    <w:rsid w:val="004C7805"/>
    <w:rsid w:val="004C7BA0"/>
    <w:rsid w:val="004D06B5"/>
    <w:rsid w:val="004E230F"/>
    <w:rsid w:val="004E2623"/>
    <w:rsid w:val="004E406F"/>
    <w:rsid w:val="004E59DA"/>
    <w:rsid w:val="004E6213"/>
    <w:rsid w:val="004F0941"/>
    <w:rsid w:val="004F21EA"/>
    <w:rsid w:val="004F34A6"/>
    <w:rsid w:val="00501A09"/>
    <w:rsid w:val="00503EDF"/>
    <w:rsid w:val="00511469"/>
    <w:rsid w:val="00512219"/>
    <w:rsid w:val="00515801"/>
    <w:rsid w:val="00521D9A"/>
    <w:rsid w:val="0052208F"/>
    <w:rsid w:val="00527E8F"/>
    <w:rsid w:val="005308A5"/>
    <w:rsid w:val="0053521C"/>
    <w:rsid w:val="005372D1"/>
    <w:rsid w:val="00541E22"/>
    <w:rsid w:val="00544750"/>
    <w:rsid w:val="0054797F"/>
    <w:rsid w:val="005537EC"/>
    <w:rsid w:val="00562BA8"/>
    <w:rsid w:val="00564041"/>
    <w:rsid w:val="005656CA"/>
    <w:rsid w:val="00566C31"/>
    <w:rsid w:val="00574B11"/>
    <w:rsid w:val="00575EA2"/>
    <w:rsid w:val="00577017"/>
    <w:rsid w:val="00580AEA"/>
    <w:rsid w:val="00581B49"/>
    <w:rsid w:val="00587BC9"/>
    <w:rsid w:val="005936CC"/>
    <w:rsid w:val="005A4140"/>
    <w:rsid w:val="005A6E68"/>
    <w:rsid w:val="005A7A92"/>
    <w:rsid w:val="005B3CFA"/>
    <w:rsid w:val="005B4BE8"/>
    <w:rsid w:val="005B5979"/>
    <w:rsid w:val="005B633C"/>
    <w:rsid w:val="005B63CF"/>
    <w:rsid w:val="005C2429"/>
    <w:rsid w:val="005C5220"/>
    <w:rsid w:val="005C7A28"/>
    <w:rsid w:val="005D5B03"/>
    <w:rsid w:val="005D6B12"/>
    <w:rsid w:val="005D7E5C"/>
    <w:rsid w:val="005E4B17"/>
    <w:rsid w:val="005F650E"/>
    <w:rsid w:val="005F7A11"/>
    <w:rsid w:val="00602A04"/>
    <w:rsid w:val="00606A2C"/>
    <w:rsid w:val="00612AC2"/>
    <w:rsid w:val="00612C15"/>
    <w:rsid w:val="0061377F"/>
    <w:rsid w:val="00625A5C"/>
    <w:rsid w:val="00627F69"/>
    <w:rsid w:val="0063173C"/>
    <w:rsid w:val="00634C8B"/>
    <w:rsid w:val="006468D4"/>
    <w:rsid w:val="00655A17"/>
    <w:rsid w:val="006579D0"/>
    <w:rsid w:val="00660D47"/>
    <w:rsid w:val="00667006"/>
    <w:rsid w:val="00667F2F"/>
    <w:rsid w:val="006709AE"/>
    <w:rsid w:val="00671E43"/>
    <w:rsid w:val="00671F2E"/>
    <w:rsid w:val="00677D33"/>
    <w:rsid w:val="00681D54"/>
    <w:rsid w:val="00681E73"/>
    <w:rsid w:val="00684C7A"/>
    <w:rsid w:val="0069030D"/>
    <w:rsid w:val="006A2404"/>
    <w:rsid w:val="006A3C73"/>
    <w:rsid w:val="006B021B"/>
    <w:rsid w:val="006B284D"/>
    <w:rsid w:val="006B49A9"/>
    <w:rsid w:val="006B6E71"/>
    <w:rsid w:val="006B7663"/>
    <w:rsid w:val="006C1BF1"/>
    <w:rsid w:val="006C340E"/>
    <w:rsid w:val="006C3E39"/>
    <w:rsid w:val="006D0DE2"/>
    <w:rsid w:val="006D4B1E"/>
    <w:rsid w:val="006D66FC"/>
    <w:rsid w:val="006D7045"/>
    <w:rsid w:val="006E01A6"/>
    <w:rsid w:val="006E0989"/>
    <w:rsid w:val="006F21B3"/>
    <w:rsid w:val="006F2894"/>
    <w:rsid w:val="006F423E"/>
    <w:rsid w:val="006F5672"/>
    <w:rsid w:val="00700D63"/>
    <w:rsid w:val="0070175E"/>
    <w:rsid w:val="00707A4E"/>
    <w:rsid w:val="007147BA"/>
    <w:rsid w:val="007151FB"/>
    <w:rsid w:val="00716F5D"/>
    <w:rsid w:val="007214ED"/>
    <w:rsid w:val="00722314"/>
    <w:rsid w:val="00722598"/>
    <w:rsid w:val="0072449F"/>
    <w:rsid w:val="00731B95"/>
    <w:rsid w:val="00736C20"/>
    <w:rsid w:val="007379BF"/>
    <w:rsid w:val="00742D80"/>
    <w:rsid w:val="0074329C"/>
    <w:rsid w:val="00743931"/>
    <w:rsid w:val="00744B72"/>
    <w:rsid w:val="007502D3"/>
    <w:rsid w:val="00752CA0"/>
    <w:rsid w:val="00761B56"/>
    <w:rsid w:val="00761E2B"/>
    <w:rsid w:val="00771097"/>
    <w:rsid w:val="00773463"/>
    <w:rsid w:val="00774428"/>
    <w:rsid w:val="00777B49"/>
    <w:rsid w:val="00781782"/>
    <w:rsid w:val="00784044"/>
    <w:rsid w:val="00785017"/>
    <w:rsid w:val="00787C64"/>
    <w:rsid w:val="00792076"/>
    <w:rsid w:val="007956FC"/>
    <w:rsid w:val="007A6C5F"/>
    <w:rsid w:val="007B09DF"/>
    <w:rsid w:val="007B0C49"/>
    <w:rsid w:val="007B111C"/>
    <w:rsid w:val="007B15DD"/>
    <w:rsid w:val="007B66CA"/>
    <w:rsid w:val="007B69AE"/>
    <w:rsid w:val="007C3E88"/>
    <w:rsid w:val="007C582F"/>
    <w:rsid w:val="007C6CC5"/>
    <w:rsid w:val="007D0B5D"/>
    <w:rsid w:val="007D4F8D"/>
    <w:rsid w:val="007D65F4"/>
    <w:rsid w:val="007D6B4A"/>
    <w:rsid w:val="007D7A18"/>
    <w:rsid w:val="007D7AC9"/>
    <w:rsid w:val="007E3526"/>
    <w:rsid w:val="007E65DE"/>
    <w:rsid w:val="007F2A6B"/>
    <w:rsid w:val="00807C1B"/>
    <w:rsid w:val="0081169F"/>
    <w:rsid w:val="00820943"/>
    <w:rsid w:val="0082371E"/>
    <w:rsid w:val="00830646"/>
    <w:rsid w:val="008416D5"/>
    <w:rsid w:val="0084649D"/>
    <w:rsid w:val="008509C0"/>
    <w:rsid w:val="00850B30"/>
    <w:rsid w:val="008551F9"/>
    <w:rsid w:val="008568B5"/>
    <w:rsid w:val="00866B8D"/>
    <w:rsid w:val="008715AE"/>
    <w:rsid w:val="00875201"/>
    <w:rsid w:val="008769B2"/>
    <w:rsid w:val="00880B0E"/>
    <w:rsid w:val="00881E09"/>
    <w:rsid w:val="008833BC"/>
    <w:rsid w:val="00895204"/>
    <w:rsid w:val="008955D5"/>
    <w:rsid w:val="008A4233"/>
    <w:rsid w:val="008A5635"/>
    <w:rsid w:val="008A5996"/>
    <w:rsid w:val="008A5DB6"/>
    <w:rsid w:val="008B0F20"/>
    <w:rsid w:val="008B1A85"/>
    <w:rsid w:val="008B2850"/>
    <w:rsid w:val="008B2D4A"/>
    <w:rsid w:val="008B6079"/>
    <w:rsid w:val="008B612C"/>
    <w:rsid w:val="008B7840"/>
    <w:rsid w:val="008C1B60"/>
    <w:rsid w:val="008C2B11"/>
    <w:rsid w:val="008C2D16"/>
    <w:rsid w:val="008C66E6"/>
    <w:rsid w:val="008D2CD1"/>
    <w:rsid w:val="008E3FCC"/>
    <w:rsid w:val="008E6A28"/>
    <w:rsid w:val="008F1989"/>
    <w:rsid w:val="008F5B3F"/>
    <w:rsid w:val="008F6F61"/>
    <w:rsid w:val="00906F18"/>
    <w:rsid w:val="009149E5"/>
    <w:rsid w:val="00916BE7"/>
    <w:rsid w:val="009205A3"/>
    <w:rsid w:val="009205A7"/>
    <w:rsid w:val="009205AE"/>
    <w:rsid w:val="00921BDD"/>
    <w:rsid w:val="00923E01"/>
    <w:rsid w:val="00933CE9"/>
    <w:rsid w:val="00935F2C"/>
    <w:rsid w:val="009376B3"/>
    <w:rsid w:val="00941A60"/>
    <w:rsid w:val="00941F43"/>
    <w:rsid w:val="00943A82"/>
    <w:rsid w:val="009454C4"/>
    <w:rsid w:val="00951D4A"/>
    <w:rsid w:val="00952EE8"/>
    <w:rsid w:val="009546E1"/>
    <w:rsid w:val="0096179F"/>
    <w:rsid w:val="00961E30"/>
    <w:rsid w:val="00962CEB"/>
    <w:rsid w:val="00963ABD"/>
    <w:rsid w:val="00963EF7"/>
    <w:rsid w:val="00963F56"/>
    <w:rsid w:val="00970409"/>
    <w:rsid w:val="00990493"/>
    <w:rsid w:val="0099398B"/>
    <w:rsid w:val="00993C64"/>
    <w:rsid w:val="00997CF2"/>
    <w:rsid w:val="009A2B61"/>
    <w:rsid w:val="009A2DA4"/>
    <w:rsid w:val="009B3AE5"/>
    <w:rsid w:val="009B6AFF"/>
    <w:rsid w:val="009C0337"/>
    <w:rsid w:val="009C0FE6"/>
    <w:rsid w:val="009D1AC4"/>
    <w:rsid w:val="009D337C"/>
    <w:rsid w:val="009E363C"/>
    <w:rsid w:val="009F281E"/>
    <w:rsid w:val="00A01777"/>
    <w:rsid w:val="00A01822"/>
    <w:rsid w:val="00A06FF2"/>
    <w:rsid w:val="00A1154C"/>
    <w:rsid w:val="00A139DC"/>
    <w:rsid w:val="00A1783F"/>
    <w:rsid w:val="00A20892"/>
    <w:rsid w:val="00A2146A"/>
    <w:rsid w:val="00A21E15"/>
    <w:rsid w:val="00A25F0C"/>
    <w:rsid w:val="00A26BDC"/>
    <w:rsid w:val="00A33655"/>
    <w:rsid w:val="00A3375E"/>
    <w:rsid w:val="00A451BB"/>
    <w:rsid w:val="00A46404"/>
    <w:rsid w:val="00A47C5E"/>
    <w:rsid w:val="00A711B2"/>
    <w:rsid w:val="00A76FBF"/>
    <w:rsid w:val="00A8319C"/>
    <w:rsid w:val="00A85F49"/>
    <w:rsid w:val="00A92399"/>
    <w:rsid w:val="00A924AD"/>
    <w:rsid w:val="00A93EB6"/>
    <w:rsid w:val="00AA230C"/>
    <w:rsid w:val="00AA67C3"/>
    <w:rsid w:val="00AB157C"/>
    <w:rsid w:val="00AB755F"/>
    <w:rsid w:val="00AC06C3"/>
    <w:rsid w:val="00AC0C88"/>
    <w:rsid w:val="00AC4B7B"/>
    <w:rsid w:val="00AC592C"/>
    <w:rsid w:val="00AC68F4"/>
    <w:rsid w:val="00AD2AC5"/>
    <w:rsid w:val="00AD35AD"/>
    <w:rsid w:val="00AE255E"/>
    <w:rsid w:val="00AE41EC"/>
    <w:rsid w:val="00AF07FE"/>
    <w:rsid w:val="00AF162D"/>
    <w:rsid w:val="00AF399B"/>
    <w:rsid w:val="00AF3B51"/>
    <w:rsid w:val="00B00596"/>
    <w:rsid w:val="00B0200B"/>
    <w:rsid w:val="00B03848"/>
    <w:rsid w:val="00B064A6"/>
    <w:rsid w:val="00B13914"/>
    <w:rsid w:val="00B14E7D"/>
    <w:rsid w:val="00B217AF"/>
    <w:rsid w:val="00B23F9A"/>
    <w:rsid w:val="00B31AE9"/>
    <w:rsid w:val="00B32BEC"/>
    <w:rsid w:val="00B423DE"/>
    <w:rsid w:val="00B46426"/>
    <w:rsid w:val="00B46E18"/>
    <w:rsid w:val="00B50CA8"/>
    <w:rsid w:val="00B5103E"/>
    <w:rsid w:val="00B56A60"/>
    <w:rsid w:val="00B5789D"/>
    <w:rsid w:val="00B6416B"/>
    <w:rsid w:val="00B712F3"/>
    <w:rsid w:val="00B72FD9"/>
    <w:rsid w:val="00B74C20"/>
    <w:rsid w:val="00B75933"/>
    <w:rsid w:val="00B77750"/>
    <w:rsid w:val="00B8038B"/>
    <w:rsid w:val="00B84BBF"/>
    <w:rsid w:val="00B9289C"/>
    <w:rsid w:val="00B971A5"/>
    <w:rsid w:val="00BA257E"/>
    <w:rsid w:val="00BB3577"/>
    <w:rsid w:val="00BB4DBF"/>
    <w:rsid w:val="00BB6F31"/>
    <w:rsid w:val="00BC1161"/>
    <w:rsid w:val="00BC6971"/>
    <w:rsid w:val="00BD18B3"/>
    <w:rsid w:val="00BD3B3F"/>
    <w:rsid w:val="00BE1274"/>
    <w:rsid w:val="00BE5E11"/>
    <w:rsid w:val="00BF2F78"/>
    <w:rsid w:val="00BF4201"/>
    <w:rsid w:val="00C01386"/>
    <w:rsid w:val="00C022B4"/>
    <w:rsid w:val="00C04711"/>
    <w:rsid w:val="00C1263B"/>
    <w:rsid w:val="00C164CC"/>
    <w:rsid w:val="00C20A49"/>
    <w:rsid w:val="00C22AB4"/>
    <w:rsid w:val="00C2308C"/>
    <w:rsid w:val="00C23E9E"/>
    <w:rsid w:val="00C27190"/>
    <w:rsid w:val="00C41F91"/>
    <w:rsid w:val="00C5003B"/>
    <w:rsid w:val="00C64D92"/>
    <w:rsid w:val="00C7264E"/>
    <w:rsid w:val="00C738C9"/>
    <w:rsid w:val="00C76905"/>
    <w:rsid w:val="00C774C1"/>
    <w:rsid w:val="00C86CB6"/>
    <w:rsid w:val="00C873F7"/>
    <w:rsid w:val="00C9294A"/>
    <w:rsid w:val="00C92AB0"/>
    <w:rsid w:val="00C93106"/>
    <w:rsid w:val="00C93D14"/>
    <w:rsid w:val="00CA0457"/>
    <w:rsid w:val="00CA0D67"/>
    <w:rsid w:val="00CB2A26"/>
    <w:rsid w:val="00CB56AB"/>
    <w:rsid w:val="00CC0825"/>
    <w:rsid w:val="00CC5108"/>
    <w:rsid w:val="00CC7AFE"/>
    <w:rsid w:val="00CD299F"/>
    <w:rsid w:val="00CE00CC"/>
    <w:rsid w:val="00CE4F7F"/>
    <w:rsid w:val="00CF49B2"/>
    <w:rsid w:val="00CF55AE"/>
    <w:rsid w:val="00D02177"/>
    <w:rsid w:val="00D044DE"/>
    <w:rsid w:val="00D1664B"/>
    <w:rsid w:val="00D31414"/>
    <w:rsid w:val="00D32FA5"/>
    <w:rsid w:val="00D33886"/>
    <w:rsid w:val="00D348E8"/>
    <w:rsid w:val="00D4280B"/>
    <w:rsid w:val="00D4471B"/>
    <w:rsid w:val="00D45F69"/>
    <w:rsid w:val="00D46A9D"/>
    <w:rsid w:val="00D51B43"/>
    <w:rsid w:val="00D5350A"/>
    <w:rsid w:val="00D54D0E"/>
    <w:rsid w:val="00D620D7"/>
    <w:rsid w:val="00D737AE"/>
    <w:rsid w:val="00D750AF"/>
    <w:rsid w:val="00D83EF3"/>
    <w:rsid w:val="00D8516D"/>
    <w:rsid w:val="00D87031"/>
    <w:rsid w:val="00D91E32"/>
    <w:rsid w:val="00D93202"/>
    <w:rsid w:val="00DA79FC"/>
    <w:rsid w:val="00DB0A8C"/>
    <w:rsid w:val="00DB2257"/>
    <w:rsid w:val="00DB3B32"/>
    <w:rsid w:val="00DB61C4"/>
    <w:rsid w:val="00DB7EC1"/>
    <w:rsid w:val="00DC1977"/>
    <w:rsid w:val="00DC5988"/>
    <w:rsid w:val="00DD0E91"/>
    <w:rsid w:val="00DE28DB"/>
    <w:rsid w:val="00DE2A4F"/>
    <w:rsid w:val="00DE406C"/>
    <w:rsid w:val="00DF03FA"/>
    <w:rsid w:val="00E016D0"/>
    <w:rsid w:val="00E030D1"/>
    <w:rsid w:val="00E05F3D"/>
    <w:rsid w:val="00E0756C"/>
    <w:rsid w:val="00E137B5"/>
    <w:rsid w:val="00E2056F"/>
    <w:rsid w:val="00E247FE"/>
    <w:rsid w:val="00E427A5"/>
    <w:rsid w:val="00E47A50"/>
    <w:rsid w:val="00E47E6B"/>
    <w:rsid w:val="00E5138B"/>
    <w:rsid w:val="00E558E8"/>
    <w:rsid w:val="00E575B6"/>
    <w:rsid w:val="00E6280C"/>
    <w:rsid w:val="00E71210"/>
    <w:rsid w:val="00E723FE"/>
    <w:rsid w:val="00E83667"/>
    <w:rsid w:val="00E846A1"/>
    <w:rsid w:val="00E852D8"/>
    <w:rsid w:val="00E90266"/>
    <w:rsid w:val="00EA1E3A"/>
    <w:rsid w:val="00EA5F35"/>
    <w:rsid w:val="00EA6209"/>
    <w:rsid w:val="00EA7A40"/>
    <w:rsid w:val="00EB1D19"/>
    <w:rsid w:val="00EB31D1"/>
    <w:rsid w:val="00EB33C1"/>
    <w:rsid w:val="00EB6BF0"/>
    <w:rsid w:val="00EC5AF4"/>
    <w:rsid w:val="00ED7547"/>
    <w:rsid w:val="00EE1B35"/>
    <w:rsid w:val="00EE78FD"/>
    <w:rsid w:val="00EE7EF0"/>
    <w:rsid w:val="00EF0CA5"/>
    <w:rsid w:val="00F013C1"/>
    <w:rsid w:val="00F04A8D"/>
    <w:rsid w:val="00F11A46"/>
    <w:rsid w:val="00F2149B"/>
    <w:rsid w:val="00F21DED"/>
    <w:rsid w:val="00F232C6"/>
    <w:rsid w:val="00F2712B"/>
    <w:rsid w:val="00F27629"/>
    <w:rsid w:val="00F41286"/>
    <w:rsid w:val="00F47237"/>
    <w:rsid w:val="00F54EAA"/>
    <w:rsid w:val="00F5533A"/>
    <w:rsid w:val="00F56BB1"/>
    <w:rsid w:val="00F577AE"/>
    <w:rsid w:val="00F61B48"/>
    <w:rsid w:val="00F62064"/>
    <w:rsid w:val="00F6232F"/>
    <w:rsid w:val="00F6539B"/>
    <w:rsid w:val="00F752A4"/>
    <w:rsid w:val="00F84C79"/>
    <w:rsid w:val="00F85BFA"/>
    <w:rsid w:val="00F86224"/>
    <w:rsid w:val="00F90A63"/>
    <w:rsid w:val="00F91584"/>
    <w:rsid w:val="00F91985"/>
    <w:rsid w:val="00F96284"/>
    <w:rsid w:val="00F96E61"/>
    <w:rsid w:val="00FA2D23"/>
    <w:rsid w:val="00FA7B55"/>
    <w:rsid w:val="00FB0588"/>
    <w:rsid w:val="00FB1A3D"/>
    <w:rsid w:val="00FB21CC"/>
    <w:rsid w:val="00FB2413"/>
    <w:rsid w:val="00FB2D02"/>
    <w:rsid w:val="00FB39AC"/>
    <w:rsid w:val="00FB567D"/>
    <w:rsid w:val="00FB5F84"/>
    <w:rsid w:val="00FC0342"/>
    <w:rsid w:val="00FC23EB"/>
    <w:rsid w:val="00FC300A"/>
    <w:rsid w:val="00FC4949"/>
    <w:rsid w:val="00FC74F5"/>
    <w:rsid w:val="00FD03E5"/>
    <w:rsid w:val="00FD07E0"/>
    <w:rsid w:val="00FD3286"/>
    <w:rsid w:val="00FD3CD0"/>
    <w:rsid w:val="00FE32FF"/>
    <w:rsid w:val="00FE733C"/>
    <w:rsid w:val="00FE78A3"/>
    <w:rsid w:val="00FF214B"/>
    <w:rsid w:val="00FF3635"/>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8865C"/>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Normal"/>
    <w:link w:val="Heading1Char"/>
    <w:autoRedefine/>
    <w:qFormat/>
    <w:rsid w:val="000E53BB"/>
    <w:pPr>
      <w:keepNext/>
      <w:numPr>
        <w:numId w:val="5"/>
      </w:numPr>
      <w:overflowPunct w:val="0"/>
      <w:autoSpaceDE w:val="0"/>
      <w:autoSpaceDN w:val="0"/>
      <w:adjustRightInd w:val="0"/>
      <w:spacing w:before="240" w:after="120" w:line="240" w:lineRule="auto"/>
      <w:ind w:left="709" w:hanging="709"/>
      <w:jc w:val="both"/>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aliases w:val="H1 Char"/>
    <w:basedOn w:val="DefaultParagraphFont"/>
    <w:link w:val="Heading1"/>
    <w:rsid w:val="000E53BB"/>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styleId="FollowedHyperlink">
    <w:name w:val="FollowedHyperlink"/>
    <w:basedOn w:val="DefaultParagraphFont"/>
    <w:uiPriority w:val="99"/>
    <w:semiHidden/>
    <w:unhideWhenUsed/>
    <w:rsid w:val="00181A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ortofventspils.lv/lv/brivostas-parvalde/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hyperlink" Target="http://espd.e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642AF-B206-43B3-BEEC-F5B0C4D8E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29371</Words>
  <Characters>16742</Characters>
  <Application>Microsoft Office Word</Application>
  <DocSecurity>0</DocSecurity>
  <Lines>139</Lines>
  <Paragraphs>92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Anete  Buka-Petroviča</cp:lastModifiedBy>
  <cp:revision>27</cp:revision>
  <cp:lastPrinted>2022-12-13T13:50:00Z</cp:lastPrinted>
  <dcterms:created xsi:type="dcterms:W3CDTF">2022-12-13T15:41:00Z</dcterms:created>
  <dcterms:modified xsi:type="dcterms:W3CDTF">2022-12-27T11:50:00Z</dcterms:modified>
</cp:coreProperties>
</file>