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8340C1" w:rsidRDefault="00E75D9B" w:rsidP="00E75D9B">
      <w:pPr>
        <w:spacing w:after="0" w:line="240" w:lineRule="auto"/>
        <w:jc w:val="right"/>
        <w:rPr>
          <w:rFonts w:ascii="Times New Roman" w:eastAsia="Times New Roman" w:hAnsi="Times New Roman" w:cs="Times New Roman"/>
          <w:b/>
          <w:bCs/>
          <w:color w:val="000000"/>
          <w:sz w:val="24"/>
          <w:szCs w:val="24"/>
        </w:rPr>
      </w:pPr>
      <w:r w:rsidRPr="008340C1">
        <w:rPr>
          <w:rFonts w:ascii="Times New Roman" w:eastAsia="Times New Roman" w:hAnsi="Times New Roman" w:cs="Times New Roman"/>
          <w:b/>
          <w:bCs/>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1CB8081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B86D93">
        <w:rPr>
          <w:rFonts w:ascii="Times New Roman" w:eastAsia="Times New Roman" w:hAnsi="Times New Roman" w:cs="Times New Roman"/>
          <w:color w:val="000000"/>
          <w:sz w:val="24"/>
          <w:szCs w:val="24"/>
        </w:rPr>
        <w:t>30.maija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1E35D3ED"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741DA3" w:rsidRPr="00741DA3">
        <w:rPr>
          <w:rFonts w:ascii="Times New Roman" w:hAnsi="Times New Roman" w:cs="Times New Roman"/>
          <w:b/>
          <w:bCs/>
          <w:sz w:val="48"/>
          <w:szCs w:val="48"/>
        </w:rPr>
        <w:t>Smilšu sanešu uzkrātuves efektivitātes paaugstināšana</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02AB9115"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741DA3">
        <w:rPr>
          <w:rFonts w:ascii="Times New Roman" w:hAnsi="Times New Roman" w:cs="Times New Roman"/>
          <w:b/>
          <w:sz w:val="36"/>
          <w:szCs w:val="48"/>
        </w:rPr>
        <w:t>58</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34ACD48C" w14:textId="15B08A39" w:rsidR="002900C2" w:rsidRDefault="00E75D9B">
      <w:pPr>
        <w:pStyle w:val="TOC1"/>
        <w:rPr>
          <w:rFonts w:asciiTheme="minorHAnsi" w:eastAsiaTheme="minorEastAsia" w:hAnsiTheme="minorHAnsi" w:cstheme="minorBidi"/>
          <w:noProof/>
          <w:kern w:val="2"/>
          <w:sz w:val="22"/>
          <w:szCs w:val="22"/>
          <w14:ligatures w14:val="standardContextual"/>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35745774" w:history="1">
        <w:r w:rsidR="002900C2" w:rsidRPr="00C85376">
          <w:rPr>
            <w:rStyle w:val="Hyperlink"/>
            <w:noProof/>
          </w:rPr>
          <w:t>1.</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VISPĀRĪGA INFORMĀCIJA</w:t>
        </w:r>
        <w:r w:rsidR="002900C2">
          <w:rPr>
            <w:noProof/>
            <w:webHidden/>
          </w:rPr>
          <w:tab/>
        </w:r>
        <w:r w:rsidR="002900C2">
          <w:rPr>
            <w:noProof/>
            <w:webHidden/>
          </w:rPr>
          <w:fldChar w:fldCharType="begin"/>
        </w:r>
        <w:r w:rsidR="002900C2">
          <w:rPr>
            <w:noProof/>
            <w:webHidden/>
          </w:rPr>
          <w:instrText xml:space="preserve"> PAGEREF _Toc135745774 \h </w:instrText>
        </w:r>
        <w:r w:rsidR="002900C2">
          <w:rPr>
            <w:noProof/>
            <w:webHidden/>
          </w:rPr>
        </w:r>
        <w:r w:rsidR="002900C2">
          <w:rPr>
            <w:noProof/>
            <w:webHidden/>
          </w:rPr>
          <w:fldChar w:fldCharType="separate"/>
        </w:r>
        <w:r w:rsidR="002900C2">
          <w:rPr>
            <w:noProof/>
            <w:webHidden/>
          </w:rPr>
          <w:t>3</w:t>
        </w:r>
        <w:r w:rsidR="002900C2">
          <w:rPr>
            <w:noProof/>
            <w:webHidden/>
          </w:rPr>
          <w:fldChar w:fldCharType="end"/>
        </w:r>
      </w:hyperlink>
    </w:p>
    <w:p w14:paraId="6562CA89" w14:textId="34B1AB2F"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75" w:history="1">
        <w:r w:rsidR="002900C2" w:rsidRPr="00C85376">
          <w:rPr>
            <w:rStyle w:val="Hyperlink"/>
            <w:bCs/>
            <w:noProof/>
          </w:rPr>
          <w:t>2.</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INFORMĀCIJA PAR IEPIRKUMA PRIEKŠMETU</w:t>
        </w:r>
        <w:r w:rsidR="002900C2">
          <w:rPr>
            <w:noProof/>
            <w:webHidden/>
          </w:rPr>
          <w:tab/>
        </w:r>
        <w:r w:rsidR="002900C2">
          <w:rPr>
            <w:noProof/>
            <w:webHidden/>
          </w:rPr>
          <w:fldChar w:fldCharType="begin"/>
        </w:r>
        <w:r w:rsidR="002900C2">
          <w:rPr>
            <w:noProof/>
            <w:webHidden/>
          </w:rPr>
          <w:instrText xml:space="preserve"> PAGEREF _Toc135745775 \h </w:instrText>
        </w:r>
        <w:r w:rsidR="002900C2">
          <w:rPr>
            <w:noProof/>
            <w:webHidden/>
          </w:rPr>
        </w:r>
        <w:r w:rsidR="002900C2">
          <w:rPr>
            <w:noProof/>
            <w:webHidden/>
          </w:rPr>
          <w:fldChar w:fldCharType="separate"/>
        </w:r>
        <w:r w:rsidR="002900C2">
          <w:rPr>
            <w:noProof/>
            <w:webHidden/>
          </w:rPr>
          <w:t>3</w:t>
        </w:r>
        <w:r w:rsidR="002900C2">
          <w:rPr>
            <w:noProof/>
            <w:webHidden/>
          </w:rPr>
          <w:fldChar w:fldCharType="end"/>
        </w:r>
      </w:hyperlink>
    </w:p>
    <w:p w14:paraId="1A00D525" w14:textId="327D2E77"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76" w:history="1">
        <w:r w:rsidR="002900C2" w:rsidRPr="00C85376">
          <w:rPr>
            <w:rStyle w:val="Hyperlink"/>
            <w:noProof/>
          </w:rPr>
          <w:t>3.</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IEPIRKUMA PROCEDŪRAS DOKUMENTI</w:t>
        </w:r>
        <w:r w:rsidR="002900C2">
          <w:rPr>
            <w:noProof/>
            <w:webHidden/>
          </w:rPr>
          <w:tab/>
        </w:r>
        <w:r w:rsidR="002900C2">
          <w:rPr>
            <w:noProof/>
            <w:webHidden/>
          </w:rPr>
          <w:fldChar w:fldCharType="begin"/>
        </w:r>
        <w:r w:rsidR="002900C2">
          <w:rPr>
            <w:noProof/>
            <w:webHidden/>
          </w:rPr>
          <w:instrText xml:space="preserve"> PAGEREF _Toc135745776 \h </w:instrText>
        </w:r>
        <w:r w:rsidR="002900C2">
          <w:rPr>
            <w:noProof/>
            <w:webHidden/>
          </w:rPr>
        </w:r>
        <w:r w:rsidR="002900C2">
          <w:rPr>
            <w:noProof/>
            <w:webHidden/>
          </w:rPr>
          <w:fldChar w:fldCharType="separate"/>
        </w:r>
        <w:r w:rsidR="002900C2">
          <w:rPr>
            <w:noProof/>
            <w:webHidden/>
          </w:rPr>
          <w:t>4</w:t>
        </w:r>
        <w:r w:rsidR="002900C2">
          <w:rPr>
            <w:noProof/>
            <w:webHidden/>
          </w:rPr>
          <w:fldChar w:fldCharType="end"/>
        </w:r>
      </w:hyperlink>
    </w:p>
    <w:p w14:paraId="2CFDAB15" w14:textId="3D35E5A2"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77" w:history="1">
        <w:r w:rsidR="002900C2" w:rsidRPr="00C85376">
          <w:rPr>
            <w:rStyle w:val="Hyperlink"/>
            <w:noProof/>
          </w:rPr>
          <w:t>4.</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DALĪBAS NOSACĪJUMI IEPIRKUMA PROCEDŪRĀ</w:t>
        </w:r>
        <w:r w:rsidR="002900C2">
          <w:rPr>
            <w:noProof/>
            <w:webHidden/>
          </w:rPr>
          <w:tab/>
        </w:r>
        <w:r w:rsidR="002900C2">
          <w:rPr>
            <w:noProof/>
            <w:webHidden/>
          </w:rPr>
          <w:fldChar w:fldCharType="begin"/>
        </w:r>
        <w:r w:rsidR="002900C2">
          <w:rPr>
            <w:noProof/>
            <w:webHidden/>
          </w:rPr>
          <w:instrText xml:space="preserve"> PAGEREF _Toc135745777 \h </w:instrText>
        </w:r>
        <w:r w:rsidR="002900C2">
          <w:rPr>
            <w:noProof/>
            <w:webHidden/>
          </w:rPr>
        </w:r>
        <w:r w:rsidR="002900C2">
          <w:rPr>
            <w:noProof/>
            <w:webHidden/>
          </w:rPr>
          <w:fldChar w:fldCharType="separate"/>
        </w:r>
        <w:r w:rsidR="002900C2">
          <w:rPr>
            <w:noProof/>
            <w:webHidden/>
          </w:rPr>
          <w:t>5</w:t>
        </w:r>
        <w:r w:rsidR="002900C2">
          <w:rPr>
            <w:noProof/>
            <w:webHidden/>
          </w:rPr>
          <w:fldChar w:fldCharType="end"/>
        </w:r>
      </w:hyperlink>
    </w:p>
    <w:p w14:paraId="1A9918C7" w14:textId="4E6AF63E"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78" w:history="1">
        <w:r w:rsidR="002900C2" w:rsidRPr="00C85376">
          <w:rPr>
            <w:rStyle w:val="Hyperlink"/>
            <w:noProof/>
          </w:rPr>
          <w:t>5.</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KVALIFIKĀCIJAS PRASĪBAS</w:t>
        </w:r>
        <w:r w:rsidR="002900C2">
          <w:rPr>
            <w:noProof/>
            <w:webHidden/>
          </w:rPr>
          <w:tab/>
        </w:r>
        <w:r w:rsidR="002900C2">
          <w:rPr>
            <w:noProof/>
            <w:webHidden/>
          </w:rPr>
          <w:fldChar w:fldCharType="begin"/>
        </w:r>
        <w:r w:rsidR="002900C2">
          <w:rPr>
            <w:noProof/>
            <w:webHidden/>
          </w:rPr>
          <w:instrText xml:space="preserve"> PAGEREF _Toc135745778 \h </w:instrText>
        </w:r>
        <w:r w:rsidR="002900C2">
          <w:rPr>
            <w:noProof/>
            <w:webHidden/>
          </w:rPr>
        </w:r>
        <w:r w:rsidR="002900C2">
          <w:rPr>
            <w:noProof/>
            <w:webHidden/>
          </w:rPr>
          <w:fldChar w:fldCharType="separate"/>
        </w:r>
        <w:r w:rsidR="002900C2">
          <w:rPr>
            <w:noProof/>
            <w:webHidden/>
          </w:rPr>
          <w:t>6</w:t>
        </w:r>
        <w:r w:rsidR="002900C2">
          <w:rPr>
            <w:noProof/>
            <w:webHidden/>
          </w:rPr>
          <w:fldChar w:fldCharType="end"/>
        </w:r>
      </w:hyperlink>
    </w:p>
    <w:p w14:paraId="7E583D17" w14:textId="31AEA5CE"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79" w:history="1">
        <w:r w:rsidR="002900C2" w:rsidRPr="00C85376">
          <w:rPr>
            <w:rStyle w:val="Hyperlink"/>
            <w:noProof/>
          </w:rPr>
          <w:t>6.</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IESNIEDZAMIE DOKUMENTI:</w:t>
        </w:r>
        <w:r w:rsidR="002900C2">
          <w:rPr>
            <w:noProof/>
            <w:webHidden/>
          </w:rPr>
          <w:tab/>
        </w:r>
        <w:r w:rsidR="002900C2">
          <w:rPr>
            <w:noProof/>
            <w:webHidden/>
          </w:rPr>
          <w:fldChar w:fldCharType="begin"/>
        </w:r>
        <w:r w:rsidR="002900C2">
          <w:rPr>
            <w:noProof/>
            <w:webHidden/>
          </w:rPr>
          <w:instrText xml:space="preserve"> PAGEREF _Toc135745779 \h </w:instrText>
        </w:r>
        <w:r w:rsidR="002900C2">
          <w:rPr>
            <w:noProof/>
            <w:webHidden/>
          </w:rPr>
        </w:r>
        <w:r w:rsidR="002900C2">
          <w:rPr>
            <w:noProof/>
            <w:webHidden/>
          </w:rPr>
          <w:fldChar w:fldCharType="separate"/>
        </w:r>
        <w:r w:rsidR="002900C2">
          <w:rPr>
            <w:noProof/>
            <w:webHidden/>
          </w:rPr>
          <w:t>8</w:t>
        </w:r>
        <w:r w:rsidR="002900C2">
          <w:rPr>
            <w:noProof/>
            <w:webHidden/>
          </w:rPr>
          <w:fldChar w:fldCharType="end"/>
        </w:r>
      </w:hyperlink>
    </w:p>
    <w:p w14:paraId="1A2CA168" w14:textId="6D380230"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80" w:history="1">
        <w:r w:rsidR="002900C2" w:rsidRPr="00C85376">
          <w:rPr>
            <w:rStyle w:val="Hyperlink"/>
            <w:noProof/>
          </w:rPr>
          <w:t>7.</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PRETENDENTU ATLASES DOKUMENTI</w:t>
        </w:r>
        <w:r w:rsidR="002900C2">
          <w:rPr>
            <w:noProof/>
            <w:webHidden/>
          </w:rPr>
          <w:tab/>
        </w:r>
        <w:r w:rsidR="002900C2">
          <w:rPr>
            <w:noProof/>
            <w:webHidden/>
          </w:rPr>
          <w:fldChar w:fldCharType="begin"/>
        </w:r>
        <w:r w:rsidR="002900C2">
          <w:rPr>
            <w:noProof/>
            <w:webHidden/>
          </w:rPr>
          <w:instrText xml:space="preserve"> PAGEREF _Toc135745780 \h </w:instrText>
        </w:r>
        <w:r w:rsidR="002900C2">
          <w:rPr>
            <w:noProof/>
            <w:webHidden/>
          </w:rPr>
        </w:r>
        <w:r w:rsidR="002900C2">
          <w:rPr>
            <w:noProof/>
            <w:webHidden/>
          </w:rPr>
          <w:fldChar w:fldCharType="separate"/>
        </w:r>
        <w:r w:rsidR="002900C2">
          <w:rPr>
            <w:noProof/>
            <w:webHidden/>
          </w:rPr>
          <w:t>8</w:t>
        </w:r>
        <w:r w:rsidR="002900C2">
          <w:rPr>
            <w:noProof/>
            <w:webHidden/>
          </w:rPr>
          <w:fldChar w:fldCharType="end"/>
        </w:r>
      </w:hyperlink>
    </w:p>
    <w:p w14:paraId="3D38C49C" w14:textId="0D5BF8E3"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81" w:history="1">
        <w:r w:rsidR="002900C2" w:rsidRPr="00C85376">
          <w:rPr>
            <w:rStyle w:val="Hyperlink"/>
            <w:noProof/>
          </w:rPr>
          <w:t>8.</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TEHNISKAIS UN FINANŠU PIEDĀVĀJUMS</w:t>
        </w:r>
        <w:r w:rsidR="002900C2">
          <w:rPr>
            <w:noProof/>
            <w:webHidden/>
          </w:rPr>
          <w:tab/>
        </w:r>
        <w:r w:rsidR="002900C2">
          <w:rPr>
            <w:noProof/>
            <w:webHidden/>
          </w:rPr>
          <w:fldChar w:fldCharType="begin"/>
        </w:r>
        <w:r w:rsidR="002900C2">
          <w:rPr>
            <w:noProof/>
            <w:webHidden/>
          </w:rPr>
          <w:instrText xml:space="preserve"> PAGEREF _Toc135745781 \h </w:instrText>
        </w:r>
        <w:r w:rsidR="002900C2">
          <w:rPr>
            <w:noProof/>
            <w:webHidden/>
          </w:rPr>
        </w:r>
        <w:r w:rsidR="002900C2">
          <w:rPr>
            <w:noProof/>
            <w:webHidden/>
          </w:rPr>
          <w:fldChar w:fldCharType="separate"/>
        </w:r>
        <w:r w:rsidR="002900C2">
          <w:rPr>
            <w:noProof/>
            <w:webHidden/>
          </w:rPr>
          <w:t>9</w:t>
        </w:r>
        <w:r w:rsidR="002900C2">
          <w:rPr>
            <w:noProof/>
            <w:webHidden/>
          </w:rPr>
          <w:fldChar w:fldCharType="end"/>
        </w:r>
      </w:hyperlink>
    </w:p>
    <w:p w14:paraId="45DB667E" w14:textId="11B8EEF3"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82" w:history="1">
        <w:r w:rsidR="002900C2" w:rsidRPr="00C85376">
          <w:rPr>
            <w:rStyle w:val="Hyperlink"/>
            <w:noProof/>
          </w:rPr>
          <w:t>9.</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PIEDĀVĀJUMA SAGATAVOŠANA UN NOFORMĒŠANA</w:t>
        </w:r>
        <w:r w:rsidR="002900C2">
          <w:rPr>
            <w:noProof/>
            <w:webHidden/>
          </w:rPr>
          <w:tab/>
        </w:r>
        <w:r w:rsidR="002900C2">
          <w:rPr>
            <w:noProof/>
            <w:webHidden/>
          </w:rPr>
          <w:fldChar w:fldCharType="begin"/>
        </w:r>
        <w:r w:rsidR="002900C2">
          <w:rPr>
            <w:noProof/>
            <w:webHidden/>
          </w:rPr>
          <w:instrText xml:space="preserve"> PAGEREF _Toc135745782 \h </w:instrText>
        </w:r>
        <w:r w:rsidR="002900C2">
          <w:rPr>
            <w:noProof/>
            <w:webHidden/>
          </w:rPr>
        </w:r>
        <w:r w:rsidR="002900C2">
          <w:rPr>
            <w:noProof/>
            <w:webHidden/>
          </w:rPr>
          <w:fldChar w:fldCharType="separate"/>
        </w:r>
        <w:r w:rsidR="002900C2">
          <w:rPr>
            <w:noProof/>
            <w:webHidden/>
          </w:rPr>
          <w:t>9</w:t>
        </w:r>
        <w:r w:rsidR="002900C2">
          <w:rPr>
            <w:noProof/>
            <w:webHidden/>
          </w:rPr>
          <w:fldChar w:fldCharType="end"/>
        </w:r>
      </w:hyperlink>
    </w:p>
    <w:p w14:paraId="0CF7D71A" w14:textId="45B91BA6"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83" w:history="1">
        <w:r w:rsidR="002900C2" w:rsidRPr="00C85376">
          <w:rPr>
            <w:rStyle w:val="Hyperlink"/>
            <w:noProof/>
          </w:rPr>
          <w:t>10.</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PIEDĀVĀJUMA IESNIEGŠANA UN ATVĒRŠANA</w:t>
        </w:r>
        <w:r w:rsidR="002900C2">
          <w:rPr>
            <w:noProof/>
            <w:webHidden/>
          </w:rPr>
          <w:tab/>
        </w:r>
        <w:r w:rsidR="002900C2">
          <w:rPr>
            <w:noProof/>
            <w:webHidden/>
          </w:rPr>
          <w:fldChar w:fldCharType="begin"/>
        </w:r>
        <w:r w:rsidR="002900C2">
          <w:rPr>
            <w:noProof/>
            <w:webHidden/>
          </w:rPr>
          <w:instrText xml:space="preserve"> PAGEREF _Toc135745783 \h </w:instrText>
        </w:r>
        <w:r w:rsidR="002900C2">
          <w:rPr>
            <w:noProof/>
            <w:webHidden/>
          </w:rPr>
        </w:r>
        <w:r w:rsidR="002900C2">
          <w:rPr>
            <w:noProof/>
            <w:webHidden/>
          </w:rPr>
          <w:fldChar w:fldCharType="separate"/>
        </w:r>
        <w:r w:rsidR="002900C2">
          <w:rPr>
            <w:noProof/>
            <w:webHidden/>
          </w:rPr>
          <w:t>10</w:t>
        </w:r>
        <w:r w:rsidR="002900C2">
          <w:rPr>
            <w:noProof/>
            <w:webHidden/>
          </w:rPr>
          <w:fldChar w:fldCharType="end"/>
        </w:r>
      </w:hyperlink>
    </w:p>
    <w:p w14:paraId="1B03C66E" w14:textId="14E0C293"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84" w:history="1">
        <w:r w:rsidR="002900C2" w:rsidRPr="00C85376">
          <w:rPr>
            <w:rStyle w:val="Hyperlink"/>
            <w:noProof/>
          </w:rPr>
          <w:t>11.</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CITI NOTEIKUMI</w:t>
        </w:r>
        <w:r w:rsidR="002900C2">
          <w:rPr>
            <w:noProof/>
            <w:webHidden/>
          </w:rPr>
          <w:tab/>
        </w:r>
        <w:r w:rsidR="002900C2">
          <w:rPr>
            <w:noProof/>
            <w:webHidden/>
          </w:rPr>
          <w:fldChar w:fldCharType="begin"/>
        </w:r>
        <w:r w:rsidR="002900C2">
          <w:rPr>
            <w:noProof/>
            <w:webHidden/>
          </w:rPr>
          <w:instrText xml:space="preserve"> PAGEREF _Toc135745784 \h </w:instrText>
        </w:r>
        <w:r w:rsidR="002900C2">
          <w:rPr>
            <w:noProof/>
            <w:webHidden/>
          </w:rPr>
        </w:r>
        <w:r w:rsidR="002900C2">
          <w:rPr>
            <w:noProof/>
            <w:webHidden/>
          </w:rPr>
          <w:fldChar w:fldCharType="separate"/>
        </w:r>
        <w:r w:rsidR="002900C2">
          <w:rPr>
            <w:noProof/>
            <w:webHidden/>
          </w:rPr>
          <w:t>12</w:t>
        </w:r>
        <w:r w:rsidR="002900C2">
          <w:rPr>
            <w:noProof/>
            <w:webHidden/>
          </w:rPr>
          <w:fldChar w:fldCharType="end"/>
        </w:r>
      </w:hyperlink>
    </w:p>
    <w:p w14:paraId="7AE03676" w14:textId="68DA5AB2" w:rsidR="002900C2" w:rsidRDefault="00EC26A7">
      <w:pPr>
        <w:pStyle w:val="TOC1"/>
        <w:rPr>
          <w:rFonts w:asciiTheme="minorHAnsi" w:eastAsiaTheme="minorEastAsia" w:hAnsiTheme="minorHAnsi" w:cstheme="minorBidi"/>
          <w:noProof/>
          <w:kern w:val="2"/>
          <w:sz w:val="22"/>
          <w:szCs w:val="22"/>
          <w14:ligatures w14:val="standardContextual"/>
        </w:rPr>
      </w:pPr>
      <w:hyperlink w:anchor="_Toc135745785" w:history="1">
        <w:r w:rsidR="002900C2" w:rsidRPr="00C85376">
          <w:rPr>
            <w:rStyle w:val="Hyperlink"/>
            <w:noProof/>
          </w:rPr>
          <w:t>12.</w:t>
        </w:r>
        <w:r w:rsidR="002900C2">
          <w:rPr>
            <w:rFonts w:asciiTheme="minorHAnsi" w:eastAsiaTheme="minorEastAsia" w:hAnsiTheme="minorHAnsi" w:cstheme="minorBidi"/>
            <w:noProof/>
            <w:kern w:val="2"/>
            <w:sz w:val="22"/>
            <w:szCs w:val="22"/>
            <w14:ligatures w14:val="standardContextual"/>
          </w:rPr>
          <w:tab/>
        </w:r>
        <w:r w:rsidR="002900C2" w:rsidRPr="00C85376">
          <w:rPr>
            <w:rStyle w:val="Hyperlink"/>
            <w:noProof/>
          </w:rPr>
          <w:t>IEPIRKUMA LĪGUMA SLĒGŠANA</w:t>
        </w:r>
        <w:r w:rsidR="002900C2">
          <w:rPr>
            <w:noProof/>
            <w:webHidden/>
          </w:rPr>
          <w:tab/>
        </w:r>
        <w:r w:rsidR="002900C2">
          <w:rPr>
            <w:noProof/>
            <w:webHidden/>
          </w:rPr>
          <w:fldChar w:fldCharType="begin"/>
        </w:r>
        <w:r w:rsidR="002900C2">
          <w:rPr>
            <w:noProof/>
            <w:webHidden/>
          </w:rPr>
          <w:instrText xml:space="preserve"> PAGEREF _Toc135745785 \h </w:instrText>
        </w:r>
        <w:r w:rsidR="002900C2">
          <w:rPr>
            <w:noProof/>
            <w:webHidden/>
          </w:rPr>
        </w:r>
        <w:r w:rsidR="002900C2">
          <w:rPr>
            <w:noProof/>
            <w:webHidden/>
          </w:rPr>
          <w:fldChar w:fldCharType="separate"/>
        </w:r>
        <w:r w:rsidR="002900C2">
          <w:rPr>
            <w:noProof/>
            <w:webHidden/>
          </w:rPr>
          <w:t>14</w:t>
        </w:r>
        <w:r w:rsidR="002900C2">
          <w:rPr>
            <w:noProof/>
            <w:webHidden/>
          </w:rPr>
          <w:fldChar w:fldCharType="end"/>
        </w:r>
      </w:hyperlink>
    </w:p>
    <w:p w14:paraId="733C7A85" w14:textId="0696382B"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35745774"/>
      <w:r w:rsidRPr="0052313A">
        <w:t>VISPĀRĪGA INFORMĀCIJA</w:t>
      </w:r>
      <w:bookmarkEnd w:id="0"/>
    </w:p>
    <w:p w14:paraId="6A90D6E4" w14:textId="5AB44CA4"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741DA3">
        <w:rPr>
          <w:rFonts w:ascii="Times New Roman" w:hAnsi="Times New Roman" w:cs="Times New Roman"/>
          <w:sz w:val="24"/>
          <w:szCs w:val="24"/>
        </w:rPr>
        <w:t>58</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EC26A7"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E75D9B" w:rsidRPr="0052313A" w14:paraId="260651EB" w14:textId="77777777" w:rsidTr="007A498D">
        <w:tc>
          <w:tcPr>
            <w:tcW w:w="2947" w:type="dxa"/>
            <w:vAlign w:val="center"/>
          </w:tcPr>
          <w:p w14:paraId="53116EC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415CA190" w:rsidR="00E75D9B" w:rsidRPr="0052313A" w:rsidRDefault="00F25DA0" w:rsidP="0015774A">
            <w:pPr>
              <w:spacing w:after="0" w:line="240" w:lineRule="auto"/>
              <w:rPr>
                <w:rFonts w:ascii="Times New Roman" w:hAnsi="Times New Roman" w:cs="Times New Roman"/>
                <w:sz w:val="24"/>
                <w:szCs w:val="24"/>
              </w:rPr>
            </w:pPr>
            <w:r w:rsidRPr="00810C26">
              <w:rPr>
                <w:rFonts w:ascii="Times New Roman" w:hAnsi="Times New Roman" w:cs="Times New Roman"/>
                <w:sz w:val="24"/>
                <w:szCs w:val="24"/>
              </w:rPr>
              <w:t>Normunds Kornijanovs, tālr. Nr. 29342131, e-past</w:t>
            </w:r>
            <w:r>
              <w:rPr>
                <w:rFonts w:ascii="Times New Roman" w:hAnsi="Times New Roman" w:cs="Times New Roman"/>
                <w:sz w:val="24"/>
                <w:szCs w:val="24"/>
              </w:rPr>
              <w:t xml:space="preserve">s: </w:t>
            </w:r>
            <w:hyperlink r:id="rId9" w:history="1">
              <w:r w:rsidRPr="00810C26">
                <w:rPr>
                  <w:rStyle w:val="Hyperlink"/>
                  <w:rFonts w:ascii="Times New Roman" w:hAnsi="Times New Roman" w:cs="Times New Roman"/>
                  <w:sz w:val="24"/>
                  <w:szCs w:val="24"/>
                  <w:u w:val="none"/>
                </w:rPr>
                <w:t>normunds.kornijanovs@vbp.lv</w:t>
              </w:r>
            </w:hyperlink>
            <w:r w:rsidRPr="00810C26">
              <w:rPr>
                <w:rFonts w:ascii="Times New Roman" w:hAnsi="Times New Roman" w:cs="Times New Roman"/>
                <w:sz w:val="24"/>
                <w:szCs w:val="24"/>
              </w:rPr>
              <w:t xml:space="preserve"> vai </w:t>
            </w:r>
            <w:hyperlink r:id="rId10" w:history="1">
              <w:r w:rsidRPr="00810C26">
                <w:rPr>
                  <w:rStyle w:val="Hyperlink"/>
                  <w:rFonts w:ascii="Times New Roman" w:hAnsi="Times New Roman" w:cs="Times New Roman"/>
                  <w:sz w:val="24"/>
                  <w:szCs w:val="24"/>
                  <w:u w:val="none"/>
                </w:rPr>
                <w:t>iepirkumi@vbp.lv</w:t>
              </w:r>
            </w:hyperlink>
            <w:r w:rsidR="0015774A">
              <w:rPr>
                <w:rFonts w:ascii="Times New Roman" w:hAnsi="Times New Roman" w:cs="Times New Roman"/>
                <w:sz w:val="24"/>
                <w:szCs w:val="24"/>
              </w:rPr>
              <w:t xml:space="preserve"> </w:t>
            </w:r>
          </w:p>
        </w:tc>
      </w:tr>
      <w:tr w:rsidR="00E75D9B" w:rsidRPr="0052313A" w14:paraId="57EFC7F8" w14:textId="77777777" w:rsidTr="007A498D">
        <w:tc>
          <w:tcPr>
            <w:tcW w:w="2947" w:type="dxa"/>
            <w:vAlign w:val="center"/>
          </w:tcPr>
          <w:p w14:paraId="5B81716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E75D9B" w:rsidRPr="0052313A" w14:paraId="4F52C3FF" w14:textId="77777777" w:rsidTr="007A498D">
        <w:tc>
          <w:tcPr>
            <w:tcW w:w="2947" w:type="dxa"/>
            <w:vAlign w:val="center"/>
          </w:tcPr>
          <w:p w14:paraId="24D74FFC"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35745775"/>
      <w:r w:rsidRPr="0052313A">
        <w:t>INFORMĀCIJA PAR IEPIRKUMA PRIEKŠMETU</w:t>
      </w:r>
      <w:bookmarkEnd w:id="1"/>
    </w:p>
    <w:p w14:paraId="7F583EF0" w14:textId="77777777" w:rsidR="00741DA3" w:rsidRDefault="00E75D9B" w:rsidP="00741DA3">
      <w:pPr>
        <w:pStyle w:val="ListParagraph"/>
        <w:numPr>
          <w:ilvl w:val="1"/>
          <w:numId w:val="2"/>
        </w:numPr>
        <w:spacing w:after="0"/>
        <w:ind w:left="993" w:hanging="567"/>
        <w:jc w:val="both"/>
        <w:rPr>
          <w:rFonts w:ascii="Times New Roman" w:eastAsia="Calibri" w:hAnsi="Times New Roman" w:cs="Times New Roman"/>
          <w:sz w:val="24"/>
          <w:szCs w:val="24"/>
        </w:rPr>
      </w:pPr>
      <w:r w:rsidRPr="00F25DA0">
        <w:rPr>
          <w:rFonts w:ascii="Times New Roman" w:hAnsi="Times New Roman" w:cs="Times New Roman"/>
          <w:b/>
          <w:sz w:val="24"/>
          <w:szCs w:val="24"/>
        </w:rPr>
        <w:t xml:space="preserve">Iepirkuma priekšmets: </w:t>
      </w:r>
      <w:r w:rsidR="00741DA3" w:rsidRPr="00FD753D">
        <w:rPr>
          <w:rFonts w:ascii="Times New Roman" w:eastAsia="Calibri" w:hAnsi="Times New Roman" w:cs="Times New Roman"/>
          <w:sz w:val="24"/>
          <w:szCs w:val="24"/>
        </w:rPr>
        <w:t xml:space="preserve">Pētījuma veikšana par smilšu sanešu uzkrātuves efektivitātes paaugstināšanu saskaņā ar Darba uzdevumā (1.pielikums) noteikto. </w:t>
      </w:r>
      <w:r w:rsidR="00741DA3">
        <w:rPr>
          <w:rFonts w:ascii="Times New Roman" w:eastAsia="Calibri" w:hAnsi="Times New Roman" w:cs="Times New Roman"/>
          <w:sz w:val="24"/>
          <w:szCs w:val="24"/>
        </w:rPr>
        <w:t xml:space="preserve">Pētījuma </w:t>
      </w:r>
      <w:r w:rsidR="00741DA3" w:rsidRPr="00FD753D">
        <w:rPr>
          <w:rFonts w:ascii="Times New Roman" w:eastAsia="Calibri" w:hAnsi="Times New Roman" w:cs="Times New Roman"/>
          <w:sz w:val="24"/>
          <w:szCs w:val="24"/>
        </w:rPr>
        <w:t>ietvaros</w:t>
      </w:r>
      <w:r w:rsidR="00741DA3">
        <w:rPr>
          <w:rFonts w:ascii="Times New Roman" w:eastAsia="Calibri" w:hAnsi="Times New Roman" w:cs="Times New Roman"/>
          <w:sz w:val="24"/>
          <w:szCs w:val="24"/>
        </w:rPr>
        <w:t>:</w:t>
      </w:r>
    </w:p>
    <w:p w14:paraId="05A7FBF9" w14:textId="77777777" w:rsidR="00741DA3" w:rsidRDefault="00741DA3" w:rsidP="00741DA3">
      <w:pPr>
        <w:pStyle w:val="ListParagraph"/>
        <w:numPr>
          <w:ilvl w:val="2"/>
          <w:numId w:val="2"/>
        </w:numPr>
        <w:spacing w:after="0"/>
        <w:ind w:left="1560"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iz</w:t>
      </w:r>
      <w:r w:rsidRPr="00FD753D">
        <w:rPr>
          <w:rFonts w:ascii="Times New Roman" w:eastAsia="Calibri" w:hAnsi="Times New Roman" w:cs="Times New Roman"/>
          <w:sz w:val="24"/>
          <w:szCs w:val="24"/>
        </w:rPr>
        <w:t>vērtē</w:t>
      </w:r>
      <w:r>
        <w:rPr>
          <w:rFonts w:ascii="Times New Roman" w:eastAsia="Calibri" w:hAnsi="Times New Roman" w:cs="Times New Roman"/>
          <w:sz w:val="24"/>
          <w:szCs w:val="24"/>
        </w:rPr>
        <w:t>t</w:t>
      </w:r>
      <w:r w:rsidRPr="00FD753D">
        <w:rPr>
          <w:rFonts w:ascii="Times New Roman" w:eastAsia="Calibri" w:hAnsi="Times New Roman" w:cs="Times New Roman"/>
          <w:sz w:val="24"/>
          <w:szCs w:val="24"/>
        </w:rPr>
        <w:t xml:space="preserve"> smilšu uzkrāšanās apjomu telpisk</w:t>
      </w:r>
      <w:r>
        <w:rPr>
          <w:rFonts w:ascii="Times New Roman" w:eastAsia="Calibri" w:hAnsi="Times New Roman" w:cs="Times New Roman"/>
          <w:sz w:val="24"/>
          <w:szCs w:val="24"/>
        </w:rPr>
        <w:t>o</w:t>
      </w:r>
      <w:r w:rsidRPr="00FD753D">
        <w:rPr>
          <w:rFonts w:ascii="Times New Roman" w:eastAsia="Calibri" w:hAnsi="Times New Roman" w:cs="Times New Roman"/>
          <w:sz w:val="24"/>
          <w:szCs w:val="24"/>
        </w:rPr>
        <w:t xml:space="preserve"> sadalījum</w:t>
      </w:r>
      <w:r>
        <w:rPr>
          <w:rFonts w:ascii="Times New Roman" w:eastAsia="Calibri" w:hAnsi="Times New Roman" w:cs="Times New Roman"/>
          <w:sz w:val="24"/>
          <w:szCs w:val="24"/>
        </w:rPr>
        <w:t>u;</w:t>
      </w:r>
    </w:p>
    <w:p w14:paraId="35EB6DFD" w14:textId="77777777" w:rsidR="00741DA3" w:rsidRDefault="00741DA3" w:rsidP="00741DA3">
      <w:pPr>
        <w:pStyle w:val="ListParagraph"/>
        <w:numPr>
          <w:ilvl w:val="2"/>
          <w:numId w:val="2"/>
        </w:numPr>
        <w:spacing w:after="0"/>
        <w:ind w:left="1560" w:hanging="567"/>
        <w:jc w:val="both"/>
        <w:rPr>
          <w:rFonts w:ascii="Times New Roman" w:eastAsia="Calibri" w:hAnsi="Times New Roman" w:cs="Times New Roman"/>
          <w:sz w:val="24"/>
          <w:szCs w:val="24"/>
        </w:rPr>
      </w:pPr>
      <w:r w:rsidRPr="00741DA3">
        <w:rPr>
          <w:rFonts w:ascii="Times New Roman" w:eastAsia="Calibri" w:hAnsi="Times New Roman" w:cs="Times New Roman"/>
          <w:sz w:val="24"/>
          <w:szCs w:val="24"/>
        </w:rPr>
        <w:t>izveidot viļņu, straumju, sanešu pārvietošanās digitāli hidrodinamiskos modeļus, to kalibrāciju un validāciju pēdējo 20 gadu periodam;</w:t>
      </w:r>
    </w:p>
    <w:p w14:paraId="78603751" w14:textId="77777777" w:rsidR="00741DA3" w:rsidRDefault="00741DA3" w:rsidP="00741DA3">
      <w:pPr>
        <w:pStyle w:val="ListParagraph"/>
        <w:numPr>
          <w:ilvl w:val="2"/>
          <w:numId w:val="2"/>
        </w:numPr>
        <w:spacing w:after="0"/>
        <w:ind w:left="1560" w:hanging="567"/>
        <w:jc w:val="both"/>
        <w:rPr>
          <w:rFonts w:ascii="Times New Roman" w:eastAsia="Calibri" w:hAnsi="Times New Roman" w:cs="Times New Roman"/>
          <w:sz w:val="24"/>
          <w:szCs w:val="24"/>
        </w:rPr>
      </w:pPr>
      <w:r w:rsidRPr="00741DA3">
        <w:rPr>
          <w:rFonts w:ascii="Times New Roman" w:eastAsia="Calibri" w:hAnsi="Times New Roman" w:cs="Times New Roman"/>
          <w:sz w:val="24"/>
          <w:szCs w:val="24"/>
        </w:rPr>
        <w:t>veikt dinamiskus modeļaprēķinus nākotnes vētru sezonām;</w:t>
      </w:r>
    </w:p>
    <w:p w14:paraId="1A0E9D1C" w14:textId="1FD526A3" w:rsidR="00741DA3" w:rsidRPr="00741DA3" w:rsidRDefault="00741DA3" w:rsidP="00741DA3">
      <w:pPr>
        <w:pStyle w:val="ListParagraph"/>
        <w:numPr>
          <w:ilvl w:val="2"/>
          <w:numId w:val="2"/>
        </w:numPr>
        <w:spacing w:after="0"/>
        <w:ind w:left="1560" w:hanging="567"/>
        <w:jc w:val="both"/>
        <w:rPr>
          <w:rFonts w:ascii="Times New Roman" w:eastAsia="Calibri" w:hAnsi="Times New Roman" w:cs="Times New Roman"/>
          <w:sz w:val="24"/>
          <w:szCs w:val="24"/>
        </w:rPr>
      </w:pPr>
      <w:r w:rsidRPr="00741DA3">
        <w:rPr>
          <w:rFonts w:ascii="Times New Roman" w:eastAsia="Calibri" w:hAnsi="Times New Roman" w:cs="Times New Roman"/>
          <w:sz w:val="24"/>
          <w:szCs w:val="24"/>
        </w:rPr>
        <w:t>sagat</w:t>
      </w:r>
      <w:r w:rsidR="00EB0FC5">
        <w:rPr>
          <w:rFonts w:ascii="Times New Roman" w:eastAsia="Calibri" w:hAnsi="Times New Roman" w:cs="Times New Roman"/>
          <w:sz w:val="24"/>
          <w:szCs w:val="24"/>
        </w:rPr>
        <w:t>a</w:t>
      </w:r>
      <w:r w:rsidRPr="00741DA3">
        <w:rPr>
          <w:rFonts w:ascii="Times New Roman" w:eastAsia="Calibri" w:hAnsi="Times New Roman" w:cs="Times New Roman"/>
          <w:sz w:val="24"/>
          <w:szCs w:val="24"/>
        </w:rPr>
        <w:t>vot novērtējumu par konfigurācijas risinājumiem.</w:t>
      </w:r>
    </w:p>
    <w:p w14:paraId="6F1E8248" w14:textId="36E02127" w:rsidR="0086033A" w:rsidRPr="00F25DA0" w:rsidRDefault="00E75D9B" w:rsidP="00741DA3">
      <w:pPr>
        <w:pStyle w:val="ListParagraph"/>
        <w:numPr>
          <w:ilvl w:val="1"/>
          <w:numId w:val="2"/>
        </w:numPr>
        <w:ind w:left="993" w:hanging="633"/>
        <w:jc w:val="both"/>
        <w:rPr>
          <w:rFonts w:ascii="Times New Roman" w:eastAsia="Calibri" w:hAnsi="Times New Roman" w:cs="Times New Roman"/>
          <w:sz w:val="24"/>
          <w:szCs w:val="24"/>
          <w:u w:val="single"/>
        </w:rPr>
      </w:pPr>
      <w:r w:rsidRPr="00F25DA0">
        <w:rPr>
          <w:rFonts w:ascii="Times New Roman" w:hAnsi="Times New Roman" w:cs="Times New Roman"/>
          <w:b/>
          <w:sz w:val="24"/>
          <w:szCs w:val="24"/>
        </w:rPr>
        <w:t>CPV kods:</w:t>
      </w:r>
      <w:r w:rsidRPr="00F25DA0">
        <w:rPr>
          <w:rFonts w:ascii="Times New Roman" w:hAnsi="Times New Roman" w:cs="Times New Roman"/>
          <w:sz w:val="24"/>
          <w:szCs w:val="24"/>
        </w:rPr>
        <w:t xml:space="preserve"> </w:t>
      </w:r>
      <w:r w:rsidR="00741DA3" w:rsidRPr="00741DA3">
        <w:rPr>
          <w:rFonts w:ascii="Times New Roman" w:eastAsia="Calibri" w:hAnsi="Times New Roman" w:cs="Times New Roman"/>
          <w:sz w:val="24"/>
          <w:szCs w:val="24"/>
        </w:rPr>
        <w:t>73000000-2 (Pētniecības un izstrādes pakalpojumi un saistītie konsultāciju pakalpojumi)</w:t>
      </w:r>
      <w:r w:rsidR="004F76BF" w:rsidRPr="00F25DA0">
        <w:rPr>
          <w:rFonts w:ascii="Times New Roman" w:eastAsia="Calibri" w:hAnsi="Times New Roman" w:cs="Times New Roman"/>
          <w:sz w:val="24"/>
          <w:szCs w:val="24"/>
        </w:rPr>
        <w:t>.</w:t>
      </w:r>
    </w:p>
    <w:p w14:paraId="545EA6FD" w14:textId="6A6FBD48" w:rsidR="00741DA3" w:rsidRDefault="00E75D9B" w:rsidP="00944987">
      <w:pPr>
        <w:pStyle w:val="ListParagraph"/>
        <w:numPr>
          <w:ilvl w:val="1"/>
          <w:numId w:val="2"/>
        </w:numPr>
        <w:ind w:left="993" w:hanging="633"/>
        <w:jc w:val="both"/>
        <w:rPr>
          <w:rFonts w:ascii="Times New Roman" w:eastAsia="Times New Roman" w:hAnsi="Times New Roman" w:cs="Times New Roman"/>
          <w:sz w:val="24"/>
          <w:szCs w:val="24"/>
          <w:lang w:eastAsia="lv-LV"/>
        </w:rPr>
      </w:pPr>
      <w:r w:rsidRPr="00741DA3">
        <w:rPr>
          <w:rFonts w:ascii="Times New Roman" w:eastAsia="Times New Roman" w:hAnsi="Times New Roman" w:cs="Times New Roman"/>
          <w:b/>
          <w:sz w:val="24"/>
          <w:szCs w:val="24"/>
          <w:lang w:eastAsia="lv-LV"/>
        </w:rPr>
        <w:lastRenderedPageBreak/>
        <w:t>Iepirkuma līguma izpildes termiņš:</w:t>
      </w:r>
      <w:r w:rsidRPr="00741DA3">
        <w:rPr>
          <w:rFonts w:ascii="Times New Roman" w:eastAsia="Times New Roman" w:hAnsi="Times New Roman" w:cs="Times New Roman"/>
          <w:sz w:val="24"/>
          <w:szCs w:val="24"/>
          <w:lang w:eastAsia="lv-LV"/>
        </w:rPr>
        <w:t xml:space="preserve"> </w:t>
      </w:r>
      <w:r w:rsidR="00741DA3" w:rsidRPr="00741DA3">
        <w:rPr>
          <w:rFonts w:ascii="Times New Roman" w:eastAsia="Times New Roman" w:hAnsi="Times New Roman" w:cs="Times New Roman"/>
          <w:sz w:val="24"/>
          <w:szCs w:val="24"/>
          <w:lang w:eastAsia="lv-LV"/>
        </w:rPr>
        <w:t>6 (seši)</w:t>
      </w:r>
      <w:r w:rsidR="00944987">
        <w:rPr>
          <w:rFonts w:ascii="Times New Roman" w:eastAsia="Times New Roman" w:hAnsi="Times New Roman" w:cs="Times New Roman"/>
          <w:sz w:val="24"/>
          <w:szCs w:val="24"/>
          <w:lang w:eastAsia="lv-LV"/>
        </w:rPr>
        <w:t xml:space="preserve"> kalendārie</w:t>
      </w:r>
      <w:r w:rsidR="00741DA3" w:rsidRPr="00741DA3">
        <w:rPr>
          <w:rFonts w:ascii="Times New Roman" w:eastAsia="Times New Roman" w:hAnsi="Times New Roman" w:cs="Times New Roman"/>
          <w:sz w:val="24"/>
          <w:szCs w:val="24"/>
          <w:lang w:eastAsia="lv-LV"/>
        </w:rPr>
        <w:t xml:space="preserve"> mēneši no līguma spēkā stāšanās brīža.</w:t>
      </w:r>
    </w:p>
    <w:p w14:paraId="2EB548C6" w14:textId="20F6E8DC" w:rsidR="00E72BE9" w:rsidRPr="00741DA3" w:rsidRDefault="00E72BE9" w:rsidP="00741DA3">
      <w:pPr>
        <w:pStyle w:val="ListParagraph"/>
        <w:numPr>
          <w:ilvl w:val="1"/>
          <w:numId w:val="2"/>
        </w:numPr>
        <w:ind w:left="993" w:hanging="633"/>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Objekta atrašanās vieta:</w:t>
      </w:r>
      <w:r>
        <w:rPr>
          <w:rFonts w:ascii="Times New Roman" w:eastAsia="Times New Roman" w:hAnsi="Times New Roman" w:cs="Times New Roman"/>
          <w:sz w:val="24"/>
          <w:szCs w:val="24"/>
          <w:lang w:eastAsia="lv-LV"/>
        </w:rPr>
        <w:t xml:space="preserve"> jūrā</w:t>
      </w:r>
      <w:r w:rsidRPr="00E72BE9">
        <w:rPr>
          <w:rFonts w:ascii="Times New Roman" w:eastAsia="Times New Roman" w:hAnsi="Times New Roman" w:cs="Times New Roman"/>
          <w:sz w:val="24"/>
          <w:szCs w:val="24"/>
          <w:lang w:eastAsia="lv-LV"/>
        </w:rPr>
        <w:t>, blakus kuģošanas kanālam, uzreiz aiz Dienvidu mola (sk.pielikumu Nr.5).</w:t>
      </w:r>
    </w:p>
    <w:p w14:paraId="3A2DF743" w14:textId="4E391545" w:rsidR="0086033A" w:rsidRPr="00741DA3" w:rsidRDefault="00A114B5" w:rsidP="0085049D">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741DA3">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4E4E19"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52313A">
        <w:rPr>
          <w:rFonts w:ascii="Times New Roman" w:eastAsia="Calibri" w:hAnsi="Times New Roman" w:cs="Times New Roman"/>
          <w:b/>
          <w:bCs/>
          <w:sz w:val="24"/>
          <w:szCs w:val="24"/>
        </w:rPr>
        <w:t>Avanss</w:t>
      </w:r>
      <w:r w:rsidR="007B37AF" w:rsidRPr="0052313A">
        <w:rPr>
          <w:rFonts w:ascii="Times New Roman" w:eastAsia="Calibri" w:hAnsi="Times New Roman" w:cs="Times New Roman"/>
          <w:b/>
          <w:bCs/>
          <w:sz w:val="24"/>
          <w:szCs w:val="24"/>
        </w:rPr>
        <w:t xml:space="preserve"> </w:t>
      </w:r>
      <w:r w:rsidR="004F76BF" w:rsidRPr="0052313A">
        <w:rPr>
          <w:rFonts w:ascii="Times New Roman" w:eastAsia="Calibri" w:hAnsi="Times New Roman" w:cs="Times New Roman"/>
          <w:b/>
          <w:bCs/>
          <w:sz w:val="24"/>
          <w:szCs w:val="24"/>
        </w:rPr>
        <w:t>netiek paredzēts.</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35745776"/>
      <w:r w:rsidRPr="0052313A">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77777777" w:rsidR="0005665D" w:rsidRDefault="00F444EC" w:rsidP="0005665D">
      <w:pPr>
        <w:pStyle w:val="BlockText"/>
        <w:numPr>
          <w:ilvl w:val="2"/>
          <w:numId w:val="5"/>
        </w:numPr>
        <w:ind w:right="-57"/>
        <w:jc w:val="both"/>
        <w:rPr>
          <w:szCs w:val="24"/>
        </w:rPr>
      </w:pPr>
      <w:r w:rsidRPr="0052313A">
        <w:rPr>
          <w:szCs w:val="24"/>
        </w:rPr>
        <w:t>Darba uzdevums (</w:t>
      </w:r>
      <w:r w:rsidRPr="0052313A">
        <w:rPr>
          <w:b/>
          <w:szCs w:val="24"/>
        </w:rPr>
        <w:t>1.pielikums</w:t>
      </w:r>
      <w:r w:rsidRPr="0052313A">
        <w:rPr>
          <w:szCs w:val="24"/>
        </w:rPr>
        <w:t>)</w:t>
      </w:r>
      <w:r w:rsidR="00935863">
        <w:rPr>
          <w:szCs w:val="24"/>
        </w:rPr>
        <w:t>;</w:t>
      </w:r>
    </w:p>
    <w:p w14:paraId="33AD70A1" w14:textId="1F062FAB" w:rsidR="00F444EC" w:rsidRDefault="00F444EC" w:rsidP="00B11E80">
      <w:pPr>
        <w:pStyle w:val="BlockText"/>
        <w:numPr>
          <w:ilvl w:val="2"/>
          <w:numId w:val="5"/>
        </w:numPr>
        <w:ind w:right="-57"/>
        <w:jc w:val="both"/>
        <w:rPr>
          <w:szCs w:val="24"/>
        </w:rPr>
      </w:pPr>
      <w:r w:rsidRPr="0052313A">
        <w:rPr>
          <w:szCs w:val="24"/>
        </w:rPr>
        <w:t>Pretendenta pieteikuma veidlapa (</w:t>
      </w:r>
      <w:r w:rsidRPr="0052313A">
        <w:rPr>
          <w:b/>
          <w:szCs w:val="24"/>
        </w:rPr>
        <w:t>2.pielikums</w:t>
      </w:r>
      <w:r w:rsidRPr="0052313A">
        <w:rPr>
          <w:szCs w:val="24"/>
        </w:rPr>
        <w:t>)</w:t>
      </w:r>
      <w:r w:rsidR="008C2676">
        <w:rPr>
          <w:szCs w:val="24"/>
        </w:rPr>
        <w:t>;</w:t>
      </w:r>
    </w:p>
    <w:p w14:paraId="4B5F6A0B" w14:textId="2383345A" w:rsidR="008C2676" w:rsidRPr="0052313A" w:rsidRDefault="008C2676" w:rsidP="00B11E80">
      <w:pPr>
        <w:pStyle w:val="BlockText"/>
        <w:numPr>
          <w:ilvl w:val="2"/>
          <w:numId w:val="5"/>
        </w:numPr>
        <w:ind w:right="-57"/>
        <w:jc w:val="both"/>
        <w:rPr>
          <w:szCs w:val="24"/>
        </w:rPr>
      </w:pPr>
      <w:r>
        <w:rPr>
          <w:szCs w:val="24"/>
        </w:rPr>
        <w:t>Izpildīto darbu saraksts (</w:t>
      </w:r>
      <w:r w:rsidRPr="008C2676">
        <w:rPr>
          <w:b/>
          <w:bCs/>
          <w:szCs w:val="24"/>
        </w:rPr>
        <w:t>3.pielikums</w:t>
      </w:r>
      <w:r>
        <w:rPr>
          <w:szCs w:val="24"/>
        </w:rPr>
        <w:t>);</w:t>
      </w:r>
    </w:p>
    <w:p w14:paraId="48972BFF" w14:textId="559F3F52" w:rsidR="00F444EC" w:rsidRDefault="00F444EC" w:rsidP="00B11E80">
      <w:pPr>
        <w:pStyle w:val="BlockText"/>
        <w:numPr>
          <w:ilvl w:val="2"/>
          <w:numId w:val="5"/>
        </w:numPr>
        <w:ind w:right="-57"/>
        <w:jc w:val="both"/>
        <w:rPr>
          <w:szCs w:val="24"/>
        </w:rPr>
      </w:pPr>
      <w:r w:rsidRPr="0052313A">
        <w:rPr>
          <w:szCs w:val="24"/>
        </w:rPr>
        <w:t>Apakšuzņēmēju saraksta un apakšuzņēmēja apliecinājuma veidlapas (</w:t>
      </w:r>
      <w:r w:rsidR="008C2676">
        <w:rPr>
          <w:b/>
          <w:szCs w:val="24"/>
        </w:rPr>
        <w:t>4</w:t>
      </w:r>
      <w:r w:rsidRPr="0052313A">
        <w:rPr>
          <w:b/>
          <w:szCs w:val="24"/>
        </w:rPr>
        <w:t>.pielikums</w:t>
      </w:r>
      <w:r w:rsidRPr="0052313A">
        <w:rPr>
          <w:szCs w:val="24"/>
        </w:rPr>
        <w:t>).</w:t>
      </w:r>
    </w:p>
    <w:p w14:paraId="7C08EBCB" w14:textId="3B572C47" w:rsidR="00E72BE9" w:rsidRPr="0052313A" w:rsidRDefault="00E72BE9" w:rsidP="00B11E80">
      <w:pPr>
        <w:pStyle w:val="BlockText"/>
        <w:numPr>
          <w:ilvl w:val="2"/>
          <w:numId w:val="5"/>
        </w:numPr>
        <w:ind w:right="-57"/>
        <w:jc w:val="both"/>
        <w:rPr>
          <w:szCs w:val="24"/>
        </w:rPr>
      </w:pPr>
      <w:r>
        <w:rPr>
          <w:szCs w:val="24"/>
        </w:rPr>
        <w:t>Smilšu sanešu uzkrātuves atrašanās vietas kartogrāfisks attēls (</w:t>
      </w:r>
      <w:r w:rsidRPr="00E72BE9">
        <w:rPr>
          <w:b/>
          <w:bCs/>
          <w:szCs w:val="24"/>
        </w:rPr>
        <w:t>5.pielikums</w:t>
      </w:r>
      <w:r>
        <w:rPr>
          <w:szCs w:val="24"/>
        </w:rPr>
        <w:t>);</w:t>
      </w:r>
    </w:p>
    <w:p w14:paraId="31C452C1" w14:textId="3734617F" w:rsidR="009D5808" w:rsidRPr="0052313A" w:rsidRDefault="009B4F90" w:rsidP="00B11E80">
      <w:pPr>
        <w:pStyle w:val="BlockText"/>
        <w:numPr>
          <w:ilvl w:val="2"/>
          <w:numId w:val="5"/>
        </w:numPr>
        <w:ind w:right="-57"/>
        <w:jc w:val="both"/>
        <w:rPr>
          <w:szCs w:val="24"/>
        </w:rPr>
      </w:pPr>
      <w:r w:rsidRPr="0052313A">
        <w:rPr>
          <w:szCs w:val="24"/>
        </w:rPr>
        <w:t>Eiropas vienotā iepirkuma procedūras dokumenta veidlapa (</w:t>
      </w:r>
      <w:r w:rsidR="00E72BE9">
        <w:rPr>
          <w:b/>
          <w:bCs/>
          <w:szCs w:val="24"/>
        </w:rPr>
        <w:t>6</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6E8987BC"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3"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EC26A7">
        <w:rPr>
          <w:rFonts w:ascii="Times New Roman" w:eastAsia="Times New Roman" w:hAnsi="Times New Roman" w:cs="Times New Roman"/>
          <w:b/>
          <w:bCs/>
          <w:sz w:val="24"/>
          <w:szCs w:val="24"/>
        </w:rPr>
        <w:t>22.jūnijam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8DBCDAE"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6E33B7">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6E33B7">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35745777"/>
      <w:bookmarkStart w:id="4" w:name="_Toc380415501"/>
      <w:r w:rsidRPr="0052313A">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lastRenderedPageBreak/>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35745778"/>
      <w:r w:rsidRPr="0052313A">
        <w:t>KVALIFIKĀCIJAS PRASĪBAS</w:t>
      </w:r>
      <w:bookmarkEnd w:id="5"/>
      <w:bookmarkEnd w:id="6"/>
    </w:p>
    <w:p w14:paraId="65BD1AC1" w14:textId="0BD7B4DD" w:rsidR="00F444EC" w:rsidRPr="0052313A" w:rsidRDefault="00F444EC" w:rsidP="006E33B7">
      <w:pPr>
        <w:pStyle w:val="BlockText"/>
        <w:numPr>
          <w:ilvl w:val="1"/>
          <w:numId w:val="5"/>
        </w:numPr>
        <w:ind w:left="993" w:right="-57" w:hanging="709"/>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5234F06B" w14:textId="18B748DF" w:rsidR="004E4E19" w:rsidRPr="002234C8" w:rsidRDefault="006E33B7" w:rsidP="002234C8">
      <w:pPr>
        <w:pStyle w:val="BlockText"/>
        <w:numPr>
          <w:ilvl w:val="1"/>
          <w:numId w:val="5"/>
        </w:numPr>
        <w:ind w:left="993" w:right="-57" w:hanging="709"/>
        <w:jc w:val="both"/>
        <w:rPr>
          <w:i/>
          <w:iCs/>
          <w:szCs w:val="24"/>
          <w:lang w:eastAsia="lv-LV"/>
        </w:rPr>
      </w:pPr>
      <w:bookmarkStart w:id="8" w:name="_Ref385422630"/>
      <w:bookmarkStart w:id="9" w:name="_Hlk491845544"/>
      <w:r w:rsidRPr="00D7644D">
        <w:rPr>
          <w:szCs w:val="24"/>
          <w:lang w:eastAsia="lv-LV"/>
        </w:rPr>
        <w:lastRenderedPageBreak/>
        <w:t xml:space="preserve">Pretendentam jābūt atbilstošai pieredzei šajā iepirkumā paredzēto darbu izpildē. </w:t>
      </w:r>
      <w:r w:rsidR="002234C8" w:rsidRPr="002234C8">
        <w:rPr>
          <w:szCs w:val="24"/>
          <w:lang w:eastAsia="lv-LV"/>
        </w:rPr>
        <w:t>Pretendentam pēdējo 3 (trīs) gadu laikā (20</w:t>
      </w:r>
      <w:r w:rsidR="002234C8">
        <w:rPr>
          <w:szCs w:val="24"/>
          <w:lang w:eastAsia="lv-LV"/>
        </w:rPr>
        <w:t>20</w:t>
      </w:r>
      <w:r w:rsidR="002234C8" w:rsidRPr="002234C8">
        <w:rPr>
          <w:szCs w:val="24"/>
          <w:lang w:eastAsia="lv-LV"/>
        </w:rPr>
        <w:t>. - 202</w:t>
      </w:r>
      <w:r w:rsidR="002234C8">
        <w:rPr>
          <w:szCs w:val="24"/>
          <w:lang w:eastAsia="lv-LV"/>
        </w:rPr>
        <w:t>3</w:t>
      </w:r>
      <w:r w:rsidR="002234C8" w:rsidRPr="002234C8">
        <w:rPr>
          <w:szCs w:val="24"/>
          <w:lang w:eastAsia="lv-LV"/>
        </w:rPr>
        <w:t>.gads līdz piedāvājuma iesniegšanas termiņa pēdējai dienai) jābūt šādai pieredzei:</w:t>
      </w:r>
      <w:r w:rsidR="002234C8">
        <w:rPr>
          <w:szCs w:val="24"/>
          <w:lang w:eastAsia="lv-LV"/>
        </w:rPr>
        <w:t xml:space="preserve"> </w:t>
      </w:r>
      <w:r w:rsidR="002234C8" w:rsidRPr="002234C8">
        <w:rPr>
          <w:i/>
          <w:iCs/>
          <w:szCs w:val="24"/>
          <w:lang w:eastAsia="lv-LV"/>
        </w:rPr>
        <w:t>vismaz 1 (viena) līguma ietvaros veikta hidrodinamikas un sanešu pārvietošanās matemātiskā modelēšana.</w:t>
      </w:r>
    </w:p>
    <w:bookmarkEnd w:id="8"/>
    <w:bookmarkEnd w:id="9"/>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10"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0"/>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443B9162" w:rsidR="009D4A3E" w:rsidRPr="0052313A" w:rsidRDefault="009D4A3E" w:rsidP="004E6A7D">
      <w:pPr>
        <w:pStyle w:val="BlockText"/>
        <w:numPr>
          <w:ilvl w:val="1"/>
          <w:numId w:val="5"/>
        </w:numPr>
        <w:ind w:left="993" w:right="-57" w:hanging="709"/>
        <w:jc w:val="both"/>
        <w:rPr>
          <w:szCs w:val="24"/>
        </w:rPr>
      </w:pPr>
      <w:bookmarkStart w:id="11" w:name="_Hlk41398862"/>
      <w:bookmarkStart w:id="12" w:name="_Toc496711281"/>
      <w:r w:rsidRPr="0052313A">
        <w:t xml:space="preserve">Pretendents ir tiesīgs iesniegt Eiropas vienoto iepirkuma procedūras dokumentu (turpmāk – EVIPD) atbilstoši šī nolikuma </w:t>
      </w:r>
      <w:r w:rsidR="002234C8">
        <w:rPr>
          <w:b/>
          <w:bCs/>
        </w:rPr>
        <w:t>6</w:t>
      </w:r>
      <w:r w:rsidRPr="0052313A">
        <w:rPr>
          <w:b/>
          <w:bCs/>
        </w:rPr>
        <w:t>.pielikumam</w:t>
      </w:r>
      <w:r w:rsidRPr="0052313A">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0F7C2A57" w:rsidR="004B664F"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2970F4AB" w14:textId="4AC5EDFE" w:rsidR="00EA27FA" w:rsidRDefault="00EA27FA" w:rsidP="00EA27FA">
      <w:pPr>
        <w:pStyle w:val="ListParagraph"/>
        <w:numPr>
          <w:ilvl w:val="1"/>
          <w:numId w:val="5"/>
        </w:numPr>
        <w:spacing w:after="0" w:line="240" w:lineRule="auto"/>
        <w:jc w:val="both"/>
        <w:rPr>
          <w:rFonts w:ascii="Times New Roman" w:hAnsi="Times New Roman" w:cs="Times New Roman"/>
          <w:sz w:val="24"/>
          <w:szCs w:val="24"/>
          <w:shd w:val="clear" w:color="auto" w:fill="FFFFFF"/>
        </w:rPr>
      </w:pPr>
      <w:r w:rsidRPr="00EA27FA">
        <w:rPr>
          <w:rFonts w:ascii="Times New Roman" w:hAnsi="Times New Roman" w:cs="Times New Roman"/>
          <w:sz w:val="24"/>
          <w:szCs w:val="24"/>
          <w:shd w:val="clear" w:color="auto" w:fill="FFFFFF"/>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p>
    <w:p w14:paraId="264806A3" w14:textId="77777777" w:rsidR="00EA27FA" w:rsidRPr="0052313A" w:rsidRDefault="00EA27FA" w:rsidP="00EA27FA">
      <w:pPr>
        <w:pStyle w:val="ListParagraph"/>
        <w:spacing w:after="0" w:line="240" w:lineRule="auto"/>
        <w:ind w:left="929"/>
        <w:jc w:val="both"/>
        <w:rPr>
          <w:rFonts w:ascii="Times New Roman" w:hAnsi="Times New Roman" w:cs="Times New Roman"/>
          <w:sz w:val="24"/>
          <w:szCs w:val="24"/>
          <w:shd w:val="clear" w:color="auto" w:fill="FFFFFF"/>
        </w:rPr>
      </w:pPr>
    </w:p>
    <w:p w14:paraId="6BB76AA3" w14:textId="77777777" w:rsidR="00F444EC" w:rsidRPr="0052313A" w:rsidRDefault="00F444EC" w:rsidP="00B11E80">
      <w:pPr>
        <w:pStyle w:val="Heading1"/>
      </w:pPr>
      <w:bookmarkStart w:id="13" w:name="_Toc135745779"/>
      <w:bookmarkEnd w:id="11"/>
      <w:r w:rsidRPr="0052313A">
        <w:t>IESNIEDZAMIE DOKUMENTI:</w:t>
      </w:r>
      <w:bookmarkEnd w:id="13"/>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4" w:name="_Toc312767050"/>
      <w:bookmarkStart w:id="15" w:name="_Toc496711283"/>
      <w:bookmarkStart w:id="16" w:name="_Toc108533794"/>
      <w:bookmarkStart w:id="17" w:name="_Toc135745780"/>
      <w:bookmarkStart w:id="18" w:name="_Hlk61000617"/>
      <w:bookmarkEnd w:id="7"/>
      <w:bookmarkEnd w:id="12"/>
      <w:r w:rsidRPr="0052313A">
        <w:t>PRETENDENTU ATLASES DOKUMENTI</w:t>
      </w:r>
      <w:bookmarkEnd w:id="14"/>
      <w:bookmarkEnd w:id="15"/>
      <w:bookmarkEnd w:id="16"/>
      <w:bookmarkEnd w:id="17"/>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6700632" w14:textId="77777777" w:rsidR="000C3226" w:rsidRPr="002A0C8C" w:rsidRDefault="000C3226" w:rsidP="000C3226">
      <w:pPr>
        <w:pStyle w:val="BlockText"/>
        <w:numPr>
          <w:ilvl w:val="2"/>
          <w:numId w:val="5"/>
        </w:numPr>
        <w:ind w:right="-57"/>
        <w:jc w:val="both"/>
        <w:rPr>
          <w:szCs w:val="24"/>
        </w:rPr>
      </w:pPr>
      <w:r>
        <w:rPr>
          <w:szCs w:val="24"/>
        </w:rPr>
        <w:t xml:space="preserve">Pretendenta </w:t>
      </w:r>
      <w:r w:rsidRPr="002A0C8C">
        <w:rPr>
          <w:b/>
          <w:bCs/>
          <w:szCs w:val="24"/>
        </w:rPr>
        <w:t>izpildīto Darbu saraksts</w:t>
      </w:r>
      <w:r w:rsidRPr="002A0C8C">
        <w:rPr>
          <w:szCs w:val="24"/>
        </w:rPr>
        <w:t xml:space="preserve"> saskaņā ar šī nolikuma </w:t>
      </w:r>
      <w:r w:rsidRPr="002A0C8C">
        <w:rPr>
          <w:b/>
          <w:bCs/>
          <w:szCs w:val="24"/>
        </w:rPr>
        <w:t>3.pielikumu</w:t>
      </w:r>
      <w:r w:rsidRPr="002A0C8C">
        <w:rPr>
          <w:szCs w:val="24"/>
        </w:rPr>
        <w:t xml:space="preserve"> par iepriekšējo </w:t>
      </w:r>
      <w:r>
        <w:rPr>
          <w:szCs w:val="24"/>
        </w:rPr>
        <w:t>3</w:t>
      </w:r>
      <w:r w:rsidRPr="002A0C8C">
        <w:rPr>
          <w:szCs w:val="24"/>
        </w:rPr>
        <w:t xml:space="preserve"> (</w:t>
      </w:r>
      <w:r>
        <w:rPr>
          <w:szCs w:val="24"/>
        </w:rPr>
        <w:t>trīs</w:t>
      </w:r>
      <w:r w:rsidRPr="002A0C8C">
        <w:rPr>
          <w:szCs w:val="24"/>
        </w:rPr>
        <w:t>) gadu laikā (</w:t>
      </w:r>
      <w:r>
        <w:rPr>
          <w:szCs w:val="24"/>
        </w:rPr>
        <w:t>2020</w:t>
      </w:r>
      <w:r w:rsidRPr="002A0C8C">
        <w:rPr>
          <w:szCs w:val="24"/>
        </w:rPr>
        <w:t>.-2023.gadā līdz piedāvājumu iesniegšanas termiņa beigām) veiktajiem darbiem, kas atbilst šī nolikuma 5.2. punktā izvirzītajām prasībām.</w:t>
      </w:r>
    </w:p>
    <w:p w14:paraId="5A2D49AB" w14:textId="7D8F4889" w:rsidR="000C3226" w:rsidRDefault="000C3226" w:rsidP="000C3226">
      <w:pPr>
        <w:pStyle w:val="BlockText"/>
        <w:ind w:left="1570" w:right="-57"/>
        <w:jc w:val="both"/>
        <w:rPr>
          <w:szCs w:val="24"/>
        </w:rPr>
      </w:pPr>
      <w:r w:rsidRPr="002A0C8C">
        <w:rPr>
          <w:szCs w:val="24"/>
        </w:rPr>
        <w:t xml:space="preserve">Darbu sarakstam jāpievieno </w:t>
      </w:r>
      <w:r w:rsidRPr="00514259">
        <w:rPr>
          <w:b/>
          <w:bCs/>
          <w:szCs w:val="24"/>
        </w:rPr>
        <w:t>atsauksmes</w:t>
      </w:r>
      <w:r w:rsidR="006631EC" w:rsidRPr="00514259">
        <w:rPr>
          <w:b/>
          <w:bCs/>
          <w:szCs w:val="24"/>
        </w:rPr>
        <w:t xml:space="preserve"> vai cita veida dokumentāli pierādījumi</w:t>
      </w:r>
      <w:r w:rsidRPr="00514259">
        <w:rPr>
          <w:b/>
          <w:bCs/>
          <w:szCs w:val="24"/>
        </w:rPr>
        <w:t xml:space="preserve"> </w:t>
      </w:r>
      <w:r w:rsidRPr="002A0C8C">
        <w:rPr>
          <w:szCs w:val="24"/>
        </w:rPr>
        <w:t>no sarakstā uzrādītajiem pasūtītājiem, kas apliecina 5.2.punktā norādīto pieredzi.</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043785DE" w:rsidR="00F444EC" w:rsidRPr="0052313A" w:rsidRDefault="00F444EC" w:rsidP="003165CE">
      <w:pPr>
        <w:pStyle w:val="BlockText"/>
        <w:numPr>
          <w:ilvl w:val="1"/>
          <w:numId w:val="5"/>
        </w:numPr>
        <w:ind w:left="851" w:right="-57" w:hanging="709"/>
        <w:jc w:val="both"/>
        <w:rPr>
          <w:szCs w:val="24"/>
        </w:rPr>
      </w:pPr>
      <w:r w:rsidRPr="0052313A">
        <w:rPr>
          <w:szCs w:val="24"/>
        </w:rPr>
        <w:lastRenderedPageBreak/>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8C2676">
        <w:rPr>
          <w:b/>
          <w:bCs/>
          <w:szCs w:val="24"/>
        </w:rPr>
        <w:t>4</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19" w:name="_Toc312767052"/>
      <w:bookmarkStart w:id="20" w:name="_Toc496711285"/>
      <w:bookmarkStart w:id="21" w:name="_Toc108533795"/>
      <w:bookmarkStart w:id="22" w:name="_Toc135745781"/>
      <w:bookmarkStart w:id="23" w:name="_Hlk61002686"/>
      <w:bookmarkEnd w:id="4"/>
      <w:bookmarkEnd w:id="18"/>
      <w:r w:rsidRPr="0052313A">
        <w:t>TEHNISKAIS UN FINANŠU PIEDĀVĀJUMS</w:t>
      </w:r>
      <w:bookmarkEnd w:id="19"/>
      <w:bookmarkEnd w:id="20"/>
      <w:bookmarkEnd w:id="21"/>
      <w:bookmarkEnd w:id="22"/>
    </w:p>
    <w:p w14:paraId="1FF90A92" w14:textId="4550C98E" w:rsidR="00F444EC" w:rsidRPr="0052313A" w:rsidRDefault="00F444EC" w:rsidP="00BC07C3">
      <w:pPr>
        <w:pStyle w:val="BlockText"/>
        <w:numPr>
          <w:ilvl w:val="1"/>
          <w:numId w:val="5"/>
        </w:numPr>
        <w:spacing w:after="240"/>
        <w:ind w:left="851" w:right="-57" w:hanging="709"/>
        <w:jc w:val="both"/>
        <w:rPr>
          <w:szCs w:val="24"/>
        </w:rPr>
      </w:pPr>
      <w:r w:rsidRPr="0052313A">
        <w:rPr>
          <w:szCs w:val="24"/>
        </w:rPr>
        <w:t xml:space="preserve">Pretendentam jāiesniedz </w:t>
      </w:r>
      <w:r w:rsidRPr="0052313A">
        <w:rPr>
          <w:b/>
          <w:szCs w:val="24"/>
        </w:rPr>
        <w:t>Pretendenta pieteikums</w:t>
      </w:r>
      <w:r w:rsidRPr="0052313A">
        <w:rPr>
          <w:szCs w:val="24"/>
        </w:rPr>
        <w:t xml:space="preserve"> dalībai iepirkuma procedūrā atbilstoši nolikuma </w:t>
      </w:r>
      <w:r w:rsidRPr="0052313A">
        <w:rPr>
          <w:b/>
          <w:szCs w:val="24"/>
        </w:rPr>
        <w:t>pielikumā Nr.2</w:t>
      </w:r>
      <w:r w:rsidRPr="0052313A">
        <w:rPr>
          <w:szCs w:val="24"/>
        </w:rPr>
        <w:t xml:space="preserve"> pievienotajai veidnei</w:t>
      </w:r>
      <w:r w:rsidR="00E458AC" w:rsidRPr="0052313A">
        <w:rPr>
          <w:szCs w:val="24"/>
        </w:rPr>
        <w:t>.</w:t>
      </w:r>
    </w:p>
    <w:p w14:paraId="03C0774B" w14:textId="77777777" w:rsidR="00E75D9B" w:rsidRPr="0052313A" w:rsidRDefault="00E75D9B" w:rsidP="00B11E80">
      <w:pPr>
        <w:pStyle w:val="Heading1"/>
      </w:pPr>
      <w:bookmarkStart w:id="24" w:name="_Toc135745782"/>
      <w:bookmarkEnd w:id="23"/>
      <w:r w:rsidRPr="0052313A">
        <w:t>PIEDĀVĀJUMA SAGATAVOŠANA UN NOFORMĒŠANA</w:t>
      </w:r>
      <w:bookmarkEnd w:id="24"/>
    </w:p>
    <w:p w14:paraId="58CF309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w:t>
      </w:r>
      <w:r w:rsidRPr="0052313A">
        <w:rPr>
          <w:rFonts w:ascii="Times New Roman" w:hAnsi="Times New Roman" w:cs="Times New Roman"/>
          <w:sz w:val="24"/>
          <w:szCs w:val="24"/>
          <w:lang w:eastAsia="x-none"/>
        </w:rPr>
        <w:lastRenderedPageBreak/>
        <w:t>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5" w:name="_Toc135745783"/>
      <w:r w:rsidRPr="0052313A">
        <w:t>PIEDĀVĀJUMA IESNIEGŠANA UN ATVĒRŠANA</w:t>
      </w:r>
      <w:bookmarkEnd w:id="25"/>
    </w:p>
    <w:p w14:paraId="21AC08EB" w14:textId="70685C67"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EC26A7">
        <w:rPr>
          <w:rFonts w:ascii="Times New Roman" w:hAnsi="Times New Roman" w:cs="Times New Roman"/>
          <w:b/>
          <w:bCs/>
          <w:sz w:val="24"/>
          <w:szCs w:val="24"/>
        </w:rPr>
        <w:t>22.jūnijam</w:t>
      </w:r>
      <w:r w:rsidR="0060361B" w:rsidRPr="0052313A">
        <w:rPr>
          <w:rFonts w:ascii="Times New Roman" w:hAnsi="Times New Roman" w:cs="Times New Roman"/>
          <w:b/>
          <w:bCs/>
          <w:sz w:val="24"/>
          <w:szCs w:val="24"/>
        </w:rPr>
        <w:t xml:space="preserve">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 xml:space="preserve">vienā no zemāk minētajiem formātiem. Katra </w:t>
      </w:r>
      <w:r w:rsidRPr="0052313A">
        <w:rPr>
          <w:rFonts w:ascii="Times New Roman" w:hAnsi="Times New Roman" w:cs="Times New Roman"/>
          <w:sz w:val="24"/>
          <w:szCs w:val="24"/>
        </w:rPr>
        <w:lastRenderedPageBreak/>
        <w:t>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695B37"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112000CB"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EC26A7">
        <w:rPr>
          <w:rFonts w:ascii="Times New Roman" w:hAnsi="Times New Roman" w:cs="Times New Roman"/>
          <w:b/>
          <w:sz w:val="24"/>
          <w:szCs w:val="24"/>
        </w:rPr>
        <w:t>22.jūnijā</w:t>
      </w:r>
      <w:r w:rsidR="0060361B" w:rsidRPr="0052313A">
        <w:rPr>
          <w:rFonts w:ascii="Times New Roman" w:hAnsi="Times New Roman" w:cs="Times New Roman"/>
          <w:b/>
          <w:sz w:val="24"/>
          <w:szCs w:val="24"/>
        </w:rPr>
        <w:t xml:space="preserve"> </w:t>
      </w:r>
      <w:r w:rsidRPr="0052313A">
        <w:rPr>
          <w:rFonts w:ascii="Times New Roman" w:hAnsi="Times New Roman" w:cs="Times New Roman"/>
          <w:b/>
          <w:sz w:val="24"/>
          <w:szCs w:val="24"/>
        </w:rPr>
        <w:t>plkst. 1</w:t>
      </w:r>
      <w:r w:rsidR="00900F7D">
        <w:rPr>
          <w:rFonts w:ascii="Times New Roman" w:hAnsi="Times New Roman" w:cs="Times New Roman"/>
          <w:b/>
          <w:sz w:val="24"/>
          <w:szCs w:val="24"/>
        </w:rPr>
        <w:t>4</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jāsagatavo tā, lai nekādā veidā netiktu apdraudēta EIS e-konkursu apakšsistēmas darbība, un nebūtu ierobežota piekļuve piedāvājumā ietvertajai </w:t>
      </w:r>
      <w:r w:rsidRPr="0052313A">
        <w:rPr>
          <w:rFonts w:ascii="Times New Roman" w:hAnsi="Times New Roman" w:cs="Times New Roman"/>
          <w:sz w:val="24"/>
          <w:szCs w:val="24"/>
        </w:rPr>
        <w:lastRenderedPageBreak/>
        <w:t>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6" w:name="_Toc135745784"/>
      <w:r w:rsidRPr="0052313A">
        <w:t>CITI NOTEIKUMI</w:t>
      </w:r>
      <w:bookmarkEnd w:id="26"/>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7D67EC" w:rsidRPr="0052313A">
        <w:rPr>
          <w:lang w:val="lv-LV"/>
        </w:rPr>
        <w:t>piedāvājums ar zemāko līgumcenu</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6C34FC5D" w14:textId="77777777" w:rsidR="005B58DB" w:rsidRPr="0052313A" w:rsidRDefault="00D63446" w:rsidP="00AF35F0">
      <w:pPr>
        <w:pStyle w:val="naisf"/>
        <w:numPr>
          <w:ilvl w:val="1"/>
          <w:numId w:val="5"/>
        </w:numPr>
        <w:spacing w:before="0" w:beforeAutospacing="0" w:after="0" w:afterAutospacing="0"/>
        <w:ind w:left="993" w:hanging="851"/>
        <w:rPr>
          <w:lang w:val="lv-LV"/>
        </w:rPr>
      </w:pPr>
      <w:r w:rsidRPr="0052313A">
        <w:rPr>
          <w:b/>
          <w:lang w:val="lv-LV" w:eastAsia="x-none"/>
        </w:rPr>
        <w:t xml:space="preserve">PIEDĀVĀJUMA IZVĒRTĒŠANAS KRITĒRIJS – </w:t>
      </w:r>
      <w:r w:rsidRPr="0052313A">
        <w:rPr>
          <w:lang w:val="lv-LV" w:eastAsia="x-none"/>
        </w:rPr>
        <w:t xml:space="preserve">cena, tā kā </w:t>
      </w:r>
      <w:r w:rsidR="005B58DB" w:rsidRPr="0052313A">
        <w:rPr>
          <w:lang w:val="lv-LV" w:eastAsia="x-none"/>
        </w:rPr>
        <w:t>Darba uzdevums</w:t>
      </w:r>
      <w:r w:rsidRPr="0052313A">
        <w:rPr>
          <w:lang w:val="lv-LV" w:eastAsia="x-none"/>
        </w:rPr>
        <w:t xml:space="preserve"> ir sagatavot</w:t>
      </w:r>
      <w:r w:rsidR="005B58DB" w:rsidRPr="0052313A">
        <w:rPr>
          <w:lang w:val="lv-LV" w:eastAsia="x-none"/>
        </w:rPr>
        <w:t>s</w:t>
      </w:r>
      <w:r w:rsidRPr="0052313A">
        <w:rPr>
          <w:lang w:val="lv-LV" w:eastAsia="x-none"/>
        </w:rPr>
        <w:t xml:space="preserve"> detalizēti un citiem kritērijiem nav būtiskas nozīmes piedāvājuma izvēlē.</w:t>
      </w:r>
    </w:p>
    <w:p w14:paraId="1436543D" w14:textId="77777777" w:rsidR="00D64583" w:rsidRPr="0052313A" w:rsidRDefault="007D67EC" w:rsidP="00AF35F0">
      <w:pPr>
        <w:pStyle w:val="naisf"/>
        <w:numPr>
          <w:ilvl w:val="1"/>
          <w:numId w:val="5"/>
        </w:numPr>
        <w:spacing w:before="0" w:beforeAutospacing="0" w:after="0" w:afterAutospacing="0"/>
        <w:ind w:left="993" w:hanging="851"/>
        <w:rPr>
          <w:lang w:val="lv-LV"/>
        </w:rPr>
      </w:pPr>
      <w:r w:rsidRPr="0052313A">
        <w:rPr>
          <w:b/>
          <w:lang w:val="lv-LV"/>
        </w:rPr>
        <w:t>PIEDĀVĀJUMA IZVĒLES KRITĒRIJS</w:t>
      </w:r>
      <w:r w:rsidRPr="0052313A">
        <w:rPr>
          <w:lang w:val="lv-LV"/>
        </w:rPr>
        <w:t xml:space="preserve"> – saimnieciski visizdevīgākais piedāvājums – ar viszemāko līgumcenu.</w:t>
      </w:r>
      <w:bookmarkStart w:id="27" w:name="_Hlk2760135"/>
    </w:p>
    <w:p w14:paraId="60CD9353" w14:textId="6ECB9C41" w:rsidR="00D64583" w:rsidRPr="0052313A" w:rsidRDefault="00D64583" w:rsidP="00AF35F0">
      <w:pPr>
        <w:pStyle w:val="naisf"/>
        <w:spacing w:before="0" w:beforeAutospacing="0" w:after="0" w:afterAutospacing="0"/>
        <w:ind w:left="993"/>
        <w:rPr>
          <w:i/>
          <w:iCs/>
          <w:lang w:val="lv-LV"/>
        </w:rPr>
      </w:pPr>
      <w:r w:rsidRPr="005231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52313A">
        <w:rPr>
          <w:bCs/>
          <w:i/>
          <w:iCs/>
          <w:u w:val="single"/>
          <w:lang w:val="lv-LV"/>
        </w:rPr>
        <w:t>lielāks finanšu apgrozījums.</w:t>
      </w:r>
      <w:r w:rsidRPr="0052313A">
        <w:rPr>
          <w:bCs/>
          <w:i/>
          <w:iCs/>
          <w:lang w:val="lv-LV"/>
        </w:rPr>
        <w:t xml:space="preserve"> </w:t>
      </w:r>
      <w:bookmarkEnd w:id="27"/>
    </w:p>
    <w:p w14:paraId="71728974"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lastRenderedPageBreak/>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attiecībā uz Pretendentu, kuram būtu piešķiramas līguma slēgšanas tiesības, kā arī personu, uz kuras iespējām tas balstījies, lai apliecinātu, </w:t>
      </w:r>
      <w:r w:rsidRPr="0052313A">
        <w:rPr>
          <w:lang w:val="lv-LV"/>
        </w:rPr>
        <w:lastRenderedPageBreak/>
        <w:t>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28" w:name="_Toc135745785"/>
      <w:r w:rsidRPr="0052313A">
        <w:t>IEPIRKUMA LĪGUMA SLĒGŠANA</w:t>
      </w:r>
      <w:bookmarkEnd w:id="28"/>
    </w:p>
    <w:p w14:paraId="3B93A8E2" w14:textId="77777777" w:rsidR="002B2F14" w:rsidRPr="0052313A" w:rsidRDefault="002B2F14" w:rsidP="00145C01">
      <w:pPr>
        <w:pStyle w:val="ListParagraph"/>
        <w:spacing w:after="0" w:line="240" w:lineRule="auto"/>
        <w:ind w:left="993"/>
        <w:jc w:val="both"/>
        <w:rPr>
          <w:rFonts w:ascii="Times New Roman" w:hAnsi="Times New Roman" w:cs="Times New Roman"/>
          <w:sz w:val="24"/>
          <w:szCs w:val="24"/>
        </w:rPr>
      </w:pPr>
    </w:p>
    <w:p w14:paraId="46C07F9E" w14:textId="2FA329E9" w:rsidR="00145C01" w:rsidRPr="0052313A" w:rsidRDefault="00E75D9B" w:rsidP="004F76BF">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sectPr w:rsidR="00145C01" w:rsidRPr="0052313A"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9"/>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8"/>
  </w:num>
  <w:num w:numId="9" w16cid:durableId="154685143">
    <w:abstractNumId w:val="4"/>
  </w:num>
  <w:num w:numId="10" w16cid:durableId="587035779">
    <w:abstractNumId w:val="7"/>
  </w:num>
  <w:num w:numId="11" w16cid:durableId="7298845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4DC3"/>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34C8"/>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0C2"/>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425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31EC"/>
    <w:rsid w:val="006642EB"/>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1DA3"/>
    <w:rsid w:val="00742D80"/>
    <w:rsid w:val="00743931"/>
    <w:rsid w:val="00744B7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324C"/>
    <w:rsid w:val="00815815"/>
    <w:rsid w:val="00820F17"/>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4987"/>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026"/>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86D93"/>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17D65"/>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C6EAD"/>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723FE"/>
    <w:rsid w:val="00E7260A"/>
    <w:rsid w:val="00E7288F"/>
    <w:rsid w:val="00E72BE9"/>
    <w:rsid w:val="00E7364D"/>
    <w:rsid w:val="00E75D9B"/>
    <w:rsid w:val="00E77966"/>
    <w:rsid w:val="00E83667"/>
    <w:rsid w:val="00E846A1"/>
    <w:rsid w:val="00E907BB"/>
    <w:rsid w:val="00EA1E3A"/>
    <w:rsid w:val="00EA27FA"/>
    <w:rsid w:val="00EA5F35"/>
    <w:rsid w:val="00EA6209"/>
    <w:rsid w:val="00EA7A40"/>
    <w:rsid w:val="00EB0FC5"/>
    <w:rsid w:val="00EB31D1"/>
    <w:rsid w:val="00EB33C1"/>
    <w:rsid w:val="00EB6BF0"/>
    <w:rsid w:val="00EC26A7"/>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5DA0"/>
    <w:rsid w:val="00F2712B"/>
    <w:rsid w:val="00F4095A"/>
    <w:rsid w:val="00F41141"/>
    <w:rsid w:val="00F41286"/>
    <w:rsid w:val="00F444EC"/>
    <w:rsid w:val="00F47237"/>
    <w:rsid w:val="00F47458"/>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0893356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rmunds.kornijan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26308</Words>
  <Characters>14996</Characters>
  <Application>Microsoft Office Word</Application>
  <DocSecurity>0</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45</cp:revision>
  <cp:lastPrinted>2023-01-06T06:44:00Z</cp:lastPrinted>
  <dcterms:created xsi:type="dcterms:W3CDTF">2023-02-15T12:39:00Z</dcterms:created>
  <dcterms:modified xsi:type="dcterms:W3CDTF">2023-05-30T10:17:00Z</dcterms:modified>
</cp:coreProperties>
</file>