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CA4E" w14:textId="77777777" w:rsidR="00AF1289" w:rsidRDefault="00AF1289" w:rsidP="00FA15CC">
      <w:pPr>
        <w:jc w:val="right"/>
        <w:rPr>
          <w:b/>
          <w:color w:val="000000"/>
        </w:rPr>
      </w:pPr>
    </w:p>
    <w:p w14:paraId="45BE0CAF" w14:textId="77777777" w:rsidR="00AF1289" w:rsidRDefault="00AF1289" w:rsidP="00FA15CC">
      <w:pPr>
        <w:jc w:val="right"/>
        <w:rPr>
          <w:b/>
          <w:color w:val="000000"/>
        </w:rPr>
      </w:pPr>
    </w:p>
    <w:p w14:paraId="6290199D" w14:textId="161D67E1" w:rsidR="00FA15CC" w:rsidRPr="009C086D" w:rsidRDefault="002C69C4" w:rsidP="00FA15CC">
      <w:pPr>
        <w:jc w:val="right"/>
        <w:rPr>
          <w:b/>
          <w:color w:val="000000"/>
        </w:rPr>
      </w:pPr>
      <w:r>
        <w:rPr>
          <w:b/>
          <w:color w:val="000000"/>
        </w:rPr>
        <w:t>1</w:t>
      </w:r>
      <w:r w:rsidR="00FA15CC" w:rsidRPr="009C086D">
        <w:rPr>
          <w:b/>
          <w:color w:val="000000"/>
        </w:rPr>
        <w:t>.pielikums</w:t>
      </w:r>
    </w:p>
    <w:p w14:paraId="75ADD32F" w14:textId="77777777" w:rsidR="00E73657" w:rsidRDefault="002D00AA" w:rsidP="009E690E">
      <w:pPr>
        <w:jc w:val="right"/>
        <w:rPr>
          <w:bCs/>
          <w:i/>
          <w:iCs/>
        </w:rPr>
      </w:pPr>
      <w:r w:rsidRPr="00E73657">
        <w:rPr>
          <w:i/>
          <w:iCs/>
          <w:szCs w:val="24"/>
        </w:rPr>
        <w:t>Atklātā iepirkuma</w:t>
      </w:r>
      <w:r w:rsidR="009C086D" w:rsidRPr="00E73657">
        <w:rPr>
          <w:i/>
          <w:iCs/>
          <w:szCs w:val="24"/>
        </w:rPr>
        <w:t xml:space="preserve"> </w:t>
      </w:r>
      <w:r w:rsidRPr="00E73657">
        <w:rPr>
          <w:i/>
          <w:iCs/>
          <w:szCs w:val="24"/>
        </w:rPr>
        <w:t>“</w:t>
      </w:r>
      <w:r w:rsidR="00E73657" w:rsidRPr="00E73657">
        <w:rPr>
          <w:bCs/>
          <w:i/>
          <w:iCs/>
        </w:rPr>
        <w:t xml:space="preserve">Ventspils brīvostas reklāma 2023.gada </w:t>
      </w:r>
    </w:p>
    <w:p w14:paraId="5800FD51" w14:textId="3B242BB7" w:rsidR="002D00AA" w:rsidRPr="00E73657" w:rsidRDefault="00E73657" w:rsidP="009E690E">
      <w:pPr>
        <w:jc w:val="right"/>
        <w:rPr>
          <w:i/>
          <w:iCs/>
          <w:szCs w:val="24"/>
        </w:rPr>
      </w:pPr>
      <w:r w:rsidRPr="00E73657">
        <w:rPr>
          <w:bCs/>
          <w:i/>
          <w:iCs/>
        </w:rPr>
        <w:t>Jūras svētkos un Pilsētas svētkos, Ventspilī</w:t>
      </w:r>
      <w:r w:rsidR="002D00AA" w:rsidRPr="00E73657">
        <w:rPr>
          <w:i/>
          <w:iCs/>
          <w:szCs w:val="24"/>
        </w:rPr>
        <w:t xml:space="preserve">” nolikumam. </w:t>
      </w:r>
    </w:p>
    <w:p w14:paraId="4C7ECB9F" w14:textId="759D7FF1" w:rsidR="003D020B" w:rsidRDefault="002D00AA" w:rsidP="002D00AA">
      <w:pPr>
        <w:jc w:val="right"/>
        <w:rPr>
          <w:i/>
          <w:iCs/>
          <w:szCs w:val="24"/>
        </w:rPr>
      </w:pPr>
      <w:r w:rsidRPr="00E73657">
        <w:rPr>
          <w:i/>
          <w:iCs/>
          <w:szCs w:val="24"/>
        </w:rPr>
        <w:t>Identifikācijas Nr.VBOP 2023/</w:t>
      </w:r>
      <w:r w:rsidR="00023E79">
        <w:rPr>
          <w:i/>
          <w:iCs/>
          <w:szCs w:val="24"/>
        </w:rPr>
        <w:t>62</w:t>
      </w:r>
    </w:p>
    <w:p w14:paraId="50B637B5" w14:textId="77777777" w:rsidR="002D00AA" w:rsidRDefault="002D00AA" w:rsidP="002D00AA">
      <w:pPr>
        <w:jc w:val="right"/>
        <w:rPr>
          <w:sz w:val="24"/>
          <w:szCs w:val="24"/>
        </w:rPr>
      </w:pPr>
    </w:p>
    <w:p w14:paraId="2AA21751" w14:textId="77777777" w:rsidR="00AF1289" w:rsidRDefault="00AF1289" w:rsidP="002D00AA">
      <w:pPr>
        <w:jc w:val="right"/>
        <w:rPr>
          <w:sz w:val="24"/>
          <w:szCs w:val="24"/>
        </w:rPr>
      </w:pPr>
    </w:p>
    <w:p w14:paraId="712C9198" w14:textId="77777777" w:rsidR="00AF1289" w:rsidRPr="003B7585" w:rsidRDefault="00AF1289" w:rsidP="002D00AA">
      <w:pPr>
        <w:jc w:val="right"/>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Default="003D020B" w:rsidP="00A051F3">
      <w:pPr>
        <w:jc w:val="center"/>
        <w:rPr>
          <w:sz w:val="24"/>
          <w:szCs w:val="24"/>
        </w:rPr>
      </w:pPr>
      <w:r w:rsidRPr="003B7585">
        <w:rPr>
          <w:sz w:val="24"/>
          <w:szCs w:val="24"/>
        </w:rPr>
        <w:t>dalībai iepirkuma procedūrā</w:t>
      </w:r>
      <w:bookmarkEnd w:id="0"/>
    </w:p>
    <w:p w14:paraId="1F33D6B1" w14:textId="77777777" w:rsidR="00AF1289" w:rsidRDefault="00AF1289" w:rsidP="00A051F3">
      <w:pPr>
        <w:jc w:val="center"/>
        <w:rPr>
          <w:sz w:val="24"/>
          <w:szCs w:val="24"/>
        </w:rPr>
      </w:pPr>
    </w:p>
    <w:p w14:paraId="5F7A3F30" w14:textId="77777777" w:rsidR="00AF1289" w:rsidRPr="003B7585" w:rsidRDefault="00AF1289" w:rsidP="00A051F3">
      <w:pPr>
        <w:jc w:val="center"/>
        <w:rPr>
          <w:sz w:val="24"/>
          <w:szCs w:val="24"/>
        </w:rPr>
      </w:pPr>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6D5BFFC8" w:rsidR="009665C0" w:rsidRPr="003B7585" w:rsidRDefault="009665C0" w:rsidP="002D00AA">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epirkum</w:t>
      </w:r>
      <w:bookmarkEnd w:id="1"/>
      <w:r w:rsidR="006A5D60">
        <w:rPr>
          <w:sz w:val="24"/>
          <w:szCs w:val="24"/>
        </w:rPr>
        <w:t xml:space="preserve">ā </w:t>
      </w:r>
      <w:r w:rsidR="00E338C3" w:rsidRPr="003B7585">
        <w:rPr>
          <w:sz w:val="24"/>
          <w:szCs w:val="24"/>
        </w:rPr>
        <w:t>“</w:t>
      </w:r>
      <w:r w:rsidR="006E69C8" w:rsidRPr="006E69C8">
        <w:rPr>
          <w:bCs/>
          <w:sz w:val="24"/>
          <w:szCs w:val="24"/>
        </w:rPr>
        <w:t>Ventspils brīvostas reklāma 2023.gada Jūras svētkos un Pilsētas svētkos, Ventspilī</w:t>
      </w:r>
      <w:r w:rsidRPr="003B7585">
        <w:rPr>
          <w:sz w:val="24"/>
          <w:szCs w:val="24"/>
        </w:rPr>
        <w:t xml:space="preserve">”, iepirkuma identifikācijas Nr. </w:t>
      </w:r>
      <w:r w:rsidR="002A3B2D">
        <w:rPr>
          <w:sz w:val="24"/>
          <w:szCs w:val="24"/>
        </w:rPr>
        <w:t>VBOP 2023/</w:t>
      </w:r>
      <w:r w:rsidR="006E69C8">
        <w:rPr>
          <w:sz w:val="24"/>
          <w:szCs w:val="24"/>
        </w:rPr>
        <w:t>62</w:t>
      </w:r>
      <w:r w:rsidRPr="003B7585">
        <w:rPr>
          <w:sz w:val="24"/>
          <w:szCs w:val="24"/>
        </w:rPr>
        <w:t>.</w:t>
      </w:r>
    </w:p>
    <w:p w14:paraId="26A927BB" w14:textId="77777777" w:rsidR="006A5D60" w:rsidRDefault="006A5D60" w:rsidP="005938E9">
      <w:pPr>
        <w:rPr>
          <w:sz w:val="24"/>
          <w:szCs w:val="24"/>
        </w:rPr>
      </w:pPr>
      <w:bookmarkStart w:id="2" w:name="_Hlk61606943"/>
    </w:p>
    <w:p w14:paraId="6EB49B2F" w14:textId="7F637C6C" w:rsidR="009665C0" w:rsidRPr="003B7585" w:rsidRDefault="009665C0" w:rsidP="005938E9">
      <w:pPr>
        <w:rPr>
          <w:sz w:val="24"/>
          <w:szCs w:val="24"/>
        </w:rPr>
      </w:pPr>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42660B5F"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63FE7375" w:rsidR="005D5083" w:rsidRPr="00540923" w:rsidRDefault="005D5083" w:rsidP="005D5083">
      <w:pPr>
        <w:numPr>
          <w:ilvl w:val="0"/>
          <w:numId w:val="14"/>
        </w:numPr>
        <w:spacing w:after="120"/>
        <w:ind w:left="426" w:hanging="426"/>
        <w:jc w:val="both"/>
        <w:rPr>
          <w:i/>
          <w:iCs/>
          <w:sz w:val="24"/>
          <w:szCs w:val="24"/>
        </w:rPr>
      </w:pPr>
      <w:r w:rsidRPr="00540923">
        <w:rPr>
          <w:i/>
          <w:iCs/>
          <w:sz w:val="24"/>
          <w:szCs w:val="24"/>
        </w:rPr>
        <w:t>Apliecinām</w:t>
      </w:r>
      <w:r w:rsidRPr="00540923">
        <w:rPr>
          <w:i/>
          <w:iCs/>
          <w:sz w:val="24"/>
          <w:szCs w:val="24"/>
          <w:lang w:eastAsia="x-none"/>
        </w:rPr>
        <w:t>, ka Pretendents atbilst visām šī nolikuma 4.1. punkta dalības nosacījumu prasībām.</w:t>
      </w:r>
    </w:p>
    <w:p w14:paraId="03D67A6F" w14:textId="77777777" w:rsidR="005427BF" w:rsidRDefault="005427BF" w:rsidP="005427BF">
      <w:pPr>
        <w:numPr>
          <w:ilvl w:val="0"/>
          <w:numId w:val="14"/>
        </w:numPr>
        <w:spacing w:before="120" w:after="120"/>
        <w:ind w:left="425" w:hanging="425"/>
        <w:jc w:val="both"/>
        <w:rPr>
          <w:sz w:val="24"/>
          <w:szCs w:val="24"/>
        </w:rPr>
      </w:pPr>
      <w:r w:rsidRPr="00D116E8">
        <w:rPr>
          <w:sz w:val="24"/>
          <w:szCs w:val="24"/>
        </w:rPr>
        <w:t>Apliecinu, ka iesniegtās ziņas ir pilnīgas un patiesas.</w:t>
      </w:r>
    </w:p>
    <w:p w14:paraId="32F17DBD" w14:textId="77777777" w:rsidR="005427BF" w:rsidRPr="001044B8" w:rsidRDefault="005427BF" w:rsidP="005427BF">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Pr="001044B8">
        <w:rPr>
          <w:sz w:val="24"/>
          <w:szCs w:val="24"/>
        </w:rPr>
        <w:t>.</w:t>
      </w:r>
    </w:p>
    <w:p w14:paraId="7571840A" w14:textId="42E49335" w:rsidR="005427BF" w:rsidRDefault="005427BF" w:rsidP="00540923">
      <w:pPr>
        <w:pStyle w:val="ListParagraph"/>
        <w:numPr>
          <w:ilvl w:val="0"/>
          <w:numId w:val="14"/>
        </w:numPr>
        <w:spacing w:after="120"/>
        <w:ind w:left="425" w:hanging="425"/>
        <w:jc w:val="both"/>
        <w:rPr>
          <w:sz w:val="24"/>
          <w:szCs w:val="24"/>
        </w:rPr>
      </w:pPr>
      <w:r w:rsidRPr="005427BF">
        <w:rPr>
          <w:sz w:val="24"/>
          <w:szCs w:val="24"/>
        </w:rPr>
        <w:t>Apliecinu, ka mūsu rīcībā ir pietiekami tehniskie un darbaspēka resursi, lai nodrošinātu šajā iepirkumā paredzēto Darbu izpildi pieprasītajā apjomā, kvalitātē un termiņā.</w:t>
      </w:r>
    </w:p>
    <w:p w14:paraId="5B3F4D25" w14:textId="20EFA3EE" w:rsidR="009C086D" w:rsidRPr="00E73657" w:rsidRDefault="005427BF" w:rsidP="00E73657">
      <w:pPr>
        <w:numPr>
          <w:ilvl w:val="0"/>
          <w:numId w:val="14"/>
        </w:numPr>
        <w:spacing w:after="120"/>
        <w:ind w:left="425" w:hanging="425"/>
        <w:jc w:val="both"/>
        <w:rPr>
          <w:sz w:val="24"/>
          <w:szCs w:val="24"/>
        </w:rPr>
      </w:pPr>
      <w:r w:rsidRPr="00E80901">
        <w:rPr>
          <w:sz w:val="24"/>
          <w:szCs w:val="24"/>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r w:rsidR="009C086D" w:rsidRPr="00E73657">
        <w:rPr>
          <w:sz w:val="24"/>
          <w:szCs w:val="24"/>
        </w:rPr>
        <w:br w:type="page"/>
      </w:r>
    </w:p>
    <w:p w14:paraId="65B1BD65" w14:textId="66E0DB05" w:rsidR="002D00AA" w:rsidRPr="002D00AA" w:rsidRDefault="00FC2822" w:rsidP="002F1E18">
      <w:pPr>
        <w:numPr>
          <w:ilvl w:val="0"/>
          <w:numId w:val="14"/>
        </w:numPr>
        <w:spacing w:after="60"/>
        <w:ind w:left="425" w:hanging="425"/>
        <w:jc w:val="both"/>
        <w:rPr>
          <w:b/>
          <w:sz w:val="24"/>
          <w:szCs w:val="24"/>
        </w:rPr>
      </w:pPr>
      <w:r w:rsidRPr="002D00AA">
        <w:rPr>
          <w:sz w:val="24"/>
          <w:szCs w:val="24"/>
        </w:rPr>
        <w:lastRenderedPageBreak/>
        <w:t xml:space="preserve">Apliecinu, ka </w:t>
      </w:r>
      <w:r w:rsidR="00472505" w:rsidRPr="002D00AA">
        <w:rPr>
          <w:sz w:val="24"/>
          <w:szCs w:val="24"/>
        </w:rPr>
        <w:t xml:space="preserve">piedāvājums sagatavots atbilstoši Iepirkuma dokumentu prasībām un apņemamies veikt </w:t>
      </w:r>
      <w:r w:rsidR="005427BF" w:rsidRPr="002D00AA">
        <w:rPr>
          <w:sz w:val="24"/>
          <w:szCs w:val="24"/>
        </w:rPr>
        <w:t>iepirkumā noteikto</w:t>
      </w:r>
      <w:r w:rsidR="00472505" w:rsidRPr="002D00AA">
        <w:rPr>
          <w:sz w:val="24"/>
          <w:szCs w:val="24"/>
        </w:rPr>
        <w:t xml:space="preserve"> par</w:t>
      </w:r>
      <w:r w:rsidR="009665C0" w:rsidRPr="002D00AA">
        <w:rPr>
          <w:sz w:val="24"/>
          <w:szCs w:val="24"/>
        </w:rPr>
        <w:t>:</w:t>
      </w:r>
    </w:p>
    <w:tbl>
      <w:tblPr>
        <w:tblW w:w="8926" w:type="dxa"/>
        <w:tblLook w:val="04A0" w:firstRow="1" w:lastRow="0" w:firstColumn="1" w:lastColumn="0" w:noHBand="0" w:noVBand="1"/>
      </w:tblPr>
      <w:tblGrid>
        <w:gridCol w:w="960"/>
        <w:gridCol w:w="6265"/>
        <w:gridCol w:w="1701"/>
      </w:tblGrid>
      <w:tr w:rsidR="00E73657" w:rsidRPr="00CA32B5" w14:paraId="1AF69FBA" w14:textId="77777777" w:rsidTr="00FC35E9">
        <w:trPr>
          <w:trHeight w:val="337"/>
        </w:trPr>
        <w:tc>
          <w:tcPr>
            <w:tcW w:w="892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F42A667" w14:textId="1FDCF59C" w:rsidR="00E73657" w:rsidRPr="00E73657" w:rsidRDefault="00E73657" w:rsidP="00E73657">
            <w:pPr>
              <w:pStyle w:val="ListParagraph"/>
              <w:jc w:val="center"/>
              <w:rPr>
                <w:b/>
                <w:bCs/>
                <w:color w:val="000000"/>
                <w:sz w:val="24"/>
                <w:szCs w:val="24"/>
              </w:rPr>
            </w:pPr>
            <w:r>
              <w:rPr>
                <w:b/>
                <w:bCs/>
                <w:sz w:val="24"/>
                <w:szCs w:val="24"/>
              </w:rPr>
              <w:t xml:space="preserve">1.daļa - </w:t>
            </w:r>
            <w:r w:rsidRPr="00E73657">
              <w:rPr>
                <w:b/>
                <w:bCs/>
                <w:sz w:val="24"/>
                <w:szCs w:val="24"/>
              </w:rPr>
              <w:t>Reklāma Ventspils Jūras svētkos 2023</w:t>
            </w:r>
          </w:p>
        </w:tc>
      </w:tr>
      <w:tr w:rsidR="00E73657" w:rsidRPr="00CA32B5" w14:paraId="00C08149" w14:textId="77777777" w:rsidTr="00FC35E9">
        <w:trPr>
          <w:trHeight w:val="824"/>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25A620A" w14:textId="77777777" w:rsidR="00E73657" w:rsidRDefault="00E73657" w:rsidP="00FC35E9">
            <w:pPr>
              <w:jc w:val="center"/>
              <w:rPr>
                <w:b/>
                <w:bCs/>
                <w:color w:val="000000"/>
                <w:sz w:val="24"/>
                <w:szCs w:val="24"/>
              </w:rPr>
            </w:pPr>
            <w:r>
              <w:rPr>
                <w:b/>
                <w:bCs/>
                <w:color w:val="000000"/>
                <w:sz w:val="24"/>
                <w:szCs w:val="24"/>
              </w:rPr>
              <w:t>Nr. p.k.</w:t>
            </w:r>
          </w:p>
        </w:tc>
        <w:tc>
          <w:tcPr>
            <w:tcW w:w="6265" w:type="dxa"/>
            <w:tcBorders>
              <w:top w:val="single" w:sz="4" w:space="0" w:color="auto"/>
              <w:left w:val="nil"/>
              <w:bottom w:val="single" w:sz="4" w:space="0" w:color="auto"/>
              <w:right w:val="single" w:sz="4" w:space="0" w:color="auto"/>
            </w:tcBorders>
            <w:shd w:val="clear" w:color="auto" w:fill="auto"/>
            <w:vAlign w:val="center"/>
          </w:tcPr>
          <w:p w14:paraId="606FC756" w14:textId="77777777" w:rsidR="00E73657" w:rsidRPr="000F681A" w:rsidRDefault="00E73657" w:rsidP="00FC35E9">
            <w:pPr>
              <w:jc w:val="center"/>
              <w:rPr>
                <w:b/>
                <w:bCs/>
                <w:sz w:val="24"/>
                <w:szCs w:val="24"/>
              </w:rPr>
            </w:pPr>
            <w:r w:rsidRPr="000F681A">
              <w:rPr>
                <w:b/>
                <w:bCs/>
                <w:sz w:val="24"/>
                <w:szCs w:val="24"/>
              </w:rPr>
              <w:t>Reklāmas aktivitāte</w:t>
            </w:r>
          </w:p>
        </w:tc>
        <w:tc>
          <w:tcPr>
            <w:tcW w:w="1701" w:type="dxa"/>
            <w:tcBorders>
              <w:top w:val="single" w:sz="4" w:space="0" w:color="auto"/>
              <w:left w:val="nil"/>
              <w:bottom w:val="single" w:sz="4" w:space="0" w:color="auto"/>
              <w:right w:val="single" w:sz="4" w:space="0" w:color="auto"/>
            </w:tcBorders>
            <w:shd w:val="clear" w:color="auto" w:fill="auto"/>
            <w:vAlign w:val="center"/>
          </w:tcPr>
          <w:p w14:paraId="3B3F26CE" w14:textId="77777777" w:rsidR="00E73657" w:rsidRPr="00CA32B5" w:rsidRDefault="00E73657" w:rsidP="00FC35E9">
            <w:pPr>
              <w:jc w:val="center"/>
              <w:rPr>
                <w:b/>
                <w:bCs/>
                <w:color w:val="000000"/>
                <w:sz w:val="24"/>
                <w:szCs w:val="24"/>
              </w:rPr>
            </w:pPr>
            <w:r>
              <w:rPr>
                <w:b/>
                <w:bCs/>
                <w:color w:val="000000"/>
                <w:sz w:val="24"/>
                <w:szCs w:val="24"/>
              </w:rPr>
              <w:t>Izcenojums EUR, neskaitot PVN</w:t>
            </w:r>
          </w:p>
        </w:tc>
      </w:tr>
      <w:tr w:rsidR="00E73657" w:rsidRPr="00CA32B5" w14:paraId="3C52D653" w14:textId="77777777" w:rsidTr="00FC35E9">
        <w:trPr>
          <w:trHeight w:val="5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742C75D4" w14:textId="77777777" w:rsidR="00E73657" w:rsidRPr="00CA32B5" w:rsidRDefault="00E73657" w:rsidP="00FC35E9">
            <w:pPr>
              <w:jc w:val="center"/>
              <w:rPr>
                <w:b/>
                <w:bCs/>
                <w:color w:val="000000"/>
                <w:sz w:val="24"/>
                <w:szCs w:val="24"/>
              </w:rPr>
            </w:pPr>
            <w:r>
              <w:rPr>
                <w:b/>
                <w:bCs/>
                <w:color w:val="000000"/>
                <w:sz w:val="24"/>
                <w:szCs w:val="24"/>
              </w:rPr>
              <w:t>1.</w:t>
            </w:r>
          </w:p>
        </w:tc>
        <w:tc>
          <w:tcPr>
            <w:tcW w:w="6265" w:type="dxa"/>
            <w:tcBorders>
              <w:top w:val="single" w:sz="4" w:space="0" w:color="auto"/>
              <w:left w:val="nil"/>
              <w:bottom w:val="single" w:sz="4" w:space="0" w:color="auto"/>
              <w:right w:val="single" w:sz="4" w:space="0" w:color="auto"/>
            </w:tcBorders>
            <w:shd w:val="clear" w:color="auto" w:fill="auto"/>
          </w:tcPr>
          <w:p w14:paraId="68B13B94" w14:textId="77777777" w:rsidR="00E73657" w:rsidRPr="00CA32B5" w:rsidRDefault="00E73657" w:rsidP="00FC35E9">
            <w:pPr>
              <w:jc w:val="both"/>
              <w:rPr>
                <w:b/>
                <w:bCs/>
                <w:color w:val="000000"/>
                <w:sz w:val="24"/>
                <w:szCs w:val="24"/>
              </w:rPr>
            </w:pPr>
            <w:r w:rsidRPr="00CA32B5">
              <w:rPr>
                <w:sz w:val="24"/>
                <w:szCs w:val="24"/>
              </w:rPr>
              <w:t>Pasūtītāja logo demonstrēšana uz LED ekrāna pie galvenās skatuve pasākuma norises laikā</w:t>
            </w:r>
            <w:r>
              <w:rPr>
                <w:sz w:val="24"/>
                <w:szCs w:val="24"/>
              </w:rPr>
              <w:t xml:space="preserve"> (01.07.2023.)</w:t>
            </w:r>
            <w:r w:rsidRPr="00CA32B5">
              <w:rPr>
                <w:sz w:val="24"/>
                <w:szCs w:val="24"/>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24781FE" w14:textId="77777777" w:rsidR="00E73657" w:rsidRPr="00CA32B5" w:rsidRDefault="00E73657" w:rsidP="00FC35E9">
            <w:pPr>
              <w:jc w:val="center"/>
              <w:rPr>
                <w:b/>
                <w:bCs/>
                <w:color w:val="000000"/>
                <w:sz w:val="24"/>
                <w:szCs w:val="24"/>
              </w:rPr>
            </w:pPr>
          </w:p>
        </w:tc>
      </w:tr>
      <w:tr w:rsidR="00E73657" w:rsidRPr="00CA32B5" w14:paraId="2048F0B0" w14:textId="77777777" w:rsidTr="00FC35E9">
        <w:trPr>
          <w:trHeight w:val="69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50F4FB1A" w14:textId="77777777" w:rsidR="00E73657" w:rsidRPr="00CA32B5" w:rsidRDefault="00E73657" w:rsidP="00FC35E9">
            <w:pPr>
              <w:jc w:val="center"/>
              <w:rPr>
                <w:b/>
                <w:bCs/>
                <w:color w:val="000000"/>
                <w:sz w:val="24"/>
                <w:szCs w:val="24"/>
              </w:rPr>
            </w:pPr>
            <w:r>
              <w:rPr>
                <w:b/>
                <w:bCs/>
                <w:color w:val="000000"/>
                <w:sz w:val="24"/>
                <w:szCs w:val="24"/>
              </w:rPr>
              <w:t>2.</w:t>
            </w:r>
          </w:p>
        </w:tc>
        <w:tc>
          <w:tcPr>
            <w:tcW w:w="6265" w:type="dxa"/>
            <w:tcBorders>
              <w:top w:val="single" w:sz="4" w:space="0" w:color="auto"/>
              <w:left w:val="nil"/>
              <w:bottom w:val="single" w:sz="4" w:space="0" w:color="auto"/>
              <w:right w:val="single" w:sz="4" w:space="0" w:color="auto"/>
            </w:tcBorders>
            <w:shd w:val="clear" w:color="auto" w:fill="auto"/>
          </w:tcPr>
          <w:p w14:paraId="61520330" w14:textId="77777777" w:rsidR="00E73657" w:rsidRPr="00CA32B5" w:rsidRDefault="00E73657" w:rsidP="00FC35E9">
            <w:pPr>
              <w:rPr>
                <w:b/>
                <w:bCs/>
                <w:color w:val="000000"/>
                <w:sz w:val="24"/>
                <w:szCs w:val="24"/>
              </w:rPr>
            </w:pPr>
            <w:r w:rsidRPr="00CA32B5">
              <w:rPr>
                <w:sz w:val="24"/>
                <w:szCs w:val="24"/>
              </w:rPr>
              <w:t>Pasūtītāja logotipa ievietošana svētku afišās 100 gb., bukletos 5000 gb. un citos reklāmas drukas materiālos.</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51341D" w14:textId="77777777" w:rsidR="00E73657" w:rsidRPr="00CA32B5" w:rsidRDefault="00E73657" w:rsidP="00FC35E9">
            <w:pPr>
              <w:jc w:val="center"/>
              <w:rPr>
                <w:b/>
                <w:bCs/>
                <w:color w:val="000000"/>
                <w:sz w:val="24"/>
                <w:szCs w:val="24"/>
              </w:rPr>
            </w:pPr>
          </w:p>
        </w:tc>
      </w:tr>
      <w:tr w:rsidR="00E73657" w:rsidRPr="00CA32B5" w14:paraId="59F90877" w14:textId="77777777" w:rsidTr="00FC35E9">
        <w:trPr>
          <w:trHeight w:val="573"/>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9465399" w14:textId="77777777" w:rsidR="00E73657" w:rsidRPr="00CA32B5" w:rsidRDefault="00E73657" w:rsidP="00FC35E9">
            <w:pPr>
              <w:jc w:val="center"/>
              <w:rPr>
                <w:b/>
                <w:bCs/>
                <w:color w:val="000000"/>
                <w:sz w:val="24"/>
                <w:szCs w:val="24"/>
              </w:rPr>
            </w:pPr>
            <w:r>
              <w:rPr>
                <w:b/>
                <w:bCs/>
                <w:color w:val="000000"/>
                <w:sz w:val="24"/>
                <w:szCs w:val="24"/>
              </w:rPr>
              <w:t>3.</w:t>
            </w:r>
          </w:p>
        </w:tc>
        <w:tc>
          <w:tcPr>
            <w:tcW w:w="6265" w:type="dxa"/>
            <w:tcBorders>
              <w:top w:val="single" w:sz="4" w:space="0" w:color="auto"/>
              <w:left w:val="nil"/>
              <w:bottom w:val="single" w:sz="4" w:space="0" w:color="auto"/>
              <w:right w:val="single" w:sz="4" w:space="0" w:color="auto"/>
            </w:tcBorders>
            <w:shd w:val="clear" w:color="auto" w:fill="auto"/>
          </w:tcPr>
          <w:p w14:paraId="0A01EF40" w14:textId="77777777" w:rsidR="00E73657" w:rsidRPr="00CA32B5" w:rsidRDefault="00E73657" w:rsidP="00FC35E9">
            <w:pPr>
              <w:rPr>
                <w:b/>
                <w:bCs/>
                <w:color w:val="000000"/>
                <w:sz w:val="24"/>
                <w:szCs w:val="24"/>
              </w:rPr>
            </w:pPr>
            <w:r w:rsidRPr="00CA32B5">
              <w:rPr>
                <w:sz w:val="24"/>
                <w:szCs w:val="24"/>
              </w:rPr>
              <w:t>Pasūtītāja logo izvietošana vides reklāmas banerī Ventspils pilsētā.</w:t>
            </w:r>
          </w:p>
        </w:tc>
        <w:tc>
          <w:tcPr>
            <w:tcW w:w="1701" w:type="dxa"/>
            <w:tcBorders>
              <w:top w:val="single" w:sz="4" w:space="0" w:color="auto"/>
              <w:left w:val="nil"/>
              <w:bottom w:val="single" w:sz="4" w:space="0" w:color="auto"/>
              <w:right w:val="single" w:sz="4" w:space="0" w:color="auto"/>
            </w:tcBorders>
            <w:shd w:val="clear" w:color="auto" w:fill="auto"/>
            <w:vAlign w:val="center"/>
          </w:tcPr>
          <w:p w14:paraId="0744157D" w14:textId="77777777" w:rsidR="00E73657" w:rsidRPr="00CA32B5" w:rsidRDefault="00E73657" w:rsidP="00FC35E9">
            <w:pPr>
              <w:jc w:val="center"/>
              <w:rPr>
                <w:b/>
                <w:bCs/>
                <w:color w:val="000000"/>
                <w:sz w:val="24"/>
                <w:szCs w:val="24"/>
              </w:rPr>
            </w:pPr>
          </w:p>
        </w:tc>
      </w:tr>
      <w:tr w:rsidR="00E73657" w:rsidRPr="00CA32B5" w14:paraId="6FBB5290" w14:textId="77777777" w:rsidTr="00FC35E9">
        <w:trPr>
          <w:trHeight w:val="96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41C6B5F1" w14:textId="77777777" w:rsidR="00E73657" w:rsidRPr="00CA32B5" w:rsidRDefault="00E73657" w:rsidP="00FC35E9">
            <w:pPr>
              <w:jc w:val="center"/>
              <w:rPr>
                <w:b/>
                <w:bCs/>
                <w:color w:val="000000"/>
                <w:sz w:val="24"/>
                <w:szCs w:val="24"/>
              </w:rPr>
            </w:pPr>
            <w:r>
              <w:rPr>
                <w:b/>
                <w:bCs/>
                <w:color w:val="000000"/>
                <w:sz w:val="24"/>
                <w:szCs w:val="24"/>
              </w:rPr>
              <w:t>4.</w:t>
            </w:r>
          </w:p>
        </w:tc>
        <w:tc>
          <w:tcPr>
            <w:tcW w:w="6265" w:type="dxa"/>
            <w:tcBorders>
              <w:top w:val="single" w:sz="4" w:space="0" w:color="auto"/>
              <w:left w:val="nil"/>
              <w:bottom w:val="single" w:sz="4" w:space="0" w:color="auto"/>
              <w:right w:val="single" w:sz="4" w:space="0" w:color="auto"/>
            </w:tcBorders>
            <w:shd w:val="clear" w:color="auto" w:fill="auto"/>
          </w:tcPr>
          <w:p w14:paraId="7F3EA9ED" w14:textId="77777777" w:rsidR="00E73657" w:rsidRPr="00CA32B5" w:rsidRDefault="00E73657" w:rsidP="00FC35E9">
            <w:pPr>
              <w:rPr>
                <w:b/>
                <w:bCs/>
                <w:color w:val="000000"/>
                <w:sz w:val="24"/>
                <w:szCs w:val="24"/>
              </w:rPr>
            </w:pPr>
            <w:r w:rsidRPr="00CA32B5">
              <w:rPr>
                <w:sz w:val="24"/>
                <w:szCs w:val="24"/>
              </w:rPr>
              <w:t xml:space="preserve">Pasūtītāja pieminēšana pasākuma aprakstā elektroniskajos medijos: </w:t>
            </w:r>
            <w:r w:rsidRPr="006A35B8">
              <w:rPr>
                <w:sz w:val="24"/>
                <w:szCs w:val="24"/>
              </w:rPr>
              <w:t>www.ventspils.lv</w:t>
            </w:r>
            <w:r w:rsidRPr="00CA32B5">
              <w:rPr>
                <w:sz w:val="24"/>
                <w:szCs w:val="24"/>
              </w:rPr>
              <w:t xml:space="preserve">; </w:t>
            </w:r>
            <w:r w:rsidRPr="006A35B8">
              <w:rPr>
                <w:sz w:val="24"/>
                <w:szCs w:val="24"/>
              </w:rPr>
              <w:t>www.visitventspils.com</w:t>
            </w:r>
            <w:r w:rsidRPr="00CA32B5">
              <w:rPr>
                <w:sz w:val="24"/>
                <w:szCs w:val="24"/>
              </w:rPr>
              <w:t xml:space="preserve">; </w:t>
            </w:r>
            <w:r w:rsidRPr="006A35B8">
              <w:rPr>
                <w:sz w:val="24"/>
                <w:szCs w:val="24"/>
              </w:rPr>
              <w:t>www.kulturascentrs.ventspils.lv</w:t>
            </w:r>
            <w:r w:rsidRPr="00CA32B5">
              <w:rPr>
                <w:sz w:val="24"/>
                <w:szCs w:val="24"/>
              </w:rPr>
              <w:t xml:space="preserve">  u.c.</w:t>
            </w:r>
          </w:p>
        </w:tc>
        <w:tc>
          <w:tcPr>
            <w:tcW w:w="1701" w:type="dxa"/>
            <w:tcBorders>
              <w:top w:val="single" w:sz="4" w:space="0" w:color="auto"/>
              <w:left w:val="nil"/>
              <w:bottom w:val="single" w:sz="4" w:space="0" w:color="auto"/>
              <w:right w:val="single" w:sz="4" w:space="0" w:color="auto"/>
            </w:tcBorders>
            <w:shd w:val="clear" w:color="auto" w:fill="auto"/>
            <w:vAlign w:val="center"/>
          </w:tcPr>
          <w:p w14:paraId="2209DEF6" w14:textId="77777777" w:rsidR="00E73657" w:rsidRPr="00CA32B5" w:rsidRDefault="00E73657" w:rsidP="00FC35E9">
            <w:pPr>
              <w:jc w:val="center"/>
              <w:rPr>
                <w:b/>
                <w:bCs/>
                <w:color w:val="000000"/>
                <w:sz w:val="24"/>
                <w:szCs w:val="24"/>
              </w:rPr>
            </w:pPr>
          </w:p>
        </w:tc>
      </w:tr>
      <w:tr w:rsidR="00E73657" w:rsidRPr="00CA32B5" w14:paraId="46B451F5" w14:textId="77777777" w:rsidTr="00FC35E9">
        <w:trPr>
          <w:trHeight w:val="56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05B5E4B" w14:textId="77777777" w:rsidR="00E73657" w:rsidRPr="00CA32B5" w:rsidRDefault="00E73657" w:rsidP="00FC35E9">
            <w:pPr>
              <w:jc w:val="center"/>
              <w:rPr>
                <w:b/>
                <w:bCs/>
                <w:color w:val="000000"/>
                <w:sz w:val="24"/>
                <w:szCs w:val="24"/>
              </w:rPr>
            </w:pPr>
            <w:r>
              <w:rPr>
                <w:b/>
                <w:bCs/>
                <w:color w:val="000000"/>
                <w:sz w:val="24"/>
                <w:szCs w:val="24"/>
              </w:rPr>
              <w:t>5.</w:t>
            </w:r>
          </w:p>
        </w:tc>
        <w:tc>
          <w:tcPr>
            <w:tcW w:w="6265" w:type="dxa"/>
            <w:tcBorders>
              <w:top w:val="single" w:sz="4" w:space="0" w:color="auto"/>
              <w:left w:val="nil"/>
              <w:bottom w:val="single" w:sz="4" w:space="0" w:color="auto"/>
              <w:right w:val="single" w:sz="4" w:space="0" w:color="auto"/>
            </w:tcBorders>
            <w:shd w:val="clear" w:color="auto" w:fill="auto"/>
          </w:tcPr>
          <w:p w14:paraId="4C3D2003" w14:textId="77777777" w:rsidR="00E73657" w:rsidRPr="00CA32B5" w:rsidRDefault="00E73657" w:rsidP="00FC35E9">
            <w:pPr>
              <w:rPr>
                <w:b/>
                <w:bCs/>
                <w:color w:val="000000"/>
                <w:sz w:val="24"/>
                <w:szCs w:val="24"/>
              </w:rPr>
            </w:pPr>
            <w:r w:rsidRPr="006A35B8">
              <w:rPr>
                <w:color w:val="000000" w:themeColor="text1"/>
                <w:sz w:val="24"/>
                <w:szCs w:val="24"/>
              </w:rPr>
              <w:t>Pasūtītāja logo izvietošana reklāmās sociālajos tīklos: facebook.com; instagram.com</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01F8D8" w14:textId="77777777" w:rsidR="00E73657" w:rsidRPr="00CA32B5" w:rsidRDefault="00E73657" w:rsidP="00FC35E9">
            <w:pPr>
              <w:jc w:val="center"/>
              <w:rPr>
                <w:b/>
                <w:bCs/>
                <w:color w:val="000000"/>
                <w:sz w:val="24"/>
                <w:szCs w:val="24"/>
              </w:rPr>
            </w:pPr>
          </w:p>
        </w:tc>
      </w:tr>
      <w:tr w:rsidR="00E73657" w:rsidRPr="00CA32B5" w14:paraId="110C2A51" w14:textId="77777777" w:rsidTr="00FC35E9">
        <w:trPr>
          <w:trHeight w:val="561"/>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0EB8F587" w14:textId="77777777" w:rsidR="00E73657" w:rsidRPr="00CA32B5" w:rsidRDefault="00E73657" w:rsidP="00FC35E9">
            <w:pPr>
              <w:jc w:val="center"/>
              <w:rPr>
                <w:b/>
                <w:bCs/>
                <w:color w:val="000000"/>
                <w:sz w:val="24"/>
                <w:szCs w:val="24"/>
              </w:rPr>
            </w:pPr>
            <w:r>
              <w:rPr>
                <w:b/>
                <w:bCs/>
                <w:color w:val="000000"/>
                <w:sz w:val="24"/>
                <w:szCs w:val="24"/>
              </w:rPr>
              <w:t>6.</w:t>
            </w:r>
          </w:p>
        </w:tc>
        <w:tc>
          <w:tcPr>
            <w:tcW w:w="6265" w:type="dxa"/>
            <w:tcBorders>
              <w:top w:val="single" w:sz="4" w:space="0" w:color="auto"/>
              <w:left w:val="nil"/>
              <w:bottom w:val="single" w:sz="4" w:space="0" w:color="auto"/>
              <w:right w:val="single" w:sz="4" w:space="0" w:color="auto"/>
            </w:tcBorders>
            <w:shd w:val="clear" w:color="auto" w:fill="auto"/>
          </w:tcPr>
          <w:p w14:paraId="68B0077E" w14:textId="77777777" w:rsidR="00E73657" w:rsidRPr="00CA32B5" w:rsidRDefault="00E73657" w:rsidP="00FC35E9">
            <w:pPr>
              <w:rPr>
                <w:b/>
                <w:bCs/>
                <w:color w:val="000000"/>
                <w:sz w:val="24"/>
                <w:szCs w:val="24"/>
              </w:rPr>
            </w:pPr>
            <w:r w:rsidRPr="00CA32B5">
              <w:rPr>
                <w:sz w:val="24"/>
                <w:szCs w:val="24"/>
              </w:rPr>
              <w:t>Pasūtītāja logotipa ievietošana pasākuma reklāmās interaktīvajos ekrānos Ventspils pilsētas iestādēs.</w:t>
            </w:r>
          </w:p>
        </w:tc>
        <w:tc>
          <w:tcPr>
            <w:tcW w:w="1701" w:type="dxa"/>
            <w:tcBorders>
              <w:top w:val="single" w:sz="4" w:space="0" w:color="auto"/>
              <w:left w:val="nil"/>
              <w:bottom w:val="single" w:sz="4" w:space="0" w:color="auto"/>
              <w:right w:val="single" w:sz="4" w:space="0" w:color="auto"/>
            </w:tcBorders>
            <w:shd w:val="clear" w:color="auto" w:fill="auto"/>
            <w:vAlign w:val="center"/>
          </w:tcPr>
          <w:p w14:paraId="441C699B" w14:textId="77777777" w:rsidR="00E73657" w:rsidRPr="00CA32B5" w:rsidRDefault="00E73657" w:rsidP="00FC35E9">
            <w:pPr>
              <w:jc w:val="center"/>
              <w:rPr>
                <w:b/>
                <w:bCs/>
                <w:color w:val="000000"/>
                <w:sz w:val="24"/>
                <w:szCs w:val="24"/>
              </w:rPr>
            </w:pPr>
          </w:p>
        </w:tc>
      </w:tr>
      <w:tr w:rsidR="00E73657" w:rsidRPr="00CA32B5" w14:paraId="1DA6ADAA" w14:textId="77777777" w:rsidTr="00FC35E9">
        <w:trPr>
          <w:trHeight w:val="24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1AC01216" w14:textId="77777777" w:rsidR="00E73657" w:rsidRPr="00CA32B5" w:rsidRDefault="00E73657" w:rsidP="00FC35E9">
            <w:pPr>
              <w:jc w:val="center"/>
              <w:rPr>
                <w:b/>
                <w:bCs/>
                <w:color w:val="000000"/>
                <w:sz w:val="24"/>
                <w:szCs w:val="24"/>
              </w:rPr>
            </w:pPr>
            <w:r>
              <w:rPr>
                <w:b/>
                <w:bCs/>
                <w:color w:val="000000"/>
                <w:sz w:val="24"/>
                <w:szCs w:val="24"/>
              </w:rPr>
              <w:t>7.</w:t>
            </w:r>
          </w:p>
        </w:tc>
        <w:tc>
          <w:tcPr>
            <w:tcW w:w="6265" w:type="dxa"/>
            <w:tcBorders>
              <w:top w:val="single" w:sz="4" w:space="0" w:color="auto"/>
              <w:left w:val="nil"/>
              <w:bottom w:val="single" w:sz="4" w:space="0" w:color="auto"/>
              <w:right w:val="single" w:sz="4" w:space="0" w:color="auto"/>
            </w:tcBorders>
            <w:shd w:val="clear" w:color="auto" w:fill="auto"/>
          </w:tcPr>
          <w:p w14:paraId="5582935C" w14:textId="77777777" w:rsidR="00E73657" w:rsidRPr="00CA32B5" w:rsidRDefault="00E73657" w:rsidP="00FC35E9">
            <w:pPr>
              <w:rPr>
                <w:b/>
                <w:bCs/>
                <w:color w:val="000000"/>
                <w:sz w:val="24"/>
                <w:szCs w:val="24"/>
              </w:rPr>
            </w:pPr>
            <w:r>
              <w:rPr>
                <w:rFonts w:eastAsiaTheme="minorHAnsi"/>
                <w:color w:val="000000"/>
                <w:sz w:val="24"/>
                <w:szCs w:val="24"/>
                <w14:ligatures w14:val="standardContextual"/>
              </w:rPr>
              <w:t>Pasūtītāja pieminēšana audio reklāmā radio Skonto Kurzeme</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5C0133" w14:textId="77777777" w:rsidR="00E73657" w:rsidRPr="00CA32B5" w:rsidRDefault="00E73657" w:rsidP="00FC35E9">
            <w:pPr>
              <w:jc w:val="center"/>
              <w:rPr>
                <w:b/>
                <w:bCs/>
                <w:color w:val="000000"/>
                <w:sz w:val="24"/>
                <w:szCs w:val="24"/>
              </w:rPr>
            </w:pPr>
          </w:p>
        </w:tc>
      </w:tr>
      <w:tr w:rsidR="00E73657" w:rsidRPr="00CA32B5" w14:paraId="174F095B" w14:textId="77777777" w:rsidTr="00FC35E9">
        <w:trPr>
          <w:trHeight w:val="246"/>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E6105B6" w14:textId="77777777" w:rsidR="00E73657" w:rsidRDefault="00E73657" w:rsidP="00FC35E9">
            <w:pPr>
              <w:jc w:val="right"/>
              <w:rPr>
                <w:b/>
                <w:bCs/>
                <w:color w:val="000000"/>
                <w:sz w:val="24"/>
                <w:szCs w:val="24"/>
              </w:rPr>
            </w:pPr>
            <w:r w:rsidRPr="00CA32B5">
              <w:rPr>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0B24DE61" w14:textId="77777777" w:rsidR="00E73657" w:rsidRPr="00CA32B5" w:rsidRDefault="00E73657" w:rsidP="00FC35E9">
            <w:pPr>
              <w:jc w:val="right"/>
              <w:rPr>
                <w:bCs/>
                <w:color w:val="000000" w:themeColor="text1"/>
                <w:sz w:val="24"/>
                <w:szCs w:val="24"/>
              </w:rPr>
            </w:pPr>
            <w:r>
              <w:rPr>
                <w:b/>
                <w:bCs/>
                <w:color w:val="000000"/>
                <w:sz w:val="24"/>
                <w:szCs w:val="24"/>
              </w:rPr>
              <w:t>Līgumcena</w:t>
            </w:r>
            <w:r w:rsidRPr="00CA32B5">
              <w:rPr>
                <w:b/>
                <w:bCs/>
                <w:color w:val="000000"/>
                <w:sz w:val="24"/>
                <w:szCs w:val="24"/>
              </w:rPr>
              <w:t xml:space="preserve"> EUR (neskaitot 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2073D8C0" w14:textId="77777777" w:rsidR="00E73657" w:rsidRPr="00CA32B5" w:rsidRDefault="00E73657" w:rsidP="00FC35E9">
            <w:pPr>
              <w:jc w:val="right"/>
              <w:rPr>
                <w:b/>
                <w:bCs/>
                <w:color w:val="000000"/>
                <w:sz w:val="24"/>
                <w:szCs w:val="24"/>
              </w:rPr>
            </w:pPr>
          </w:p>
        </w:tc>
      </w:tr>
      <w:tr w:rsidR="00E73657" w:rsidRPr="00CA32B5" w14:paraId="756479DD" w14:textId="77777777" w:rsidTr="00FC35E9">
        <w:trPr>
          <w:trHeight w:val="249"/>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E26A619" w14:textId="77777777" w:rsidR="00E73657" w:rsidRDefault="00E73657" w:rsidP="00FC35E9">
            <w:pPr>
              <w:jc w:val="right"/>
              <w:rPr>
                <w:b/>
                <w:bCs/>
                <w:color w:val="000000"/>
                <w:sz w:val="24"/>
                <w:szCs w:val="24"/>
              </w:rPr>
            </w:pPr>
            <w:r w:rsidRPr="00CA32B5">
              <w:rPr>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3BBEF635" w14:textId="77777777" w:rsidR="00E73657" w:rsidRPr="00CA32B5" w:rsidRDefault="00E73657" w:rsidP="00FC35E9">
            <w:pPr>
              <w:jc w:val="right"/>
              <w:rPr>
                <w:bCs/>
                <w:color w:val="000000" w:themeColor="text1"/>
                <w:sz w:val="24"/>
                <w:szCs w:val="24"/>
              </w:rPr>
            </w:pPr>
            <w:r w:rsidRPr="00CA32B5">
              <w:rPr>
                <w:b/>
                <w:bCs/>
                <w:color w:val="000000"/>
                <w:sz w:val="24"/>
                <w:szCs w:val="24"/>
              </w:rPr>
              <w:t>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27F82307" w14:textId="77777777" w:rsidR="00E73657" w:rsidRPr="00CA32B5" w:rsidRDefault="00E73657" w:rsidP="00FC35E9">
            <w:pPr>
              <w:jc w:val="right"/>
              <w:rPr>
                <w:b/>
                <w:bCs/>
                <w:color w:val="000000"/>
                <w:sz w:val="24"/>
                <w:szCs w:val="24"/>
              </w:rPr>
            </w:pPr>
          </w:p>
        </w:tc>
      </w:tr>
      <w:tr w:rsidR="00E73657" w:rsidRPr="00CA32B5" w14:paraId="3A3C74F4" w14:textId="77777777" w:rsidTr="00FC35E9">
        <w:trPr>
          <w:trHeight w:val="239"/>
        </w:trPr>
        <w:tc>
          <w:tcPr>
            <w:tcW w:w="9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AA40793" w14:textId="77777777" w:rsidR="00E73657" w:rsidRDefault="00E73657" w:rsidP="00FC35E9">
            <w:pPr>
              <w:jc w:val="right"/>
              <w:rPr>
                <w:b/>
                <w:bCs/>
                <w:color w:val="000000"/>
                <w:sz w:val="24"/>
                <w:szCs w:val="24"/>
              </w:rPr>
            </w:pPr>
            <w:r w:rsidRPr="00CA32B5">
              <w:rPr>
                <w:b/>
                <w:bCs/>
                <w:color w:val="000000"/>
                <w:sz w:val="24"/>
                <w:szCs w:val="24"/>
              </w:rPr>
              <w:t> </w:t>
            </w:r>
          </w:p>
        </w:tc>
        <w:tc>
          <w:tcPr>
            <w:tcW w:w="6265" w:type="dxa"/>
            <w:tcBorders>
              <w:top w:val="single" w:sz="4" w:space="0" w:color="auto"/>
              <w:left w:val="nil"/>
              <w:bottom w:val="single" w:sz="4" w:space="0" w:color="auto"/>
              <w:right w:val="single" w:sz="4" w:space="0" w:color="auto"/>
            </w:tcBorders>
            <w:shd w:val="clear" w:color="auto" w:fill="E7E6E6" w:themeFill="background2"/>
            <w:vAlign w:val="center"/>
          </w:tcPr>
          <w:p w14:paraId="71C368A4" w14:textId="77777777" w:rsidR="00E73657" w:rsidRPr="00CA32B5" w:rsidRDefault="00E73657" w:rsidP="00FC35E9">
            <w:pPr>
              <w:jc w:val="right"/>
              <w:rPr>
                <w:bCs/>
                <w:color w:val="000000" w:themeColor="text1"/>
                <w:sz w:val="24"/>
                <w:szCs w:val="24"/>
              </w:rPr>
            </w:pPr>
            <w:r w:rsidRPr="00CA32B5">
              <w:rPr>
                <w:b/>
                <w:bCs/>
                <w:color w:val="000000"/>
                <w:sz w:val="24"/>
                <w:szCs w:val="24"/>
              </w:rPr>
              <w:t>Līgumsumma EUR (ieskaitot PVN 21%)</w:t>
            </w:r>
          </w:p>
        </w:tc>
        <w:tc>
          <w:tcPr>
            <w:tcW w:w="1701" w:type="dxa"/>
            <w:tcBorders>
              <w:top w:val="single" w:sz="4" w:space="0" w:color="auto"/>
              <w:left w:val="nil"/>
              <w:bottom w:val="single" w:sz="4" w:space="0" w:color="auto"/>
              <w:right w:val="single" w:sz="4" w:space="0" w:color="auto"/>
            </w:tcBorders>
            <w:shd w:val="clear" w:color="auto" w:fill="E7E6E6" w:themeFill="background2"/>
            <w:vAlign w:val="center"/>
          </w:tcPr>
          <w:p w14:paraId="70925E66" w14:textId="77777777" w:rsidR="00E73657" w:rsidRPr="00CA32B5" w:rsidRDefault="00E73657" w:rsidP="00FC35E9">
            <w:pPr>
              <w:jc w:val="right"/>
              <w:rPr>
                <w:b/>
                <w:bCs/>
                <w:color w:val="000000"/>
                <w:sz w:val="24"/>
                <w:szCs w:val="24"/>
              </w:rPr>
            </w:pPr>
          </w:p>
        </w:tc>
      </w:tr>
    </w:tbl>
    <w:p w14:paraId="34F46897" w14:textId="77777777" w:rsidR="002D00AA" w:rsidRDefault="002D00AA" w:rsidP="002D00AA">
      <w:pPr>
        <w:spacing w:after="60"/>
        <w:ind w:left="425"/>
        <w:jc w:val="both"/>
        <w:rPr>
          <w:b/>
          <w:sz w:val="24"/>
          <w:szCs w:val="24"/>
        </w:rPr>
      </w:pPr>
    </w:p>
    <w:tbl>
      <w:tblPr>
        <w:tblW w:w="8926" w:type="dxa"/>
        <w:tblLook w:val="04A0" w:firstRow="1" w:lastRow="0" w:firstColumn="1" w:lastColumn="0" w:noHBand="0" w:noVBand="1"/>
      </w:tblPr>
      <w:tblGrid>
        <w:gridCol w:w="960"/>
        <w:gridCol w:w="6265"/>
        <w:gridCol w:w="1701"/>
      </w:tblGrid>
      <w:tr w:rsidR="00E73657" w:rsidRPr="00567DCE" w14:paraId="6B504660" w14:textId="77777777" w:rsidTr="00FC35E9">
        <w:trPr>
          <w:trHeight w:val="247"/>
        </w:trPr>
        <w:tc>
          <w:tcPr>
            <w:tcW w:w="8926"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A5288A1" w14:textId="3CCF105A" w:rsidR="00E73657" w:rsidRPr="00567DCE" w:rsidRDefault="00E73657" w:rsidP="00FC35E9">
            <w:pPr>
              <w:jc w:val="center"/>
              <w:rPr>
                <w:b/>
                <w:bCs/>
                <w:color w:val="000000"/>
                <w:sz w:val="24"/>
                <w:szCs w:val="24"/>
              </w:rPr>
            </w:pPr>
            <w:r>
              <w:rPr>
                <w:b/>
                <w:bCs/>
                <w:sz w:val="24"/>
                <w:szCs w:val="24"/>
              </w:rPr>
              <w:t xml:space="preserve">2.daļa - </w:t>
            </w:r>
            <w:r w:rsidRPr="00567DCE">
              <w:rPr>
                <w:b/>
                <w:bCs/>
                <w:sz w:val="24"/>
                <w:szCs w:val="24"/>
              </w:rPr>
              <w:t>Reklāma Ventspils Pilsētas svētkos</w:t>
            </w:r>
            <w:r>
              <w:rPr>
                <w:b/>
                <w:bCs/>
                <w:sz w:val="24"/>
                <w:szCs w:val="24"/>
              </w:rPr>
              <w:t xml:space="preserve"> 2023</w:t>
            </w:r>
          </w:p>
        </w:tc>
      </w:tr>
      <w:tr w:rsidR="00E73657" w:rsidRPr="00CA32B5" w14:paraId="2EF109FF" w14:textId="77777777" w:rsidTr="00FC35E9">
        <w:trPr>
          <w:trHeight w:val="518"/>
        </w:trPr>
        <w:tc>
          <w:tcPr>
            <w:tcW w:w="960" w:type="dxa"/>
            <w:tcBorders>
              <w:top w:val="nil"/>
              <w:left w:val="single" w:sz="4" w:space="0" w:color="auto"/>
              <w:bottom w:val="single" w:sz="4" w:space="0" w:color="auto"/>
              <w:right w:val="single" w:sz="4" w:space="0" w:color="auto"/>
            </w:tcBorders>
            <w:shd w:val="clear" w:color="auto" w:fill="auto"/>
            <w:vAlign w:val="center"/>
          </w:tcPr>
          <w:p w14:paraId="01A8D26E" w14:textId="77777777" w:rsidR="00E73657" w:rsidRDefault="00E73657" w:rsidP="00FC35E9">
            <w:pPr>
              <w:jc w:val="center"/>
              <w:rPr>
                <w:b/>
                <w:bCs/>
                <w:color w:val="000000"/>
                <w:sz w:val="24"/>
                <w:szCs w:val="24"/>
              </w:rPr>
            </w:pPr>
            <w:r>
              <w:rPr>
                <w:b/>
                <w:bCs/>
                <w:color w:val="000000"/>
                <w:sz w:val="24"/>
                <w:szCs w:val="24"/>
              </w:rPr>
              <w:t>Nr. p.k.</w:t>
            </w:r>
          </w:p>
        </w:tc>
        <w:tc>
          <w:tcPr>
            <w:tcW w:w="6265" w:type="dxa"/>
            <w:tcBorders>
              <w:top w:val="nil"/>
              <w:left w:val="nil"/>
              <w:bottom w:val="single" w:sz="4" w:space="0" w:color="auto"/>
              <w:right w:val="single" w:sz="4" w:space="0" w:color="auto"/>
            </w:tcBorders>
            <w:shd w:val="clear" w:color="auto" w:fill="auto"/>
            <w:vAlign w:val="center"/>
          </w:tcPr>
          <w:p w14:paraId="449D7BAF" w14:textId="77777777" w:rsidR="00E73657" w:rsidRPr="00CA32B5" w:rsidRDefault="00E73657" w:rsidP="00FC35E9">
            <w:pPr>
              <w:jc w:val="center"/>
              <w:rPr>
                <w:color w:val="000000"/>
                <w:sz w:val="24"/>
                <w:szCs w:val="24"/>
              </w:rPr>
            </w:pPr>
            <w:r w:rsidRPr="000F681A">
              <w:rPr>
                <w:b/>
                <w:bCs/>
                <w:sz w:val="24"/>
                <w:szCs w:val="24"/>
              </w:rPr>
              <w:t>Reklāmas aktivitāte</w:t>
            </w:r>
          </w:p>
        </w:tc>
        <w:tc>
          <w:tcPr>
            <w:tcW w:w="1701" w:type="dxa"/>
            <w:tcBorders>
              <w:top w:val="nil"/>
              <w:left w:val="nil"/>
              <w:bottom w:val="single" w:sz="4" w:space="0" w:color="auto"/>
              <w:right w:val="single" w:sz="4" w:space="0" w:color="auto"/>
            </w:tcBorders>
            <w:shd w:val="clear" w:color="auto" w:fill="auto"/>
            <w:vAlign w:val="center"/>
          </w:tcPr>
          <w:p w14:paraId="689ECB7B" w14:textId="77777777" w:rsidR="00E73657" w:rsidRPr="00CA32B5" w:rsidRDefault="00E73657" w:rsidP="00FC35E9">
            <w:pPr>
              <w:jc w:val="center"/>
              <w:rPr>
                <w:color w:val="000000"/>
                <w:sz w:val="24"/>
                <w:szCs w:val="24"/>
              </w:rPr>
            </w:pPr>
            <w:r>
              <w:rPr>
                <w:b/>
                <w:bCs/>
                <w:color w:val="000000"/>
                <w:sz w:val="24"/>
                <w:szCs w:val="24"/>
              </w:rPr>
              <w:t>Izcenojums EUR, neskaitot PVN</w:t>
            </w:r>
          </w:p>
        </w:tc>
      </w:tr>
      <w:tr w:rsidR="00E73657" w:rsidRPr="006A35B8" w14:paraId="0BA3E005" w14:textId="77777777" w:rsidTr="00FC35E9">
        <w:trPr>
          <w:trHeight w:val="51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194D15" w14:textId="77777777" w:rsidR="00E73657" w:rsidRPr="006A35B8" w:rsidRDefault="00E73657" w:rsidP="00FC35E9">
            <w:pPr>
              <w:jc w:val="center"/>
              <w:rPr>
                <w:b/>
                <w:bCs/>
                <w:color w:val="000000" w:themeColor="text1"/>
                <w:sz w:val="24"/>
                <w:szCs w:val="24"/>
              </w:rPr>
            </w:pPr>
            <w:r w:rsidRPr="006A35B8">
              <w:rPr>
                <w:b/>
                <w:bCs/>
                <w:color w:val="000000" w:themeColor="text1"/>
                <w:sz w:val="24"/>
                <w:szCs w:val="24"/>
              </w:rPr>
              <w:t>1.</w:t>
            </w:r>
          </w:p>
        </w:tc>
        <w:tc>
          <w:tcPr>
            <w:tcW w:w="6265" w:type="dxa"/>
            <w:tcBorders>
              <w:top w:val="nil"/>
              <w:left w:val="nil"/>
              <w:bottom w:val="single" w:sz="4" w:space="0" w:color="auto"/>
              <w:right w:val="single" w:sz="4" w:space="0" w:color="auto"/>
            </w:tcBorders>
            <w:shd w:val="clear" w:color="auto" w:fill="auto"/>
            <w:vAlign w:val="center"/>
            <w:hideMark/>
          </w:tcPr>
          <w:p w14:paraId="15AF097B" w14:textId="77777777" w:rsidR="00E73657" w:rsidRPr="006A35B8" w:rsidRDefault="00E73657" w:rsidP="00FC35E9">
            <w:pPr>
              <w:rPr>
                <w:color w:val="000000" w:themeColor="text1"/>
                <w:sz w:val="24"/>
                <w:szCs w:val="24"/>
              </w:rPr>
            </w:pPr>
            <w:r w:rsidRPr="006A35B8">
              <w:rPr>
                <w:color w:val="000000" w:themeColor="text1"/>
                <w:sz w:val="24"/>
                <w:szCs w:val="24"/>
              </w:rPr>
              <w:t>Pasūtītāja logo demonstrēšana uz LED ekrāna pie galvenās skatuves pasākum</w:t>
            </w:r>
            <w:r>
              <w:rPr>
                <w:color w:val="000000" w:themeColor="text1"/>
                <w:sz w:val="24"/>
                <w:szCs w:val="24"/>
              </w:rPr>
              <w:t>u</w:t>
            </w:r>
            <w:r w:rsidRPr="006A35B8">
              <w:rPr>
                <w:color w:val="000000" w:themeColor="text1"/>
                <w:sz w:val="24"/>
                <w:szCs w:val="24"/>
              </w:rPr>
              <w:t xml:space="preserve"> norises laikā (0</w:t>
            </w:r>
            <w:r>
              <w:rPr>
                <w:color w:val="000000" w:themeColor="text1"/>
                <w:sz w:val="24"/>
                <w:szCs w:val="24"/>
              </w:rPr>
              <w:t>4.-05</w:t>
            </w:r>
            <w:r w:rsidRPr="006A35B8">
              <w:rPr>
                <w:color w:val="000000" w:themeColor="text1"/>
                <w:sz w:val="24"/>
                <w:szCs w:val="24"/>
              </w:rPr>
              <w:t>.08.202</w:t>
            </w:r>
            <w:r>
              <w:rPr>
                <w:color w:val="000000" w:themeColor="text1"/>
                <w:sz w:val="24"/>
                <w:szCs w:val="24"/>
              </w:rPr>
              <w:t>3</w:t>
            </w:r>
            <w:r w:rsidRPr="006A35B8">
              <w:rPr>
                <w:color w:val="000000" w:themeColor="text1"/>
                <w:sz w:val="24"/>
                <w:szCs w:val="24"/>
              </w:rPr>
              <w:t>.).</w:t>
            </w:r>
          </w:p>
        </w:tc>
        <w:tc>
          <w:tcPr>
            <w:tcW w:w="1701" w:type="dxa"/>
            <w:tcBorders>
              <w:top w:val="nil"/>
              <w:left w:val="nil"/>
              <w:bottom w:val="single" w:sz="4" w:space="0" w:color="auto"/>
              <w:right w:val="single" w:sz="4" w:space="0" w:color="auto"/>
            </w:tcBorders>
            <w:shd w:val="clear" w:color="auto" w:fill="auto"/>
            <w:vAlign w:val="center"/>
          </w:tcPr>
          <w:p w14:paraId="770B680E" w14:textId="77777777" w:rsidR="00E73657" w:rsidRPr="006A35B8" w:rsidRDefault="00E73657" w:rsidP="00FC35E9">
            <w:pPr>
              <w:jc w:val="center"/>
              <w:rPr>
                <w:color w:val="000000" w:themeColor="text1"/>
                <w:sz w:val="24"/>
                <w:szCs w:val="24"/>
              </w:rPr>
            </w:pPr>
          </w:p>
        </w:tc>
      </w:tr>
      <w:tr w:rsidR="00E73657" w:rsidRPr="006A35B8" w14:paraId="64EE553E" w14:textId="77777777" w:rsidTr="00FC35E9">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5C7E8" w14:textId="77777777" w:rsidR="00E73657" w:rsidRPr="006A35B8" w:rsidRDefault="00E73657" w:rsidP="00FC35E9">
            <w:pPr>
              <w:jc w:val="center"/>
              <w:rPr>
                <w:b/>
                <w:bCs/>
                <w:color w:val="000000" w:themeColor="text1"/>
                <w:sz w:val="24"/>
                <w:szCs w:val="24"/>
              </w:rPr>
            </w:pPr>
            <w:r w:rsidRPr="006A35B8">
              <w:rPr>
                <w:b/>
                <w:bCs/>
                <w:color w:val="000000" w:themeColor="text1"/>
                <w:sz w:val="24"/>
                <w:szCs w:val="24"/>
              </w:rPr>
              <w:t>2.</w:t>
            </w:r>
          </w:p>
        </w:tc>
        <w:tc>
          <w:tcPr>
            <w:tcW w:w="6265" w:type="dxa"/>
            <w:tcBorders>
              <w:top w:val="nil"/>
              <w:left w:val="nil"/>
              <w:bottom w:val="single" w:sz="4" w:space="0" w:color="auto"/>
              <w:right w:val="single" w:sz="4" w:space="0" w:color="auto"/>
            </w:tcBorders>
            <w:shd w:val="clear" w:color="auto" w:fill="auto"/>
            <w:vAlign w:val="center"/>
            <w:hideMark/>
          </w:tcPr>
          <w:p w14:paraId="2C62C994" w14:textId="77777777" w:rsidR="00E73657" w:rsidRPr="006A35B8" w:rsidRDefault="00E73657" w:rsidP="00FC35E9">
            <w:pPr>
              <w:rPr>
                <w:color w:val="000000" w:themeColor="text1"/>
                <w:sz w:val="24"/>
                <w:szCs w:val="24"/>
              </w:rPr>
            </w:pPr>
            <w:r w:rsidRPr="006A35B8">
              <w:rPr>
                <w:color w:val="000000" w:themeColor="text1"/>
                <w:sz w:val="24"/>
                <w:szCs w:val="24"/>
              </w:rPr>
              <w:t xml:space="preserve">Pasūtītāja logotipa ievietošana svētku afišās 150 gb., bukletos </w:t>
            </w:r>
            <w:r>
              <w:rPr>
                <w:color w:val="000000" w:themeColor="text1"/>
                <w:sz w:val="24"/>
                <w:szCs w:val="24"/>
              </w:rPr>
              <w:t>5</w:t>
            </w:r>
            <w:r w:rsidRPr="006A35B8">
              <w:rPr>
                <w:color w:val="000000" w:themeColor="text1"/>
                <w:sz w:val="24"/>
                <w:szCs w:val="24"/>
              </w:rPr>
              <w:t>000 gb. un citos reklāmas drukas materiālos.</w:t>
            </w:r>
          </w:p>
        </w:tc>
        <w:tc>
          <w:tcPr>
            <w:tcW w:w="1701" w:type="dxa"/>
            <w:tcBorders>
              <w:top w:val="nil"/>
              <w:left w:val="nil"/>
              <w:bottom w:val="single" w:sz="4" w:space="0" w:color="auto"/>
              <w:right w:val="single" w:sz="4" w:space="0" w:color="auto"/>
            </w:tcBorders>
            <w:shd w:val="clear" w:color="auto" w:fill="auto"/>
            <w:vAlign w:val="center"/>
          </w:tcPr>
          <w:p w14:paraId="64DBF261" w14:textId="77777777" w:rsidR="00E73657" w:rsidRPr="006A35B8" w:rsidRDefault="00E73657" w:rsidP="00FC35E9">
            <w:pPr>
              <w:jc w:val="center"/>
              <w:rPr>
                <w:color w:val="000000" w:themeColor="text1"/>
                <w:sz w:val="24"/>
                <w:szCs w:val="24"/>
              </w:rPr>
            </w:pPr>
          </w:p>
        </w:tc>
      </w:tr>
      <w:tr w:rsidR="00E73657" w:rsidRPr="006A35B8" w14:paraId="46DFFB3F" w14:textId="77777777" w:rsidTr="00FC35E9">
        <w:trPr>
          <w:trHeight w:val="69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491BD8" w14:textId="77777777" w:rsidR="00E73657" w:rsidRPr="006A35B8" w:rsidRDefault="00E73657" w:rsidP="00FC35E9">
            <w:pPr>
              <w:jc w:val="center"/>
              <w:rPr>
                <w:b/>
                <w:bCs/>
                <w:color w:val="000000" w:themeColor="text1"/>
                <w:sz w:val="24"/>
                <w:szCs w:val="24"/>
              </w:rPr>
            </w:pPr>
            <w:r w:rsidRPr="006A35B8">
              <w:rPr>
                <w:b/>
                <w:bCs/>
                <w:color w:val="000000" w:themeColor="text1"/>
                <w:sz w:val="24"/>
                <w:szCs w:val="24"/>
              </w:rPr>
              <w:t>3.</w:t>
            </w:r>
          </w:p>
        </w:tc>
        <w:tc>
          <w:tcPr>
            <w:tcW w:w="6265" w:type="dxa"/>
            <w:tcBorders>
              <w:top w:val="nil"/>
              <w:left w:val="nil"/>
              <w:bottom w:val="single" w:sz="4" w:space="0" w:color="auto"/>
              <w:right w:val="single" w:sz="4" w:space="0" w:color="auto"/>
            </w:tcBorders>
            <w:shd w:val="clear" w:color="auto" w:fill="auto"/>
            <w:vAlign w:val="center"/>
            <w:hideMark/>
          </w:tcPr>
          <w:p w14:paraId="5DBDEBA8" w14:textId="77777777" w:rsidR="00E73657" w:rsidRPr="006A35B8" w:rsidRDefault="00E73657" w:rsidP="00FC35E9">
            <w:pPr>
              <w:rPr>
                <w:color w:val="000000" w:themeColor="text1"/>
                <w:sz w:val="24"/>
                <w:szCs w:val="24"/>
              </w:rPr>
            </w:pPr>
            <w:r w:rsidRPr="006A35B8">
              <w:rPr>
                <w:color w:val="000000" w:themeColor="text1"/>
                <w:sz w:val="24"/>
                <w:szCs w:val="24"/>
              </w:rPr>
              <w:t>Pasūtītāja logo izvietošana vides reklāmas banerī Ventspils pilsētā.</w:t>
            </w:r>
          </w:p>
        </w:tc>
        <w:tc>
          <w:tcPr>
            <w:tcW w:w="1701" w:type="dxa"/>
            <w:tcBorders>
              <w:top w:val="nil"/>
              <w:left w:val="nil"/>
              <w:bottom w:val="single" w:sz="4" w:space="0" w:color="auto"/>
              <w:right w:val="single" w:sz="4" w:space="0" w:color="auto"/>
            </w:tcBorders>
            <w:shd w:val="clear" w:color="auto" w:fill="auto"/>
            <w:vAlign w:val="center"/>
          </w:tcPr>
          <w:p w14:paraId="5A068317" w14:textId="77777777" w:rsidR="00E73657" w:rsidRPr="006A35B8" w:rsidRDefault="00E73657" w:rsidP="00FC35E9">
            <w:pPr>
              <w:jc w:val="center"/>
              <w:rPr>
                <w:color w:val="000000" w:themeColor="text1"/>
                <w:sz w:val="24"/>
                <w:szCs w:val="24"/>
              </w:rPr>
            </w:pPr>
          </w:p>
        </w:tc>
      </w:tr>
      <w:tr w:rsidR="00E73657" w:rsidRPr="006A35B8" w14:paraId="1073F5F8" w14:textId="77777777" w:rsidTr="00FC35E9">
        <w:trPr>
          <w:trHeight w:val="690"/>
        </w:trPr>
        <w:tc>
          <w:tcPr>
            <w:tcW w:w="960" w:type="dxa"/>
            <w:tcBorders>
              <w:top w:val="nil"/>
              <w:left w:val="single" w:sz="4" w:space="0" w:color="auto"/>
              <w:bottom w:val="single" w:sz="4" w:space="0" w:color="auto"/>
              <w:right w:val="single" w:sz="4" w:space="0" w:color="auto"/>
            </w:tcBorders>
            <w:shd w:val="clear" w:color="auto" w:fill="auto"/>
            <w:vAlign w:val="center"/>
          </w:tcPr>
          <w:p w14:paraId="19B67D53" w14:textId="77777777" w:rsidR="00E73657" w:rsidRPr="006A35B8" w:rsidRDefault="00E73657" w:rsidP="00FC35E9">
            <w:pPr>
              <w:jc w:val="center"/>
              <w:rPr>
                <w:b/>
                <w:bCs/>
                <w:color w:val="000000" w:themeColor="text1"/>
                <w:sz w:val="24"/>
                <w:szCs w:val="24"/>
              </w:rPr>
            </w:pPr>
            <w:r w:rsidRPr="006A35B8">
              <w:rPr>
                <w:b/>
                <w:bCs/>
                <w:color w:val="000000" w:themeColor="text1"/>
                <w:sz w:val="24"/>
                <w:szCs w:val="24"/>
              </w:rPr>
              <w:t>4.</w:t>
            </w:r>
          </w:p>
        </w:tc>
        <w:tc>
          <w:tcPr>
            <w:tcW w:w="6265" w:type="dxa"/>
            <w:tcBorders>
              <w:top w:val="nil"/>
              <w:left w:val="nil"/>
              <w:bottom w:val="single" w:sz="4" w:space="0" w:color="auto"/>
              <w:right w:val="single" w:sz="4" w:space="0" w:color="auto"/>
            </w:tcBorders>
            <w:shd w:val="clear" w:color="auto" w:fill="auto"/>
          </w:tcPr>
          <w:p w14:paraId="08F2A00A" w14:textId="77777777" w:rsidR="00E73657" w:rsidRPr="006A35B8" w:rsidRDefault="00E73657" w:rsidP="00FC35E9">
            <w:pPr>
              <w:rPr>
                <w:color w:val="000000" w:themeColor="text1"/>
                <w:sz w:val="24"/>
                <w:szCs w:val="24"/>
              </w:rPr>
            </w:pPr>
            <w:r w:rsidRPr="006A35B8">
              <w:rPr>
                <w:color w:val="000000" w:themeColor="text1"/>
                <w:sz w:val="24"/>
                <w:szCs w:val="24"/>
              </w:rPr>
              <w:t>Pasūtītāja pieminēšana pasākuma aprakstā elektroniskajos medijos: www.ventspils.lv; www.visitventspils.com; www.kulturascentrs.ventspils.lv  u.c.</w:t>
            </w:r>
          </w:p>
        </w:tc>
        <w:tc>
          <w:tcPr>
            <w:tcW w:w="1701" w:type="dxa"/>
            <w:tcBorders>
              <w:top w:val="nil"/>
              <w:left w:val="nil"/>
              <w:bottom w:val="single" w:sz="4" w:space="0" w:color="auto"/>
              <w:right w:val="single" w:sz="4" w:space="0" w:color="auto"/>
            </w:tcBorders>
            <w:shd w:val="clear" w:color="auto" w:fill="auto"/>
            <w:vAlign w:val="center"/>
          </w:tcPr>
          <w:p w14:paraId="5EF24CAA" w14:textId="77777777" w:rsidR="00E73657" w:rsidRPr="006A35B8" w:rsidRDefault="00E73657" w:rsidP="00FC35E9">
            <w:pPr>
              <w:jc w:val="center"/>
              <w:rPr>
                <w:color w:val="000000" w:themeColor="text1"/>
                <w:sz w:val="24"/>
                <w:szCs w:val="24"/>
              </w:rPr>
            </w:pPr>
          </w:p>
        </w:tc>
      </w:tr>
      <w:tr w:rsidR="00E73657" w:rsidRPr="006A35B8" w14:paraId="7F68FBF8" w14:textId="77777777" w:rsidTr="00FC35E9">
        <w:trPr>
          <w:trHeight w:val="274"/>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BAFE743" w14:textId="77777777" w:rsidR="00E73657" w:rsidRPr="006A35B8" w:rsidRDefault="00E73657" w:rsidP="00FC35E9">
            <w:pPr>
              <w:jc w:val="center"/>
              <w:rPr>
                <w:b/>
                <w:bCs/>
                <w:color w:val="000000" w:themeColor="text1"/>
                <w:sz w:val="24"/>
                <w:szCs w:val="24"/>
              </w:rPr>
            </w:pPr>
            <w:r w:rsidRPr="006A35B8">
              <w:rPr>
                <w:b/>
                <w:bCs/>
                <w:color w:val="000000" w:themeColor="text1"/>
                <w:sz w:val="24"/>
                <w:szCs w:val="24"/>
              </w:rPr>
              <w:t>5.</w:t>
            </w:r>
          </w:p>
        </w:tc>
        <w:tc>
          <w:tcPr>
            <w:tcW w:w="6265" w:type="dxa"/>
            <w:tcBorders>
              <w:top w:val="nil"/>
              <w:left w:val="nil"/>
              <w:bottom w:val="single" w:sz="4" w:space="0" w:color="auto"/>
              <w:right w:val="single" w:sz="4" w:space="0" w:color="auto"/>
            </w:tcBorders>
            <w:shd w:val="clear" w:color="auto" w:fill="auto"/>
            <w:hideMark/>
          </w:tcPr>
          <w:p w14:paraId="3647C9B6" w14:textId="77777777" w:rsidR="00E73657" w:rsidRPr="006A35B8" w:rsidRDefault="00E73657" w:rsidP="00FC35E9">
            <w:pPr>
              <w:rPr>
                <w:b/>
                <w:bCs/>
                <w:color w:val="000000" w:themeColor="text1"/>
                <w:sz w:val="24"/>
                <w:szCs w:val="24"/>
              </w:rPr>
            </w:pPr>
            <w:r w:rsidRPr="006A35B8">
              <w:rPr>
                <w:color w:val="000000" w:themeColor="text1"/>
                <w:sz w:val="24"/>
                <w:szCs w:val="24"/>
              </w:rPr>
              <w:t>Pasūtītāja logo izvietošana reklāmās sociālajos tīklos: facebook.com; instagram.com</w:t>
            </w:r>
          </w:p>
        </w:tc>
        <w:tc>
          <w:tcPr>
            <w:tcW w:w="1701" w:type="dxa"/>
            <w:tcBorders>
              <w:top w:val="nil"/>
              <w:left w:val="nil"/>
              <w:bottom w:val="single" w:sz="4" w:space="0" w:color="auto"/>
              <w:right w:val="single" w:sz="4" w:space="0" w:color="auto"/>
            </w:tcBorders>
            <w:shd w:val="clear" w:color="auto" w:fill="auto"/>
            <w:vAlign w:val="center"/>
          </w:tcPr>
          <w:p w14:paraId="7B1212D2" w14:textId="77777777" w:rsidR="00E73657" w:rsidRPr="006A35B8" w:rsidRDefault="00E73657" w:rsidP="00FC35E9">
            <w:pPr>
              <w:jc w:val="center"/>
              <w:rPr>
                <w:b/>
                <w:bCs/>
                <w:color w:val="000000" w:themeColor="text1"/>
                <w:sz w:val="24"/>
                <w:szCs w:val="24"/>
              </w:rPr>
            </w:pPr>
          </w:p>
        </w:tc>
      </w:tr>
      <w:tr w:rsidR="00E73657" w:rsidRPr="006A35B8" w14:paraId="71702239" w14:textId="77777777" w:rsidTr="00FC35E9">
        <w:trPr>
          <w:trHeight w:val="274"/>
        </w:trPr>
        <w:tc>
          <w:tcPr>
            <w:tcW w:w="960" w:type="dxa"/>
            <w:tcBorders>
              <w:top w:val="nil"/>
              <w:left w:val="single" w:sz="4" w:space="0" w:color="auto"/>
              <w:bottom w:val="single" w:sz="4" w:space="0" w:color="auto"/>
              <w:right w:val="single" w:sz="4" w:space="0" w:color="auto"/>
            </w:tcBorders>
            <w:shd w:val="clear" w:color="auto" w:fill="auto"/>
            <w:vAlign w:val="center"/>
          </w:tcPr>
          <w:p w14:paraId="799758B2" w14:textId="77777777" w:rsidR="00E73657" w:rsidRPr="006A35B8" w:rsidRDefault="00E73657" w:rsidP="00FC35E9">
            <w:pPr>
              <w:jc w:val="center"/>
              <w:rPr>
                <w:b/>
                <w:bCs/>
                <w:color w:val="000000" w:themeColor="text1"/>
                <w:sz w:val="24"/>
                <w:szCs w:val="24"/>
              </w:rPr>
            </w:pPr>
            <w:r>
              <w:rPr>
                <w:b/>
                <w:bCs/>
                <w:color w:val="000000"/>
                <w:sz w:val="24"/>
                <w:szCs w:val="24"/>
              </w:rPr>
              <w:t>6.</w:t>
            </w:r>
          </w:p>
        </w:tc>
        <w:tc>
          <w:tcPr>
            <w:tcW w:w="6265" w:type="dxa"/>
            <w:tcBorders>
              <w:top w:val="nil"/>
              <w:left w:val="nil"/>
              <w:bottom w:val="single" w:sz="4" w:space="0" w:color="auto"/>
              <w:right w:val="single" w:sz="4" w:space="0" w:color="auto"/>
            </w:tcBorders>
            <w:shd w:val="clear" w:color="auto" w:fill="auto"/>
          </w:tcPr>
          <w:p w14:paraId="3E328B64" w14:textId="77777777" w:rsidR="00E73657" w:rsidRPr="006A35B8" w:rsidRDefault="00E73657" w:rsidP="00FC35E9">
            <w:pPr>
              <w:rPr>
                <w:color w:val="000000" w:themeColor="text1"/>
                <w:sz w:val="24"/>
                <w:szCs w:val="24"/>
              </w:rPr>
            </w:pPr>
            <w:r w:rsidRPr="00CA32B5">
              <w:rPr>
                <w:sz w:val="24"/>
                <w:szCs w:val="24"/>
              </w:rPr>
              <w:t>Pasūtītāja logotipa ievietošana pasākuma reklāmās interaktīvajos ekrānos Ventspils pilsētas iestādēs.</w:t>
            </w:r>
          </w:p>
        </w:tc>
        <w:tc>
          <w:tcPr>
            <w:tcW w:w="1701" w:type="dxa"/>
            <w:tcBorders>
              <w:top w:val="nil"/>
              <w:left w:val="nil"/>
              <w:bottom w:val="single" w:sz="4" w:space="0" w:color="auto"/>
              <w:right w:val="single" w:sz="4" w:space="0" w:color="auto"/>
            </w:tcBorders>
            <w:shd w:val="clear" w:color="auto" w:fill="auto"/>
            <w:vAlign w:val="center"/>
          </w:tcPr>
          <w:p w14:paraId="341A565E" w14:textId="77777777" w:rsidR="00E73657" w:rsidRPr="006A35B8" w:rsidRDefault="00E73657" w:rsidP="00FC35E9">
            <w:pPr>
              <w:jc w:val="center"/>
              <w:rPr>
                <w:b/>
                <w:bCs/>
                <w:color w:val="000000" w:themeColor="text1"/>
                <w:sz w:val="24"/>
                <w:szCs w:val="24"/>
              </w:rPr>
            </w:pPr>
          </w:p>
        </w:tc>
      </w:tr>
      <w:tr w:rsidR="00E73657" w:rsidRPr="006A35B8" w14:paraId="332FDA14" w14:textId="77777777" w:rsidTr="00FC35E9">
        <w:trPr>
          <w:trHeight w:val="274"/>
        </w:trPr>
        <w:tc>
          <w:tcPr>
            <w:tcW w:w="960" w:type="dxa"/>
            <w:tcBorders>
              <w:top w:val="nil"/>
              <w:left w:val="single" w:sz="4" w:space="0" w:color="auto"/>
              <w:bottom w:val="single" w:sz="4" w:space="0" w:color="auto"/>
              <w:right w:val="single" w:sz="4" w:space="0" w:color="auto"/>
            </w:tcBorders>
            <w:shd w:val="clear" w:color="auto" w:fill="auto"/>
            <w:vAlign w:val="center"/>
          </w:tcPr>
          <w:p w14:paraId="75DDC8E2" w14:textId="77777777" w:rsidR="00E73657" w:rsidRDefault="00E73657" w:rsidP="00FC35E9">
            <w:pPr>
              <w:jc w:val="center"/>
              <w:rPr>
                <w:b/>
                <w:bCs/>
                <w:color w:val="000000"/>
                <w:sz w:val="24"/>
                <w:szCs w:val="24"/>
              </w:rPr>
            </w:pPr>
            <w:r>
              <w:rPr>
                <w:b/>
                <w:bCs/>
                <w:color w:val="000000"/>
                <w:sz w:val="24"/>
                <w:szCs w:val="24"/>
              </w:rPr>
              <w:t>7.</w:t>
            </w:r>
          </w:p>
        </w:tc>
        <w:tc>
          <w:tcPr>
            <w:tcW w:w="6265" w:type="dxa"/>
            <w:tcBorders>
              <w:top w:val="nil"/>
              <w:left w:val="nil"/>
              <w:bottom w:val="single" w:sz="4" w:space="0" w:color="auto"/>
              <w:right w:val="single" w:sz="4" w:space="0" w:color="auto"/>
            </w:tcBorders>
            <w:shd w:val="clear" w:color="auto" w:fill="auto"/>
          </w:tcPr>
          <w:p w14:paraId="587080C2" w14:textId="77777777" w:rsidR="00E73657" w:rsidRPr="00CA32B5" w:rsidRDefault="00E73657" w:rsidP="00FC35E9">
            <w:pPr>
              <w:rPr>
                <w:sz w:val="24"/>
                <w:szCs w:val="24"/>
              </w:rPr>
            </w:pPr>
            <w:r>
              <w:rPr>
                <w:rFonts w:eastAsiaTheme="minorHAnsi"/>
                <w:color w:val="000000"/>
                <w:sz w:val="24"/>
                <w:szCs w:val="24"/>
                <w14:ligatures w14:val="standardContextual"/>
              </w:rPr>
              <w:t>Pasūtītāja pieminēšana audio reklāmā radio Skonto Kurzeme</w:t>
            </w:r>
          </w:p>
        </w:tc>
        <w:tc>
          <w:tcPr>
            <w:tcW w:w="1701" w:type="dxa"/>
            <w:tcBorders>
              <w:top w:val="nil"/>
              <w:left w:val="nil"/>
              <w:bottom w:val="single" w:sz="4" w:space="0" w:color="auto"/>
              <w:right w:val="single" w:sz="4" w:space="0" w:color="auto"/>
            </w:tcBorders>
            <w:shd w:val="clear" w:color="auto" w:fill="auto"/>
            <w:vAlign w:val="center"/>
          </w:tcPr>
          <w:p w14:paraId="6F0879A6" w14:textId="77777777" w:rsidR="00E73657" w:rsidRPr="006A35B8" w:rsidRDefault="00E73657" w:rsidP="00FC35E9">
            <w:pPr>
              <w:jc w:val="center"/>
              <w:rPr>
                <w:b/>
                <w:bCs/>
                <w:color w:val="000000" w:themeColor="text1"/>
                <w:sz w:val="24"/>
                <w:szCs w:val="24"/>
              </w:rPr>
            </w:pPr>
          </w:p>
        </w:tc>
      </w:tr>
      <w:tr w:rsidR="00E73657" w:rsidRPr="00CA32B5" w14:paraId="5EDC3D6A" w14:textId="77777777" w:rsidTr="00FC35E9">
        <w:trPr>
          <w:trHeight w:val="136"/>
        </w:trPr>
        <w:tc>
          <w:tcPr>
            <w:tcW w:w="960" w:type="dxa"/>
            <w:tcBorders>
              <w:top w:val="nil"/>
              <w:left w:val="single" w:sz="4" w:space="0" w:color="auto"/>
              <w:bottom w:val="single" w:sz="4" w:space="0" w:color="auto"/>
              <w:right w:val="single" w:sz="4" w:space="0" w:color="auto"/>
            </w:tcBorders>
            <w:shd w:val="clear" w:color="auto" w:fill="E7E6E6" w:themeFill="background2"/>
            <w:vAlign w:val="center"/>
            <w:hideMark/>
          </w:tcPr>
          <w:p w14:paraId="4DCE0602" w14:textId="77777777" w:rsidR="00E73657" w:rsidRPr="00CA32B5" w:rsidRDefault="00E73657" w:rsidP="00FC35E9">
            <w:pPr>
              <w:jc w:val="right"/>
              <w:rPr>
                <w:b/>
                <w:bCs/>
                <w:color w:val="000000"/>
                <w:sz w:val="24"/>
                <w:szCs w:val="24"/>
              </w:rPr>
            </w:pPr>
            <w:r w:rsidRPr="00CA32B5">
              <w:rPr>
                <w:b/>
                <w:bCs/>
                <w:color w:val="000000"/>
                <w:sz w:val="24"/>
                <w:szCs w:val="24"/>
              </w:rPr>
              <w:t> </w:t>
            </w:r>
          </w:p>
        </w:tc>
        <w:tc>
          <w:tcPr>
            <w:tcW w:w="6265" w:type="dxa"/>
            <w:tcBorders>
              <w:top w:val="nil"/>
              <w:left w:val="nil"/>
              <w:bottom w:val="single" w:sz="4" w:space="0" w:color="auto"/>
              <w:right w:val="single" w:sz="4" w:space="0" w:color="auto"/>
            </w:tcBorders>
            <w:shd w:val="clear" w:color="auto" w:fill="E7E6E6" w:themeFill="background2"/>
            <w:vAlign w:val="center"/>
            <w:hideMark/>
          </w:tcPr>
          <w:p w14:paraId="73C96546" w14:textId="77777777" w:rsidR="00E73657" w:rsidRPr="00CA32B5" w:rsidRDefault="00E73657" w:rsidP="00FC35E9">
            <w:pPr>
              <w:jc w:val="right"/>
              <w:rPr>
                <w:b/>
                <w:bCs/>
                <w:color w:val="000000"/>
                <w:sz w:val="24"/>
                <w:szCs w:val="24"/>
              </w:rPr>
            </w:pPr>
            <w:r>
              <w:rPr>
                <w:b/>
                <w:bCs/>
                <w:color w:val="000000"/>
                <w:sz w:val="24"/>
                <w:szCs w:val="24"/>
              </w:rPr>
              <w:t>Līgumcena</w:t>
            </w:r>
            <w:r w:rsidRPr="00CA32B5">
              <w:rPr>
                <w:b/>
                <w:bCs/>
                <w:color w:val="000000"/>
                <w:sz w:val="24"/>
                <w:szCs w:val="24"/>
              </w:rPr>
              <w:t xml:space="preserve"> EUR (neskaitot PVN 21%)</w:t>
            </w:r>
          </w:p>
        </w:tc>
        <w:tc>
          <w:tcPr>
            <w:tcW w:w="1701" w:type="dxa"/>
            <w:tcBorders>
              <w:top w:val="nil"/>
              <w:left w:val="nil"/>
              <w:bottom w:val="single" w:sz="4" w:space="0" w:color="auto"/>
              <w:right w:val="single" w:sz="4" w:space="0" w:color="auto"/>
            </w:tcBorders>
            <w:shd w:val="clear" w:color="auto" w:fill="E7E6E6" w:themeFill="background2"/>
            <w:vAlign w:val="center"/>
          </w:tcPr>
          <w:p w14:paraId="103F1383" w14:textId="77777777" w:rsidR="00E73657" w:rsidRPr="00CA32B5" w:rsidRDefault="00E73657" w:rsidP="00FC35E9">
            <w:pPr>
              <w:jc w:val="center"/>
              <w:rPr>
                <w:b/>
                <w:bCs/>
                <w:color w:val="000000"/>
                <w:sz w:val="24"/>
                <w:szCs w:val="24"/>
              </w:rPr>
            </w:pPr>
          </w:p>
        </w:tc>
      </w:tr>
      <w:tr w:rsidR="00E73657" w:rsidRPr="00CA32B5" w14:paraId="483B5438" w14:textId="77777777" w:rsidTr="00FC35E9">
        <w:trPr>
          <w:trHeight w:val="136"/>
        </w:trPr>
        <w:tc>
          <w:tcPr>
            <w:tcW w:w="960" w:type="dxa"/>
            <w:tcBorders>
              <w:top w:val="nil"/>
              <w:left w:val="single" w:sz="4" w:space="0" w:color="auto"/>
              <w:bottom w:val="single" w:sz="4" w:space="0" w:color="auto"/>
              <w:right w:val="single" w:sz="4" w:space="0" w:color="auto"/>
            </w:tcBorders>
            <w:shd w:val="clear" w:color="auto" w:fill="E7E6E6" w:themeFill="background2"/>
            <w:vAlign w:val="center"/>
          </w:tcPr>
          <w:p w14:paraId="422CE785" w14:textId="77777777" w:rsidR="00E73657" w:rsidRPr="00CA32B5" w:rsidRDefault="00E73657" w:rsidP="00FC35E9">
            <w:pPr>
              <w:jc w:val="right"/>
              <w:rPr>
                <w:b/>
                <w:bCs/>
                <w:color w:val="000000"/>
                <w:sz w:val="24"/>
                <w:szCs w:val="24"/>
              </w:rPr>
            </w:pPr>
          </w:p>
        </w:tc>
        <w:tc>
          <w:tcPr>
            <w:tcW w:w="6265" w:type="dxa"/>
            <w:tcBorders>
              <w:top w:val="nil"/>
              <w:left w:val="nil"/>
              <w:bottom w:val="single" w:sz="4" w:space="0" w:color="auto"/>
              <w:right w:val="single" w:sz="4" w:space="0" w:color="auto"/>
            </w:tcBorders>
            <w:shd w:val="clear" w:color="auto" w:fill="E7E6E6" w:themeFill="background2"/>
            <w:vAlign w:val="center"/>
          </w:tcPr>
          <w:p w14:paraId="4FBAB541" w14:textId="77777777" w:rsidR="00E73657" w:rsidRPr="00CA32B5" w:rsidRDefault="00E73657" w:rsidP="00FC35E9">
            <w:pPr>
              <w:jc w:val="right"/>
              <w:rPr>
                <w:b/>
                <w:bCs/>
                <w:color w:val="000000"/>
                <w:sz w:val="24"/>
                <w:szCs w:val="24"/>
              </w:rPr>
            </w:pPr>
            <w:r w:rsidRPr="00CA32B5">
              <w:rPr>
                <w:b/>
                <w:bCs/>
                <w:color w:val="000000"/>
                <w:sz w:val="24"/>
                <w:szCs w:val="24"/>
              </w:rPr>
              <w:t>PVN 21%</w:t>
            </w:r>
          </w:p>
        </w:tc>
        <w:tc>
          <w:tcPr>
            <w:tcW w:w="1701" w:type="dxa"/>
            <w:tcBorders>
              <w:top w:val="nil"/>
              <w:left w:val="nil"/>
              <w:bottom w:val="single" w:sz="4" w:space="0" w:color="auto"/>
              <w:right w:val="single" w:sz="4" w:space="0" w:color="auto"/>
            </w:tcBorders>
            <w:shd w:val="clear" w:color="auto" w:fill="E7E6E6" w:themeFill="background2"/>
            <w:vAlign w:val="center"/>
          </w:tcPr>
          <w:p w14:paraId="48C85395" w14:textId="77777777" w:rsidR="00E73657" w:rsidRPr="00CA32B5" w:rsidRDefault="00E73657" w:rsidP="00FC35E9">
            <w:pPr>
              <w:jc w:val="center"/>
              <w:rPr>
                <w:b/>
                <w:bCs/>
                <w:color w:val="000000"/>
                <w:sz w:val="24"/>
                <w:szCs w:val="24"/>
              </w:rPr>
            </w:pPr>
          </w:p>
        </w:tc>
      </w:tr>
      <w:tr w:rsidR="00E73657" w:rsidRPr="00CA32B5" w14:paraId="10AC0B7B" w14:textId="77777777" w:rsidTr="00FC35E9">
        <w:trPr>
          <w:trHeight w:val="268"/>
        </w:trPr>
        <w:tc>
          <w:tcPr>
            <w:tcW w:w="960" w:type="dxa"/>
            <w:tcBorders>
              <w:top w:val="nil"/>
              <w:left w:val="single" w:sz="4" w:space="0" w:color="auto"/>
              <w:bottom w:val="single" w:sz="4" w:space="0" w:color="auto"/>
              <w:right w:val="single" w:sz="4" w:space="0" w:color="auto"/>
            </w:tcBorders>
            <w:shd w:val="clear" w:color="auto" w:fill="E7E6E6" w:themeFill="background2"/>
            <w:vAlign w:val="center"/>
            <w:hideMark/>
          </w:tcPr>
          <w:p w14:paraId="271AC110" w14:textId="77777777" w:rsidR="00E73657" w:rsidRPr="00CA32B5" w:rsidRDefault="00E73657" w:rsidP="00FC35E9">
            <w:pPr>
              <w:jc w:val="right"/>
              <w:rPr>
                <w:b/>
                <w:bCs/>
                <w:color w:val="000000"/>
                <w:sz w:val="24"/>
                <w:szCs w:val="24"/>
              </w:rPr>
            </w:pPr>
            <w:r w:rsidRPr="00CA32B5">
              <w:rPr>
                <w:b/>
                <w:bCs/>
                <w:color w:val="000000"/>
                <w:sz w:val="24"/>
                <w:szCs w:val="24"/>
              </w:rPr>
              <w:t> </w:t>
            </w:r>
          </w:p>
        </w:tc>
        <w:tc>
          <w:tcPr>
            <w:tcW w:w="6265" w:type="dxa"/>
            <w:tcBorders>
              <w:top w:val="nil"/>
              <w:left w:val="nil"/>
              <w:bottom w:val="single" w:sz="4" w:space="0" w:color="auto"/>
              <w:right w:val="single" w:sz="4" w:space="0" w:color="auto"/>
            </w:tcBorders>
            <w:shd w:val="clear" w:color="auto" w:fill="E7E6E6" w:themeFill="background2"/>
            <w:vAlign w:val="center"/>
            <w:hideMark/>
          </w:tcPr>
          <w:p w14:paraId="486D38B0" w14:textId="77777777" w:rsidR="00E73657" w:rsidRPr="00CA32B5" w:rsidRDefault="00E73657" w:rsidP="00FC35E9">
            <w:pPr>
              <w:jc w:val="right"/>
              <w:rPr>
                <w:b/>
                <w:bCs/>
                <w:color w:val="000000"/>
                <w:sz w:val="24"/>
                <w:szCs w:val="24"/>
              </w:rPr>
            </w:pPr>
            <w:r w:rsidRPr="00CA32B5">
              <w:rPr>
                <w:b/>
                <w:bCs/>
                <w:color w:val="000000"/>
                <w:sz w:val="24"/>
                <w:szCs w:val="24"/>
              </w:rPr>
              <w:t>Līgumsumma EUR (ieskaitot PVN 21%)</w:t>
            </w:r>
          </w:p>
        </w:tc>
        <w:tc>
          <w:tcPr>
            <w:tcW w:w="1701" w:type="dxa"/>
            <w:tcBorders>
              <w:top w:val="nil"/>
              <w:left w:val="nil"/>
              <w:bottom w:val="single" w:sz="4" w:space="0" w:color="auto"/>
              <w:right w:val="single" w:sz="4" w:space="0" w:color="auto"/>
            </w:tcBorders>
            <w:shd w:val="clear" w:color="auto" w:fill="E7E6E6" w:themeFill="background2"/>
            <w:vAlign w:val="center"/>
          </w:tcPr>
          <w:p w14:paraId="2124826B" w14:textId="77777777" w:rsidR="00E73657" w:rsidRPr="00CA32B5" w:rsidRDefault="00E73657" w:rsidP="00FC35E9">
            <w:pPr>
              <w:jc w:val="center"/>
              <w:rPr>
                <w:b/>
                <w:bCs/>
                <w:color w:val="000000"/>
                <w:sz w:val="24"/>
                <w:szCs w:val="24"/>
              </w:rPr>
            </w:pPr>
          </w:p>
        </w:tc>
      </w:tr>
    </w:tbl>
    <w:p w14:paraId="1456FF72" w14:textId="77777777" w:rsidR="00E73657" w:rsidRPr="002D00AA" w:rsidRDefault="00E73657" w:rsidP="002D00AA">
      <w:pPr>
        <w:spacing w:after="60"/>
        <w:ind w:left="425"/>
        <w:jc w:val="both"/>
        <w:rPr>
          <w:b/>
          <w:sz w:val="24"/>
          <w:szCs w:val="24"/>
        </w:rPr>
      </w:pPr>
    </w:p>
    <w:bookmarkEnd w:id="4"/>
    <w:p w14:paraId="1793DE5E" w14:textId="77777777" w:rsidR="00E53B27" w:rsidRPr="00E53B27" w:rsidRDefault="00E73657" w:rsidP="00AC03A2">
      <w:pPr>
        <w:pStyle w:val="ListParagraph"/>
        <w:numPr>
          <w:ilvl w:val="0"/>
          <w:numId w:val="14"/>
        </w:numPr>
        <w:spacing w:before="60" w:after="120"/>
        <w:ind w:left="426" w:hanging="426"/>
        <w:contextualSpacing/>
        <w:jc w:val="both"/>
        <w:rPr>
          <w:sz w:val="24"/>
          <w:szCs w:val="24"/>
        </w:rPr>
      </w:pPr>
      <w:r w:rsidRPr="00E53B27">
        <w:rPr>
          <w:b/>
          <w:sz w:val="24"/>
          <w:szCs w:val="24"/>
        </w:rPr>
        <w:t>Apliecinām, ka Līgumcenā ir paredzētas visas izmaksas, kas nepieciešamas pilnīgai līguma izpildei, un pakalpojuma nodrošināšanai.</w:t>
      </w:r>
    </w:p>
    <w:p w14:paraId="60215697" w14:textId="5FC15983" w:rsidR="009E690E" w:rsidRPr="00E53B27" w:rsidRDefault="005427BF" w:rsidP="00AC03A2">
      <w:pPr>
        <w:pStyle w:val="ListParagraph"/>
        <w:numPr>
          <w:ilvl w:val="0"/>
          <w:numId w:val="14"/>
        </w:numPr>
        <w:spacing w:before="60" w:after="120"/>
        <w:ind w:left="426" w:hanging="426"/>
        <w:contextualSpacing/>
        <w:jc w:val="both"/>
        <w:rPr>
          <w:sz w:val="24"/>
          <w:szCs w:val="24"/>
        </w:rPr>
      </w:pPr>
      <w:r w:rsidRPr="00E53B27">
        <w:rPr>
          <w:sz w:val="24"/>
          <w:szCs w:val="24"/>
        </w:rPr>
        <w:lastRenderedPageBreak/>
        <w:t>Iesniedzot šo pieteikumu, apzināmies un pilnībā uzņemamies visus riskus un atbildību iesniegtā piedāvājuma sakarā.</w:t>
      </w:r>
    </w:p>
    <w:p w14:paraId="1F4DB261" w14:textId="2BBCCBA4" w:rsidR="005427BF" w:rsidRDefault="005427BF" w:rsidP="005427BF">
      <w:pPr>
        <w:numPr>
          <w:ilvl w:val="0"/>
          <w:numId w:val="14"/>
        </w:numPr>
        <w:spacing w:after="120"/>
        <w:ind w:left="426" w:hanging="426"/>
        <w:jc w:val="both"/>
        <w:rPr>
          <w:sz w:val="24"/>
          <w:szCs w:val="24"/>
        </w:rPr>
      </w:pPr>
      <w:r w:rsidRPr="00B10949">
        <w:rPr>
          <w:sz w:val="24"/>
          <w:szCs w:val="24"/>
        </w:rPr>
        <w:t>Ja mūsu piedāvājums tiks atzīts par izdevīgāko saskaņā ar piedāvājumu izvēles kritēriju, garantējam līguma saistību izpildi pieprasītajā apjomā, kvalitātē un termiņā.</w:t>
      </w:r>
    </w:p>
    <w:p w14:paraId="02C0FC39" w14:textId="77777777" w:rsidR="005427BF" w:rsidRDefault="005427BF" w:rsidP="005427BF">
      <w:pPr>
        <w:numPr>
          <w:ilvl w:val="0"/>
          <w:numId w:val="14"/>
        </w:numPr>
        <w:spacing w:after="120"/>
        <w:ind w:left="426" w:hanging="426"/>
        <w:jc w:val="both"/>
        <w:rPr>
          <w:sz w:val="24"/>
          <w:szCs w:val="24"/>
        </w:rPr>
      </w:pPr>
      <w:r w:rsidRPr="00B10949">
        <w:rPr>
          <w:sz w:val="24"/>
          <w:szCs w:val="24"/>
        </w:rPr>
        <w:t>Šis Pretendenta pieteikums ir mūsu piedāvājuma sastāvdaļa.</w:t>
      </w:r>
    </w:p>
    <w:p w14:paraId="4098C709" w14:textId="1C7E92C1" w:rsidR="005427BF" w:rsidRPr="005427BF" w:rsidRDefault="005427BF" w:rsidP="005427BF">
      <w:pPr>
        <w:numPr>
          <w:ilvl w:val="0"/>
          <w:numId w:val="14"/>
        </w:numPr>
        <w:spacing w:after="120"/>
        <w:ind w:left="425" w:hanging="425"/>
        <w:jc w:val="both"/>
        <w:rPr>
          <w:sz w:val="24"/>
          <w:szCs w:val="24"/>
        </w:rPr>
      </w:pPr>
      <w:r w:rsidRPr="00B10949">
        <w:rPr>
          <w:sz w:val="24"/>
          <w:szCs w:val="24"/>
        </w:rPr>
        <w:t xml:space="preserve">Piedāvājuma derīguma termiņš ir </w:t>
      </w:r>
      <w:r w:rsidR="00E73657">
        <w:rPr>
          <w:b/>
          <w:bCs/>
          <w:sz w:val="24"/>
          <w:szCs w:val="24"/>
        </w:rPr>
        <w:t>2</w:t>
      </w:r>
      <w:r w:rsidRPr="006A5D60">
        <w:rPr>
          <w:b/>
          <w:bCs/>
          <w:sz w:val="24"/>
          <w:szCs w:val="24"/>
        </w:rPr>
        <w:t xml:space="preserve"> </w:t>
      </w:r>
      <w:r w:rsidRPr="00433259">
        <w:rPr>
          <w:b/>
          <w:sz w:val="24"/>
          <w:szCs w:val="24"/>
        </w:rPr>
        <w:t>(</w:t>
      </w:r>
      <w:r w:rsidR="00E73657">
        <w:rPr>
          <w:b/>
          <w:sz w:val="24"/>
          <w:szCs w:val="24"/>
        </w:rPr>
        <w:t>divi</w:t>
      </w:r>
      <w:r w:rsidRPr="00433259">
        <w:rPr>
          <w:b/>
          <w:sz w:val="24"/>
          <w:szCs w:val="24"/>
        </w:rPr>
        <w:t>) kalendārie mēneši</w:t>
      </w:r>
      <w:r w:rsidRPr="00B10949">
        <w:rPr>
          <w:sz w:val="24"/>
          <w:szCs w:val="24"/>
        </w:rPr>
        <w:t xml:space="preserve"> pēc piedāvājuma iesniegšanas beigu termiņa, bet, ja mūsu piedāvājums tiks atzīts par izdevīgāko, līdz darbu līguma noslēgšanai.</w:t>
      </w: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5"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5"/>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A557D" w14:textId="77777777" w:rsidR="00873C2F" w:rsidRDefault="00873C2F">
      <w:r>
        <w:separator/>
      </w:r>
    </w:p>
  </w:endnote>
  <w:endnote w:type="continuationSeparator" w:id="0">
    <w:p w14:paraId="411A3776" w14:textId="77777777" w:rsidR="00873C2F" w:rsidRDefault="0087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CA34" w14:textId="77777777" w:rsidR="00873C2F" w:rsidRDefault="00873C2F">
      <w:r>
        <w:separator/>
      </w:r>
    </w:p>
  </w:footnote>
  <w:footnote w:type="continuationSeparator" w:id="0">
    <w:p w14:paraId="46BD014C" w14:textId="77777777" w:rsidR="00873C2F" w:rsidRDefault="00873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5"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9135D1E"/>
    <w:multiLevelType w:val="hybridMultilevel"/>
    <w:tmpl w:val="78C8168C"/>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D220378"/>
    <w:multiLevelType w:val="hybridMultilevel"/>
    <w:tmpl w:val="58C26D10"/>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7EE84F86"/>
    <w:multiLevelType w:val="hybridMultilevel"/>
    <w:tmpl w:val="5D0ADBC8"/>
    <w:lvl w:ilvl="0" w:tplc="04260001">
      <w:start w:val="1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13347237">
    <w:abstractNumId w:val="14"/>
  </w:num>
  <w:num w:numId="2" w16cid:durableId="1852523470">
    <w:abstractNumId w:val="7"/>
  </w:num>
  <w:num w:numId="3" w16cid:durableId="1770269154">
    <w:abstractNumId w:val="23"/>
  </w:num>
  <w:num w:numId="4" w16cid:durableId="2022392017">
    <w:abstractNumId w:val="11"/>
  </w:num>
  <w:num w:numId="5" w16cid:durableId="1373505190">
    <w:abstractNumId w:val="5"/>
  </w:num>
  <w:num w:numId="6" w16cid:durableId="826289906">
    <w:abstractNumId w:val="13"/>
  </w:num>
  <w:num w:numId="7" w16cid:durableId="662392626">
    <w:abstractNumId w:val="2"/>
  </w:num>
  <w:num w:numId="8" w16cid:durableId="2053767208">
    <w:abstractNumId w:val="21"/>
  </w:num>
  <w:num w:numId="9" w16cid:durableId="963124578">
    <w:abstractNumId w:val="22"/>
  </w:num>
  <w:num w:numId="10" w16cid:durableId="2001695280">
    <w:abstractNumId w:val="6"/>
  </w:num>
  <w:num w:numId="11" w16cid:durableId="2106949222">
    <w:abstractNumId w:val="4"/>
  </w:num>
  <w:num w:numId="12" w16cid:durableId="1851135747">
    <w:abstractNumId w:val="10"/>
  </w:num>
  <w:num w:numId="13" w16cid:durableId="318537472">
    <w:abstractNumId w:val="12"/>
  </w:num>
  <w:num w:numId="14" w16cid:durableId="15277695">
    <w:abstractNumId w:val="17"/>
  </w:num>
  <w:num w:numId="15" w16cid:durableId="869413215">
    <w:abstractNumId w:val="16"/>
  </w:num>
  <w:num w:numId="16" w16cid:durableId="1246451564">
    <w:abstractNumId w:val="15"/>
  </w:num>
  <w:num w:numId="17" w16cid:durableId="582253937">
    <w:abstractNumId w:val="3"/>
  </w:num>
  <w:num w:numId="18" w16cid:durableId="741562180">
    <w:abstractNumId w:val="0"/>
  </w:num>
  <w:num w:numId="19" w16cid:durableId="617879479">
    <w:abstractNumId w:val="18"/>
  </w:num>
  <w:num w:numId="20" w16cid:durableId="1201236449">
    <w:abstractNumId w:val="1"/>
  </w:num>
  <w:num w:numId="21" w16cid:durableId="2086682999">
    <w:abstractNumId w:val="8"/>
  </w:num>
  <w:num w:numId="22" w16cid:durableId="1864897036">
    <w:abstractNumId w:val="9"/>
  </w:num>
  <w:num w:numId="23" w16cid:durableId="6857855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4032291">
    <w:abstractNumId w:val="24"/>
  </w:num>
  <w:num w:numId="25" w16cid:durableId="485097669">
    <w:abstractNumId w:val="19"/>
  </w:num>
  <w:num w:numId="26" w16cid:durableId="11725995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23E79"/>
    <w:rsid w:val="00051FB6"/>
    <w:rsid w:val="00055A07"/>
    <w:rsid w:val="00062383"/>
    <w:rsid w:val="000738A0"/>
    <w:rsid w:val="00073B3C"/>
    <w:rsid w:val="00074A59"/>
    <w:rsid w:val="00083B51"/>
    <w:rsid w:val="000878FC"/>
    <w:rsid w:val="00087B9C"/>
    <w:rsid w:val="000A0516"/>
    <w:rsid w:val="000B5323"/>
    <w:rsid w:val="000B5BCC"/>
    <w:rsid w:val="000B6A96"/>
    <w:rsid w:val="000D419C"/>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1120"/>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1EBF"/>
    <w:rsid w:val="002842D4"/>
    <w:rsid w:val="00291E14"/>
    <w:rsid w:val="0029337C"/>
    <w:rsid w:val="002962B8"/>
    <w:rsid w:val="002A3B2D"/>
    <w:rsid w:val="002A4EA3"/>
    <w:rsid w:val="002B0B67"/>
    <w:rsid w:val="002B7BEF"/>
    <w:rsid w:val="002C3522"/>
    <w:rsid w:val="002C6461"/>
    <w:rsid w:val="002C69C4"/>
    <w:rsid w:val="002D00AA"/>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941F0"/>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2733D"/>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0923"/>
    <w:rsid w:val="005427BF"/>
    <w:rsid w:val="00542C95"/>
    <w:rsid w:val="00545236"/>
    <w:rsid w:val="005478C3"/>
    <w:rsid w:val="00550A22"/>
    <w:rsid w:val="005630F3"/>
    <w:rsid w:val="00564F20"/>
    <w:rsid w:val="0057019D"/>
    <w:rsid w:val="005755A3"/>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A5D60"/>
    <w:rsid w:val="006B3935"/>
    <w:rsid w:val="006B4803"/>
    <w:rsid w:val="006E69C8"/>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3C2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086D"/>
    <w:rsid w:val="009C68D9"/>
    <w:rsid w:val="009E690E"/>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1289"/>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064C"/>
    <w:rsid w:val="00D735C6"/>
    <w:rsid w:val="00D75B61"/>
    <w:rsid w:val="00D84681"/>
    <w:rsid w:val="00D97266"/>
    <w:rsid w:val="00DA58E9"/>
    <w:rsid w:val="00DA6DD0"/>
    <w:rsid w:val="00DB2306"/>
    <w:rsid w:val="00DC4BF1"/>
    <w:rsid w:val="00DD1B14"/>
    <w:rsid w:val="00DD3A45"/>
    <w:rsid w:val="00DE1672"/>
    <w:rsid w:val="00DE4156"/>
    <w:rsid w:val="00E03C0D"/>
    <w:rsid w:val="00E07342"/>
    <w:rsid w:val="00E12787"/>
    <w:rsid w:val="00E14DCC"/>
    <w:rsid w:val="00E16D46"/>
    <w:rsid w:val="00E338C3"/>
    <w:rsid w:val="00E359E0"/>
    <w:rsid w:val="00E44A73"/>
    <w:rsid w:val="00E53B27"/>
    <w:rsid w:val="00E55364"/>
    <w:rsid w:val="00E64734"/>
    <w:rsid w:val="00E656E8"/>
    <w:rsid w:val="00E73657"/>
    <w:rsid w:val="00E807D5"/>
    <w:rsid w:val="00E80901"/>
    <w:rsid w:val="00E819D5"/>
    <w:rsid w:val="00E83195"/>
    <w:rsid w:val="00E94825"/>
    <w:rsid w:val="00E9571C"/>
    <w:rsid w:val="00E96B8F"/>
    <w:rsid w:val="00EB0797"/>
    <w:rsid w:val="00EC67F5"/>
    <w:rsid w:val="00EC694C"/>
    <w:rsid w:val="00ED204F"/>
    <w:rsid w:val="00ED3B44"/>
    <w:rsid w:val="00EE3697"/>
    <w:rsid w:val="00EE7520"/>
    <w:rsid w:val="00EE7C6E"/>
    <w:rsid w:val="00EF0333"/>
    <w:rsid w:val="00EF0C08"/>
    <w:rsid w:val="00F005E5"/>
    <w:rsid w:val="00F03C84"/>
    <w:rsid w:val="00F0697F"/>
    <w:rsid w:val="00F06B69"/>
    <w:rsid w:val="00F15737"/>
    <w:rsid w:val="00F16ABD"/>
    <w:rsid w:val="00F20BB5"/>
    <w:rsid w:val="00F300C9"/>
    <w:rsid w:val="00F323D9"/>
    <w:rsid w:val="00F37FF4"/>
    <w:rsid w:val="00F46171"/>
    <w:rsid w:val="00F47399"/>
    <w:rsid w:val="00F52E5B"/>
    <w:rsid w:val="00F55EA3"/>
    <w:rsid w:val="00F571A3"/>
    <w:rsid w:val="00F571EF"/>
    <w:rsid w:val="00F5792E"/>
    <w:rsid w:val="00F63697"/>
    <w:rsid w:val="00F639A4"/>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356299382">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604</Words>
  <Characters>4917</Characters>
  <Application>Microsoft Office Word</Application>
  <DocSecurity>0</DocSecurity>
  <Lines>40</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Anete  Buka-Petroviča</cp:lastModifiedBy>
  <cp:revision>7</cp:revision>
  <cp:lastPrinted>2020-02-03T11:19:00Z</cp:lastPrinted>
  <dcterms:created xsi:type="dcterms:W3CDTF">2023-05-17T07:02:00Z</dcterms:created>
  <dcterms:modified xsi:type="dcterms:W3CDTF">2023-06-07T11:09:00Z</dcterms:modified>
</cp:coreProperties>
</file>