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3164" w14:textId="77777777" w:rsidR="00BF6EED" w:rsidRDefault="00BF6EED" w:rsidP="00BF6EE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>1.pielikums</w:t>
      </w:r>
    </w:p>
    <w:p w14:paraId="1A9B728B" w14:textId="5F0FDC43" w:rsidR="00BF6EED" w:rsidRDefault="00BF6EED" w:rsidP="00BF6EE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Atklātā iepirkuma “</w:t>
      </w:r>
      <w:r w:rsidRPr="00BF6EED">
        <w:rPr>
          <w:rFonts w:ascii="Times New Roman" w:hAnsi="Times New Roman" w:cs="Times New Roman"/>
          <w:i/>
          <w:sz w:val="20"/>
          <w:szCs w:val="20"/>
        </w:rPr>
        <w:t>Loču kuģa “Ronis” navigācijas aparatūras piegāde un uzstādīšana</w:t>
      </w:r>
      <w:r>
        <w:rPr>
          <w:rFonts w:ascii="Times New Roman" w:hAnsi="Times New Roman" w:cs="Times New Roman"/>
          <w:i/>
          <w:sz w:val="20"/>
          <w:szCs w:val="20"/>
        </w:rPr>
        <w:t>” nolikumam.</w:t>
      </w:r>
    </w:p>
    <w:p w14:paraId="5885EE39" w14:textId="34EE49A5" w:rsidR="00BF6EED" w:rsidRDefault="00BF6EED" w:rsidP="00BF6EE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Identifikācijas Nr.VBOP 202</w:t>
      </w:r>
      <w:r>
        <w:rPr>
          <w:rFonts w:ascii="Times New Roman" w:hAnsi="Times New Roman" w:cs="Times New Roman"/>
          <w:i/>
          <w:sz w:val="20"/>
          <w:szCs w:val="20"/>
        </w:rPr>
        <w:t>3/81</w:t>
      </w:r>
    </w:p>
    <w:p w14:paraId="518FD08B" w14:textId="77777777" w:rsidR="00BF6EED" w:rsidRDefault="00BF6EED" w:rsidP="007A38CD">
      <w:pPr>
        <w:jc w:val="center"/>
        <w:rPr>
          <w:rStyle w:val="rynqvb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2E98DD" w14:textId="3D506DC4" w:rsidR="00AE13CA" w:rsidRPr="007A38CD" w:rsidRDefault="00AE13CA" w:rsidP="007A38CD">
      <w:pPr>
        <w:jc w:val="center"/>
        <w:rPr>
          <w:rStyle w:val="rynqvb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38CD">
        <w:rPr>
          <w:rStyle w:val="rynqvb"/>
          <w:rFonts w:ascii="Times New Roman" w:eastAsia="Times New Roman" w:hAnsi="Times New Roman" w:cs="Times New Roman"/>
          <w:b/>
          <w:bCs/>
          <w:sz w:val="28"/>
          <w:szCs w:val="28"/>
        </w:rPr>
        <w:t>Tehniskā specifikācija</w:t>
      </w:r>
    </w:p>
    <w:p w14:paraId="24ED4EE9" w14:textId="72BFBEA2" w:rsidR="00C01249" w:rsidRPr="007A38CD" w:rsidRDefault="007A38CD" w:rsidP="007A38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8CD">
        <w:rPr>
          <w:rFonts w:ascii="Times New Roman" w:hAnsi="Times New Roman" w:cs="Times New Roman"/>
          <w:b/>
          <w:bCs/>
          <w:sz w:val="24"/>
          <w:szCs w:val="24"/>
        </w:rPr>
        <w:t>Iepirkumam “</w:t>
      </w:r>
      <w:r w:rsidR="00C01249" w:rsidRPr="007A38CD">
        <w:rPr>
          <w:rFonts w:ascii="Times New Roman" w:hAnsi="Times New Roman" w:cs="Times New Roman"/>
          <w:b/>
          <w:bCs/>
          <w:sz w:val="24"/>
          <w:szCs w:val="24"/>
        </w:rPr>
        <w:t>Loču kuģa “Ronis” navigācijas aparatūras piegāde un uzstādīšana</w:t>
      </w:r>
      <w:r w:rsidRPr="007A38C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FF82421" w14:textId="4BEF86C7" w:rsidR="00C01249" w:rsidRPr="007A38CD" w:rsidRDefault="00C01249" w:rsidP="00C01249">
      <w:pPr>
        <w:pStyle w:val="ListParagraph"/>
        <w:numPr>
          <w:ilvl w:val="0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 xml:space="preserve">Navigācijas ploteris ar eholoti TZT-9F/MIC FURUNO </w:t>
      </w:r>
      <w:r w:rsidRPr="007A38CD">
        <w:rPr>
          <w:rStyle w:val="rynqvb"/>
          <w:rFonts w:ascii="Times New Roman" w:eastAsia="Times New Roman" w:hAnsi="Times New Roman" w:cs="Times New Roman"/>
          <w:i/>
          <w:iCs/>
          <w:sz w:val="24"/>
          <w:szCs w:val="24"/>
        </w:rPr>
        <w:t>vai ekvivalents</w:t>
      </w:r>
      <w:r w:rsidR="00590B04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:</w:t>
      </w:r>
    </w:p>
    <w:p w14:paraId="6DA18F34" w14:textId="78224CAA" w:rsidR="009F7EC6" w:rsidRPr="007A38CD" w:rsidRDefault="007B3C0E" w:rsidP="009F7EC6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 xml:space="preserve">vismaz 9” krāsainas LCD IPS skārienjūtīgs </w:t>
      </w:r>
      <w:r w:rsidR="00D7192D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 xml:space="preserve">Multi-Touch </w:t>
      </w: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ekrāns;</w:t>
      </w:r>
    </w:p>
    <w:p w14:paraId="3315CFE7" w14:textId="3F1269DE" w:rsidR="007B3C0E" w:rsidRPr="007A38CD" w:rsidRDefault="007B3C0E" w:rsidP="009F7EC6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savietojams ar bezmagnetrona radaru;</w:t>
      </w:r>
    </w:p>
    <w:p w14:paraId="407440DE" w14:textId="743AF466" w:rsidR="00590B04" w:rsidRPr="007A38CD" w:rsidRDefault="00590B04" w:rsidP="009F7EC6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savietojams ar Na</w:t>
      </w:r>
      <w:r w:rsidR="00036244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v</w:t>
      </w: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Net sistēmu;</w:t>
      </w:r>
    </w:p>
    <w:p w14:paraId="5EF22347" w14:textId="40099083" w:rsidR="00D7192D" w:rsidRPr="007A38CD" w:rsidRDefault="00D7192D" w:rsidP="009F7EC6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C-MaP karšu atbalsts;</w:t>
      </w:r>
    </w:p>
    <w:p w14:paraId="394DCB46" w14:textId="2C62CC76" w:rsidR="00155FBD" w:rsidRPr="007A38CD" w:rsidRDefault="00590B04" w:rsidP="00155FBD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Baltijas jūras vektora karte, iekļauta;</w:t>
      </w:r>
    </w:p>
    <w:p w14:paraId="36F38E56" w14:textId="14A75BBC" w:rsidR="00155FBD" w:rsidRPr="007A38CD" w:rsidRDefault="00155FBD" w:rsidP="00155FBD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LAN (100 BASE-TX ), NMEA0183, NMEA2000 savienojumi;</w:t>
      </w:r>
    </w:p>
    <w:p w14:paraId="36650013" w14:textId="4415C340" w:rsidR="00155FBD" w:rsidRPr="007A38CD" w:rsidRDefault="00155FBD" w:rsidP="00155FBD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MicroSD karšu atbalsts;</w:t>
      </w:r>
    </w:p>
    <w:p w14:paraId="485B3F6D" w14:textId="4E71E3B3" w:rsidR="00155FBD" w:rsidRPr="007A38CD" w:rsidRDefault="00155FBD" w:rsidP="00155FBD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Bezvadu tīkla atbalsts (IEEE802.11b/g/n)</w:t>
      </w:r>
      <w:r w:rsid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.</w:t>
      </w:r>
    </w:p>
    <w:p w14:paraId="5453CB1C" w14:textId="3EBC8A94" w:rsidR="00C01249" w:rsidRPr="007A38CD" w:rsidRDefault="00A50216" w:rsidP="00C01249">
      <w:pPr>
        <w:pStyle w:val="ListParagraph"/>
        <w:numPr>
          <w:ilvl w:val="0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R</w:t>
      </w:r>
      <w:r w:rsidR="00C01249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 xml:space="preserve">adio lokators Furuno </w:t>
      </w:r>
      <w:r w:rsidR="009F7EC6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DRS2D-NXT</w:t>
      </w:r>
      <w:r w:rsidR="009E73FF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7EC6" w:rsidRPr="007A38CD">
        <w:rPr>
          <w:rStyle w:val="rynqvb"/>
          <w:rFonts w:ascii="Times New Roman" w:eastAsia="Times New Roman" w:hAnsi="Times New Roman" w:cs="Times New Roman"/>
          <w:i/>
          <w:iCs/>
          <w:sz w:val="24"/>
          <w:szCs w:val="24"/>
        </w:rPr>
        <w:t>vai ekvivalents</w:t>
      </w:r>
      <w:r w:rsidR="009F7EC6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:</w:t>
      </w:r>
    </w:p>
    <w:p w14:paraId="5E93230D" w14:textId="6D244344" w:rsidR="003A50A3" w:rsidRPr="007A38CD" w:rsidRDefault="00A50216" w:rsidP="00036244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 xml:space="preserve">bez magnetrona tipa </w:t>
      </w:r>
      <w:r w:rsidR="0034704E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 xml:space="preserve">Doplera </w:t>
      </w: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radio lokators (Solid-State Dopler radar);</w:t>
      </w:r>
    </w:p>
    <w:p w14:paraId="5A9AD827" w14:textId="42292858" w:rsidR="0024344D" w:rsidRPr="007A38CD" w:rsidRDefault="0024344D" w:rsidP="00036244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savietojams ar 1.punktā piedāvāto navigācijas ploteri;</w:t>
      </w:r>
    </w:p>
    <w:p w14:paraId="004227AF" w14:textId="12EB2F7E" w:rsidR="0024344D" w:rsidRPr="007A38CD" w:rsidRDefault="0024344D" w:rsidP="00036244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nepieciešamie savienojuma kabeļi un stiprinājumi;</w:t>
      </w:r>
    </w:p>
    <w:p w14:paraId="4E649B01" w14:textId="4B9884DE" w:rsidR="009E73FF" w:rsidRPr="007A38CD" w:rsidRDefault="009E73FF" w:rsidP="009F7EC6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s</w:t>
      </w:r>
      <w:r w:rsidR="009F7EC6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lēgtās tipa (Radome antena)</w:t>
      </w:r>
      <w:r w:rsidR="008C0AFF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216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19”</w:t>
      </w:r>
      <w:r w:rsidR="007B3C0E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 xml:space="preserve"> antena</w:t>
      </w:r>
      <w:r w:rsidR="00A50216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;</w:t>
      </w:r>
    </w:p>
    <w:p w14:paraId="756B9EA7" w14:textId="6678F707" w:rsidR="008C0AFF" w:rsidRPr="007A38CD" w:rsidRDefault="008C0AFF" w:rsidP="009F7EC6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stara platums (Beam width):</w:t>
      </w:r>
    </w:p>
    <w:p w14:paraId="14368C75" w14:textId="7FC866E6" w:rsidR="00A50216" w:rsidRPr="007A38CD" w:rsidRDefault="003A50A3" w:rsidP="008C0AFF">
      <w:pPr>
        <w:pStyle w:val="ListParagraph"/>
        <w:numPr>
          <w:ilvl w:val="2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 xml:space="preserve">stara kūļa platums horizontālā plaknē </w:t>
      </w:r>
      <w:r w:rsidR="00AE13CA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vismaz 5.2</w:t>
      </w: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o</w:t>
      </w: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 xml:space="preserve"> 3dB līmenī;</w:t>
      </w:r>
    </w:p>
    <w:p w14:paraId="09EEF9BB" w14:textId="7585920C" w:rsidR="008C0AFF" w:rsidRPr="007A38CD" w:rsidRDefault="003A50A3" w:rsidP="003A50A3">
      <w:pPr>
        <w:pStyle w:val="ListParagraph"/>
        <w:numPr>
          <w:ilvl w:val="2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stara kūļa platums vertikālā plaknē vismaz 25</w:t>
      </w:r>
      <w:r w:rsidR="00AE13CA" w:rsidRPr="007A38CD">
        <w:rPr>
          <w:rStyle w:val="rynqvb"/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7A38CD">
        <w:rPr>
          <w:rFonts w:ascii="Times New Roman" w:hAnsi="Times New Roman" w:cs="Times New Roman"/>
          <w:sz w:val="24"/>
          <w:szCs w:val="24"/>
        </w:rPr>
        <w:t xml:space="preserve"> </w:t>
      </w: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3dB līmenī</w:t>
      </w:r>
      <w:r w:rsidR="003D1AAD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63CDE2B" w14:textId="4CB06267" w:rsidR="00A50216" w:rsidRPr="007A38CD" w:rsidRDefault="00A50216" w:rsidP="00A50216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lokatora svars ne vairāk kā 7 kg;</w:t>
      </w:r>
    </w:p>
    <w:p w14:paraId="580161FD" w14:textId="593A526F" w:rsidR="00A50216" w:rsidRPr="007A38CD" w:rsidRDefault="00A50216" w:rsidP="00A50216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12-24VDC 2.5-1.3A</w:t>
      </w:r>
      <w:r w:rsidR="005417D5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;</w:t>
      </w:r>
    </w:p>
    <w:p w14:paraId="25BBFA43" w14:textId="656F69D4" w:rsidR="00A50216" w:rsidRPr="007A38CD" w:rsidRDefault="008C0AFF" w:rsidP="00A50216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Savietojams ar NavNet</w:t>
      </w:r>
      <w:r w:rsidR="003D1AAD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244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sistēmu</w:t>
      </w:r>
      <w:r w:rsid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.</w:t>
      </w:r>
    </w:p>
    <w:p w14:paraId="3413466A" w14:textId="3B9D1FCA" w:rsidR="00E7534F" w:rsidRPr="007A38CD" w:rsidRDefault="00E7534F" w:rsidP="00E7534F">
      <w:pPr>
        <w:pStyle w:val="ListParagraph"/>
        <w:numPr>
          <w:ilvl w:val="0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 xml:space="preserve">Automātiskās identificēšanas sistēma </w:t>
      </w:r>
      <w:r w:rsidR="00036244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 xml:space="preserve">A200 </w:t>
      </w: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 xml:space="preserve">Em-trak AIS Class A complete set </w:t>
      </w:r>
      <w:r w:rsidRPr="007A38CD">
        <w:rPr>
          <w:rStyle w:val="rynqvb"/>
          <w:rFonts w:ascii="Times New Roman" w:eastAsia="Times New Roman" w:hAnsi="Times New Roman" w:cs="Times New Roman"/>
          <w:i/>
          <w:iCs/>
          <w:sz w:val="24"/>
          <w:szCs w:val="24"/>
        </w:rPr>
        <w:t>vai ekvivalent</w:t>
      </w:r>
      <w:r w:rsidR="007A38CD" w:rsidRPr="007A38CD">
        <w:rPr>
          <w:rStyle w:val="rynqvb"/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="00036244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:</w:t>
      </w:r>
    </w:p>
    <w:p w14:paraId="5E808C7F" w14:textId="67C041C7" w:rsidR="00036244" w:rsidRPr="007A38CD" w:rsidRDefault="0024344D" w:rsidP="0024344D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 xml:space="preserve">Vienas sekcijas </w:t>
      </w:r>
      <w:r w:rsidR="00036244"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VHF antena un antenas turētāj</w:t>
      </w: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s;</w:t>
      </w:r>
    </w:p>
    <w:p w14:paraId="7FF4BBAE" w14:textId="77777777" w:rsidR="0024344D" w:rsidRPr="007A38CD" w:rsidRDefault="0024344D" w:rsidP="0024344D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savietojams ar 1.punktā piedāvāto navigācijas ploteri;</w:t>
      </w:r>
    </w:p>
    <w:p w14:paraId="79C74E56" w14:textId="5DE85FF7" w:rsidR="00155FBD" w:rsidRPr="007A38CD" w:rsidRDefault="00155FBD" w:rsidP="00155FBD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NMEA0183, NMEA2000 savienojumi;</w:t>
      </w:r>
    </w:p>
    <w:p w14:paraId="4D3E141F" w14:textId="4D045E29" w:rsidR="00155FBD" w:rsidRPr="007A38CD" w:rsidRDefault="00155FBD" w:rsidP="00155FBD">
      <w:pPr>
        <w:pStyle w:val="ListParagraph"/>
        <w:numPr>
          <w:ilvl w:val="1"/>
          <w:numId w:val="2"/>
        </w:numPr>
        <w:rPr>
          <w:rStyle w:val="rynqvb"/>
          <w:rFonts w:ascii="Times New Roman" w:eastAsia="Times New Roman" w:hAnsi="Times New Roman" w:cs="Times New Roman"/>
          <w:sz w:val="24"/>
          <w:szCs w:val="24"/>
        </w:rPr>
      </w:pPr>
      <w:r w:rsidRP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MicroSD karšu atbalsts</w:t>
      </w:r>
      <w:r w:rsidR="007A38CD">
        <w:rPr>
          <w:rStyle w:val="rynqvb"/>
          <w:rFonts w:ascii="Times New Roman" w:eastAsia="Times New Roman" w:hAnsi="Times New Roman" w:cs="Times New Roman"/>
          <w:sz w:val="24"/>
          <w:szCs w:val="24"/>
        </w:rPr>
        <w:t>.</w:t>
      </w:r>
    </w:p>
    <w:p w14:paraId="582E90F7" w14:textId="77777777" w:rsidR="00A50216" w:rsidRPr="007A38CD" w:rsidRDefault="00A50216" w:rsidP="00C01249">
      <w:pPr>
        <w:rPr>
          <w:rStyle w:val="rynqvb"/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A50216" w:rsidRPr="007A3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248"/>
    <w:multiLevelType w:val="hybridMultilevel"/>
    <w:tmpl w:val="215401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2CBB"/>
    <w:multiLevelType w:val="hybridMultilevel"/>
    <w:tmpl w:val="B622D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1432">
    <w:abstractNumId w:val="1"/>
  </w:num>
  <w:num w:numId="2" w16cid:durableId="192191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49"/>
    <w:rsid w:val="00036244"/>
    <w:rsid w:val="00115423"/>
    <w:rsid w:val="00155FBD"/>
    <w:rsid w:val="0024344D"/>
    <w:rsid w:val="002C4FB7"/>
    <w:rsid w:val="0034157F"/>
    <w:rsid w:val="0034704E"/>
    <w:rsid w:val="003A50A3"/>
    <w:rsid w:val="003D1AAD"/>
    <w:rsid w:val="005417D5"/>
    <w:rsid w:val="00590B04"/>
    <w:rsid w:val="005C628C"/>
    <w:rsid w:val="007A38CD"/>
    <w:rsid w:val="007B3C0E"/>
    <w:rsid w:val="008C0AFF"/>
    <w:rsid w:val="009A50C8"/>
    <w:rsid w:val="009E73FF"/>
    <w:rsid w:val="009F2C2F"/>
    <w:rsid w:val="009F7EC6"/>
    <w:rsid w:val="00A2766D"/>
    <w:rsid w:val="00A45732"/>
    <w:rsid w:val="00A50216"/>
    <w:rsid w:val="00AE13CA"/>
    <w:rsid w:val="00BF6EED"/>
    <w:rsid w:val="00C01249"/>
    <w:rsid w:val="00D7192D"/>
    <w:rsid w:val="00E7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542A9"/>
  <w15:chartTrackingRefBased/>
  <w15:docId w15:val="{C1E87A5D-AEB8-4B73-BAA3-ADACC0F7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C01249"/>
  </w:style>
  <w:style w:type="paragraph" w:styleId="ListParagraph">
    <w:name w:val="List Paragraph"/>
    <w:basedOn w:val="Normal"/>
    <w:uiPriority w:val="34"/>
    <w:qFormat/>
    <w:rsid w:val="00C0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Sergejs Harkovs</dc:creator>
  <cp:keywords/>
  <dc:description/>
  <cp:lastModifiedBy>Anete  Buka-Petroviča</cp:lastModifiedBy>
  <cp:revision>6</cp:revision>
  <dcterms:created xsi:type="dcterms:W3CDTF">2023-08-10T09:59:00Z</dcterms:created>
  <dcterms:modified xsi:type="dcterms:W3CDTF">2023-08-10T10:37:00Z</dcterms:modified>
</cp:coreProperties>
</file>