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5E5C" w14:textId="6CCDBBD1" w:rsidR="00926C58" w:rsidRPr="009D2D1A" w:rsidRDefault="00926C58" w:rsidP="00504BE0">
      <w:pPr>
        <w:jc w:val="right"/>
        <w:rPr>
          <w:rFonts w:ascii="Times New Roman" w:eastAsia="Times New Roman" w:hAnsi="Times New Roman" w:cs="Times New Roman"/>
          <w:b/>
          <w:i/>
          <w:iCs/>
          <w:color w:val="000000"/>
          <w:sz w:val="24"/>
          <w:szCs w:val="24"/>
        </w:rPr>
      </w:pPr>
      <w:bookmarkStart w:id="0" w:name="OLE_LINK27"/>
      <w:r w:rsidRPr="009D2D1A">
        <w:rPr>
          <w:rFonts w:ascii="Times New Roman" w:eastAsia="Times New Roman" w:hAnsi="Times New Roman" w:cs="Times New Roman"/>
          <w:b/>
          <w:i/>
          <w:iCs/>
          <w:color w:val="000000"/>
          <w:sz w:val="24"/>
          <w:szCs w:val="24"/>
        </w:rPr>
        <w:t>1.pielikums</w:t>
      </w:r>
    </w:p>
    <w:p w14:paraId="5BD64811" w14:textId="77777777" w:rsidR="001754DB" w:rsidRPr="009D2D1A" w:rsidRDefault="00926C58" w:rsidP="00504BE0">
      <w:pPr>
        <w:autoSpaceDE w:val="0"/>
        <w:autoSpaceDN w:val="0"/>
        <w:adjustRightInd w:val="0"/>
        <w:jc w:val="right"/>
        <w:rPr>
          <w:rFonts w:ascii="Times New Roman" w:eastAsia="Times New Roman" w:hAnsi="Times New Roman" w:cs="Times New Roman"/>
          <w:bCs/>
          <w:i/>
          <w:iCs/>
          <w:sz w:val="24"/>
          <w:szCs w:val="24"/>
        </w:rPr>
      </w:pPr>
      <w:r w:rsidRPr="009D2D1A">
        <w:rPr>
          <w:rFonts w:ascii="Times New Roman" w:eastAsia="Times New Roman" w:hAnsi="Times New Roman" w:cs="Times New Roman"/>
          <w:i/>
          <w:color w:val="000000"/>
          <w:sz w:val="24"/>
          <w:szCs w:val="24"/>
        </w:rPr>
        <w:t>Iepirkuma “</w:t>
      </w:r>
      <w:r w:rsidR="005B3053" w:rsidRPr="009D2D1A">
        <w:rPr>
          <w:rFonts w:ascii="Times New Roman" w:eastAsia="Times New Roman" w:hAnsi="Times New Roman" w:cs="Times New Roman"/>
          <w:bCs/>
          <w:i/>
          <w:iCs/>
          <w:sz w:val="24"/>
          <w:szCs w:val="24"/>
        </w:rPr>
        <w:t xml:space="preserve">Dzesēšanas un </w:t>
      </w:r>
    </w:p>
    <w:p w14:paraId="3905AF1D" w14:textId="76909A09" w:rsidR="00926C58" w:rsidRPr="009D2D1A" w:rsidRDefault="005B3053" w:rsidP="00504BE0">
      <w:pPr>
        <w:autoSpaceDE w:val="0"/>
        <w:autoSpaceDN w:val="0"/>
        <w:adjustRightInd w:val="0"/>
        <w:jc w:val="right"/>
        <w:rPr>
          <w:rFonts w:ascii="Times New Roman" w:eastAsia="Times New Roman" w:hAnsi="Times New Roman" w:cs="Times New Roman"/>
          <w:b/>
          <w:sz w:val="24"/>
          <w:szCs w:val="24"/>
        </w:rPr>
      </w:pPr>
      <w:r w:rsidRPr="009D2D1A">
        <w:rPr>
          <w:rFonts w:ascii="Times New Roman" w:eastAsia="Times New Roman" w:hAnsi="Times New Roman" w:cs="Times New Roman"/>
          <w:bCs/>
          <w:i/>
          <w:iCs/>
          <w:sz w:val="24"/>
          <w:szCs w:val="24"/>
        </w:rPr>
        <w:t xml:space="preserve">nepārtrauktas enerģijas </w:t>
      </w:r>
      <w:r w:rsidR="008913EC">
        <w:rPr>
          <w:rFonts w:ascii="Times New Roman" w:eastAsia="Times New Roman" w:hAnsi="Times New Roman" w:cs="Times New Roman"/>
          <w:bCs/>
          <w:i/>
          <w:iCs/>
          <w:sz w:val="24"/>
          <w:szCs w:val="24"/>
        </w:rPr>
        <w:t xml:space="preserve">nodrošināšanas </w:t>
      </w:r>
      <w:r w:rsidRPr="009D2D1A">
        <w:rPr>
          <w:rFonts w:ascii="Times New Roman" w:eastAsia="Times New Roman" w:hAnsi="Times New Roman" w:cs="Times New Roman"/>
          <w:bCs/>
          <w:i/>
          <w:iCs/>
          <w:sz w:val="24"/>
          <w:szCs w:val="24"/>
        </w:rPr>
        <w:t>iekārtu piegāde</w:t>
      </w:r>
      <w:r w:rsidR="00926C58" w:rsidRPr="009D2D1A">
        <w:rPr>
          <w:rFonts w:ascii="Times New Roman" w:eastAsia="Times New Roman" w:hAnsi="Times New Roman" w:cs="Times New Roman"/>
          <w:i/>
          <w:color w:val="000000"/>
          <w:sz w:val="24"/>
          <w:szCs w:val="24"/>
        </w:rPr>
        <w:t xml:space="preserve">” nolikumam. </w:t>
      </w:r>
    </w:p>
    <w:p w14:paraId="2A1BAE26" w14:textId="5F985586" w:rsidR="00926C58" w:rsidRPr="009D2D1A" w:rsidRDefault="00926C58" w:rsidP="00504BE0">
      <w:pPr>
        <w:jc w:val="right"/>
        <w:rPr>
          <w:rFonts w:ascii="Times New Roman" w:eastAsia="Times New Roman" w:hAnsi="Times New Roman" w:cs="Times New Roman"/>
          <w:bCs/>
          <w:i/>
          <w:color w:val="000000"/>
          <w:sz w:val="24"/>
          <w:szCs w:val="24"/>
        </w:rPr>
      </w:pPr>
      <w:r w:rsidRPr="009D2D1A">
        <w:rPr>
          <w:rFonts w:ascii="Times New Roman" w:eastAsia="Times New Roman" w:hAnsi="Times New Roman" w:cs="Times New Roman"/>
          <w:i/>
          <w:color w:val="000000"/>
          <w:sz w:val="24"/>
          <w:szCs w:val="24"/>
        </w:rPr>
        <w:t xml:space="preserve">Identifikācijas </w:t>
      </w:r>
      <w:proofErr w:type="spellStart"/>
      <w:r w:rsidRPr="009D2D1A">
        <w:rPr>
          <w:rFonts w:ascii="Times New Roman" w:eastAsia="Times New Roman" w:hAnsi="Times New Roman" w:cs="Times New Roman"/>
          <w:i/>
          <w:color w:val="000000"/>
          <w:sz w:val="24"/>
          <w:szCs w:val="24"/>
        </w:rPr>
        <w:t>Nr.VBOP</w:t>
      </w:r>
      <w:proofErr w:type="spellEnd"/>
      <w:r w:rsidRPr="009D2D1A">
        <w:rPr>
          <w:rFonts w:ascii="Times New Roman" w:eastAsia="Times New Roman" w:hAnsi="Times New Roman" w:cs="Times New Roman"/>
          <w:i/>
          <w:color w:val="000000"/>
          <w:sz w:val="24"/>
          <w:szCs w:val="24"/>
        </w:rPr>
        <w:t xml:space="preserve"> 2023/</w:t>
      </w:r>
      <w:r w:rsidR="00E219FF">
        <w:rPr>
          <w:rFonts w:ascii="Times New Roman" w:eastAsia="Times New Roman" w:hAnsi="Times New Roman" w:cs="Times New Roman"/>
          <w:i/>
          <w:color w:val="000000"/>
          <w:sz w:val="24"/>
          <w:szCs w:val="24"/>
        </w:rPr>
        <w:t>9</w:t>
      </w:r>
      <w:r w:rsidR="009D03ED">
        <w:rPr>
          <w:rFonts w:ascii="Times New Roman" w:eastAsia="Times New Roman" w:hAnsi="Times New Roman" w:cs="Times New Roman"/>
          <w:i/>
          <w:color w:val="000000"/>
          <w:sz w:val="24"/>
          <w:szCs w:val="24"/>
        </w:rPr>
        <w:t>6</w:t>
      </w:r>
    </w:p>
    <w:p w14:paraId="6CAD623A" w14:textId="77777777" w:rsidR="00BD6BA3" w:rsidRDefault="00BD6BA3" w:rsidP="00504BE0">
      <w:pPr>
        <w:ind w:left="792"/>
        <w:jc w:val="center"/>
        <w:rPr>
          <w:rFonts w:ascii="Times New Roman" w:eastAsia="Times New Roman" w:hAnsi="Times New Roman" w:cs="Times New Roman"/>
          <w:bCs/>
          <w:color w:val="000000"/>
        </w:rPr>
      </w:pPr>
    </w:p>
    <w:p w14:paraId="2F45FEE0" w14:textId="77777777" w:rsidR="00504BE0" w:rsidRPr="009D2D1A" w:rsidRDefault="00504BE0" w:rsidP="00504BE0">
      <w:pPr>
        <w:ind w:left="792"/>
        <w:jc w:val="center"/>
        <w:rPr>
          <w:rFonts w:ascii="Times New Roman" w:eastAsia="Times New Roman" w:hAnsi="Times New Roman" w:cs="Times New Roman"/>
          <w:bCs/>
          <w:color w:val="000000"/>
        </w:rPr>
      </w:pPr>
    </w:p>
    <w:p w14:paraId="529E3D69" w14:textId="13FCE40B" w:rsidR="00BD6BA3" w:rsidRPr="009D2D1A" w:rsidRDefault="00EC7947" w:rsidP="00504BE0">
      <w:pPr>
        <w:jc w:val="center"/>
        <w:rPr>
          <w:rFonts w:ascii="Times New Roman" w:eastAsia="Times New Roman" w:hAnsi="Times New Roman" w:cs="Times New Roman"/>
          <w:b/>
          <w:bCs/>
          <w:color w:val="000000"/>
          <w:sz w:val="28"/>
          <w:szCs w:val="28"/>
        </w:rPr>
      </w:pPr>
      <w:r w:rsidRPr="009D2D1A">
        <w:rPr>
          <w:rFonts w:ascii="Times New Roman" w:eastAsia="Times New Roman" w:hAnsi="Times New Roman" w:cs="Times New Roman"/>
          <w:b/>
          <w:bCs/>
          <w:color w:val="000000"/>
          <w:sz w:val="28"/>
          <w:szCs w:val="28"/>
        </w:rPr>
        <w:t>Tehniskā specifikācija</w:t>
      </w:r>
      <w:r w:rsidR="004B5114" w:rsidRPr="009D2D1A">
        <w:rPr>
          <w:rFonts w:ascii="Times New Roman" w:eastAsia="Times New Roman" w:hAnsi="Times New Roman" w:cs="Times New Roman"/>
          <w:b/>
          <w:bCs/>
          <w:color w:val="000000"/>
          <w:sz w:val="28"/>
          <w:szCs w:val="28"/>
        </w:rPr>
        <w:t xml:space="preserve"> – Tehniskais piedāvājums</w:t>
      </w:r>
    </w:p>
    <w:p w14:paraId="015BC53D" w14:textId="38AA7227" w:rsidR="005A4DF1" w:rsidRPr="009D2D1A" w:rsidRDefault="005A4DF1" w:rsidP="00504BE0">
      <w:pPr>
        <w:ind w:left="792"/>
        <w:jc w:val="center"/>
        <w:rPr>
          <w:rFonts w:ascii="Times New Roman" w:eastAsia="Times New Roman" w:hAnsi="Times New Roman" w:cs="Times New Roman"/>
          <w:b/>
          <w:bCs/>
          <w:color w:val="000000"/>
          <w:sz w:val="28"/>
          <w:szCs w:val="28"/>
        </w:rPr>
      </w:pPr>
    </w:p>
    <w:p w14:paraId="7EC97553" w14:textId="5040299C" w:rsidR="00856A7F" w:rsidRPr="009D2D1A" w:rsidRDefault="00856A7F" w:rsidP="00504BE0">
      <w:pPr>
        <w:pStyle w:val="ListParagraph"/>
        <w:numPr>
          <w:ilvl w:val="0"/>
          <w:numId w:val="8"/>
        </w:numPr>
        <w:ind w:left="567" w:hanging="567"/>
        <w:jc w:val="both"/>
        <w:rPr>
          <w:rFonts w:ascii="Times New Roman" w:eastAsia="Times New Roman" w:hAnsi="Times New Roman" w:cs="Times New Roman"/>
          <w:color w:val="000000"/>
          <w:sz w:val="24"/>
          <w:szCs w:val="24"/>
        </w:rPr>
      </w:pPr>
      <w:r w:rsidRPr="009D2D1A">
        <w:rPr>
          <w:rFonts w:ascii="Times New Roman" w:eastAsia="Times New Roman" w:hAnsi="Times New Roman" w:cs="Times New Roman"/>
          <w:color w:val="000000"/>
          <w:sz w:val="24"/>
          <w:szCs w:val="24"/>
        </w:rPr>
        <w:t>Piedāvātām iekārtam jābūt jaun</w:t>
      </w:r>
      <w:r w:rsidR="000609C7" w:rsidRPr="009D2D1A">
        <w:rPr>
          <w:rFonts w:ascii="Times New Roman" w:eastAsia="Times New Roman" w:hAnsi="Times New Roman" w:cs="Times New Roman"/>
          <w:color w:val="000000"/>
          <w:sz w:val="24"/>
          <w:szCs w:val="24"/>
        </w:rPr>
        <w:t>ā</w:t>
      </w:r>
      <w:r w:rsidRPr="009D2D1A">
        <w:rPr>
          <w:rFonts w:ascii="Times New Roman" w:eastAsia="Times New Roman" w:hAnsi="Times New Roman" w:cs="Times New Roman"/>
          <w:color w:val="000000"/>
          <w:sz w:val="24"/>
          <w:szCs w:val="24"/>
        </w:rPr>
        <w:t>m un nelietotām, un  piegādātām izmantojot ražotāja noteiktos oficiālos piegādes kanālus. Šaubu gadījumā Pasūtītājs ir tiesīgs pieprasīt attiecīgu ražotāja apliecinājuma vēstuli</w:t>
      </w:r>
      <w:r w:rsidR="00550C3A" w:rsidRPr="009D2D1A">
        <w:rPr>
          <w:rFonts w:ascii="Times New Roman" w:eastAsia="Times New Roman" w:hAnsi="Times New Roman" w:cs="Times New Roman"/>
          <w:color w:val="000000"/>
          <w:sz w:val="24"/>
          <w:szCs w:val="24"/>
        </w:rPr>
        <w:t>.</w:t>
      </w:r>
    </w:p>
    <w:p w14:paraId="45CC7B85" w14:textId="0954F98A" w:rsidR="00856A7F" w:rsidRPr="009D2D1A" w:rsidRDefault="00856A7F" w:rsidP="00504BE0">
      <w:pPr>
        <w:pStyle w:val="ListParagraph"/>
        <w:numPr>
          <w:ilvl w:val="0"/>
          <w:numId w:val="8"/>
        </w:numPr>
        <w:ind w:left="567" w:hanging="567"/>
        <w:rPr>
          <w:rFonts w:ascii="Times New Roman" w:eastAsia="Times New Roman" w:hAnsi="Times New Roman" w:cs="Times New Roman"/>
          <w:color w:val="000000"/>
          <w:sz w:val="24"/>
          <w:szCs w:val="24"/>
        </w:rPr>
      </w:pPr>
      <w:r w:rsidRPr="009D2D1A">
        <w:rPr>
          <w:rFonts w:ascii="Times New Roman" w:eastAsia="Times New Roman" w:hAnsi="Times New Roman" w:cs="Times New Roman"/>
          <w:color w:val="000000"/>
          <w:sz w:val="24"/>
          <w:szCs w:val="24"/>
        </w:rPr>
        <w:t xml:space="preserve">Piegādes maksimālais termiņš ir </w:t>
      </w:r>
      <w:r w:rsidR="00550C3A" w:rsidRPr="009D2D1A">
        <w:rPr>
          <w:rFonts w:ascii="Times New Roman" w:eastAsia="Times New Roman" w:hAnsi="Times New Roman" w:cs="Times New Roman"/>
          <w:color w:val="000000"/>
          <w:sz w:val="24"/>
          <w:szCs w:val="24"/>
        </w:rPr>
        <w:t>6</w:t>
      </w:r>
      <w:r w:rsidRPr="009D2D1A">
        <w:rPr>
          <w:rFonts w:ascii="Times New Roman" w:eastAsia="Times New Roman" w:hAnsi="Times New Roman" w:cs="Times New Roman"/>
          <w:color w:val="000000"/>
          <w:sz w:val="24"/>
          <w:szCs w:val="24"/>
        </w:rPr>
        <w:t>0 kalendārās dienas</w:t>
      </w:r>
    </w:p>
    <w:p w14:paraId="43A3A469" w14:textId="0754EB66" w:rsidR="00856A7F" w:rsidRPr="009D2D1A" w:rsidRDefault="00856A7F" w:rsidP="00504BE0">
      <w:pPr>
        <w:pStyle w:val="ListParagraph"/>
        <w:numPr>
          <w:ilvl w:val="0"/>
          <w:numId w:val="8"/>
        </w:numPr>
        <w:ind w:left="567" w:hanging="567"/>
        <w:rPr>
          <w:rFonts w:ascii="Times New Roman" w:eastAsia="Times New Roman" w:hAnsi="Times New Roman" w:cs="Times New Roman"/>
          <w:color w:val="000000"/>
          <w:sz w:val="24"/>
          <w:szCs w:val="24"/>
        </w:rPr>
      </w:pPr>
      <w:r w:rsidRPr="009D2D1A">
        <w:rPr>
          <w:rFonts w:ascii="Times New Roman" w:eastAsia="Times New Roman" w:hAnsi="Times New Roman" w:cs="Times New Roman"/>
          <w:color w:val="000000"/>
          <w:sz w:val="24"/>
          <w:szCs w:val="24"/>
        </w:rPr>
        <w:t xml:space="preserve">Garantijas termiņš visām iekārtām ir ne mazāks kā </w:t>
      </w:r>
      <w:r w:rsidR="00550C3A" w:rsidRPr="009D2D1A">
        <w:rPr>
          <w:rFonts w:ascii="Times New Roman" w:eastAsia="Times New Roman" w:hAnsi="Times New Roman" w:cs="Times New Roman"/>
          <w:color w:val="000000"/>
          <w:sz w:val="24"/>
          <w:szCs w:val="24"/>
        </w:rPr>
        <w:t>24</w:t>
      </w:r>
      <w:r w:rsidRPr="009D2D1A">
        <w:rPr>
          <w:rFonts w:ascii="Times New Roman" w:eastAsia="Times New Roman" w:hAnsi="Times New Roman" w:cs="Times New Roman"/>
          <w:color w:val="000000"/>
          <w:sz w:val="24"/>
          <w:szCs w:val="24"/>
        </w:rPr>
        <w:t xml:space="preserve"> mēneši.</w:t>
      </w:r>
    </w:p>
    <w:tbl>
      <w:tblPr>
        <w:tblpPr w:leftFromText="180" w:rightFromText="180" w:vertAnchor="text" w:horzAnchor="margin" w:tblpXSpec="right" w:tblpY="174"/>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80"/>
        <w:gridCol w:w="1134"/>
        <w:gridCol w:w="3256"/>
        <w:gridCol w:w="3119"/>
      </w:tblGrid>
      <w:tr w:rsidR="00243BDD" w:rsidRPr="009D2D1A" w14:paraId="3B2DE178" w14:textId="77777777" w:rsidTr="00243BDD">
        <w:trPr>
          <w:tblHeader/>
        </w:trPr>
        <w:tc>
          <w:tcPr>
            <w:tcW w:w="1280" w:type="dxa"/>
            <w:shd w:val="clear" w:color="auto" w:fill="FFFFFF"/>
            <w:vAlign w:val="center"/>
          </w:tcPr>
          <w:p w14:paraId="1F7DE85E" w14:textId="77777777" w:rsidR="00243BDD" w:rsidRPr="009D2D1A" w:rsidRDefault="00243BDD" w:rsidP="00243BDD">
            <w:pPr>
              <w:ind w:left="87"/>
              <w:jc w:val="center"/>
              <w:rPr>
                <w:rFonts w:ascii="Times New Roman" w:eastAsia="Times New Roman" w:hAnsi="Times New Roman" w:cs="Times New Roman"/>
                <w:b/>
                <w:color w:val="000000"/>
              </w:rPr>
            </w:pPr>
            <w:r w:rsidRPr="009D2D1A">
              <w:rPr>
                <w:rFonts w:ascii="Times New Roman" w:eastAsia="Times New Roman" w:hAnsi="Times New Roman" w:cs="Times New Roman"/>
                <w:b/>
                <w:color w:val="000000"/>
              </w:rPr>
              <w:t>Iepirkuma daļa</w:t>
            </w:r>
          </w:p>
        </w:tc>
        <w:tc>
          <w:tcPr>
            <w:tcW w:w="1134" w:type="dxa"/>
            <w:shd w:val="clear" w:color="auto" w:fill="FFFFFF"/>
            <w:vAlign w:val="center"/>
          </w:tcPr>
          <w:p w14:paraId="3C480FD4" w14:textId="77777777" w:rsidR="00243BDD" w:rsidRPr="009D2D1A" w:rsidRDefault="00243BDD" w:rsidP="00243BDD">
            <w:pPr>
              <w:jc w:val="center"/>
              <w:rPr>
                <w:rFonts w:ascii="Times New Roman" w:eastAsia="Times New Roman" w:hAnsi="Times New Roman" w:cs="Times New Roman"/>
                <w:b/>
                <w:color w:val="000000"/>
              </w:rPr>
            </w:pPr>
            <w:r w:rsidRPr="009D2D1A">
              <w:rPr>
                <w:rFonts w:ascii="Times New Roman" w:eastAsia="Times New Roman" w:hAnsi="Times New Roman" w:cs="Times New Roman"/>
                <w:b/>
                <w:color w:val="000000"/>
              </w:rPr>
              <w:t>Skaits</w:t>
            </w:r>
          </w:p>
        </w:tc>
        <w:tc>
          <w:tcPr>
            <w:tcW w:w="3256" w:type="dxa"/>
            <w:shd w:val="clear" w:color="auto" w:fill="FFFFFF"/>
            <w:vAlign w:val="center"/>
          </w:tcPr>
          <w:p w14:paraId="3393FBE7" w14:textId="77777777" w:rsidR="00243BDD" w:rsidRPr="009D2D1A" w:rsidRDefault="00243BDD" w:rsidP="00243BDD">
            <w:pPr>
              <w:jc w:val="center"/>
              <w:rPr>
                <w:rFonts w:ascii="Times New Roman" w:eastAsia="Times New Roman" w:hAnsi="Times New Roman" w:cs="Times New Roman"/>
                <w:b/>
                <w:color w:val="000000"/>
              </w:rPr>
            </w:pPr>
            <w:r w:rsidRPr="009D2D1A">
              <w:rPr>
                <w:rFonts w:ascii="Times New Roman" w:eastAsia="Times New Roman" w:hAnsi="Times New Roman" w:cs="Times New Roman"/>
                <w:b/>
                <w:color w:val="000000"/>
              </w:rPr>
              <w:t>Nosaukums</w:t>
            </w:r>
          </w:p>
        </w:tc>
        <w:tc>
          <w:tcPr>
            <w:tcW w:w="3119" w:type="dxa"/>
            <w:shd w:val="clear" w:color="auto" w:fill="FFFFFF"/>
            <w:vAlign w:val="center"/>
          </w:tcPr>
          <w:p w14:paraId="4F33961F" w14:textId="7215DEA7" w:rsidR="00243BDD" w:rsidRPr="009D2D1A" w:rsidRDefault="00243BDD" w:rsidP="00243BDD">
            <w:pPr>
              <w:autoSpaceDE w:val="0"/>
              <w:autoSpaceDN w:val="0"/>
              <w:jc w:val="center"/>
              <w:rPr>
                <w:rFonts w:ascii="Times New Roman" w:hAnsi="Times New Roman" w:cs="Times New Roman"/>
                <w:b/>
                <w:bCs/>
                <w:i/>
                <w:iCs/>
                <w:sz w:val="20"/>
                <w:szCs w:val="20"/>
              </w:rPr>
            </w:pPr>
            <w:r w:rsidRPr="009D2D1A">
              <w:rPr>
                <w:rFonts w:ascii="Times New Roman" w:hAnsi="Times New Roman" w:cs="Times New Roman"/>
                <w:b/>
                <w:bCs/>
                <w:i/>
                <w:iCs/>
                <w:color w:val="000000"/>
                <w:sz w:val="20"/>
                <w:szCs w:val="20"/>
              </w:rPr>
              <w:t>Pretendenta piedāvājums</w:t>
            </w:r>
            <w:r w:rsidR="009D03ED">
              <w:rPr>
                <w:rFonts w:ascii="Times New Roman" w:hAnsi="Times New Roman" w:cs="Times New Roman"/>
                <w:b/>
                <w:bCs/>
                <w:i/>
                <w:iCs/>
                <w:color w:val="000000"/>
                <w:sz w:val="20"/>
                <w:szCs w:val="20"/>
              </w:rPr>
              <w:t xml:space="preserve"> </w:t>
            </w:r>
          </w:p>
          <w:p w14:paraId="09130EDD" w14:textId="77777777" w:rsidR="00243BDD" w:rsidRPr="009D2D1A" w:rsidRDefault="00243BDD" w:rsidP="00243BDD">
            <w:pPr>
              <w:jc w:val="center"/>
              <w:rPr>
                <w:rFonts w:ascii="Times New Roman" w:eastAsia="Times New Roman" w:hAnsi="Times New Roman" w:cs="Times New Roman"/>
                <w:b/>
                <w:color w:val="000000"/>
              </w:rPr>
            </w:pPr>
            <w:r w:rsidRPr="009D2D1A">
              <w:rPr>
                <w:rFonts w:ascii="Times New Roman" w:hAnsi="Times New Roman" w:cs="Times New Roman"/>
                <w:b/>
                <w:bCs/>
                <w:i/>
                <w:iCs/>
                <w:color w:val="FF0000"/>
                <w:sz w:val="20"/>
                <w:szCs w:val="20"/>
              </w:rPr>
              <w:t>(Aizpilda pretendents)</w:t>
            </w:r>
          </w:p>
        </w:tc>
      </w:tr>
      <w:tr w:rsidR="00243BDD" w:rsidRPr="009D2D1A" w14:paraId="250AC478" w14:textId="77777777" w:rsidTr="00243BDD">
        <w:tc>
          <w:tcPr>
            <w:tcW w:w="1280" w:type="dxa"/>
            <w:shd w:val="clear" w:color="auto" w:fill="auto"/>
            <w:vAlign w:val="center"/>
          </w:tcPr>
          <w:p w14:paraId="6A2F805F" w14:textId="77777777" w:rsidR="00243BDD" w:rsidRPr="009D2D1A" w:rsidRDefault="00243BDD" w:rsidP="00243BDD">
            <w:pPr>
              <w:jc w:val="center"/>
              <w:rPr>
                <w:rFonts w:ascii="Times New Roman" w:eastAsia="Times New Roman" w:hAnsi="Times New Roman" w:cs="Times New Roman"/>
                <w:color w:val="000000"/>
              </w:rPr>
            </w:pPr>
            <w:r w:rsidRPr="009D2D1A">
              <w:rPr>
                <w:rFonts w:ascii="Times New Roman" w:eastAsia="Times New Roman" w:hAnsi="Times New Roman" w:cs="Times New Roman"/>
                <w:color w:val="000000"/>
              </w:rPr>
              <w:t>1.daļa</w:t>
            </w:r>
          </w:p>
        </w:tc>
        <w:tc>
          <w:tcPr>
            <w:tcW w:w="1134" w:type="dxa"/>
            <w:vAlign w:val="center"/>
          </w:tcPr>
          <w:p w14:paraId="3B5CBD2A" w14:textId="77777777" w:rsidR="00243BDD" w:rsidRPr="009D2D1A" w:rsidRDefault="00243BDD" w:rsidP="00243BD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256" w:type="dxa"/>
            <w:shd w:val="clear" w:color="auto" w:fill="auto"/>
            <w:vAlign w:val="center"/>
          </w:tcPr>
          <w:p w14:paraId="6FD1C960" w14:textId="77777777" w:rsidR="00243BDD" w:rsidRPr="009D2D1A" w:rsidRDefault="00243BDD" w:rsidP="00243BDD">
            <w:pPr>
              <w:rPr>
                <w:rFonts w:ascii="Times New Roman" w:eastAsia="Times New Roman" w:hAnsi="Times New Roman" w:cs="Times New Roman"/>
                <w:color w:val="000000"/>
              </w:rPr>
            </w:pPr>
            <w:r w:rsidRPr="009D2D1A">
              <w:rPr>
                <w:rFonts w:ascii="Times New Roman" w:eastAsia="Times New Roman" w:hAnsi="Times New Roman" w:cs="Times New Roman"/>
                <w:color w:val="000000"/>
              </w:rPr>
              <w:t xml:space="preserve">Dzesēšanas iekārta – </w:t>
            </w:r>
            <w:proofErr w:type="spellStart"/>
            <w:r w:rsidRPr="009D2D1A">
              <w:rPr>
                <w:rFonts w:ascii="Times New Roman" w:eastAsia="Times New Roman" w:hAnsi="Times New Roman" w:cs="Times New Roman"/>
                <w:color w:val="000000"/>
              </w:rPr>
              <w:t>Rittal</w:t>
            </w:r>
            <w:proofErr w:type="spellEnd"/>
            <w:r w:rsidRPr="009D2D1A">
              <w:rPr>
                <w:rFonts w:ascii="Times New Roman" w:eastAsia="Times New Roman" w:hAnsi="Times New Roman" w:cs="Times New Roman"/>
                <w:color w:val="000000"/>
              </w:rPr>
              <w:t xml:space="preserve"> SK 3305.540 vai ekvivalents</w:t>
            </w:r>
          </w:p>
        </w:tc>
        <w:tc>
          <w:tcPr>
            <w:tcW w:w="3119" w:type="dxa"/>
          </w:tcPr>
          <w:p w14:paraId="73F43B36" w14:textId="77777777" w:rsidR="00243BDD" w:rsidRDefault="00243BDD" w:rsidP="00243BDD">
            <w:pPr>
              <w:rPr>
                <w:rFonts w:ascii="Times New Roman" w:eastAsia="Times New Roman" w:hAnsi="Times New Roman" w:cs="Times New Roman"/>
                <w:color w:val="000000"/>
              </w:rPr>
            </w:pPr>
          </w:p>
          <w:p w14:paraId="70AB2DF7" w14:textId="77777777" w:rsidR="009D03ED" w:rsidRDefault="009D03ED" w:rsidP="00243BDD">
            <w:pPr>
              <w:rPr>
                <w:rFonts w:ascii="Times New Roman" w:eastAsia="Times New Roman" w:hAnsi="Times New Roman" w:cs="Times New Roman"/>
                <w:color w:val="000000"/>
              </w:rPr>
            </w:pPr>
          </w:p>
          <w:p w14:paraId="4F98AF29" w14:textId="77777777" w:rsidR="009D03ED" w:rsidRDefault="009D03ED" w:rsidP="00243BDD">
            <w:pPr>
              <w:rPr>
                <w:rFonts w:ascii="Times New Roman" w:eastAsia="Times New Roman" w:hAnsi="Times New Roman" w:cs="Times New Roman"/>
                <w:color w:val="000000"/>
              </w:rPr>
            </w:pPr>
          </w:p>
          <w:p w14:paraId="5E274EE6" w14:textId="77777777" w:rsidR="009D03ED" w:rsidRPr="009D2D1A" w:rsidRDefault="009D03ED" w:rsidP="00243BDD">
            <w:pPr>
              <w:rPr>
                <w:rFonts w:ascii="Times New Roman" w:eastAsia="Times New Roman" w:hAnsi="Times New Roman" w:cs="Times New Roman"/>
                <w:color w:val="000000"/>
              </w:rPr>
            </w:pPr>
          </w:p>
        </w:tc>
      </w:tr>
      <w:tr w:rsidR="00243BDD" w:rsidRPr="009D2D1A" w14:paraId="21CA8136" w14:textId="77777777" w:rsidTr="00243BDD">
        <w:tc>
          <w:tcPr>
            <w:tcW w:w="1280" w:type="dxa"/>
            <w:shd w:val="clear" w:color="auto" w:fill="auto"/>
            <w:vAlign w:val="center"/>
          </w:tcPr>
          <w:p w14:paraId="291FED30" w14:textId="77777777" w:rsidR="00243BDD" w:rsidRPr="009D2D1A" w:rsidRDefault="00243BDD" w:rsidP="00243BDD">
            <w:pPr>
              <w:jc w:val="center"/>
              <w:rPr>
                <w:rFonts w:ascii="Times New Roman" w:eastAsia="Times New Roman" w:hAnsi="Times New Roman" w:cs="Times New Roman"/>
                <w:color w:val="000000"/>
              </w:rPr>
            </w:pPr>
            <w:r w:rsidRPr="009D2D1A">
              <w:rPr>
                <w:rFonts w:ascii="Times New Roman" w:eastAsia="Times New Roman" w:hAnsi="Times New Roman" w:cs="Times New Roman"/>
                <w:color w:val="000000"/>
              </w:rPr>
              <w:t>2.daļa</w:t>
            </w:r>
          </w:p>
        </w:tc>
        <w:tc>
          <w:tcPr>
            <w:tcW w:w="1134" w:type="dxa"/>
            <w:vAlign w:val="center"/>
          </w:tcPr>
          <w:p w14:paraId="48DB09C0" w14:textId="77777777" w:rsidR="00243BDD" w:rsidRPr="009D2D1A" w:rsidRDefault="00243BDD" w:rsidP="00243BD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256" w:type="dxa"/>
            <w:shd w:val="clear" w:color="auto" w:fill="auto"/>
            <w:vAlign w:val="center"/>
          </w:tcPr>
          <w:p w14:paraId="1611F740" w14:textId="77777777" w:rsidR="00243BDD" w:rsidRPr="009D2D1A" w:rsidRDefault="00243BDD" w:rsidP="00243BDD">
            <w:pPr>
              <w:rPr>
                <w:rFonts w:ascii="Times New Roman" w:eastAsia="Times New Roman" w:hAnsi="Times New Roman" w:cs="Times New Roman"/>
                <w:color w:val="000000"/>
              </w:rPr>
            </w:pPr>
            <w:r>
              <w:rPr>
                <w:rFonts w:ascii="Times New Roman" w:eastAsia="Times New Roman" w:hAnsi="Times New Roman" w:cs="Times New Roman"/>
                <w:color w:val="000000"/>
              </w:rPr>
              <w:t>Nepārtrauktas enerģijas</w:t>
            </w:r>
            <w:r w:rsidRPr="009D2D1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nodrošināšanas iekārta – AEG </w:t>
            </w:r>
            <w:proofErr w:type="spellStart"/>
            <w:r>
              <w:rPr>
                <w:rFonts w:ascii="Times New Roman" w:eastAsia="Times New Roman" w:hAnsi="Times New Roman" w:cs="Times New Roman"/>
                <w:color w:val="000000"/>
              </w:rPr>
              <w:t>Protect</w:t>
            </w:r>
            <w:proofErr w:type="spellEnd"/>
            <w:r>
              <w:rPr>
                <w:rFonts w:ascii="Times New Roman" w:eastAsia="Times New Roman" w:hAnsi="Times New Roman" w:cs="Times New Roman"/>
                <w:color w:val="000000"/>
              </w:rPr>
              <w:t xml:space="preserve"> C.6000R </w:t>
            </w:r>
            <w:r w:rsidRPr="009D2D1A">
              <w:rPr>
                <w:rFonts w:ascii="Times New Roman" w:eastAsia="Times New Roman" w:hAnsi="Times New Roman" w:cs="Times New Roman"/>
                <w:color w:val="000000"/>
              </w:rPr>
              <w:t>vai ekvivalents</w:t>
            </w:r>
          </w:p>
        </w:tc>
        <w:tc>
          <w:tcPr>
            <w:tcW w:w="3119" w:type="dxa"/>
          </w:tcPr>
          <w:p w14:paraId="0D3C1AF0" w14:textId="77777777" w:rsidR="00243BDD" w:rsidRDefault="00243BDD" w:rsidP="00243BDD">
            <w:pPr>
              <w:rPr>
                <w:rFonts w:ascii="Times New Roman" w:eastAsia="Times New Roman" w:hAnsi="Times New Roman" w:cs="Times New Roman"/>
                <w:color w:val="000000"/>
              </w:rPr>
            </w:pPr>
          </w:p>
          <w:p w14:paraId="5C89CD6A" w14:textId="77777777" w:rsidR="009D03ED" w:rsidRDefault="009D03ED" w:rsidP="00243BDD">
            <w:pPr>
              <w:rPr>
                <w:rFonts w:ascii="Times New Roman" w:eastAsia="Times New Roman" w:hAnsi="Times New Roman" w:cs="Times New Roman"/>
                <w:color w:val="000000"/>
              </w:rPr>
            </w:pPr>
          </w:p>
          <w:p w14:paraId="116D5874" w14:textId="77777777" w:rsidR="009D03ED" w:rsidRDefault="009D03ED" w:rsidP="00243BDD">
            <w:pPr>
              <w:rPr>
                <w:rFonts w:ascii="Times New Roman" w:eastAsia="Times New Roman" w:hAnsi="Times New Roman" w:cs="Times New Roman"/>
                <w:color w:val="000000"/>
              </w:rPr>
            </w:pPr>
          </w:p>
          <w:p w14:paraId="4A470653" w14:textId="77777777" w:rsidR="009D03ED" w:rsidRPr="009D2D1A" w:rsidRDefault="009D03ED" w:rsidP="00243BDD">
            <w:pPr>
              <w:rPr>
                <w:rFonts w:ascii="Times New Roman" w:eastAsia="Times New Roman" w:hAnsi="Times New Roman" w:cs="Times New Roman"/>
                <w:color w:val="000000"/>
              </w:rPr>
            </w:pPr>
          </w:p>
        </w:tc>
      </w:tr>
      <w:bookmarkEnd w:id="0"/>
    </w:tbl>
    <w:p w14:paraId="6BF497F8" w14:textId="6085D74E" w:rsidR="00871F6F" w:rsidRPr="009D2D1A" w:rsidRDefault="00871F6F" w:rsidP="00504BE0">
      <w:pPr>
        <w:rPr>
          <w:rFonts w:ascii="Times New Roman" w:hAnsi="Times New Roman" w:cs="Times New Roman"/>
        </w:rPr>
      </w:pPr>
    </w:p>
    <w:p w14:paraId="2490BA18" w14:textId="77777777" w:rsidR="00243BDD" w:rsidRDefault="00243BDD" w:rsidP="00504BE0">
      <w:pPr>
        <w:ind w:firstLine="720"/>
        <w:jc w:val="both"/>
        <w:rPr>
          <w:rFonts w:ascii="Times New Roman" w:hAnsi="Times New Roman" w:cs="Times New Roman"/>
          <w:i/>
          <w:iCs/>
        </w:rPr>
      </w:pPr>
    </w:p>
    <w:p w14:paraId="655A9915" w14:textId="6AC86327" w:rsidR="007653A0" w:rsidRPr="009D2D1A" w:rsidRDefault="007653A0" w:rsidP="00504BE0">
      <w:pPr>
        <w:ind w:firstLine="720"/>
        <w:jc w:val="both"/>
        <w:rPr>
          <w:rFonts w:ascii="Times New Roman" w:hAnsi="Times New Roman" w:cs="Times New Roman"/>
          <w:i/>
          <w:iCs/>
          <w:sz w:val="24"/>
          <w:szCs w:val="24"/>
          <w:lang w:eastAsia="ar-SA"/>
        </w:rPr>
      </w:pPr>
      <w:r w:rsidRPr="009D2D1A">
        <w:rPr>
          <w:rFonts w:ascii="Times New Roman" w:hAnsi="Times New Roman" w:cs="Times New Roman"/>
          <w:i/>
          <w:iCs/>
        </w:rPr>
        <w:t>Ja Pasūtītāja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w:t>
      </w:r>
    </w:p>
    <w:p w14:paraId="5FAFAAA5" w14:textId="3D9EFC2F" w:rsidR="007653A0" w:rsidRPr="009D2D1A" w:rsidRDefault="007653A0" w:rsidP="00504BE0">
      <w:pPr>
        <w:jc w:val="both"/>
        <w:rPr>
          <w:rFonts w:ascii="Times New Roman" w:hAnsi="Times New Roman" w:cs="Times New Roman"/>
          <w:i/>
          <w:iCs/>
        </w:rPr>
      </w:pPr>
      <w:r w:rsidRPr="009D2D1A">
        <w:rPr>
          <w:rFonts w:ascii="Times New Roman" w:hAnsi="Times New Roman" w:cs="Times New Roman"/>
          <w:i/>
          <w:iCs/>
        </w:rPr>
        <w:t>Tehniskajā piedāvājumā piedāvājot ekvivalentu preci, Piegādātājam jāpierāda tās ekvivalentums, Tehniskajā piedāvājumā konkrēti norādot informāciju, no kuras Pasūtītājs var secināt, ka preces ir ekvivalentas.</w:t>
      </w:r>
    </w:p>
    <w:p w14:paraId="173D6035" w14:textId="77777777" w:rsidR="004B5114" w:rsidRPr="009D2D1A" w:rsidRDefault="004B5114" w:rsidP="00504BE0">
      <w:pPr>
        <w:jc w:val="both"/>
        <w:rPr>
          <w:rFonts w:ascii="Times New Roman" w:hAnsi="Times New Roman" w:cs="Times New Roman"/>
          <w:i/>
          <w:iCs/>
          <w14:ligatures w14:val="standardContextual"/>
        </w:rPr>
      </w:pPr>
    </w:p>
    <w:p w14:paraId="7717B6C8" w14:textId="63CC0F4A" w:rsidR="004D7A19" w:rsidRPr="009D2D1A" w:rsidRDefault="004D7A19" w:rsidP="00504BE0">
      <w:pPr>
        <w:rPr>
          <w:rFonts w:ascii="Times New Roman" w:hAnsi="Times New Roman" w:cs="Times New Roman"/>
        </w:rPr>
      </w:pPr>
    </w:p>
    <w:p w14:paraId="267374CF" w14:textId="270DE99E" w:rsidR="004D7A19" w:rsidRPr="009D2D1A" w:rsidRDefault="004D7A19" w:rsidP="00504BE0">
      <w:pPr>
        <w:rPr>
          <w:rFonts w:ascii="Times New Roman" w:hAnsi="Times New Roman" w:cs="Times New Roman"/>
        </w:rPr>
      </w:pPr>
    </w:p>
    <w:p w14:paraId="0921432C" w14:textId="77777777" w:rsidR="007653A0" w:rsidRPr="009D2D1A" w:rsidRDefault="007653A0" w:rsidP="00504BE0">
      <w:pPr>
        <w:ind w:left="792"/>
        <w:jc w:val="center"/>
        <w:rPr>
          <w:rFonts w:ascii="Times New Roman" w:eastAsia="Times New Roman" w:hAnsi="Times New Roman" w:cs="Times New Roman"/>
          <w:b/>
          <w:bCs/>
          <w:color w:val="000000"/>
          <w:sz w:val="28"/>
          <w:szCs w:val="28"/>
        </w:rPr>
      </w:pPr>
    </w:p>
    <w:p w14:paraId="07723C8A" w14:textId="77777777" w:rsidR="007653A0" w:rsidRPr="009D2D1A" w:rsidRDefault="007653A0" w:rsidP="00504BE0">
      <w:pPr>
        <w:ind w:left="792"/>
        <w:jc w:val="center"/>
        <w:rPr>
          <w:rFonts w:ascii="Times New Roman" w:eastAsia="Times New Roman" w:hAnsi="Times New Roman" w:cs="Times New Roman"/>
          <w:b/>
          <w:bCs/>
          <w:color w:val="000000"/>
          <w:sz w:val="28"/>
          <w:szCs w:val="28"/>
        </w:rPr>
      </w:pPr>
    </w:p>
    <w:p w14:paraId="5E0946F2" w14:textId="77777777" w:rsidR="007653A0" w:rsidRPr="009D2D1A" w:rsidRDefault="007653A0" w:rsidP="00504BE0">
      <w:pPr>
        <w:ind w:left="792"/>
        <w:jc w:val="center"/>
        <w:rPr>
          <w:rFonts w:ascii="Times New Roman" w:eastAsia="Times New Roman" w:hAnsi="Times New Roman" w:cs="Times New Roman"/>
          <w:b/>
          <w:bCs/>
          <w:color w:val="000000"/>
          <w:sz w:val="28"/>
          <w:szCs w:val="28"/>
        </w:rPr>
      </w:pPr>
    </w:p>
    <w:sectPr w:rsidR="007653A0" w:rsidRPr="009D2D1A" w:rsidSect="00243BDD">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93D"/>
    <w:multiLevelType w:val="hybridMultilevel"/>
    <w:tmpl w:val="39EC99E0"/>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1" w15:restartNumberingAfterBreak="0">
    <w:nsid w:val="03D36F0F"/>
    <w:multiLevelType w:val="hybridMultilevel"/>
    <w:tmpl w:val="704CA2DA"/>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 w15:restartNumberingAfterBreak="0">
    <w:nsid w:val="04B83324"/>
    <w:multiLevelType w:val="hybridMultilevel"/>
    <w:tmpl w:val="3286A6DA"/>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3" w15:restartNumberingAfterBreak="0">
    <w:nsid w:val="0E087F13"/>
    <w:multiLevelType w:val="multilevel"/>
    <w:tmpl w:val="5E5C864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163570"/>
    <w:multiLevelType w:val="hybridMultilevel"/>
    <w:tmpl w:val="AED4964E"/>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5" w15:restartNumberingAfterBreak="0">
    <w:nsid w:val="42974B4E"/>
    <w:multiLevelType w:val="hybridMultilevel"/>
    <w:tmpl w:val="04CAFECC"/>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6" w15:restartNumberingAfterBreak="0">
    <w:nsid w:val="72AA27D5"/>
    <w:multiLevelType w:val="hybridMultilevel"/>
    <w:tmpl w:val="9BCC71B0"/>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7" w15:restartNumberingAfterBreak="0">
    <w:nsid w:val="7F0C38B4"/>
    <w:multiLevelType w:val="hybridMultilevel"/>
    <w:tmpl w:val="704CA2DA"/>
    <w:lvl w:ilvl="0" w:tplc="EBE07F5E">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num w:numId="1" w16cid:durableId="1332173069">
    <w:abstractNumId w:val="3"/>
  </w:num>
  <w:num w:numId="2" w16cid:durableId="1007440213">
    <w:abstractNumId w:val="7"/>
  </w:num>
  <w:num w:numId="3" w16cid:durableId="1712420789">
    <w:abstractNumId w:val="1"/>
  </w:num>
  <w:num w:numId="4" w16cid:durableId="1906603209">
    <w:abstractNumId w:val="0"/>
  </w:num>
  <w:num w:numId="5" w16cid:durableId="2116049478">
    <w:abstractNumId w:val="2"/>
  </w:num>
  <w:num w:numId="6" w16cid:durableId="1004481074">
    <w:abstractNumId w:val="6"/>
  </w:num>
  <w:num w:numId="7" w16cid:durableId="501504750">
    <w:abstractNumId w:val="4"/>
  </w:num>
  <w:num w:numId="8" w16cid:durableId="1209226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2B"/>
    <w:rsid w:val="000609C7"/>
    <w:rsid w:val="00075BE6"/>
    <w:rsid w:val="00076A25"/>
    <w:rsid w:val="00083E99"/>
    <w:rsid w:val="000A4AD1"/>
    <w:rsid w:val="000C6480"/>
    <w:rsid w:val="000D5227"/>
    <w:rsid w:val="000D66FF"/>
    <w:rsid w:val="000E611D"/>
    <w:rsid w:val="000E77DD"/>
    <w:rsid w:val="000F3376"/>
    <w:rsid w:val="000F71A1"/>
    <w:rsid w:val="0012283E"/>
    <w:rsid w:val="00150E2A"/>
    <w:rsid w:val="001754DB"/>
    <w:rsid w:val="001C5DE4"/>
    <w:rsid w:val="001D641E"/>
    <w:rsid w:val="001F1F07"/>
    <w:rsid w:val="00243BDD"/>
    <w:rsid w:val="0026522B"/>
    <w:rsid w:val="002B77A5"/>
    <w:rsid w:val="002C076E"/>
    <w:rsid w:val="002C1463"/>
    <w:rsid w:val="002D2AC0"/>
    <w:rsid w:val="003416FB"/>
    <w:rsid w:val="00350693"/>
    <w:rsid w:val="00357FCF"/>
    <w:rsid w:val="00437D59"/>
    <w:rsid w:val="00455AD1"/>
    <w:rsid w:val="00456545"/>
    <w:rsid w:val="004625FC"/>
    <w:rsid w:val="00466751"/>
    <w:rsid w:val="004721D9"/>
    <w:rsid w:val="004726F7"/>
    <w:rsid w:val="00493171"/>
    <w:rsid w:val="004B5114"/>
    <w:rsid w:val="004D7A19"/>
    <w:rsid w:val="00504BE0"/>
    <w:rsid w:val="00547596"/>
    <w:rsid w:val="00550C3A"/>
    <w:rsid w:val="00563686"/>
    <w:rsid w:val="005A4DF1"/>
    <w:rsid w:val="005B3053"/>
    <w:rsid w:val="005B5872"/>
    <w:rsid w:val="00685336"/>
    <w:rsid w:val="006957FF"/>
    <w:rsid w:val="00730E30"/>
    <w:rsid w:val="00753254"/>
    <w:rsid w:val="00764B68"/>
    <w:rsid w:val="007653A0"/>
    <w:rsid w:val="007B4747"/>
    <w:rsid w:val="007D2137"/>
    <w:rsid w:val="007E4B11"/>
    <w:rsid w:val="00856A7F"/>
    <w:rsid w:val="00866371"/>
    <w:rsid w:val="00871F6F"/>
    <w:rsid w:val="008803CB"/>
    <w:rsid w:val="00890F00"/>
    <w:rsid w:val="008913EC"/>
    <w:rsid w:val="008B6966"/>
    <w:rsid w:val="008C76ED"/>
    <w:rsid w:val="008D1A54"/>
    <w:rsid w:val="008D5711"/>
    <w:rsid w:val="00900AD3"/>
    <w:rsid w:val="00904904"/>
    <w:rsid w:val="00926C58"/>
    <w:rsid w:val="0096178A"/>
    <w:rsid w:val="009C466B"/>
    <w:rsid w:val="009D03ED"/>
    <w:rsid w:val="009D2D1A"/>
    <w:rsid w:val="00A53A8D"/>
    <w:rsid w:val="00A67F0B"/>
    <w:rsid w:val="00AE2C8B"/>
    <w:rsid w:val="00AF6F28"/>
    <w:rsid w:val="00B46BC3"/>
    <w:rsid w:val="00B502ED"/>
    <w:rsid w:val="00B63C66"/>
    <w:rsid w:val="00BC1117"/>
    <w:rsid w:val="00BD6BA3"/>
    <w:rsid w:val="00BE07A5"/>
    <w:rsid w:val="00BF05B8"/>
    <w:rsid w:val="00C06B1C"/>
    <w:rsid w:val="00C22A54"/>
    <w:rsid w:val="00C27874"/>
    <w:rsid w:val="00C3497C"/>
    <w:rsid w:val="00C43ED0"/>
    <w:rsid w:val="00C47155"/>
    <w:rsid w:val="00C54A84"/>
    <w:rsid w:val="00C7136A"/>
    <w:rsid w:val="00C728DC"/>
    <w:rsid w:val="00CC02F9"/>
    <w:rsid w:val="00D00A19"/>
    <w:rsid w:val="00D1267A"/>
    <w:rsid w:val="00D55C04"/>
    <w:rsid w:val="00D8422F"/>
    <w:rsid w:val="00DB1B08"/>
    <w:rsid w:val="00DB6FE6"/>
    <w:rsid w:val="00DE09F1"/>
    <w:rsid w:val="00E219FF"/>
    <w:rsid w:val="00E24876"/>
    <w:rsid w:val="00E24FEE"/>
    <w:rsid w:val="00E36BED"/>
    <w:rsid w:val="00EA528E"/>
    <w:rsid w:val="00EC7947"/>
    <w:rsid w:val="00F8419D"/>
    <w:rsid w:val="00FC33BE"/>
    <w:rsid w:val="00FE0BC2"/>
    <w:rsid w:val="00FF3F7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DE70"/>
  <w15:chartTrackingRefBased/>
  <w15:docId w15:val="{D6533066-4C47-44FB-889A-B8924E72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2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
    <w:name w:val="v"/>
    <w:basedOn w:val="DefaultParagraphFont"/>
    <w:rsid w:val="000F3376"/>
  </w:style>
  <w:style w:type="paragraph" w:styleId="ListParagraph">
    <w:name w:val="List Paragraph"/>
    <w:basedOn w:val="Normal"/>
    <w:uiPriority w:val="34"/>
    <w:qFormat/>
    <w:rsid w:val="008D5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8558">
      <w:bodyDiv w:val="1"/>
      <w:marLeft w:val="0"/>
      <w:marRight w:val="0"/>
      <w:marTop w:val="0"/>
      <w:marBottom w:val="0"/>
      <w:divBdr>
        <w:top w:val="none" w:sz="0" w:space="0" w:color="auto"/>
        <w:left w:val="none" w:sz="0" w:space="0" w:color="auto"/>
        <w:bottom w:val="none" w:sz="0" w:space="0" w:color="auto"/>
        <w:right w:val="none" w:sz="0" w:space="0" w:color="auto"/>
      </w:divBdr>
    </w:div>
    <w:div w:id="547839290">
      <w:bodyDiv w:val="1"/>
      <w:marLeft w:val="0"/>
      <w:marRight w:val="0"/>
      <w:marTop w:val="0"/>
      <w:marBottom w:val="0"/>
      <w:divBdr>
        <w:top w:val="none" w:sz="0" w:space="0" w:color="auto"/>
        <w:left w:val="none" w:sz="0" w:space="0" w:color="auto"/>
        <w:bottom w:val="none" w:sz="0" w:space="0" w:color="auto"/>
        <w:right w:val="none" w:sz="0" w:space="0" w:color="auto"/>
      </w:divBdr>
    </w:div>
    <w:div w:id="1080907373">
      <w:bodyDiv w:val="1"/>
      <w:marLeft w:val="0"/>
      <w:marRight w:val="0"/>
      <w:marTop w:val="0"/>
      <w:marBottom w:val="0"/>
      <w:divBdr>
        <w:top w:val="none" w:sz="0" w:space="0" w:color="auto"/>
        <w:left w:val="none" w:sz="0" w:space="0" w:color="auto"/>
        <w:bottom w:val="none" w:sz="0" w:space="0" w:color="auto"/>
        <w:right w:val="none" w:sz="0" w:space="0" w:color="auto"/>
      </w:divBdr>
    </w:div>
    <w:div w:id="1283613323">
      <w:bodyDiv w:val="1"/>
      <w:marLeft w:val="0"/>
      <w:marRight w:val="0"/>
      <w:marTop w:val="0"/>
      <w:marBottom w:val="0"/>
      <w:divBdr>
        <w:top w:val="none" w:sz="0" w:space="0" w:color="auto"/>
        <w:left w:val="none" w:sz="0" w:space="0" w:color="auto"/>
        <w:bottom w:val="none" w:sz="0" w:space="0" w:color="auto"/>
        <w:right w:val="none" w:sz="0" w:space="0" w:color="auto"/>
      </w:divBdr>
    </w:div>
    <w:div w:id="1483083300">
      <w:bodyDiv w:val="1"/>
      <w:marLeft w:val="0"/>
      <w:marRight w:val="0"/>
      <w:marTop w:val="0"/>
      <w:marBottom w:val="0"/>
      <w:divBdr>
        <w:top w:val="none" w:sz="0" w:space="0" w:color="auto"/>
        <w:left w:val="none" w:sz="0" w:space="0" w:color="auto"/>
        <w:bottom w:val="none" w:sz="0" w:space="0" w:color="auto"/>
        <w:right w:val="none" w:sz="0" w:space="0" w:color="auto"/>
      </w:divBdr>
    </w:div>
    <w:div w:id="1556500622">
      <w:bodyDiv w:val="1"/>
      <w:marLeft w:val="0"/>
      <w:marRight w:val="0"/>
      <w:marTop w:val="0"/>
      <w:marBottom w:val="0"/>
      <w:divBdr>
        <w:top w:val="none" w:sz="0" w:space="0" w:color="auto"/>
        <w:left w:val="none" w:sz="0" w:space="0" w:color="auto"/>
        <w:bottom w:val="none" w:sz="0" w:space="0" w:color="auto"/>
        <w:right w:val="none" w:sz="0" w:space="0" w:color="auto"/>
      </w:divBdr>
    </w:div>
    <w:div w:id="1571505671">
      <w:bodyDiv w:val="1"/>
      <w:marLeft w:val="0"/>
      <w:marRight w:val="0"/>
      <w:marTop w:val="0"/>
      <w:marBottom w:val="0"/>
      <w:divBdr>
        <w:top w:val="none" w:sz="0" w:space="0" w:color="auto"/>
        <w:left w:val="none" w:sz="0" w:space="0" w:color="auto"/>
        <w:bottom w:val="none" w:sz="0" w:space="0" w:color="auto"/>
        <w:right w:val="none" w:sz="0" w:space="0" w:color="auto"/>
      </w:divBdr>
    </w:div>
    <w:div w:id="1575093342">
      <w:bodyDiv w:val="1"/>
      <w:marLeft w:val="0"/>
      <w:marRight w:val="0"/>
      <w:marTop w:val="0"/>
      <w:marBottom w:val="0"/>
      <w:divBdr>
        <w:top w:val="none" w:sz="0" w:space="0" w:color="auto"/>
        <w:left w:val="none" w:sz="0" w:space="0" w:color="auto"/>
        <w:bottom w:val="none" w:sz="0" w:space="0" w:color="auto"/>
        <w:right w:val="none" w:sz="0" w:space="0" w:color="auto"/>
      </w:divBdr>
    </w:div>
    <w:div w:id="20198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861</Words>
  <Characters>492</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Sokolovskis</dc:creator>
  <cp:keywords/>
  <dc:description/>
  <cp:lastModifiedBy>Ilze Remerte</cp:lastModifiedBy>
  <cp:revision>34</cp:revision>
  <dcterms:created xsi:type="dcterms:W3CDTF">2022-04-26T10:05:00Z</dcterms:created>
  <dcterms:modified xsi:type="dcterms:W3CDTF">2023-10-03T07:48:00Z</dcterms:modified>
</cp:coreProperties>
</file>