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0B7770CD" w:rsidR="005F0E34" w:rsidRDefault="00663C66" w:rsidP="005F0E34">
      <w:pPr>
        <w:jc w:val="right"/>
        <w:rPr>
          <w:b/>
          <w:i/>
          <w:iCs/>
          <w:color w:val="000000"/>
        </w:rPr>
      </w:pPr>
      <w:bookmarkStart w:id="0" w:name="_Hlk128744330"/>
      <w:bookmarkStart w:id="1" w:name="_Toc496711296"/>
      <w:r>
        <w:rPr>
          <w:b/>
          <w:i/>
          <w:iCs/>
          <w:color w:val="000000"/>
        </w:rPr>
        <w:t>5</w:t>
      </w:r>
      <w:r w:rsidR="005F0E34">
        <w:rPr>
          <w:b/>
          <w:i/>
          <w:iCs/>
          <w:color w:val="000000"/>
        </w:rPr>
        <w:t>.pielikums</w:t>
      </w:r>
    </w:p>
    <w:bookmarkEnd w:id="0"/>
    <w:p w14:paraId="0B44F152" w14:textId="77777777" w:rsidR="00B72DA9" w:rsidRPr="003578B1" w:rsidRDefault="00B72DA9" w:rsidP="00B72DA9">
      <w:pPr>
        <w:jc w:val="right"/>
        <w:rPr>
          <w:b/>
          <w:bCs/>
          <w:i/>
        </w:rPr>
      </w:pPr>
      <w:r w:rsidRPr="003578B1">
        <w:rPr>
          <w:i/>
        </w:rPr>
        <w:t>Atklātā iepirkuma “</w:t>
      </w:r>
      <w:r w:rsidRPr="003578B1">
        <w:rPr>
          <w:b/>
          <w:bCs/>
          <w:i/>
        </w:rPr>
        <w:t xml:space="preserve">Elektrotīklu un transformatoru tehniskā apkalpošana </w:t>
      </w:r>
    </w:p>
    <w:p w14:paraId="6EEA8CF6" w14:textId="77777777" w:rsidR="00B72DA9" w:rsidRPr="003578B1" w:rsidRDefault="00B72DA9" w:rsidP="00B72DA9">
      <w:pPr>
        <w:jc w:val="right"/>
        <w:rPr>
          <w:rFonts w:eastAsia="Calibri"/>
          <w:i/>
        </w:rPr>
      </w:pPr>
      <w:r w:rsidRPr="003578B1">
        <w:rPr>
          <w:b/>
          <w:bCs/>
          <w:i/>
        </w:rPr>
        <w:t>Ventspils brīvostas pārvaldes ēkās</w:t>
      </w:r>
      <w:r w:rsidRPr="003578B1">
        <w:rPr>
          <w:i/>
        </w:rPr>
        <w:t>” nolikumam</w:t>
      </w:r>
    </w:p>
    <w:p w14:paraId="372E9FB8" w14:textId="283B1EB0" w:rsidR="00B72DA9" w:rsidRPr="003578B1" w:rsidRDefault="00B72DA9" w:rsidP="00B72DA9">
      <w:pPr>
        <w:jc w:val="right"/>
        <w:rPr>
          <w:i/>
        </w:rPr>
      </w:pPr>
      <w:r w:rsidRPr="003578B1">
        <w:rPr>
          <w:i/>
        </w:rPr>
        <w:t xml:space="preserve"> Identifikācijas Nr.VBOP 2023/</w:t>
      </w:r>
      <w:r w:rsidR="00CC2B92">
        <w:rPr>
          <w:i/>
        </w:rPr>
        <w:t>109</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Virsraksts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3D380987" w:rsidR="00D14AA1" w:rsidRPr="00B72DA9" w:rsidRDefault="00D14AA1" w:rsidP="00B72DA9">
      <w:pPr>
        <w:jc w:val="both"/>
        <w:rPr>
          <w:b/>
          <w:b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sidRPr="00B72DA9">
        <w:rPr>
          <w:sz w:val="24"/>
          <w:szCs w:val="24"/>
        </w:rPr>
        <w:t>atklāta iepirkuma “</w:t>
      </w:r>
      <w:r w:rsidR="00B72DA9" w:rsidRPr="00B72DA9">
        <w:rPr>
          <w:b/>
          <w:bCs/>
          <w:sz w:val="24"/>
          <w:szCs w:val="24"/>
        </w:rPr>
        <w:t>Elektrotīklu un transformatoru tehniskā apkalpošana Ventspils brīvostas pārvaldes ēkās</w:t>
      </w:r>
      <w:r w:rsidR="004226C9" w:rsidRPr="00B72DA9">
        <w:rPr>
          <w:sz w:val="24"/>
          <w:szCs w:val="24"/>
        </w:rPr>
        <w:t>”</w:t>
      </w:r>
      <w:r w:rsidR="00BF329B" w:rsidRPr="00B72DA9">
        <w:rPr>
          <w:sz w:val="24"/>
          <w:szCs w:val="24"/>
        </w:rPr>
        <w:t xml:space="preserve">, </w:t>
      </w:r>
      <w:r w:rsidRPr="00B72DA9">
        <w:rPr>
          <w:sz w:val="24"/>
          <w:szCs w:val="24"/>
        </w:rPr>
        <w:t xml:space="preserve">iepirkuma identifikācijas Nr. VBOP </w:t>
      </w:r>
      <w:r w:rsidR="003442CC" w:rsidRPr="00B72DA9">
        <w:rPr>
          <w:sz w:val="24"/>
          <w:szCs w:val="24"/>
        </w:rPr>
        <w:t>20</w:t>
      </w:r>
      <w:r w:rsidR="00CA13BE" w:rsidRPr="00B72DA9">
        <w:rPr>
          <w:sz w:val="24"/>
          <w:szCs w:val="24"/>
        </w:rPr>
        <w:t>2</w:t>
      </w:r>
      <w:r w:rsidR="00D169AB" w:rsidRPr="00B72DA9">
        <w:rPr>
          <w:sz w:val="24"/>
          <w:szCs w:val="24"/>
        </w:rPr>
        <w:t>3</w:t>
      </w:r>
      <w:r w:rsidR="003442CC" w:rsidRPr="00B72DA9">
        <w:rPr>
          <w:sz w:val="24"/>
          <w:szCs w:val="24"/>
        </w:rPr>
        <w:t>/</w:t>
      </w:r>
      <w:r w:rsidR="00CC2B92">
        <w:rPr>
          <w:sz w:val="24"/>
          <w:szCs w:val="24"/>
        </w:rPr>
        <w:t>109</w:t>
      </w:r>
      <w:r w:rsidRPr="00B72DA9">
        <w:rPr>
          <w:sz w:val="24"/>
          <w:szCs w:val="24"/>
        </w:rPr>
        <w:t xml:space="preserve">, un gadījumā, ja ar </w:t>
      </w:r>
      <w:r w:rsidR="00C64BE0" w:rsidRPr="00B72DA9">
        <w:rPr>
          <w:sz w:val="24"/>
          <w:szCs w:val="24"/>
        </w:rPr>
        <w:t>P</w:t>
      </w:r>
      <w:r w:rsidRPr="00B72DA9">
        <w:rPr>
          <w:sz w:val="24"/>
          <w:szCs w:val="24"/>
        </w:rPr>
        <w:t>retendentu tiks noslēgts iepirkuma līgums, apņemamies:</w:t>
      </w:r>
    </w:p>
    <w:p w14:paraId="725FC367" w14:textId="77777777" w:rsidR="00D14AA1" w:rsidRPr="00487607" w:rsidRDefault="00D14AA1" w:rsidP="00B72DA9">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B72DA9">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Kjene"/>
      <w:jc w:val="right"/>
      <w:rPr>
        <w:sz w:val="24"/>
        <w:szCs w:val="24"/>
      </w:rPr>
    </w:pPr>
  </w:p>
  <w:p w14:paraId="55FD57E6" w14:textId="77777777" w:rsidR="00591E97" w:rsidRDefault="00591E9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4858"/>
    <w:rsid w:val="002677B7"/>
    <w:rsid w:val="00293A27"/>
    <w:rsid w:val="002A46B9"/>
    <w:rsid w:val="00314CAC"/>
    <w:rsid w:val="003442CC"/>
    <w:rsid w:val="0039528F"/>
    <w:rsid w:val="003C38A3"/>
    <w:rsid w:val="003D1CAC"/>
    <w:rsid w:val="003E4D8F"/>
    <w:rsid w:val="003E73BB"/>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2084C"/>
    <w:rsid w:val="0064782E"/>
    <w:rsid w:val="006603EE"/>
    <w:rsid w:val="00663C66"/>
    <w:rsid w:val="006C66FA"/>
    <w:rsid w:val="006F6C94"/>
    <w:rsid w:val="007449F3"/>
    <w:rsid w:val="00755A0D"/>
    <w:rsid w:val="007F7F21"/>
    <w:rsid w:val="00800E8E"/>
    <w:rsid w:val="008A224B"/>
    <w:rsid w:val="008B2029"/>
    <w:rsid w:val="00922EFE"/>
    <w:rsid w:val="00956894"/>
    <w:rsid w:val="00966D8B"/>
    <w:rsid w:val="009B6D3E"/>
    <w:rsid w:val="00A65E1E"/>
    <w:rsid w:val="00B150A0"/>
    <w:rsid w:val="00B404FE"/>
    <w:rsid w:val="00B5273A"/>
    <w:rsid w:val="00B72DA9"/>
    <w:rsid w:val="00BD4638"/>
    <w:rsid w:val="00BD7D5B"/>
    <w:rsid w:val="00BE4416"/>
    <w:rsid w:val="00BF329B"/>
    <w:rsid w:val="00C53565"/>
    <w:rsid w:val="00C64BE0"/>
    <w:rsid w:val="00C91FCB"/>
    <w:rsid w:val="00CA13BE"/>
    <w:rsid w:val="00CC2B92"/>
    <w:rsid w:val="00D14AA1"/>
    <w:rsid w:val="00D169AB"/>
    <w:rsid w:val="00D74570"/>
    <w:rsid w:val="00D81299"/>
    <w:rsid w:val="00DB1E94"/>
    <w:rsid w:val="00E0729D"/>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Virsraksts2">
    <w:name w:val="heading 2"/>
    <w:basedOn w:val="Parasts"/>
    <w:next w:val="Parasts"/>
    <w:link w:val="Virsraksts2Rakstz"/>
    <w:autoRedefine/>
    <w:qFormat/>
    <w:rsid w:val="00591E97"/>
    <w:pPr>
      <w:keepNext/>
      <w:jc w:val="center"/>
      <w:outlineLvl w:val="1"/>
    </w:pPr>
    <w:rPr>
      <w:sz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91E97"/>
    <w:rPr>
      <w:rFonts w:ascii="Times New Roman" w:eastAsia="Times New Roman" w:hAnsi="Times New Roman" w:cs="Times New Roman"/>
      <w:sz w:val="24"/>
      <w:szCs w:val="20"/>
      <w:lang w:val="lv-LV"/>
    </w:rPr>
  </w:style>
  <w:style w:type="paragraph" w:styleId="Galvene">
    <w:name w:val="header"/>
    <w:basedOn w:val="Parasts"/>
    <w:link w:val="GalveneRakstz"/>
    <w:uiPriority w:val="99"/>
    <w:unhideWhenUsed/>
    <w:rsid w:val="00591E97"/>
    <w:pPr>
      <w:tabs>
        <w:tab w:val="center" w:pos="4680"/>
        <w:tab w:val="right" w:pos="9360"/>
      </w:tabs>
    </w:pPr>
  </w:style>
  <w:style w:type="character" w:customStyle="1" w:styleId="GalveneRakstz">
    <w:name w:val="Galvene Rakstz."/>
    <w:basedOn w:val="Noklusjumarindkopasfonts"/>
    <w:link w:val="Galvene"/>
    <w:uiPriority w:val="99"/>
    <w:rsid w:val="00591E97"/>
    <w:rPr>
      <w:rFonts w:ascii="Times New Roman" w:eastAsia="Times New Roman" w:hAnsi="Times New Roman" w:cs="Times New Roman"/>
      <w:sz w:val="20"/>
      <w:szCs w:val="20"/>
      <w:lang w:val="lv-LV" w:eastAsia="lv-LV"/>
    </w:rPr>
  </w:style>
  <w:style w:type="paragraph" w:styleId="Kjene">
    <w:name w:val="footer"/>
    <w:basedOn w:val="Parasts"/>
    <w:link w:val="KjeneRakstz"/>
    <w:uiPriority w:val="99"/>
    <w:unhideWhenUsed/>
    <w:rsid w:val="00591E97"/>
    <w:pPr>
      <w:tabs>
        <w:tab w:val="center" w:pos="4680"/>
        <w:tab w:val="right" w:pos="9360"/>
      </w:tabs>
    </w:pPr>
  </w:style>
  <w:style w:type="character" w:customStyle="1" w:styleId="KjeneRakstz">
    <w:name w:val="Kājene Rakstz."/>
    <w:basedOn w:val="Noklusjumarindkopasfonts"/>
    <w:link w:val="Kjene"/>
    <w:uiPriority w:val="99"/>
    <w:rsid w:val="00591E97"/>
    <w:rPr>
      <w:rFonts w:ascii="Times New Roman" w:eastAsia="Times New Roman" w:hAnsi="Times New Roman" w:cs="Times New Roman"/>
      <w:sz w:val="20"/>
      <w:szCs w:val="20"/>
      <w:lang w:val="lv-LV" w:eastAsia="lv-LV"/>
    </w:rPr>
  </w:style>
  <w:style w:type="character" w:styleId="Lappusesnumurs">
    <w:name w:val="page number"/>
    <w:basedOn w:val="Noklusjumarindkopasfonts"/>
    <w:rsid w:val="00D14AA1"/>
  </w:style>
  <w:style w:type="character" w:styleId="Izteiksmgs">
    <w:name w:val="Strong"/>
    <w:basedOn w:val="Noklusjumarindkopasfonts"/>
    <w:uiPriority w:val="22"/>
    <w:qFormat/>
    <w:rsid w:val="008B2029"/>
    <w:rPr>
      <w:b/>
      <w:bCs/>
    </w:rPr>
  </w:style>
  <w:style w:type="character" w:styleId="Izclums">
    <w:name w:val="Emphasis"/>
    <w:basedOn w:val="Noklusjumarindkopasfonts"/>
    <w:uiPriority w:val="20"/>
    <w:qFormat/>
    <w:rsid w:val="008B2029"/>
    <w:rPr>
      <w:i/>
      <w:iCs/>
    </w:rPr>
  </w:style>
  <w:style w:type="character" w:styleId="Komentraatsauce">
    <w:name w:val="annotation reference"/>
    <w:basedOn w:val="Noklusjumarindkopasfonts"/>
    <w:uiPriority w:val="99"/>
    <w:semiHidden/>
    <w:unhideWhenUsed/>
    <w:rsid w:val="00314CAC"/>
    <w:rPr>
      <w:sz w:val="16"/>
      <w:szCs w:val="16"/>
    </w:rPr>
  </w:style>
  <w:style w:type="paragraph" w:styleId="Komentrateksts">
    <w:name w:val="annotation text"/>
    <w:basedOn w:val="Parasts"/>
    <w:link w:val="KomentratekstsRakstz"/>
    <w:uiPriority w:val="99"/>
    <w:unhideWhenUsed/>
    <w:rsid w:val="00314CAC"/>
  </w:style>
  <w:style w:type="character" w:customStyle="1" w:styleId="KomentratekstsRakstz">
    <w:name w:val="Komentāra teksts Rakstz."/>
    <w:basedOn w:val="Noklusjumarindkopasfonts"/>
    <w:link w:val="Komentrateksts"/>
    <w:uiPriority w:val="99"/>
    <w:rsid w:val="00314CAC"/>
    <w:rPr>
      <w:rFonts w:ascii="Times New Roman" w:eastAsia="Times New Roman" w:hAnsi="Times New Roman" w:cs="Times New Roman"/>
      <w:sz w:val="20"/>
      <w:szCs w:val="20"/>
      <w:lang w:val="lv-LV" w:eastAsia="lv-LV"/>
    </w:rPr>
  </w:style>
  <w:style w:type="paragraph" w:styleId="Komentratma">
    <w:name w:val="annotation subject"/>
    <w:basedOn w:val="Komentrateksts"/>
    <w:next w:val="Komentrateksts"/>
    <w:link w:val="KomentratmaRakstz"/>
    <w:uiPriority w:val="99"/>
    <w:semiHidden/>
    <w:unhideWhenUsed/>
    <w:rsid w:val="00314CAC"/>
    <w:rPr>
      <w:b/>
      <w:bCs/>
    </w:rPr>
  </w:style>
  <w:style w:type="character" w:customStyle="1" w:styleId="KomentratmaRakstz">
    <w:name w:val="Komentāra tēma Rakstz."/>
    <w:basedOn w:val="KomentratekstsRakstz"/>
    <w:link w:val="Komentratma"/>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1366</Words>
  <Characters>779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Andis Jansons</cp:lastModifiedBy>
  <cp:revision>19</cp:revision>
  <dcterms:created xsi:type="dcterms:W3CDTF">2023-01-06T07:45:00Z</dcterms:created>
  <dcterms:modified xsi:type="dcterms:W3CDTF">2023-11-29T08:15:00Z</dcterms:modified>
</cp:coreProperties>
</file>