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DCF5" w14:textId="2F6E5CFC" w:rsidR="00BF5AC3" w:rsidRPr="00531AB5" w:rsidRDefault="00BF5AC3" w:rsidP="00BF5AC3">
      <w:pPr>
        <w:spacing w:after="0" w:line="240" w:lineRule="auto"/>
        <w:jc w:val="right"/>
        <w:rPr>
          <w:rFonts w:ascii="Times New Roman" w:hAnsi="Times New Roman"/>
          <w:b/>
          <w:bCs/>
          <w:i/>
          <w:iCs/>
        </w:rPr>
      </w:pPr>
      <w:bookmarkStart w:id="0" w:name="_Hlk74571092"/>
      <w:r>
        <w:rPr>
          <w:rFonts w:ascii="Times New Roman" w:hAnsi="Times New Roman"/>
          <w:b/>
          <w:bCs/>
          <w:i/>
          <w:iCs/>
        </w:rPr>
        <w:t>2</w:t>
      </w:r>
      <w:r w:rsidRPr="00531AB5">
        <w:rPr>
          <w:rFonts w:ascii="Times New Roman" w:hAnsi="Times New Roman"/>
          <w:b/>
          <w:bCs/>
          <w:i/>
          <w:iCs/>
        </w:rPr>
        <w:t>.pielikums</w:t>
      </w:r>
    </w:p>
    <w:bookmarkEnd w:id="0"/>
    <w:p w14:paraId="7DBD5BA5" w14:textId="77777777" w:rsidR="00BF5AC3" w:rsidRDefault="00BF5AC3" w:rsidP="00BF5AC3">
      <w:pPr>
        <w:spacing w:after="0" w:line="240" w:lineRule="auto"/>
        <w:jc w:val="right"/>
        <w:rPr>
          <w:rFonts w:ascii="Times New Roman" w:hAnsi="Times New Roman"/>
          <w:i/>
        </w:rPr>
      </w:pPr>
      <w:r w:rsidRPr="00531AB5">
        <w:rPr>
          <w:rFonts w:ascii="Times New Roman" w:hAnsi="Times New Roman"/>
          <w:i/>
        </w:rPr>
        <w:t xml:space="preserve">Atklātā iepirkuma </w:t>
      </w:r>
    </w:p>
    <w:p w14:paraId="6471D56E" w14:textId="77777777" w:rsidR="00BF5AC3" w:rsidRPr="00531AB5" w:rsidRDefault="00BF5AC3" w:rsidP="00BF5AC3">
      <w:pPr>
        <w:spacing w:after="0" w:line="240" w:lineRule="auto"/>
        <w:jc w:val="right"/>
        <w:rPr>
          <w:rFonts w:ascii="Times New Roman" w:hAnsi="Times New Roman"/>
          <w:i/>
          <w:iCs/>
          <w:color w:val="000000"/>
        </w:rPr>
      </w:pPr>
      <w:r w:rsidRPr="00531AB5">
        <w:rPr>
          <w:rFonts w:ascii="Times New Roman" w:hAnsi="Times New Roman"/>
          <w:i/>
          <w:iCs/>
        </w:rPr>
        <w:t>“Mobilo sakaru iekārtu piegāde</w:t>
      </w:r>
      <w:r w:rsidRPr="00531AB5">
        <w:rPr>
          <w:rFonts w:ascii="Times New Roman" w:hAnsi="Times New Roman"/>
          <w:i/>
          <w:iCs/>
          <w:color w:val="000000"/>
        </w:rPr>
        <w:t xml:space="preserve">” nolikumam, </w:t>
      </w:r>
    </w:p>
    <w:p w14:paraId="7E15CCFA" w14:textId="77777777" w:rsidR="00BF5AC3" w:rsidRPr="00531AB5" w:rsidRDefault="00BF5AC3" w:rsidP="00BF5AC3">
      <w:pPr>
        <w:spacing w:after="0" w:line="240" w:lineRule="auto"/>
        <w:jc w:val="right"/>
        <w:rPr>
          <w:rFonts w:ascii="Times New Roman" w:hAnsi="Times New Roman"/>
          <w:i/>
          <w:iCs/>
        </w:rPr>
      </w:pPr>
      <w:r w:rsidRPr="00531AB5">
        <w:rPr>
          <w:rFonts w:ascii="Times New Roman" w:hAnsi="Times New Roman"/>
          <w:i/>
          <w:iCs/>
          <w:color w:val="000000"/>
        </w:rPr>
        <w:t>identifikācijas Nr. VBOP 2024/</w:t>
      </w:r>
      <w:r>
        <w:rPr>
          <w:rFonts w:ascii="Times New Roman" w:hAnsi="Times New Roman"/>
          <w:i/>
          <w:iCs/>
          <w:color w:val="000000"/>
        </w:rPr>
        <w:t>11</w:t>
      </w:r>
    </w:p>
    <w:p w14:paraId="3C295EF3" w14:textId="2E657FB2" w:rsidR="00060914" w:rsidRPr="00CF539B" w:rsidRDefault="00060914" w:rsidP="00060914">
      <w:pPr>
        <w:spacing w:after="0" w:line="240" w:lineRule="auto"/>
        <w:jc w:val="right"/>
        <w:rPr>
          <w:rFonts w:ascii="Times New Roman" w:eastAsia="Calibri" w:hAnsi="Times New Roman" w:cs="Times New Roman"/>
          <w:i/>
          <w:sz w:val="20"/>
          <w:szCs w:val="20"/>
        </w:rPr>
      </w:pP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6382E1F4" w:rsidR="008F175B" w:rsidRPr="00BB3577" w:rsidRDefault="008F175B" w:rsidP="009509A6">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6F45C941" w14:textId="3C44FB98" w:rsidR="008F175B" w:rsidRPr="002508B5" w:rsidRDefault="008F175B" w:rsidP="005C6D86">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b/>
                <w:sz w:val="24"/>
                <w:szCs w:val="24"/>
                <w:lang w:eastAsia="lv-LV"/>
              </w:rPr>
              <w:t>Jāņa ielā 19,Ventspilī</w:t>
            </w:r>
            <w:r w:rsidR="005C6D86" w:rsidRPr="00BB3577">
              <w:rPr>
                <w:rFonts w:ascii="Times New Roman" w:eastAsia="Times New Roman" w:hAnsi="Times New Roman" w:cs="Times New Roman"/>
                <w:b/>
                <w:sz w:val="24"/>
                <w:szCs w:val="24"/>
                <w:lang w:eastAsia="lv-LV"/>
              </w:rPr>
              <w:t xml:space="preserve"> LV-3601</w:t>
            </w:r>
          </w:p>
        </w:tc>
      </w:tr>
    </w:tbl>
    <w:p w14:paraId="2A1D3B29" w14:textId="77777777" w:rsidR="008F175B" w:rsidRPr="002508B5"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Pretendenta pieteikums</w:t>
      </w:r>
    </w:p>
    <w:p w14:paraId="6B544D57" w14:textId="0BDBF814"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 xml:space="preserve">dalībai </w:t>
      </w:r>
      <w:r w:rsidR="00E27673">
        <w:rPr>
          <w:rFonts w:ascii="Times New Roman" w:eastAsia="Times New Roman" w:hAnsi="Times New Roman" w:cs="Times New Roman"/>
          <w:b/>
          <w:bCs/>
          <w:sz w:val="24"/>
          <w:szCs w:val="24"/>
          <w:lang w:eastAsia="lv-LV"/>
        </w:rPr>
        <w:t>iepirkuma procedūrā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628BC061"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Iesniedzot šo pieteikumu Pretendenta vārdā piesaku dalību </w:t>
      </w:r>
      <w:r w:rsidR="00D66E3A">
        <w:rPr>
          <w:rFonts w:ascii="Times New Roman" w:eastAsia="Times New Roman" w:hAnsi="Times New Roman" w:cs="Times New Roman"/>
          <w:sz w:val="24"/>
          <w:szCs w:val="24"/>
          <w:lang w:eastAsia="lv-LV"/>
        </w:rPr>
        <w:t>Iepirkuma procedūrā</w:t>
      </w:r>
      <w:r w:rsidRPr="00BB3577">
        <w:rPr>
          <w:rFonts w:ascii="Times New Roman" w:eastAsia="Times New Roman" w:hAnsi="Times New Roman" w:cs="Times New Roman"/>
          <w:sz w:val="24"/>
          <w:szCs w:val="24"/>
          <w:lang w:eastAsia="lv-LV"/>
        </w:rPr>
        <w:t xml:space="preserve"> </w:t>
      </w:r>
      <w:r w:rsidR="009C6D98">
        <w:rPr>
          <w:rFonts w:ascii="Times New Roman" w:eastAsia="Times New Roman" w:hAnsi="Times New Roman" w:cs="Times New Roman"/>
          <w:sz w:val="24"/>
          <w:szCs w:val="24"/>
          <w:lang w:eastAsia="lv-LV"/>
        </w:rPr>
        <w:t>“</w:t>
      </w:r>
      <w:r w:rsidR="009C6D98" w:rsidRPr="009C6D98">
        <w:rPr>
          <w:rFonts w:ascii="Times New Roman" w:eastAsia="Calibri" w:hAnsi="Times New Roman" w:cs="Times New Roman"/>
          <w:sz w:val="24"/>
          <w:szCs w:val="24"/>
        </w:rPr>
        <w:t>Mobilo sakaru iekārtu piegāde</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w:t>
      </w:r>
      <w:r w:rsidR="009C6D98">
        <w:rPr>
          <w:rFonts w:ascii="Times New Roman" w:eastAsia="Times New Roman" w:hAnsi="Times New Roman" w:cs="Times New Roman"/>
          <w:sz w:val="24"/>
          <w:szCs w:val="24"/>
          <w:lang w:eastAsia="lv-LV"/>
        </w:rPr>
        <w:t>11</w:t>
      </w:r>
      <w:r w:rsidR="00060914">
        <w:rPr>
          <w:rFonts w:ascii="Times New Roman" w:eastAsia="Times New Roman" w:hAnsi="Times New Roman" w:cs="Times New Roman"/>
          <w:sz w:val="24"/>
          <w:szCs w:val="24"/>
          <w:lang w:eastAsia="lv-LV"/>
        </w:rPr>
        <w:t>.</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F8FC856"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4A057A23"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4F2B63F6" w:rsidR="008F175B" w:rsidRPr="00BB3577" w:rsidRDefault="0089396A" w:rsidP="008F175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8F175B"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4EA6A6A3"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222AE2B3" w:rsidR="008F175B" w:rsidRPr="00BB3577"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25725799" w:rsidR="00060914" w:rsidRDefault="008F175B" w:rsidP="007A4534">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7A4534">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9C6D98">
        <w:rPr>
          <w:rFonts w:ascii="Times New Roman" w:eastAsia="Calibri" w:hAnsi="Times New Roman" w:cs="Times New Roman"/>
          <w:sz w:val="24"/>
          <w:szCs w:val="24"/>
        </w:rPr>
        <w:t>mobilo sakaru</w:t>
      </w:r>
      <w:r w:rsidRPr="007A4534">
        <w:rPr>
          <w:rFonts w:ascii="Times New Roman" w:eastAsia="Calibri" w:hAnsi="Times New Roman" w:cs="Times New Roman"/>
          <w:sz w:val="24"/>
          <w:szCs w:val="24"/>
        </w:rPr>
        <w:t xml:space="preserve"> </w:t>
      </w:r>
      <w:r w:rsidR="00060914" w:rsidRPr="007A4534">
        <w:rPr>
          <w:rFonts w:ascii="Times New Roman" w:eastAsia="Calibri" w:hAnsi="Times New Roman" w:cs="Times New Roman"/>
          <w:sz w:val="24"/>
          <w:szCs w:val="24"/>
        </w:rPr>
        <w:t xml:space="preserve">piegādi </w:t>
      </w:r>
      <w:r w:rsidRPr="007A4534">
        <w:rPr>
          <w:rFonts w:ascii="Times New Roman" w:eastAsia="Times New Roman" w:hAnsi="Times New Roman" w:cs="Times New Roman"/>
          <w:sz w:val="24"/>
          <w:szCs w:val="24"/>
          <w:lang w:eastAsia="lv-LV"/>
        </w:rPr>
        <w:t>par:</w:t>
      </w:r>
    </w:p>
    <w:tbl>
      <w:tblPr>
        <w:tblStyle w:val="Reatabula"/>
        <w:tblW w:w="0" w:type="auto"/>
        <w:tblInd w:w="360" w:type="dxa"/>
        <w:tblLook w:val="04A0" w:firstRow="1" w:lastRow="0" w:firstColumn="1" w:lastColumn="0" w:noHBand="0" w:noVBand="1"/>
      </w:tblPr>
      <w:tblGrid>
        <w:gridCol w:w="2700"/>
        <w:gridCol w:w="1310"/>
        <w:gridCol w:w="1906"/>
        <w:gridCol w:w="1642"/>
        <w:gridCol w:w="1818"/>
      </w:tblGrid>
      <w:tr w:rsidR="00EA3A27" w:rsidRPr="00EA3A27" w14:paraId="5E7F7BE3" w14:textId="77777777" w:rsidTr="00EA3A27">
        <w:tc>
          <w:tcPr>
            <w:tcW w:w="2700" w:type="dxa"/>
          </w:tcPr>
          <w:p w14:paraId="56FC85B5" w14:textId="3B8088C7" w:rsidR="00EA3A27" w:rsidRPr="00EA3A27" w:rsidRDefault="00EA3A27" w:rsidP="00ED6BA6">
            <w:pPr>
              <w:pStyle w:val="Sarakstarindkopa"/>
              <w:spacing w:after="0" w:line="240" w:lineRule="auto"/>
              <w:ind w:left="0"/>
              <w:jc w:val="center"/>
              <w:rPr>
                <w:rFonts w:ascii="Times New Roman" w:eastAsia="Times New Roman" w:hAnsi="Times New Roman" w:cs="Times New Roman"/>
                <w:b/>
                <w:bCs/>
                <w:lang w:eastAsia="lv-LV"/>
              </w:rPr>
            </w:pPr>
            <w:r w:rsidRPr="00EA3A27">
              <w:rPr>
                <w:rFonts w:ascii="Times New Roman" w:eastAsia="Times New Roman" w:hAnsi="Times New Roman" w:cs="Times New Roman"/>
                <w:b/>
                <w:bCs/>
                <w:lang w:eastAsia="lv-LV"/>
              </w:rPr>
              <w:t>Nosaukums</w:t>
            </w:r>
          </w:p>
        </w:tc>
        <w:tc>
          <w:tcPr>
            <w:tcW w:w="1310" w:type="dxa"/>
          </w:tcPr>
          <w:p w14:paraId="30A242F4" w14:textId="2BC56CE4" w:rsidR="00EA3A27" w:rsidRPr="00EA3A27" w:rsidRDefault="00EA3A27" w:rsidP="00ED6BA6">
            <w:pPr>
              <w:pStyle w:val="Sarakstarindkopa"/>
              <w:spacing w:after="0" w:line="240" w:lineRule="auto"/>
              <w:ind w:left="0"/>
              <w:jc w:val="center"/>
              <w:rPr>
                <w:rFonts w:ascii="Times New Roman" w:eastAsia="Times New Roman" w:hAnsi="Times New Roman" w:cs="Times New Roman"/>
                <w:b/>
                <w:bCs/>
                <w:lang w:eastAsia="lv-LV"/>
              </w:rPr>
            </w:pPr>
            <w:r w:rsidRPr="00EA3A27">
              <w:rPr>
                <w:rFonts w:ascii="Times New Roman" w:eastAsia="Times New Roman" w:hAnsi="Times New Roman" w:cs="Times New Roman"/>
                <w:b/>
                <w:bCs/>
                <w:lang w:eastAsia="lv-LV"/>
              </w:rPr>
              <w:t>Daudzums</w:t>
            </w:r>
          </w:p>
        </w:tc>
        <w:tc>
          <w:tcPr>
            <w:tcW w:w="1906" w:type="dxa"/>
          </w:tcPr>
          <w:p w14:paraId="5BEF4815" w14:textId="1BE2F8CF" w:rsidR="00EA3A27" w:rsidRPr="00EA3A27" w:rsidRDefault="00EA3A27" w:rsidP="00ED6BA6">
            <w:pPr>
              <w:pStyle w:val="Sarakstarindkopa"/>
              <w:spacing w:after="0" w:line="240" w:lineRule="auto"/>
              <w:ind w:left="0"/>
              <w:jc w:val="center"/>
              <w:rPr>
                <w:rFonts w:ascii="Times New Roman" w:eastAsia="Times New Roman" w:hAnsi="Times New Roman" w:cs="Times New Roman"/>
                <w:b/>
                <w:bCs/>
                <w:lang w:eastAsia="lv-LV"/>
              </w:rPr>
            </w:pPr>
            <w:r w:rsidRPr="00EA3A27">
              <w:rPr>
                <w:rFonts w:ascii="Times New Roman" w:eastAsia="Times New Roman" w:hAnsi="Times New Roman" w:cs="Times New Roman"/>
                <w:b/>
                <w:bCs/>
                <w:lang w:eastAsia="lv-LV"/>
              </w:rPr>
              <w:t>Cena par vienību bez PVN, EUR</w:t>
            </w:r>
          </w:p>
        </w:tc>
        <w:tc>
          <w:tcPr>
            <w:tcW w:w="1642" w:type="dxa"/>
          </w:tcPr>
          <w:p w14:paraId="3B2C5931" w14:textId="429D98D6" w:rsidR="00EA3A27" w:rsidRPr="00EA3A27" w:rsidRDefault="00EA3A27" w:rsidP="00ED6BA6">
            <w:pPr>
              <w:pStyle w:val="Sarakstarindkopa"/>
              <w:spacing w:after="0" w:line="240" w:lineRule="auto"/>
              <w:ind w:left="0"/>
              <w:jc w:val="center"/>
              <w:rPr>
                <w:rFonts w:ascii="Times New Roman" w:eastAsia="Times New Roman" w:hAnsi="Times New Roman" w:cs="Times New Roman"/>
                <w:b/>
                <w:bCs/>
                <w:lang w:eastAsia="lv-LV"/>
              </w:rPr>
            </w:pPr>
            <w:r w:rsidRPr="00EA3A27">
              <w:rPr>
                <w:rFonts w:ascii="Times New Roman" w:eastAsia="Times New Roman" w:hAnsi="Times New Roman" w:cs="Times New Roman"/>
                <w:b/>
                <w:bCs/>
                <w:lang w:eastAsia="lv-LV"/>
              </w:rPr>
              <w:t>Cena kopā bez PVN, EUR</w:t>
            </w:r>
          </w:p>
        </w:tc>
        <w:tc>
          <w:tcPr>
            <w:tcW w:w="1818" w:type="dxa"/>
          </w:tcPr>
          <w:p w14:paraId="05AD2560" w14:textId="0266054F" w:rsidR="00EA3A27" w:rsidRPr="00EA3A27" w:rsidRDefault="00EA3A27" w:rsidP="00ED6BA6">
            <w:pPr>
              <w:pStyle w:val="Sarakstarindkopa"/>
              <w:spacing w:after="0" w:line="240" w:lineRule="auto"/>
              <w:ind w:left="0"/>
              <w:jc w:val="center"/>
              <w:rPr>
                <w:rFonts w:ascii="Times New Roman" w:eastAsia="Times New Roman" w:hAnsi="Times New Roman" w:cs="Times New Roman"/>
                <w:b/>
                <w:bCs/>
                <w:lang w:eastAsia="lv-LV"/>
              </w:rPr>
            </w:pPr>
            <w:r w:rsidRPr="00EA3A27">
              <w:rPr>
                <w:rFonts w:ascii="Times New Roman" w:eastAsia="Times New Roman" w:hAnsi="Times New Roman" w:cs="Times New Roman"/>
                <w:b/>
                <w:bCs/>
                <w:lang w:eastAsia="lv-LV"/>
              </w:rPr>
              <w:t>Cena kopā ar PVN, EUR</w:t>
            </w:r>
          </w:p>
        </w:tc>
      </w:tr>
      <w:tr w:rsidR="00EA3A27" w:rsidRPr="00EA3A27" w14:paraId="14E05EA4" w14:textId="77777777" w:rsidTr="00EA3A27">
        <w:tc>
          <w:tcPr>
            <w:tcW w:w="2700" w:type="dxa"/>
          </w:tcPr>
          <w:p w14:paraId="5BC08D27" w14:textId="79BAD048"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1 (</w:t>
            </w:r>
            <w:proofErr w:type="spellStart"/>
            <w:r w:rsidRPr="00EA3A27">
              <w:rPr>
                <w:rFonts w:ascii="Times New Roman" w:eastAsia="Times New Roman" w:hAnsi="Times New Roman" w:cs="Times New Roman"/>
                <w:lang w:eastAsia="lv-LV"/>
              </w:rPr>
              <w:t>Samsung</w:t>
            </w:r>
            <w:proofErr w:type="spellEnd"/>
            <w:r w:rsidRPr="00EA3A27">
              <w:rPr>
                <w:rFonts w:ascii="Times New Roman" w:eastAsia="Times New Roman" w:hAnsi="Times New Roman" w:cs="Times New Roman"/>
                <w:lang w:eastAsia="lv-LV"/>
              </w:rPr>
              <w:t xml:space="preserve"> A54 vai ekvivalents)</w:t>
            </w:r>
          </w:p>
        </w:tc>
        <w:tc>
          <w:tcPr>
            <w:tcW w:w="1310" w:type="dxa"/>
          </w:tcPr>
          <w:p w14:paraId="04F3FB45" w14:textId="36458351"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1</w:t>
            </w:r>
          </w:p>
        </w:tc>
        <w:tc>
          <w:tcPr>
            <w:tcW w:w="1906" w:type="dxa"/>
          </w:tcPr>
          <w:p w14:paraId="1EFB4156"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0B05F63A"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28064DB8" w14:textId="2F6684EB"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607274B3" w14:textId="77777777" w:rsidTr="00EA3A27">
        <w:tc>
          <w:tcPr>
            <w:tcW w:w="2700" w:type="dxa"/>
          </w:tcPr>
          <w:p w14:paraId="7E9B8866" w14:textId="6C52E90B"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2 (</w:t>
            </w:r>
            <w:proofErr w:type="spellStart"/>
            <w:r w:rsidRPr="00EA3A27">
              <w:rPr>
                <w:rFonts w:ascii="Times New Roman" w:eastAsia="Times New Roman" w:hAnsi="Times New Roman" w:cs="Times New Roman"/>
                <w:lang w:eastAsia="lv-LV"/>
              </w:rPr>
              <w:t>Samsung</w:t>
            </w:r>
            <w:proofErr w:type="spellEnd"/>
            <w:r w:rsidRPr="00EA3A27">
              <w:rPr>
                <w:rFonts w:ascii="Times New Roman" w:eastAsia="Times New Roman" w:hAnsi="Times New Roman" w:cs="Times New Roman"/>
                <w:lang w:eastAsia="lv-LV"/>
              </w:rPr>
              <w:t xml:space="preserve"> S23 vai ekvivalents)</w:t>
            </w:r>
          </w:p>
        </w:tc>
        <w:tc>
          <w:tcPr>
            <w:tcW w:w="1310" w:type="dxa"/>
          </w:tcPr>
          <w:p w14:paraId="2FCCB48E" w14:textId="3164E136"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1</w:t>
            </w:r>
          </w:p>
        </w:tc>
        <w:tc>
          <w:tcPr>
            <w:tcW w:w="1906" w:type="dxa"/>
          </w:tcPr>
          <w:p w14:paraId="5B377D08"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39AEC824"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7AC486C0" w14:textId="7EC3D42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52EFF254" w14:textId="77777777" w:rsidTr="00EA3A27">
        <w:tc>
          <w:tcPr>
            <w:tcW w:w="2700" w:type="dxa"/>
          </w:tcPr>
          <w:p w14:paraId="21F3E819" w14:textId="1BE649BC"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3 (</w:t>
            </w:r>
            <w:proofErr w:type="spellStart"/>
            <w:r w:rsidRPr="00EA3A27">
              <w:rPr>
                <w:rFonts w:ascii="Times New Roman" w:eastAsia="Times New Roman" w:hAnsi="Times New Roman" w:cs="Times New Roman"/>
                <w:lang w:eastAsia="lv-LV"/>
              </w:rPr>
              <w:t>Samsung</w:t>
            </w:r>
            <w:proofErr w:type="spellEnd"/>
            <w:r w:rsidRPr="00EA3A27">
              <w:rPr>
                <w:rFonts w:ascii="Times New Roman" w:eastAsia="Times New Roman" w:hAnsi="Times New Roman" w:cs="Times New Roman"/>
                <w:lang w:eastAsia="lv-LV"/>
              </w:rPr>
              <w:t xml:space="preserve"> S23 FE vai ekvivalents)</w:t>
            </w:r>
          </w:p>
        </w:tc>
        <w:tc>
          <w:tcPr>
            <w:tcW w:w="1310" w:type="dxa"/>
          </w:tcPr>
          <w:p w14:paraId="251BBE3B" w14:textId="6CA77ED8"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2</w:t>
            </w:r>
          </w:p>
        </w:tc>
        <w:tc>
          <w:tcPr>
            <w:tcW w:w="1906" w:type="dxa"/>
          </w:tcPr>
          <w:p w14:paraId="345DAB49"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3071E7DB"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0880DECC" w14:textId="0140DD2E"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0A6EB7FB" w14:textId="77777777" w:rsidTr="00EA3A27">
        <w:tc>
          <w:tcPr>
            <w:tcW w:w="2700" w:type="dxa"/>
          </w:tcPr>
          <w:p w14:paraId="7BFC1BEB" w14:textId="301ACC70"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4 (</w:t>
            </w:r>
            <w:proofErr w:type="spellStart"/>
            <w:r w:rsidRPr="00EA3A27">
              <w:rPr>
                <w:rFonts w:ascii="Times New Roman" w:eastAsia="Times New Roman" w:hAnsi="Times New Roman" w:cs="Times New Roman"/>
                <w:lang w:eastAsia="lv-LV"/>
              </w:rPr>
              <w:t>Samsung</w:t>
            </w:r>
            <w:proofErr w:type="spellEnd"/>
            <w:r w:rsidRPr="00EA3A27">
              <w:rPr>
                <w:rFonts w:ascii="Times New Roman" w:eastAsia="Times New Roman" w:hAnsi="Times New Roman" w:cs="Times New Roman"/>
                <w:lang w:eastAsia="lv-LV"/>
              </w:rPr>
              <w:t xml:space="preserve"> S24 vai ekvivalents)</w:t>
            </w:r>
          </w:p>
        </w:tc>
        <w:tc>
          <w:tcPr>
            <w:tcW w:w="1310" w:type="dxa"/>
          </w:tcPr>
          <w:p w14:paraId="11C7EED3" w14:textId="0F21A9DA"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1</w:t>
            </w:r>
          </w:p>
        </w:tc>
        <w:tc>
          <w:tcPr>
            <w:tcW w:w="1906" w:type="dxa"/>
          </w:tcPr>
          <w:p w14:paraId="3E21D039"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3BC9A755"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323DDDB2" w14:textId="1CD8949A"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5A207162" w14:textId="77777777" w:rsidTr="00EA3A27">
        <w:tc>
          <w:tcPr>
            <w:tcW w:w="2700" w:type="dxa"/>
          </w:tcPr>
          <w:p w14:paraId="6394BACE" w14:textId="014E7215"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5 (</w:t>
            </w:r>
            <w:proofErr w:type="spellStart"/>
            <w:r w:rsidRPr="00EA3A27">
              <w:rPr>
                <w:rFonts w:ascii="Times New Roman" w:eastAsia="Times New Roman" w:hAnsi="Times New Roman" w:cs="Times New Roman"/>
                <w:lang w:eastAsia="lv-LV"/>
              </w:rPr>
              <w:t>Samsung</w:t>
            </w:r>
            <w:proofErr w:type="spellEnd"/>
            <w:r w:rsidRPr="00EA3A27">
              <w:rPr>
                <w:rFonts w:ascii="Times New Roman" w:eastAsia="Times New Roman" w:hAnsi="Times New Roman" w:cs="Times New Roman"/>
                <w:lang w:eastAsia="lv-LV"/>
              </w:rPr>
              <w:t xml:space="preserve"> S24 </w:t>
            </w:r>
            <w:proofErr w:type="spellStart"/>
            <w:r w:rsidRPr="00EA3A27">
              <w:rPr>
                <w:rFonts w:ascii="Times New Roman" w:eastAsia="Times New Roman" w:hAnsi="Times New Roman" w:cs="Times New Roman"/>
                <w:lang w:eastAsia="lv-LV"/>
              </w:rPr>
              <w:t>Ultra</w:t>
            </w:r>
            <w:proofErr w:type="spellEnd"/>
            <w:r w:rsidRPr="00EA3A27">
              <w:rPr>
                <w:rFonts w:ascii="Times New Roman" w:eastAsia="Times New Roman" w:hAnsi="Times New Roman" w:cs="Times New Roman"/>
                <w:lang w:eastAsia="lv-LV"/>
              </w:rPr>
              <w:t xml:space="preserve"> vai ekvivalents)</w:t>
            </w:r>
          </w:p>
        </w:tc>
        <w:tc>
          <w:tcPr>
            <w:tcW w:w="1310" w:type="dxa"/>
          </w:tcPr>
          <w:p w14:paraId="5BCF6B58" w14:textId="397B45E1"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1</w:t>
            </w:r>
          </w:p>
        </w:tc>
        <w:tc>
          <w:tcPr>
            <w:tcW w:w="1906" w:type="dxa"/>
          </w:tcPr>
          <w:p w14:paraId="3F55E822"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2A0AD4FB"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5DB74009" w14:textId="42253FBC"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1B509E32" w14:textId="77777777" w:rsidTr="00EA3A27">
        <w:tc>
          <w:tcPr>
            <w:tcW w:w="2700" w:type="dxa"/>
          </w:tcPr>
          <w:p w14:paraId="79C71313" w14:textId="3AD50F7B"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6 (</w:t>
            </w:r>
            <w:proofErr w:type="spellStart"/>
            <w:r w:rsidRPr="00EA3A27">
              <w:rPr>
                <w:rFonts w:ascii="Times New Roman" w:eastAsia="Times New Roman" w:hAnsi="Times New Roman" w:cs="Times New Roman"/>
                <w:lang w:eastAsia="lv-LV"/>
              </w:rPr>
              <w:t>iPhone</w:t>
            </w:r>
            <w:proofErr w:type="spellEnd"/>
            <w:r w:rsidRPr="00EA3A27">
              <w:rPr>
                <w:rFonts w:ascii="Times New Roman" w:eastAsia="Times New Roman" w:hAnsi="Times New Roman" w:cs="Times New Roman"/>
                <w:lang w:eastAsia="lv-LV"/>
              </w:rPr>
              <w:t xml:space="preserve"> 12 vai ekvivalents)</w:t>
            </w:r>
          </w:p>
        </w:tc>
        <w:tc>
          <w:tcPr>
            <w:tcW w:w="1310" w:type="dxa"/>
          </w:tcPr>
          <w:p w14:paraId="6533C26D" w14:textId="1ABFB6B1"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1</w:t>
            </w:r>
          </w:p>
        </w:tc>
        <w:tc>
          <w:tcPr>
            <w:tcW w:w="1906" w:type="dxa"/>
          </w:tcPr>
          <w:p w14:paraId="0DB6B9A0"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26A42BC5"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35FBE36D" w14:textId="7C99782C"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64C4FD38" w14:textId="77777777" w:rsidTr="00EA3A27">
        <w:tc>
          <w:tcPr>
            <w:tcW w:w="2700" w:type="dxa"/>
          </w:tcPr>
          <w:p w14:paraId="43B5F4E0" w14:textId="5950B93F"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7 (</w:t>
            </w:r>
            <w:proofErr w:type="spellStart"/>
            <w:r w:rsidRPr="00EA3A27">
              <w:rPr>
                <w:rFonts w:ascii="Times New Roman" w:eastAsia="Times New Roman" w:hAnsi="Times New Roman" w:cs="Times New Roman"/>
                <w:lang w:eastAsia="lv-LV"/>
              </w:rPr>
              <w:t>iPhone</w:t>
            </w:r>
            <w:proofErr w:type="spellEnd"/>
            <w:r w:rsidRPr="00EA3A27">
              <w:rPr>
                <w:rFonts w:ascii="Times New Roman" w:eastAsia="Times New Roman" w:hAnsi="Times New Roman" w:cs="Times New Roman"/>
                <w:lang w:eastAsia="lv-LV"/>
              </w:rPr>
              <w:t xml:space="preserve"> 15 vai ekvivalents)</w:t>
            </w:r>
          </w:p>
        </w:tc>
        <w:tc>
          <w:tcPr>
            <w:tcW w:w="1310" w:type="dxa"/>
          </w:tcPr>
          <w:p w14:paraId="36800865" w14:textId="08DF7B75"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1</w:t>
            </w:r>
          </w:p>
        </w:tc>
        <w:tc>
          <w:tcPr>
            <w:tcW w:w="1906" w:type="dxa"/>
          </w:tcPr>
          <w:p w14:paraId="68CEEE6B"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5DE76B03"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659D7601" w14:textId="032FDABE"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6E0043E0" w14:textId="77777777" w:rsidTr="00EA3A27">
        <w:tc>
          <w:tcPr>
            <w:tcW w:w="2700" w:type="dxa"/>
          </w:tcPr>
          <w:p w14:paraId="7B61D16A" w14:textId="159F8305"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8 (</w:t>
            </w:r>
            <w:proofErr w:type="spellStart"/>
            <w:r w:rsidRPr="00EA3A27">
              <w:rPr>
                <w:rFonts w:ascii="Times New Roman" w:eastAsia="Times New Roman" w:hAnsi="Times New Roman" w:cs="Times New Roman"/>
                <w:lang w:eastAsia="lv-LV"/>
              </w:rPr>
              <w:t>iPhone</w:t>
            </w:r>
            <w:proofErr w:type="spellEnd"/>
            <w:r w:rsidRPr="00EA3A27">
              <w:rPr>
                <w:rFonts w:ascii="Times New Roman" w:eastAsia="Times New Roman" w:hAnsi="Times New Roman" w:cs="Times New Roman"/>
                <w:lang w:eastAsia="lv-LV"/>
              </w:rPr>
              <w:t xml:space="preserve"> 15 vai ekvivalents)</w:t>
            </w:r>
          </w:p>
        </w:tc>
        <w:tc>
          <w:tcPr>
            <w:tcW w:w="1310" w:type="dxa"/>
          </w:tcPr>
          <w:p w14:paraId="72ABC3DE" w14:textId="237222A5"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1</w:t>
            </w:r>
          </w:p>
        </w:tc>
        <w:tc>
          <w:tcPr>
            <w:tcW w:w="1906" w:type="dxa"/>
          </w:tcPr>
          <w:p w14:paraId="42861F4C"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52B16A1E"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2E6B85FF" w14:textId="12013094"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1BA41033" w14:textId="77777777" w:rsidTr="00EA3A27">
        <w:tc>
          <w:tcPr>
            <w:tcW w:w="2700" w:type="dxa"/>
          </w:tcPr>
          <w:p w14:paraId="03C09EDB" w14:textId="31627358"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9 (</w:t>
            </w:r>
            <w:proofErr w:type="spellStart"/>
            <w:r w:rsidRPr="00EA3A27">
              <w:rPr>
                <w:rFonts w:ascii="Times New Roman" w:eastAsia="Times New Roman" w:hAnsi="Times New Roman" w:cs="Times New Roman"/>
                <w:lang w:eastAsia="lv-LV"/>
              </w:rPr>
              <w:t>iPhone</w:t>
            </w:r>
            <w:proofErr w:type="spellEnd"/>
            <w:r w:rsidRPr="00EA3A27">
              <w:rPr>
                <w:rFonts w:ascii="Times New Roman" w:eastAsia="Times New Roman" w:hAnsi="Times New Roman" w:cs="Times New Roman"/>
                <w:lang w:eastAsia="lv-LV"/>
              </w:rPr>
              <w:t xml:space="preserve"> 15 </w:t>
            </w:r>
            <w:proofErr w:type="spellStart"/>
            <w:r w:rsidRPr="00EA3A27">
              <w:rPr>
                <w:rFonts w:ascii="Times New Roman" w:eastAsia="Times New Roman" w:hAnsi="Times New Roman" w:cs="Times New Roman"/>
                <w:lang w:eastAsia="lv-LV"/>
              </w:rPr>
              <w:t>Pro</w:t>
            </w:r>
            <w:proofErr w:type="spellEnd"/>
            <w:r w:rsidRPr="00EA3A27">
              <w:rPr>
                <w:rFonts w:ascii="Times New Roman" w:eastAsia="Times New Roman" w:hAnsi="Times New Roman" w:cs="Times New Roman"/>
                <w:lang w:eastAsia="lv-LV"/>
              </w:rPr>
              <w:t xml:space="preserve"> vai ekvivalents)</w:t>
            </w:r>
          </w:p>
        </w:tc>
        <w:tc>
          <w:tcPr>
            <w:tcW w:w="1310" w:type="dxa"/>
          </w:tcPr>
          <w:p w14:paraId="0F9ADB4D" w14:textId="043880F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2</w:t>
            </w:r>
          </w:p>
        </w:tc>
        <w:tc>
          <w:tcPr>
            <w:tcW w:w="1906" w:type="dxa"/>
          </w:tcPr>
          <w:p w14:paraId="42DBE51A"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029B7042"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08F0DEE8" w14:textId="7B40DE41"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080E0B54" w14:textId="77777777" w:rsidTr="00EA3A27">
        <w:tc>
          <w:tcPr>
            <w:tcW w:w="2700" w:type="dxa"/>
          </w:tcPr>
          <w:p w14:paraId="47BFD401" w14:textId="0E139086" w:rsidR="00EA3A27" w:rsidRPr="00EA3A27" w:rsidRDefault="00EA3A27" w:rsidP="00A66C57">
            <w:pPr>
              <w:pStyle w:val="Sarakstarindkopa"/>
              <w:spacing w:after="0" w:line="240" w:lineRule="auto"/>
              <w:ind w:left="0"/>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Tips 10 (</w:t>
            </w:r>
            <w:proofErr w:type="spellStart"/>
            <w:r w:rsidRPr="00EA3A27">
              <w:rPr>
                <w:rFonts w:ascii="Times New Roman" w:eastAsia="Times New Roman" w:hAnsi="Times New Roman" w:cs="Times New Roman"/>
                <w:lang w:eastAsia="lv-LV"/>
              </w:rPr>
              <w:t>iPhone</w:t>
            </w:r>
            <w:proofErr w:type="spellEnd"/>
            <w:r w:rsidRPr="00EA3A27">
              <w:rPr>
                <w:rFonts w:ascii="Times New Roman" w:eastAsia="Times New Roman" w:hAnsi="Times New Roman" w:cs="Times New Roman"/>
                <w:lang w:eastAsia="lv-LV"/>
              </w:rPr>
              <w:t xml:space="preserve"> 15 </w:t>
            </w:r>
            <w:proofErr w:type="spellStart"/>
            <w:r w:rsidRPr="00EA3A27">
              <w:rPr>
                <w:rFonts w:ascii="Times New Roman" w:eastAsia="Times New Roman" w:hAnsi="Times New Roman" w:cs="Times New Roman"/>
                <w:lang w:eastAsia="lv-LV"/>
              </w:rPr>
              <w:t>Pro</w:t>
            </w:r>
            <w:proofErr w:type="spellEnd"/>
            <w:r w:rsidRPr="00EA3A27">
              <w:rPr>
                <w:rFonts w:ascii="Times New Roman" w:eastAsia="Times New Roman" w:hAnsi="Times New Roman" w:cs="Times New Roman"/>
                <w:lang w:eastAsia="lv-LV"/>
              </w:rPr>
              <w:t xml:space="preserve"> </w:t>
            </w:r>
            <w:proofErr w:type="spellStart"/>
            <w:r w:rsidRPr="00EA3A27">
              <w:rPr>
                <w:rFonts w:ascii="Times New Roman" w:eastAsia="Times New Roman" w:hAnsi="Times New Roman" w:cs="Times New Roman"/>
                <w:lang w:eastAsia="lv-LV"/>
              </w:rPr>
              <w:t>Max</w:t>
            </w:r>
            <w:proofErr w:type="spellEnd"/>
            <w:r w:rsidRPr="00EA3A27">
              <w:rPr>
                <w:rFonts w:ascii="Times New Roman" w:eastAsia="Times New Roman" w:hAnsi="Times New Roman" w:cs="Times New Roman"/>
                <w:lang w:eastAsia="lv-LV"/>
              </w:rPr>
              <w:t xml:space="preserve"> vai ekvivalents)</w:t>
            </w:r>
          </w:p>
        </w:tc>
        <w:tc>
          <w:tcPr>
            <w:tcW w:w="1310" w:type="dxa"/>
          </w:tcPr>
          <w:p w14:paraId="2534FC56" w14:textId="1F9C1EFA"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r w:rsidRPr="00EA3A27">
              <w:rPr>
                <w:rFonts w:ascii="Times New Roman" w:eastAsia="Times New Roman" w:hAnsi="Times New Roman" w:cs="Times New Roman"/>
                <w:lang w:eastAsia="lv-LV"/>
              </w:rPr>
              <w:t>2</w:t>
            </w:r>
          </w:p>
        </w:tc>
        <w:tc>
          <w:tcPr>
            <w:tcW w:w="1906" w:type="dxa"/>
          </w:tcPr>
          <w:p w14:paraId="7CC13E23"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642" w:type="dxa"/>
          </w:tcPr>
          <w:p w14:paraId="2A21C2B2" w14:textId="77777777"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c>
          <w:tcPr>
            <w:tcW w:w="1818" w:type="dxa"/>
          </w:tcPr>
          <w:p w14:paraId="1C79CF2F" w14:textId="202E4535" w:rsidR="00EA3A27" w:rsidRPr="00EA3A27" w:rsidRDefault="00EA3A27" w:rsidP="00ED6BA6">
            <w:pPr>
              <w:pStyle w:val="Sarakstarindkopa"/>
              <w:spacing w:after="0" w:line="240" w:lineRule="auto"/>
              <w:ind w:left="0"/>
              <w:jc w:val="center"/>
              <w:rPr>
                <w:rFonts w:ascii="Times New Roman" w:eastAsia="Times New Roman" w:hAnsi="Times New Roman" w:cs="Times New Roman"/>
                <w:lang w:eastAsia="lv-LV"/>
              </w:rPr>
            </w:pPr>
          </w:p>
        </w:tc>
      </w:tr>
      <w:tr w:rsidR="00EA3A27" w:rsidRPr="00EA3A27" w14:paraId="0382C212" w14:textId="77777777" w:rsidTr="00EA3A27">
        <w:tc>
          <w:tcPr>
            <w:tcW w:w="4010" w:type="dxa"/>
            <w:gridSpan w:val="2"/>
          </w:tcPr>
          <w:p w14:paraId="07956427" w14:textId="2F41C7E3" w:rsidR="00EA3A27" w:rsidRPr="00C364E5" w:rsidRDefault="00EA3A27" w:rsidP="00A66C57">
            <w:pPr>
              <w:pStyle w:val="Sarakstarindkopa"/>
              <w:spacing w:after="0" w:line="240" w:lineRule="auto"/>
              <w:ind w:left="0"/>
              <w:jc w:val="right"/>
              <w:rPr>
                <w:rFonts w:ascii="Times New Roman" w:eastAsia="Times New Roman" w:hAnsi="Times New Roman" w:cs="Times New Roman"/>
                <w:b/>
                <w:bCs/>
                <w:lang w:eastAsia="lv-LV"/>
              </w:rPr>
            </w:pPr>
            <w:r w:rsidRPr="00C364E5">
              <w:rPr>
                <w:rFonts w:ascii="Times New Roman" w:eastAsia="Times New Roman" w:hAnsi="Times New Roman" w:cs="Times New Roman"/>
                <w:b/>
                <w:bCs/>
                <w:lang w:eastAsia="lv-LV"/>
              </w:rPr>
              <w:t>KOPĀ:</w:t>
            </w:r>
          </w:p>
        </w:tc>
        <w:tc>
          <w:tcPr>
            <w:tcW w:w="1906" w:type="dxa"/>
          </w:tcPr>
          <w:p w14:paraId="092FDE86" w14:textId="77777777" w:rsidR="00EA3A27" w:rsidRPr="00C364E5" w:rsidRDefault="00EA3A27" w:rsidP="00ED6BA6">
            <w:pPr>
              <w:pStyle w:val="Sarakstarindkopa"/>
              <w:spacing w:after="0" w:line="240" w:lineRule="auto"/>
              <w:ind w:left="0"/>
              <w:jc w:val="center"/>
              <w:rPr>
                <w:rFonts w:ascii="Times New Roman" w:eastAsia="Times New Roman" w:hAnsi="Times New Roman" w:cs="Times New Roman"/>
                <w:b/>
                <w:bCs/>
                <w:lang w:eastAsia="lv-LV"/>
              </w:rPr>
            </w:pPr>
          </w:p>
        </w:tc>
        <w:tc>
          <w:tcPr>
            <w:tcW w:w="1642" w:type="dxa"/>
          </w:tcPr>
          <w:p w14:paraId="14045315" w14:textId="77777777" w:rsidR="00EA3A27" w:rsidRPr="00C364E5" w:rsidRDefault="00EA3A27" w:rsidP="00ED6BA6">
            <w:pPr>
              <w:pStyle w:val="Sarakstarindkopa"/>
              <w:spacing w:after="0" w:line="240" w:lineRule="auto"/>
              <w:ind w:left="0"/>
              <w:jc w:val="center"/>
              <w:rPr>
                <w:rFonts w:ascii="Times New Roman" w:eastAsia="Times New Roman" w:hAnsi="Times New Roman" w:cs="Times New Roman"/>
                <w:b/>
                <w:bCs/>
                <w:lang w:eastAsia="lv-LV"/>
              </w:rPr>
            </w:pPr>
          </w:p>
        </w:tc>
        <w:tc>
          <w:tcPr>
            <w:tcW w:w="1818" w:type="dxa"/>
          </w:tcPr>
          <w:p w14:paraId="0C78708E" w14:textId="6C36F93C" w:rsidR="00EA3A27" w:rsidRPr="00C364E5" w:rsidRDefault="00EA3A27" w:rsidP="00ED6BA6">
            <w:pPr>
              <w:pStyle w:val="Sarakstarindkopa"/>
              <w:spacing w:after="0" w:line="240" w:lineRule="auto"/>
              <w:ind w:left="0"/>
              <w:jc w:val="center"/>
              <w:rPr>
                <w:rFonts w:ascii="Times New Roman" w:eastAsia="Times New Roman" w:hAnsi="Times New Roman" w:cs="Times New Roman"/>
                <w:b/>
                <w:bCs/>
                <w:lang w:eastAsia="lv-LV"/>
              </w:rPr>
            </w:pPr>
          </w:p>
        </w:tc>
      </w:tr>
    </w:tbl>
    <w:p w14:paraId="63C99E9D" w14:textId="77777777" w:rsidR="009C6D98" w:rsidRPr="007A4534" w:rsidRDefault="009C6D98" w:rsidP="009C6D98">
      <w:pPr>
        <w:pStyle w:val="Sarakstarindkopa"/>
        <w:spacing w:after="0" w:line="240" w:lineRule="auto"/>
        <w:ind w:left="360"/>
        <w:jc w:val="both"/>
        <w:rPr>
          <w:rFonts w:ascii="Times New Roman" w:eastAsia="Times New Roman" w:hAnsi="Times New Roman" w:cs="Times New Roman"/>
          <w:sz w:val="24"/>
          <w:szCs w:val="24"/>
          <w:lang w:eastAsia="lv-LV"/>
        </w:rPr>
      </w:pPr>
    </w:p>
    <w:p w14:paraId="540F75F7" w14:textId="62D17498" w:rsidR="00B63DBA" w:rsidRPr="00B63DBA" w:rsidRDefault="00B63DBA" w:rsidP="00B63DBA">
      <w:pPr>
        <w:pStyle w:val="Sarakstarindkopa"/>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1665B2D6" w14:textId="0483EC5E" w:rsidR="008F175B" w:rsidRPr="002B3473"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919FA1F" w14:textId="7BCDDE3C"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w:t>
      </w:r>
      <w:r w:rsidR="0089396A">
        <w:rPr>
          <w:rFonts w:ascii="Times New Roman" w:eastAsia="Calibri" w:hAnsi="Times New Roman" w:cs="Times New Roman"/>
          <w:i/>
          <w:sz w:val="24"/>
          <w:szCs w:val="24"/>
          <w:lang w:eastAsia="x-none"/>
        </w:rPr>
        <w:t>________</w:t>
      </w:r>
      <w:r w:rsidRPr="00BB3577">
        <w:rPr>
          <w:rFonts w:ascii="Times New Roman" w:eastAsia="Calibri" w:hAnsi="Times New Roman" w:cs="Times New Roman"/>
          <w:i/>
          <w:sz w:val="24"/>
          <w:szCs w:val="24"/>
          <w:lang w:eastAsia="x-none"/>
        </w:rPr>
        <w: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449D23B2"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664463B"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FE72950"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EC38324" w14:textId="3E59EF22"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B63DBA">
        <w:rPr>
          <w:rFonts w:ascii="Times New Roman" w:eastAsia="Times New Roman" w:hAnsi="Times New Roman" w:cs="Times New Roman"/>
          <w:sz w:val="24"/>
          <w:szCs w:val="24"/>
          <w:lang w:eastAsia="lv-LV"/>
        </w:rPr>
        <w:t>1</w:t>
      </w:r>
      <w:r w:rsidRPr="00BB3577">
        <w:rPr>
          <w:rFonts w:ascii="Times New Roman" w:eastAsia="Times New Roman" w:hAnsi="Times New Roman" w:cs="Times New Roman"/>
          <w:sz w:val="24"/>
          <w:szCs w:val="24"/>
          <w:lang w:eastAsia="lv-LV"/>
        </w:rPr>
        <w:t xml:space="preserve"> (</w:t>
      </w:r>
      <w:r w:rsidR="00B63DBA">
        <w:rPr>
          <w:rFonts w:ascii="Times New Roman" w:eastAsia="Times New Roman" w:hAnsi="Times New Roman" w:cs="Times New Roman"/>
          <w:sz w:val="24"/>
          <w:szCs w:val="24"/>
          <w:lang w:eastAsia="lv-LV"/>
        </w:rPr>
        <w:t>viens</w:t>
      </w:r>
      <w:r w:rsidRPr="00BB3577">
        <w:rPr>
          <w:rFonts w:ascii="Times New Roman" w:eastAsia="Times New Roman" w:hAnsi="Times New Roman" w:cs="Times New Roman"/>
          <w:sz w:val="24"/>
          <w:szCs w:val="24"/>
          <w:lang w:eastAsia="lv-LV"/>
        </w:rPr>
        <w:t>) kalendār</w:t>
      </w:r>
      <w:r w:rsidR="00B63DBA">
        <w:rPr>
          <w:rFonts w:ascii="Times New Roman" w:eastAsia="Times New Roman" w:hAnsi="Times New Roman" w:cs="Times New Roman"/>
          <w:sz w:val="24"/>
          <w:szCs w:val="24"/>
          <w:lang w:eastAsia="lv-LV"/>
        </w:rPr>
        <w:t>ais</w:t>
      </w:r>
      <w:r w:rsidRPr="00BB3577">
        <w:rPr>
          <w:rFonts w:ascii="Times New Roman" w:eastAsia="Times New Roman" w:hAnsi="Times New Roman" w:cs="Times New Roman"/>
          <w:sz w:val="24"/>
          <w:szCs w:val="24"/>
          <w:lang w:eastAsia="lv-LV"/>
        </w:rPr>
        <w:t xml:space="preserve"> mēne</w:t>
      </w:r>
      <w:r w:rsidR="00B63DBA">
        <w:rPr>
          <w:rFonts w:ascii="Times New Roman" w:eastAsia="Times New Roman" w:hAnsi="Times New Roman" w:cs="Times New Roman"/>
          <w:sz w:val="24"/>
          <w:szCs w:val="24"/>
          <w:lang w:eastAsia="lv-LV"/>
        </w:rPr>
        <w:t>sis</w:t>
      </w:r>
      <w:r w:rsidRPr="00BB3577">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5C6D86">
      <w:pgSz w:w="11906" w:h="16838"/>
      <w:pgMar w:top="851"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137561">
    <w:abstractNumId w:val="1"/>
  </w:num>
  <w:num w:numId="2" w16cid:durableId="1014187130">
    <w:abstractNumId w:val="3"/>
  </w:num>
  <w:num w:numId="3" w16cid:durableId="734739409">
    <w:abstractNumId w:val="0"/>
  </w:num>
  <w:num w:numId="4" w16cid:durableId="144842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60914"/>
    <w:rsid w:val="000D3C52"/>
    <w:rsid w:val="001750F5"/>
    <w:rsid w:val="00185B77"/>
    <w:rsid w:val="002508B5"/>
    <w:rsid w:val="002539E4"/>
    <w:rsid w:val="004231EC"/>
    <w:rsid w:val="00492A91"/>
    <w:rsid w:val="005C6D86"/>
    <w:rsid w:val="007A0D9A"/>
    <w:rsid w:val="007A4534"/>
    <w:rsid w:val="0089396A"/>
    <w:rsid w:val="008F175B"/>
    <w:rsid w:val="009509A6"/>
    <w:rsid w:val="009C4189"/>
    <w:rsid w:val="009C6D98"/>
    <w:rsid w:val="00A66C57"/>
    <w:rsid w:val="00A71109"/>
    <w:rsid w:val="00A820F6"/>
    <w:rsid w:val="00A8419A"/>
    <w:rsid w:val="00AA4D1D"/>
    <w:rsid w:val="00B63DBA"/>
    <w:rsid w:val="00BB302D"/>
    <w:rsid w:val="00BF5AC3"/>
    <w:rsid w:val="00C364E5"/>
    <w:rsid w:val="00D66E3A"/>
    <w:rsid w:val="00DC43A6"/>
    <w:rsid w:val="00DE19D0"/>
    <w:rsid w:val="00E231DC"/>
    <w:rsid w:val="00E27673"/>
    <w:rsid w:val="00EA282F"/>
    <w:rsid w:val="00EA3A27"/>
    <w:rsid w:val="00ED6B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175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F175B"/>
    <w:pPr>
      <w:ind w:left="720"/>
      <w:contextualSpacing/>
    </w:pPr>
  </w:style>
  <w:style w:type="table" w:styleId="Reatabula">
    <w:name w:val="Table Grid"/>
    <w:basedOn w:val="Parastatabula"/>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2628</Words>
  <Characters>1498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18</cp:revision>
  <dcterms:created xsi:type="dcterms:W3CDTF">2021-12-09T08:42:00Z</dcterms:created>
  <dcterms:modified xsi:type="dcterms:W3CDTF">2024-02-20T12:02:00Z</dcterms:modified>
</cp:coreProperties>
</file>