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D27E" w14:textId="0739468E" w:rsidR="00D133F6" w:rsidRPr="00AD123C" w:rsidRDefault="00A12A05" w:rsidP="00D133F6">
      <w:pPr>
        <w:overflowPunct w:val="0"/>
        <w:autoSpaceDE w:val="0"/>
        <w:autoSpaceDN w:val="0"/>
        <w:adjustRightInd w:val="0"/>
        <w:spacing w:after="0" w:line="240" w:lineRule="auto"/>
        <w:jc w:val="right"/>
        <w:textAlignment w:val="baseline"/>
        <w:rPr>
          <w:rFonts w:ascii="Times New Roman" w:eastAsia="Times New Roman" w:hAnsi="Times New Roman"/>
          <w:b/>
          <w:bCs/>
          <w:sz w:val="20"/>
          <w:lang w:eastAsia="lv-LV"/>
        </w:rPr>
      </w:pPr>
      <w:r>
        <w:rPr>
          <w:rFonts w:ascii="Times New Roman" w:eastAsia="Times New Roman" w:hAnsi="Times New Roman"/>
          <w:b/>
          <w:bCs/>
          <w:sz w:val="20"/>
          <w:lang w:eastAsia="lv-LV"/>
        </w:rPr>
        <w:t>3</w:t>
      </w:r>
      <w:r w:rsidR="00D133F6" w:rsidRPr="00AD123C">
        <w:rPr>
          <w:rFonts w:ascii="Times New Roman" w:eastAsia="Times New Roman" w:hAnsi="Times New Roman"/>
          <w:b/>
          <w:bCs/>
          <w:sz w:val="20"/>
          <w:lang w:eastAsia="lv-LV"/>
        </w:rPr>
        <w:t>.pielikums</w:t>
      </w:r>
    </w:p>
    <w:p w14:paraId="0533D5C6" w14:textId="77777777" w:rsidR="00A12A05" w:rsidRPr="00A12A05" w:rsidRDefault="00A12A05" w:rsidP="00A12A05">
      <w:pPr>
        <w:spacing w:after="0" w:line="240" w:lineRule="auto"/>
        <w:jc w:val="right"/>
        <w:rPr>
          <w:rFonts w:ascii="Times New Roman" w:eastAsia="Times New Roman" w:hAnsi="Times New Roman"/>
          <w:i/>
          <w:iCs/>
          <w:sz w:val="20"/>
          <w:lang w:eastAsia="lv-LV"/>
        </w:rPr>
      </w:pPr>
      <w:r w:rsidRPr="00A12A05">
        <w:rPr>
          <w:rFonts w:ascii="Times New Roman" w:eastAsia="Times New Roman" w:hAnsi="Times New Roman"/>
          <w:i/>
          <w:iCs/>
          <w:sz w:val="20"/>
          <w:lang w:eastAsia="lv-LV"/>
        </w:rPr>
        <w:t>Atklāta konkursa “Remonta padziļināšanas</w:t>
      </w:r>
    </w:p>
    <w:p w14:paraId="309CC5CD" w14:textId="77777777" w:rsidR="00A12A05" w:rsidRPr="00A12A05" w:rsidRDefault="00A12A05" w:rsidP="00A12A05">
      <w:pPr>
        <w:spacing w:after="0" w:line="240" w:lineRule="auto"/>
        <w:jc w:val="right"/>
        <w:rPr>
          <w:rFonts w:ascii="Times New Roman" w:eastAsia="Times New Roman" w:hAnsi="Times New Roman"/>
          <w:i/>
          <w:iCs/>
          <w:sz w:val="20"/>
          <w:lang w:eastAsia="lv-LV"/>
        </w:rPr>
      </w:pPr>
      <w:r w:rsidRPr="00A12A05">
        <w:rPr>
          <w:rFonts w:ascii="Times New Roman" w:eastAsia="Times New Roman" w:hAnsi="Times New Roman"/>
          <w:i/>
          <w:iCs/>
          <w:sz w:val="20"/>
          <w:lang w:eastAsia="lv-LV"/>
        </w:rPr>
        <w:t xml:space="preserve"> darbi Ventspils brīvostas akvatorijā” nolikumam,</w:t>
      </w:r>
    </w:p>
    <w:p w14:paraId="2D825A9B" w14:textId="095D1E25" w:rsidR="00630E3D" w:rsidRDefault="00A12A05" w:rsidP="00A12A05">
      <w:pPr>
        <w:spacing w:after="0" w:line="240" w:lineRule="auto"/>
        <w:jc w:val="right"/>
        <w:rPr>
          <w:rFonts w:ascii="Times New Roman" w:eastAsia="Times New Roman" w:hAnsi="Times New Roman"/>
          <w:i/>
          <w:iCs/>
          <w:sz w:val="20"/>
          <w:lang w:eastAsia="lv-LV"/>
        </w:rPr>
      </w:pPr>
      <w:r w:rsidRPr="00A12A05">
        <w:rPr>
          <w:rFonts w:ascii="Times New Roman" w:eastAsia="Times New Roman" w:hAnsi="Times New Roman"/>
          <w:i/>
          <w:iCs/>
          <w:sz w:val="20"/>
          <w:lang w:eastAsia="lv-LV"/>
        </w:rPr>
        <w:t>iepirkuma identifikācijas Nr. VBOP 2024/13</w:t>
      </w:r>
    </w:p>
    <w:p w14:paraId="22BCCC3C" w14:textId="77777777" w:rsidR="00A12A05" w:rsidRPr="004725DB" w:rsidRDefault="00A12A05" w:rsidP="00A12A05">
      <w:pPr>
        <w:spacing w:after="0" w:line="240" w:lineRule="auto"/>
        <w:jc w:val="right"/>
        <w:rPr>
          <w:rFonts w:ascii="Times New Roman" w:hAnsi="Times New Roman"/>
          <w:sz w:val="20"/>
        </w:rPr>
      </w:pPr>
    </w:p>
    <w:p w14:paraId="39AC1B47" w14:textId="33950DA1" w:rsidR="00AD123C" w:rsidRPr="004725DB" w:rsidRDefault="00AD123C" w:rsidP="00AD123C">
      <w:pPr>
        <w:spacing w:after="0" w:line="240" w:lineRule="auto"/>
        <w:rPr>
          <w:rFonts w:ascii="Times New Roman" w:eastAsia="Times New Roman" w:hAnsi="Times New Roman"/>
          <w:b/>
          <w:lang w:eastAsia="lv-LV"/>
        </w:rPr>
      </w:pPr>
      <w:r w:rsidRPr="004725DB">
        <w:rPr>
          <w:rFonts w:ascii="Times New Roman" w:hAnsi="Times New Roman"/>
          <w:bCs/>
        </w:rPr>
        <w:t>202</w:t>
      </w:r>
      <w:r w:rsidR="00A03016">
        <w:rPr>
          <w:rFonts w:ascii="Times New Roman" w:hAnsi="Times New Roman"/>
          <w:bCs/>
        </w:rPr>
        <w:t>4</w:t>
      </w:r>
      <w:r w:rsidRPr="004725DB">
        <w:rPr>
          <w:rFonts w:ascii="Times New Roman" w:hAnsi="Times New Roman"/>
          <w:bCs/>
        </w:rPr>
        <w:t>.gada ___.__________</w:t>
      </w:r>
    </w:p>
    <w:p w14:paraId="63EE2A71" w14:textId="78A3A98A"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Ventspils brīvostas pārvaldei</w:t>
      </w:r>
    </w:p>
    <w:p w14:paraId="42DF0DF6" w14:textId="77777777"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Jāņa ielā 19,Ventspilī</w:t>
      </w:r>
    </w:p>
    <w:p w14:paraId="7DF6F964" w14:textId="66ACB442" w:rsidR="005738A8" w:rsidRPr="000B4F16" w:rsidRDefault="00AD123C" w:rsidP="000B4F16">
      <w:pPr>
        <w:spacing w:after="0" w:line="240" w:lineRule="auto"/>
        <w:jc w:val="right"/>
        <w:rPr>
          <w:rFonts w:ascii="Times New Roman" w:hAnsi="Times New Roman"/>
          <w:bCs/>
        </w:rPr>
      </w:pPr>
      <w:r w:rsidRPr="004725DB">
        <w:rPr>
          <w:rFonts w:ascii="Times New Roman" w:eastAsia="Times New Roman" w:hAnsi="Times New Roman"/>
          <w:b/>
          <w:lang w:eastAsia="lv-LV"/>
        </w:rPr>
        <w:t>LV-3601</w:t>
      </w:r>
    </w:p>
    <w:p w14:paraId="06CA7E1F" w14:textId="77777777" w:rsidR="005738A8" w:rsidRPr="000B4F16" w:rsidRDefault="005738A8" w:rsidP="00E96514">
      <w:pPr>
        <w:spacing w:after="0" w:line="240" w:lineRule="auto"/>
        <w:jc w:val="center"/>
        <w:rPr>
          <w:rFonts w:ascii="Times New Roman" w:hAnsi="Times New Roman"/>
          <w:b/>
        </w:rPr>
      </w:pPr>
    </w:p>
    <w:p w14:paraId="6DC2CA90" w14:textId="37F925B1" w:rsidR="003A4DFC" w:rsidRPr="000B4F16" w:rsidRDefault="008C48B4" w:rsidP="00E96514">
      <w:pPr>
        <w:spacing w:after="0" w:line="240" w:lineRule="auto"/>
        <w:jc w:val="center"/>
        <w:rPr>
          <w:rFonts w:ascii="Times New Roman" w:hAnsi="Times New Roman"/>
          <w:b/>
        </w:rPr>
      </w:pPr>
      <w:r w:rsidRPr="000B4F16">
        <w:rPr>
          <w:rFonts w:ascii="Times New Roman" w:hAnsi="Times New Roman"/>
          <w:b/>
        </w:rPr>
        <w:t>Pretendenta p</w:t>
      </w:r>
      <w:r w:rsidR="003A4DFC" w:rsidRPr="000B4F16">
        <w:rPr>
          <w:rFonts w:ascii="Times New Roman" w:hAnsi="Times New Roman"/>
          <w:b/>
        </w:rPr>
        <w:t>ieteikum</w:t>
      </w:r>
      <w:r w:rsidR="00D60AF8" w:rsidRPr="000B4F16">
        <w:rPr>
          <w:rFonts w:ascii="Times New Roman" w:hAnsi="Times New Roman"/>
          <w:b/>
        </w:rPr>
        <w:t>a veidlapa</w:t>
      </w:r>
    </w:p>
    <w:p w14:paraId="64E1EFEB" w14:textId="77777777" w:rsidR="00235723" w:rsidRPr="000B4F16" w:rsidRDefault="00235723" w:rsidP="008230F4">
      <w:pPr>
        <w:spacing w:after="0" w:line="240" w:lineRule="auto"/>
        <w:rPr>
          <w:rFonts w:ascii="Times New Roman" w:hAnsi="Times New Roman"/>
        </w:rPr>
      </w:pPr>
    </w:p>
    <w:p w14:paraId="4ABE0315" w14:textId="6775DA70" w:rsidR="003A4DFC" w:rsidRPr="000B4F16" w:rsidRDefault="003A4DFC" w:rsidP="00B548FA">
      <w:pPr>
        <w:spacing w:after="0" w:line="240" w:lineRule="auto"/>
        <w:jc w:val="both"/>
        <w:rPr>
          <w:rFonts w:ascii="Times New Roman" w:hAnsi="Times New Roman"/>
        </w:rPr>
      </w:pPr>
      <w:r w:rsidRPr="000B4F16">
        <w:rPr>
          <w:rFonts w:ascii="Times New Roman" w:eastAsia="Times New Roman" w:hAnsi="Times New Roman"/>
          <w:lang w:eastAsia="lv-LV"/>
        </w:rPr>
        <w:t xml:space="preserve">Ar šo iesniedzam pieteikumu dalībai Iepirkuma procedūrā </w:t>
      </w:r>
      <w:r w:rsidR="005B21E7" w:rsidRPr="000B4F16">
        <w:rPr>
          <w:rFonts w:ascii="Times New Roman" w:hAnsi="Times New Roman"/>
        </w:rPr>
        <w:t>“</w:t>
      </w:r>
      <w:r w:rsidR="00561DB8" w:rsidRPr="000B4F16">
        <w:rPr>
          <w:rFonts w:ascii="Times New Roman" w:hAnsi="Times New Roman"/>
        </w:rPr>
        <w:t>Remonta padziļināšanas darbi Ventspils brīvostas akvatorijā</w:t>
      </w:r>
      <w:r w:rsidR="008D36D5" w:rsidRPr="000B4F16">
        <w:rPr>
          <w:rFonts w:ascii="Times New Roman" w:eastAsia="Times New Roman" w:hAnsi="Times New Roman"/>
          <w:lang w:eastAsia="lv-LV"/>
        </w:rPr>
        <w:t>”, iepirkuma identifikācijas Nr.</w:t>
      </w:r>
      <w:r w:rsidR="008D36D5" w:rsidRPr="000B4F16">
        <w:rPr>
          <w:rFonts w:ascii="Times New Roman" w:hAnsi="Times New Roman"/>
        </w:rPr>
        <w:t xml:space="preserve"> VBOP 20</w:t>
      </w:r>
      <w:r w:rsidR="005B21E7" w:rsidRPr="000B4F16">
        <w:rPr>
          <w:rFonts w:ascii="Times New Roman" w:hAnsi="Times New Roman"/>
        </w:rPr>
        <w:t>2</w:t>
      </w:r>
      <w:r w:rsidR="00A03016" w:rsidRPr="000B4F16">
        <w:rPr>
          <w:rFonts w:ascii="Times New Roman" w:hAnsi="Times New Roman"/>
        </w:rPr>
        <w:t>4</w:t>
      </w:r>
      <w:r w:rsidR="00E875A8" w:rsidRPr="000B4F16">
        <w:rPr>
          <w:rFonts w:ascii="Times New Roman" w:hAnsi="Times New Roman"/>
        </w:rPr>
        <w:t>/13.</w:t>
      </w:r>
    </w:p>
    <w:p w14:paraId="76890801" w14:textId="77777777" w:rsidR="003A4DFC" w:rsidRPr="000B4F16" w:rsidRDefault="003A4DFC" w:rsidP="003A4DFC">
      <w:pPr>
        <w:spacing w:after="0" w:line="240" w:lineRule="auto"/>
        <w:jc w:val="both"/>
        <w:rPr>
          <w:rFonts w:ascii="Times New Roman" w:eastAsia="Times New Roman" w:hAnsi="Times New Roman"/>
          <w:lang w:eastAsia="lv-LV"/>
        </w:rPr>
      </w:pPr>
    </w:p>
    <w:p w14:paraId="0205043B" w14:textId="2013AD35" w:rsidR="003A4DFC" w:rsidRPr="000B4F16" w:rsidRDefault="003A4DFC" w:rsidP="000B4F16">
      <w:pPr>
        <w:spacing w:after="120" w:line="240" w:lineRule="auto"/>
        <w:rPr>
          <w:rFonts w:ascii="Times New Roman" w:eastAsia="Times New Roman" w:hAnsi="Times New Roman"/>
          <w:lang w:eastAsia="lv-LV"/>
        </w:rPr>
      </w:pPr>
      <w:r w:rsidRPr="000B4F16">
        <w:rPr>
          <w:rFonts w:ascii="Times New Roman" w:eastAsia="Times New Roman" w:hAnsi="Times New Roman"/>
          <w:lang w:eastAsia="lv-LV"/>
        </w:rPr>
        <w:t>Pretendenta nosaukums __________________________</w:t>
      </w:r>
      <w:r w:rsidR="008D36D5" w:rsidRPr="000B4F16">
        <w:rPr>
          <w:rFonts w:ascii="Times New Roman" w:eastAsia="Times New Roman" w:hAnsi="Times New Roman"/>
          <w:lang w:eastAsia="lv-LV"/>
        </w:rPr>
        <w:t>__________________________</w:t>
      </w:r>
      <w:r w:rsidR="00E875A8" w:rsidRPr="000B4F16">
        <w:rPr>
          <w:rFonts w:ascii="Times New Roman" w:eastAsia="Times New Roman" w:hAnsi="Times New Roman"/>
          <w:lang w:eastAsia="lv-LV"/>
        </w:rPr>
        <w:t>_______________</w:t>
      </w:r>
    </w:p>
    <w:p w14:paraId="157FF446" w14:textId="438DD3A1"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Reģistrācijas Nr. ________________________________</w:t>
      </w:r>
      <w:r w:rsidR="008D36D5" w:rsidRPr="000B4F16">
        <w:rPr>
          <w:rFonts w:ascii="Times New Roman" w:eastAsia="Times New Roman" w:hAnsi="Times New Roman"/>
          <w:lang w:eastAsia="lv-LV"/>
        </w:rPr>
        <w:t>______________________</w:t>
      </w:r>
      <w:r w:rsidR="00E875A8" w:rsidRPr="000B4F16">
        <w:rPr>
          <w:rFonts w:ascii="Times New Roman" w:eastAsia="Times New Roman" w:hAnsi="Times New Roman"/>
          <w:lang w:eastAsia="lv-LV"/>
        </w:rPr>
        <w:t>________________</w:t>
      </w:r>
      <w:r w:rsidR="008D36D5" w:rsidRPr="000B4F16">
        <w:rPr>
          <w:rFonts w:ascii="Times New Roman" w:eastAsia="Times New Roman" w:hAnsi="Times New Roman"/>
          <w:lang w:eastAsia="lv-LV"/>
        </w:rPr>
        <w:t>___</w:t>
      </w:r>
    </w:p>
    <w:p w14:paraId="68CAD4AE" w14:textId="32FC9CAF"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Banka ________________________________________________________________</w:t>
      </w:r>
      <w:r w:rsidR="008D36D5" w:rsidRPr="000B4F16">
        <w:rPr>
          <w:rFonts w:ascii="Times New Roman" w:eastAsia="Times New Roman" w:hAnsi="Times New Roman"/>
          <w:lang w:eastAsia="lv-LV"/>
        </w:rPr>
        <w:t>__</w:t>
      </w:r>
      <w:r w:rsidR="00E875A8" w:rsidRPr="000B4F16">
        <w:rPr>
          <w:rFonts w:ascii="Times New Roman" w:eastAsia="Times New Roman" w:hAnsi="Times New Roman"/>
          <w:lang w:eastAsia="lv-LV"/>
        </w:rPr>
        <w:t>_______________</w:t>
      </w:r>
    </w:p>
    <w:p w14:paraId="484E1158" w14:textId="1B470A4C"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Bankas konts __________________________________</w:t>
      </w:r>
      <w:r w:rsidR="008D36D5" w:rsidRPr="000B4F16">
        <w:rPr>
          <w:rFonts w:ascii="Times New Roman" w:eastAsia="Times New Roman" w:hAnsi="Times New Roman"/>
          <w:lang w:eastAsia="lv-LV"/>
        </w:rPr>
        <w:t>__________________________</w:t>
      </w:r>
      <w:r w:rsidR="00E875A8" w:rsidRPr="000B4F16">
        <w:rPr>
          <w:rFonts w:ascii="Times New Roman" w:eastAsia="Times New Roman" w:hAnsi="Times New Roman"/>
          <w:lang w:eastAsia="lv-LV"/>
        </w:rPr>
        <w:t>_______________</w:t>
      </w:r>
      <w:r w:rsidR="008D36D5" w:rsidRPr="000B4F16">
        <w:rPr>
          <w:rFonts w:ascii="Times New Roman" w:eastAsia="Times New Roman" w:hAnsi="Times New Roman"/>
          <w:lang w:eastAsia="lv-LV"/>
        </w:rPr>
        <w:t>_</w:t>
      </w:r>
    </w:p>
    <w:p w14:paraId="75FC39A7" w14:textId="192D2A01"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Juridiskā adrese _____________________________________________________</w:t>
      </w:r>
      <w:r w:rsidR="00E875A8" w:rsidRPr="000B4F16">
        <w:rPr>
          <w:rFonts w:ascii="Times New Roman" w:eastAsia="Times New Roman" w:hAnsi="Times New Roman"/>
          <w:lang w:eastAsia="lv-LV"/>
        </w:rPr>
        <w:t>_______________</w:t>
      </w:r>
      <w:r w:rsidRPr="000B4F16">
        <w:rPr>
          <w:rFonts w:ascii="Times New Roman" w:eastAsia="Times New Roman" w:hAnsi="Times New Roman"/>
          <w:lang w:eastAsia="lv-LV"/>
        </w:rPr>
        <w:t>__</w:t>
      </w:r>
      <w:r w:rsidR="008D36D5" w:rsidRPr="000B4F16">
        <w:rPr>
          <w:rFonts w:ascii="Times New Roman" w:eastAsia="Times New Roman" w:hAnsi="Times New Roman"/>
          <w:lang w:eastAsia="lv-LV"/>
        </w:rPr>
        <w:t>____</w:t>
      </w:r>
    </w:p>
    <w:p w14:paraId="683CAFF4" w14:textId="14F31EF9"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Kontaktpersona ________________________________</w:t>
      </w:r>
      <w:r w:rsidR="008D36D5" w:rsidRPr="000B4F16">
        <w:rPr>
          <w:rFonts w:ascii="Times New Roman" w:eastAsia="Times New Roman" w:hAnsi="Times New Roman"/>
          <w:lang w:eastAsia="lv-LV"/>
        </w:rPr>
        <w:t>________________</w:t>
      </w:r>
      <w:r w:rsidR="00E875A8" w:rsidRPr="000B4F16">
        <w:rPr>
          <w:rFonts w:ascii="Times New Roman" w:eastAsia="Times New Roman" w:hAnsi="Times New Roman"/>
          <w:lang w:eastAsia="lv-LV"/>
        </w:rPr>
        <w:t>________________</w:t>
      </w:r>
      <w:r w:rsidR="008D36D5" w:rsidRPr="000B4F16">
        <w:rPr>
          <w:rFonts w:ascii="Times New Roman" w:eastAsia="Times New Roman" w:hAnsi="Times New Roman"/>
          <w:lang w:eastAsia="lv-LV"/>
        </w:rPr>
        <w:t>__________</w:t>
      </w:r>
    </w:p>
    <w:p w14:paraId="7B37203E" w14:textId="3CAC9206"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____________________________________</w:t>
      </w:r>
      <w:r w:rsidR="008D36D5" w:rsidRPr="000B4F16">
        <w:rPr>
          <w:rFonts w:ascii="Times New Roman" w:eastAsia="Times New Roman" w:hAnsi="Times New Roman"/>
          <w:lang w:eastAsia="lv-LV"/>
        </w:rPr>
        <w:t>___________________________</w:t>
      </w:r>
      <w:r w:rsidRPr="000B4F16">
        <w:rPr>
          <w:rFonts w:ascii="Times New Roman" w:eastAsia="Times New Roman" w:hAnsi="Times New Roman"/>
          <w:lang w:eastAsia="lv-LV"/>
        </w:rPr>
        <w:t>_</w:t>
      </w:r>
      <w:r w:rsidR="00E875A8" w:rsidRPr="000B4F16">
        <w:rPr>
          <w:rFonts w:ascii="Times New Roman" w:eastAsia="Times New Roman" w:hAnsi="Times New Roman"/>
          <w:lang w:eastAsia="lv-LV"/>
        </w:rPr>
        <w:t>_______________</w:t>
      </w:r>
      <w:r w:rsidRPr="000B4F16">
        <w:rPr>
          <w:rFonts w:ascii="Times New Roman" w:eastAsia="Times New Roman" w:hAnsi="Times New Roman"/>
          <w:lang w:eastAsia="lv-LV"/>
        </w:rPr>
        <w:t>________</w:t>
      </w:r>
    </w:p>
    <w:p w14:paraId="128A4EDE" w14:textId="41DB81C6" w:rsidR="0059425C" w:rsidRPr="000B4F16" w:rsidRDefault="003A4DFC" w:rsidP="000B4F16">
      <w:pPr>
        <w:spacing w:after="12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/uzvārds, ieņemamais amats, tālruņa numurs,</w:t>
      </w:r>
      <w:r w:rsidR="00E875A8" w:rsidRPr="000B4F16">
        <w:rPr>
          <w:rFonts w:ascii="Times New Roman" w:eastAsia="Times New Roman" w:hAnsi="Times New Roman"/>
          <w:lang w:eastAsia="lv-LV"/>
        </w:rPr>
        <w:t xml:space="preserve"> </w:t>
      </w:r>
      <w:r w:rsidRPr="000B4F16">
        <w:rPr>
          <w:rFonts w:ascii="Times New Roman" w:eastAsia="Times New Roman" w:hAnsi="Times New Roman"/>
          <w:lang w:eastAsia="lv-LV"/>
        </w:rPr>
        <w:t>e-pasta adrese/</w:t>
      </w:r>
    </w:p>
    <w:p w14:paraId="5F0064D3" w14:textId="1A713CDA" w:rsidR="008D36D5" w:rsidRPr="000B4F16" w:rsidRDefault="00A03220" w:rsidP="009014CC">
      <w:pPr>
        <w:numPr>
          <w:ilvl w:val="0"/>
          <w:numId w:val="21"/>
        </w:numPr>
        <w:spacing w:after="0" w:line="240" w:lineRule="auto"/>
        <w:ind w:left="360"/>
        <w:jc w:val="both"/>
        <w:rPr>
          <w:rFonts w:ascii="Times New Roman" w:eastAsia="Times New Roman" w:hAnsi="Times New Roman"/>
          <w:lang w:eastAsia="lv-LV"/>
        </w:rPr>
      </w:pPr>
      <w:r w:rsidRPr="000B4F16">
        <w:rPr>
          <w:rFonts w:ascii="Times New Roman" w:eastAsia="Times New Roman" w:hAnsi="Times New Roman"/>
          <w:lang w:eastAsia="lv-LV"/>
        </w:rPr>
        <w:t>Ar šo apliecinu, ka pilnībā esam iepazinušies ar visiem Iepirkuma dokumentiem, dokumentu grozījumiem, Pasūtītāja sniegto papildu informāciju, saprotam šo dokumentu prasības, atzīstam tās par pamatotām, tiesiskām un saistošām mums, ja vēlamies piedalīties Iepirkuma procedūrā, pretenziju nav</w:t>
      </w:r>
      <w:r w:rsidR="003A4DFC" w:rsidRPr="000B4F16">
        <w:rPr>
          <w:rFonts w:ascii="Times New Roman" w:eastAsia="Times New Roman" w:hAnsi="Times New Roman"/>
          <w:lang w:eastAsia="lv-LV"/>
        </w:rPr>
        <w:t>.</w:t>
      </w:r>
    </w:p>
    <w:p w14:paraId="667C7A76" w14:textId="22DE298B" w:rsidR="00172B2A" w:rsidRPr="000B4F16" w:rsidRDefault="00A03220" w:rsidP="009014CC">
      <w:pPr>
        <w:numPr>
          <w:ilvl w:val="0"/>
          <w:numId w:val="21"/>
        </w:numPr>
        <w:spacing w:after="0" w:line="240" w:lineRule="auto"/>
        <w:ind w:left="360"/>
        <w:jc w:val="both"/>
        <w:rPr>
          <w:rFonts w:ascii="Times New Roman" w:eastAsia="Times New Roman" w:hAnsi="Times New Roman"/>
          <w:lang w:eastAsia="lv-LV"/>
        </w:rPr>
      </w:pPr>
      <w:r w:rsidRPr="000B4F16">
        <w:rPr>
          <w:rFonts w:ascii="Times New Roman" w:eastAsia="Times New Roman" w:hAnsi="Times New Roman"/>
          <w:lang w:eastAsia="lv-LV"/>
        </w:rPr>
        <w:t xml:space="preserve">Apliecinām, ka mūsu rīcībā ir pietiekoša informācija </w:t>
      </w:r>
      <w:r w:rsidR="00782A47" w:rsidRPr="000B4F16">
        <w:rPr>
          <w:rFonts w:ascii="Times New Roman" w:eastAsia="Times New Roman" w:hAnsi="Times New Roman"/>
          <w:lang w:eastAsia="lv-LV"/>
        </w:rPr>
        <w:t>par padziļināšanas darbu objektiem</w:t>
      </w:r>
      <w:r w:rsidR="008D36D5" w:rsidRPr="000B4F16">
        <w:rPr>
          <w:rFonts w:ascii="Times New Roman" w:eastAsia="Times New Roman" w:hAnsi="Times New Roman"/>
          <w:lang w:eastAsia="lv-LV"/>
        </w:rPr>
        <w:t>, t</w:t>
      </w:r>
      <w:r w:rsidR="00782A47" w:rsidRPr="000B4F16">
        <w:rPr>
          <w:rFonts w:ascii="Times New Roman" w:eastAsia="Times New Roman" w:hAnsi="Times New Roman"/>
          <w:lang w:eastAsia="lv-LV"/>
        </w:rPr>
        <w:t>o</w:t>
      </w:r>
      <w:r w:rsidRPr="000B4F16">
        <w:rPr>
          <w:rFonts w:ascii="Times New Roman" w:eastAsia="Times New Roman" w:hAnsi="Times New Roman"/>
          <w:lang w:eastAsia="lv-LV"/>
        </w:rPr>
        <w:t xml:space="preserve"> stāvokli un citiem apstākļiem, kas var ietekmēt darbu veikšanu.</w:t>
      </w:r>
    </w:p>
    <w:p w14:paraId="19AF3930" w14:textId="77777777" w:rsidR="00014A93" w:rsidRPr="000B4F16" w:rsidRDefault="003A4DFC" w:rsidP="00014A93">
      <w:pPr>
        <w:numPr>
          <w:ilvl w:val="0"/>
          <w:numId w:val="21"/>
        </w:numPr>
        <w:spacing w:after="0" w:line="240" w:lineRule="auto"/>
        <w:ind w:left="360"/>
        <w:jc w:val="both"/>
        <w:rPr>
          <w:rFonts w:ascii="Times New Roman" w:eastAsia="Times New Roman" w:hAnsi="Times New Roman"/>
          <w:lang w:eastAsia="lv-LV"/>
        </w:rPr>
      </w:pPr>
      <w:r w:rsidRPr="000B4F16">
        <w:rPr>
          <w:rFonts w:ascii="Times New Roman" w:eastAsia="Times New Roman" w:hAnsi="Times New Roman"/>
          <w:lang w:eastAsia="lv-LV"/>
        </w:rPr>
        <w:t>Pilnībā apzināmies savas saistības un pienākumus.</w:t>
      </w:r>
    </w:p>
    <w:p w14:paraId="4C274197" w14:textId="56B0239A" w:rsidR="00014A93" w:rsidRPr="000B4F16" w:rsidRDefault="00014A93" w:rsidP="00014A93">
      <w:pPr>
        <w:numPr>
          <w:ilvl w:val="0"/>
          <w:numId w:val="21"/>
        </w:numPr>
        <w:spacing w:after="0" w:line="240" w:lineRule="auto"/>
        <w:ind w:left="360"/>
        <w:jc w:val="both"/>
        <w:rPr>
          <w:rFonts w:ascii="Times New Roman" w:eastAsia="Times New Roman" w:hAnsi="Times New Roman"/>
          <w:lang w:eastAsia="lv-LV"/>
        </w:rPr>
      </w:pPr>
      <w:r w:rsidRPr="000B4F16">
        <w:rPr>
          <w:rFonts w:ascii="Times New Roman" w:hAnsi="Times New Roman"/>
          <w:lang w:eastAsia="lv-LV"/>
        </w:rPr>
        <w:t>Apliecinām, ka &lt;</w:t>
      </w:r>
      <w:r w:rsidR="00E875A8" w:rsidRPr="000B4F16">
        <w:rPr>
          <w:rFonts w:ascii="Times New Roman" w:hAnsi="Times New Roman"/>
          <w:lang w:eastAsia="lv-LV"/>
        </w:rPr>
        <w:t>__________</w:t>
      </w:r>
      <w:r w:rsidRPr="000B4F16">
        <w:rPr>
          <w:rFonts w:ascii="Times New Roman" w:hAnsi="Times New Roman"/>
          <w:lang w:eastAsia="lv-LV"/>
        </w:rPr>
        <w:t xml:space="preserve">Pretendenta nosaukums&gt; atbilst visām šī nolikuma </w:t>
      </w:r>
      <w:r w:rsidR="00E875A8" w:rsidRPr="000B4F16">
        <w:rPr>
          <w:rFonts w:ascii="Times New Roman" w:hAnsi="Times New Roman"/>
          <w:lang w:eastAsia="lv-LV"/>
        </w:rPr>
        <w:t>5</w:t>
      </w:r>
      <w:r w:rsidRPr="000B4F16">
        <w:rPr>
          <w:rFonts w:ascii="Times New Roman" w:hAnsi="Times New Roman"/>
          <w:lang w:eastAsia="lv-LV"/>
        </w:rPr>
        <w:t>.1. punkta dalības nosacījumu prasībām.</w:t>
      </w:r>
    </w:p>
    <w:p w14:paraId="53B2A43F" w14:textId="275F24CC" w:rsidR="00172B2A" w:rsidRPr="000B4F16" w:rsidRDefault="00A03220" w:rsidP="009014CC">
      <w:pPr>
        <w:numPr>
          <w:ilvl w:val="0"/>
          <w:numId w:val="21"/>
        </w:numPr>
        <w:spacing w:after="0" w:line="240" w:lineRule="auto"/>
        <w:ind w:left="360"/>
        <w:jc w:val="both"/>
        <w:rPr>
          <w:rFonts w:ascii="Times New Roman" w:eastAsia="Times New Roman" w:hAnsi="Times New Roman"/>
          <w:lang w:eastAsia="lv-LV"/>
        </w:rPr>
      </w:pPr>
      <w:r w:rsidRPr="000B4F16">
        <w:rPr>
          <w:rFonts w:ascii="Times New Roman" w:eastAsia="Times New Roman" w:hAnsi="Times New Roman"/>
          <w:lang w:eastAsia="lv-LV"/>
        </w:rPr>
        <w:t xml:space="preserve">Apliecinu, ka pretendentam ir pienācīga rīcībspēja un tiesībspēja, lai slēgtu </w:t>
      </w:r>
      <w:r w:rsidR="00E875A8" w:rsidRPr="000B4F16">
        <w:rPr>
          <w:rFonts w:ascii="Times New Roman" w:eastAsia="Times New Roman" w:hAnsi="Times New Roman"/>
          <w:lang w:eastAsia="lv-LV"/>
        </w:rPr>
        <w:t xml:space="preserve">Vispārīgo vienošanos un </w:t>
      </w:r>
      <w:r w:rsidRPr="000B4F16">
        <w:rPr>
          <w:rFonts w:ascii="Times New Roman" w:eastAsia="Times New Roman" w:hAnsi="Times New Roman"/>
          <w:lang w:eastAsia="lv-LV"/>
        </w:rPr>
        <w:t>iepirkuma līgumu atbilstoši šā iepirkuma dokumentu prasībām.</w:t>
      </w:r>
    </w:p>
    <w:p w14:paraId="7B61DFA0" w14:textId="0351FA90" w:rsidR="003A4DFC" w:rsidRPr="000B4F16" w:rsidRDefault="00A03220" w:rsidP="009014CC">
      <w:pPr>
        <w:numPr>
          <w:ilvl w:val="0"/>
          <w:numId w:val="21"/>
        </w:numPr>
        <w:spacing w:after="0" w:line="240" w:lineRule="auto"/>
        <w:ind w:left="360"/>
        <w:jc w:val="both"/>
        <w:rPr>
          <w:rFonts w:ascii="Times New Roman" w:eastAsia="Times New Roman" w:hAnsi="Times New Roman"/>
          <w:lang w:eastAsia="lv-LV"/>
        </w:rPr>
      </w:pPr>
      <w:bookmarkStart w:id="0" w:name="_Hlk46934942"/>
      <w:r w:rsidRPr="000B4F16">
        <w:rPr>
          <w:rFonts w:ascii="Times New Roman" w:eastAsia="Times New Roman" w:hAnsi="Times New Roman"/>
          <w:lang w:eastAsia="lv-LV"/>
        </w:rPr>
        <w:t>Apliecinu, ka piedāvājums sagatavots atbilstoši Iepirkuma dokumentu prasībām un apņemamies veikt</w:t>
      </w:r>
      <w:r w:rsidR="007C2EA3" w:rsidRPr="000B4F16">
        <w:rPr>
          <w:rFonts w:ascii="Times New Roman" w:eastAsia="Times New Roman" w:hAnsi="Times New Roman"/>
          <w:lang w:eastAsia="lv-LV"/>
        </w:rPr>
        <w:t xml:space="preserve"> </w:t>
      </w:r>
      <w:r w:rsidR="00782A47" w:rsidRPr="000B4F16">
        <w:rPr>
          <w:rFonts w:ascii="Times New Roman" w:eastAsia="Times New Roman" w:hAnsi="Times New Roman"/>
          <w:b/>
          <w:bCs/>
          <w:lang w:eastAsia="lv-LV"/>
        </w:rPr>
        <w:t>r</w:t>
      </w:r>
      <w:r w:rsidR="00782A47" w:rsidRPr="000B4F16">
        <w:rPr>
          <w:rFonts w:ascii="Times New Roman" w:eastAsia="Times New Roman" w:hAnsi="Times New Roman"/>
          <w:b/>
          <w:lang w:eastAsia="lv-LV"/>
        </w:rPr>
        <w:t>emonta padziļināšanas darbus Ventspils brīvostas akvatorijā</w:t>
      </w:r>
      <w:r w:rsidR="00782A47" w:rsidRPr="000B4F16">
        <w:rPr>
          <w:rFonts w:ascii="Times New Roman" w:eastAsia="Times New Roman" w:hAnsi="Times New Roman"/>
          <w:lang w:eastAsia="lv-LV"/>
        </w:rPr>
        <w:t xml:space="preserve"> </w:t>
      </w:r>
      <w:r w:rsidRPr="000B4F16">
        <w:rPr>
          <w:rFonts w:ascii="Times New Roman" w:eastAsia="Times New Roman" w:hAnsi="Times New Roman"/>
          <w:lang w:eastAsia="lv-LV"/>
        </w:rPr>
        <w:t>par</w:t>
      </w:r>
      <w:r w:rsidR="00CC418B" w:rsidRPr="000B4F16">
        <w:rPr>
          <w:rFonts w:ascii="Times New Roman" w:eastAsia="Times New Roman" w:hAnsi="Times New Roman"/>
          <w:lang w:eastAsia="lv-LV"/>
        </w:rPr>
        <w:t>:</w:t>
      </w:r>
    </w:p>
    <w:p w14:paraId="7B061B83" w14:textId="77777777" w:rsidR="00014A93" w:rsidRPr="000B4F16" w:rsidRDefault="00014A93" w:rsidP="00014A93">
      <w:pPr>
        <w:spacing w:after="0" w:line="240" w:lineRule="auto"/>
        <w:ind w:left="360"/>
        <w:jc w:val="both"/>
        <w:rPr>
          <w:rFonts w:ascii="Times New Roman" w:eastAsia="Times New Roman" w:hAnsi="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176"/>
        <w:gridCol w:w="4056"/>
      </w:tblGrid>
      <w:tr w:rsidR="00561DB8" w:rsidRPr="000B4F16" w14:paraId="3EB83920" w14:textId="77777777" w:rsidTr="00E35D72">
        <w:tc>
          <w:tcPr>
            <w:tcW w:w="9771" w:type="dxa"/>
            <w:gridSpan w:val="3"/>
          </w:tcPr>
          <w:p w14:paraId="3C956489" w14:textId="77777777" w:rsidR="00561DB8" w:rsidRPr="000B4F16" w:rsidRDefault="00561DB8" w:rsidP="00CE78E8">
            <w:pPr>
              <w:spacing w:after="0" w:line="240" w:lineRule="auto"/>
              <w:jc w:val="both"/>
              <w:rPr>
                <w:rFonts w:ascii="Times New Roman" w:hAnsi="Times New Roman"/>
                <w:b/>
                <w:bCs/>
              </w:rPr>
            </w:pPr>
            <w:r w:rsidRPr="000B4F16">
              <w:rPr>
                <w:rFonts w:ascii="Times New Roman" w:eastAsia="Times New Roman" w:hAnsi="Times New Roman"/>
                <w:b/>
                <w:bCs/>
                <w:lang w:eastAsia="lv-LV"/>
              </w:rPr>
              <w:t>1.daļa (objekts Nr. 1)</w:t>
            </w:r>
            <w:r w:rsidRPr="000B4F16">
              <w:rPr>
                <w:rFonts w:ascii="Times New Roman" w:hAnsi="Times New Roman"/>
                <w:b/>
                <w:bCs/>
              </w:rPr>
              <w:t xml:space="preserve"> remonta padziļināšanas darbi Ventspils ostas kuģu ceļos jū</w:t>
            </w:r>
            <w:r w:rsidR="005738A8" w:rsidRPr="000B4F16">
              <w:rPr>
                <w:rFonts w:ascii="Times New Roman" w:hAnsi="Times New Roman"/>
                <w:b/>
                <w:bCs/>
              </w:rPr>
              <w:t>rā, grunts uzkrātuvē</w:t>
            </w:r>
            <w:r w:rsidRPr="000B4F16">
              <w:rPr>
                <w:rFonts w:ascii="Times New Roman" w:hAnsi="Times New Roman"/>
                <w:b/>
                <w:bCs/>
              </w:rPr>
              <w:t>:</w:t>
            </w:r>
          </w:p>
          <w:p w14:paraId="2D459699" w14:textId="77777777" w:rsidR="000B4F16" w:rsidRPr="000B4F16" w:rsidRDefault="000B4F16" w:rsidP="00CE78E8">
            <w:pPr>
              <w:spacing w:after="0" w:line="240" w:lineRule="auto"/>
              <w:jc w:val="both"/>
              <w:rPr>
                <w:rFonts w:ascii="Times New Roman" w:eastAsia="Times New Roman" w:hAnsi="Times New Roman"/>
                <w:b/>
                <w:bCs/>
                <w:lang w:eastAsia="lv-LV"/>
              </w:rPr>
            </w:pPr>
          </w:p>
          <w:p w14:paraId="70531778" w14:textId="2433A98F" w:rsidR="000B4F16" w:rsidRPr="000B4F16" w:rsidRDefault="000B4F16" w:rsidP="00CE78E8">
            <w:pPr>
              <w:spacing w:after="0" w:line="240" w:lineRule="auto"/>
              <w:jc w:val="both"/>
              <w:rPr>
                <w:rFonts w:ascii="Times New Roman" w:eastAsia="Times New Roman" w:hAnsi="Times New Roman"/>
                <w:b/>
                <w:bCs/>
                <w:lang w:eastAsia="lv-LV"/>
              </w:rPr>
            </w:pPr>
          </w:p>
        </w:tc>
      </w:tr>
      <w:tr w:rsidR="0000034A" w:rsidRPr="000B4F16" w14:paraId="43BB41E1" w14:textId="77777777" w:rsidTr="009014CC">
        <w:tc>
          <w:tcPr>
            <w:tcW w:w="3539" w:type="dxa"/>
          </w:tcPr>
          <w:p w14:paraId="7684183E" w14:textId="66CB907D" w:rsidR="0000034A" w:rsidRPr="000B4F16" w:rsidRDefault="0000034A" w:rsidP="00561DB8">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1m</w:t>
            </w:r>
            <w:r w:rsidRPr="000B4F16">
              <w:rPr>
                <w:rFonts w:ascii="Times New Roman" w:eastAsia="Times New Roman" w:hAnsi="Times New Roman"/>
                <w:vertAlign w:val="superscript"/>
                <w:lang w:eastAsia="lv-LV"/>
              </w:rPr>
              <w:t>3</w:t>
            </w:r>
            <w:r w:rsidRPr="000B4F16">
              <w:rPr>
                <w:rFonts w:ascii="Times New Roman" w:eastAsia="Times New Roman" w:hAnsi="Times New Roman"/>
                <w:lang w:eastAsia="lv-LV"/>
              </w:rPr>
              <w:t xml:space="preserve"> līgumcena (bez pievienotās vērtības nodokļa)</w:t>
            </w:r>
          </w:p>
        </w:tc>
        <w:tc>
          <w:tcPr>
            <w:tcW w:w="2176" w:type="dxa"/>
          </w:tcPr>
          <w:p w14:paraId="44A301AD" w14:textId="77777777" w:rsidR="0000034A" w:rsidRPr="000B4F16" w:rsidRDefault="0000034A" w:rsidP="00782A47">
            <w:pPr>
              <w:spacing w:after="0" w:line="240" w:lineRule="auto"/>
              <w:jc w:val="both"/>
              <w:rPr>
                <w:rFonts w:ascii="Times New Roman" w:eastAsia="Times New Roman" w:hAnsi="Times New Roman"/>
                <w:lang w:eastAsia="lv-LV"/>
              </w:rPr>
            </w:pPr>
          </w:p>
          <w:p w14:paraId="44A64683" w14:textId="77777777" w:rsidR="0000034A" w:rsidRPr="000B4F16" w:rsidRDefault="0000034A" w:rsidP="00E1275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 EUR</w:t>
            </w:r>
          </w:p>
          <w:p w14:paraId="3C842D21" w14:textId="17BCE4E8" w:rsidR="0000034A" w:rsidRPr="000B4F16" w:rsidRDefault="0000034A" w:rsidP="00E12752">
            <w:pPr>
              <w:spacing w:after="0" w:line="240" w:lineRule="auto"/>
              <w:jc w:val="both"/>
              <w:rPr>
                <w:rFonts w:ascii="Times New Roman" w:eastAsia="Times New Roman" w:hAnsi="Times New Roman"/>
                <w:lang w:eastAsia="lv-LV"/>
              </w:rPr>
            </w:pPr>
          </w:p>
        </w:tc>
        <w:tc>
          <w:tcPr>
            <w:tcW w:w="4056" w:type="dxa"/>
            <w:vMerge w:val="restart"/>
          </w:tcPr>
          <w:p w14:paraId="4CA60049" w14:textId="5B034F2F" w:rsidR="0000034A" w:rsidRPr="000B4F16" w:rsidRDefault="0000034A"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Padziļināšanas darbu izpilde</w:t>
            </w:r>
            <w:r w:rsidR="000B4F16" w:rsidRPr="000B4F16">
              <w:rPr>
                <w:rFonts w:ascii="Times New Roman" w:eastAsia="Times New Roman" w:hAnsi="Times New Roman"/>
                <w:lang w:eastAsia="lv-LV"/>
              </w:rPr>
              <w:t>i</w:t>
            </w:r>
            <w:r w:rsidRPr="000B4F16">
              <w:rPr>
                <w:rFonts w:ascii="Times New Roman" w:eastAsia="Times New Roman" w:hAnsi="Times New Roman"/>
                <w:lang w:eastAsia="lv-LV"/>
              </w:rPr>
              <w:t xml:space="preserve"> tehniskie resursi – tehnika un iekārtas</w:t>
            </w:r>
            <w:r w:rsidR="000B4F16" w:rsidRPr="000B4F16">
              <w:rPr>
                <w:rFonts w:ascii="Times New Roman" w:eastAsia="Times New Roman" w:hAnsi="Times New Roman"/>
                <w:lang w:eastAsia="lv-LV"/>
              </w:rPr>
              <w:t>:</w:t>
            </w:r>
          </w:p>
          <w:p w14:paraId="351713DB" w14:textId="51618E5A" w:rsidR="0000034A" w:rsidRPr="000B4F16" w:rsidRDefault="0000034A" w:rsidP="00385662">
            <w:pPr>
              <w:spacing w:after="0" w:line="240" w:lineRule="auto"/>
              <w:jc w:val="both"/>
              <w:rPr>
                <w:rFonts w:ascii="Times New Roman" w:eastAsia="Times New Roman" w:hAnsi="Times New Roman"/>
                <w:lang w:eastAsia="lv-LV"/>
              </w:rPr>
            </w:pPr>
          </w:p>
          <w:p w14:paraId="269EEBB6" w14:textId="77777777" w:rsidR="0000034A" w:rsidRPr="000B4F16" w:rsidRDefault="0000034A" w:rsidP="00385662">
            <w:pPr>
              <w:spacing w:after="0" w:line="240" w:lineRule="auto"/>
              <w:jc w:val="both"/>
              <w:rPr>
                <w:rFonts w:ascii="Times New Roman" w:eastAsia="Times New Roman" w:hAnsi="Times New Roman"/>
                <w:lang w:eastAsia="lv-LV"/>
              </w:rPr>
            </w:pPr>
          </w:p>
          <w:p w14:paraId="3EE5A049" w14:textId="77777777" w:rsidR="0000034A" w:rsidRPr="000B4F16" w:rsidRDefault="0000034A"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w:t>
            </w:r>
          </w:p>
          <w:p w14:paraId="0A42E797" w14:textId="77777777" w:rsidR="0000034A" w:rsidRPr="000B4F16" w:rsidRDefault="0000034A"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w:t>
            </w:r>
          </w:p>
        </w:tc>
      </w:tr>
      <w:tr w:rsidR="0000034A" w:rsidRPr="000B4F16" w14:paraId="09EB54F3" w14:textId="77777777" w:rsidTr="009014CC">
        <w:tc>
          <w:tcPr>
            <w:tcW w:w="3539" w:type="dxa"/>
          </w:tcPr>
          <w:p w14:paraId="12799C31" w14:textId="77777777" w:rsidR="0000034A" w:rsidRPr="000B4F16" w:rsidRDefault="0000034A" w:rsidP="0000034A">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 xml:space="preserve">Kopējā mobilizācijas/demobilizācijas līgumcena par katru izsaukumu </w:t>
            </w:r>
          </w:p>
          <w:p w14:paraId="183C6437" w14:textId="5E69C8BC" w:rsidR="0000034A" w:rsidRPr="000B4F16" w:rsidRDefault="0000034A" w:rsidP="0000034A">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(bez pievienotās vērtības nodokļa)</w:t>
            </w:r>
          </w:p>
        </w:tc>
        <w:tc>
          <w:tcPr>
            <w:tcW w:w="2176" w:type="dxa"/>
          </w:tcPr>
          <w:p w14:paraId="2C9FB012" w14:textId="77777777" w:rsidR="0000034A" w:rsidRPr="000B4F16" w:rsidRDefault="0000034A" w:rsidP="0000034A">
            <w:pPr>
              <w:spacing w:after="0" w:line="240" w:lineRule="auto"/>
              <w:jc w:val="both"/>
              <w:rPr>
                <w:rFonts w:ascii="Times New Roman" w:eastAsia="Times New Roman" w:hAnsi="Times New Roman"/>
                <w:lang w:eastAsia="lv-LV"/>
              </w:rPr>
            </w:pPr>
          </w:p>
          <w:p w14:paraId="0EFC36B6" w14:textId="7CCBAC58" w:rsidR="0000034A" w:rsidRPr="000B4F16" w:rsidRDefault="0000034A" w:rsidP="0000034A">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 EUR</w:t>
            </w:r>
          </w:p>
          <w:p w14:paraId="5FDD5304" w14:textId="77777777" w:rsidR="0000034A" w:rsidRPr="000B4F16" w:rsidRDefault="0000034A" w:rsidP="00782A47">
            <w:pPr>
              <w:spacing w:after="0" w:line="240" w:lineRule="auto"/>
              <w:jc w:val="both"/>
              <w:rPr>
                <w:rFonts w:ascii="Times New Roman" w:eastAsia="Times New Roman" w:hAnsi="Times New Roman"/>
                <w:lang w:eastAsia="lv-LV"/>
              </w:rPr>
            </w:pPr>
          </w:p>
        </w:tc>
        <w:tc>
          <w:tcPr>
            <w:tcW w:w="4056" w:type="dxa"/>
            <w:vMerge/>
          </w:tcPr>
          <w:p w14:paraId="48C6B3C4" w14:textId="77777777" w:rsidR="0000034A" w:rsidRPr="000B4F16" w:rsidRDefault="0000034A" w:rsidP="00385662">
            <w:pPr>
              <w:spacing w:after="0" w:line="240" w:lineRule="auto"/>
              <w:jc w:val="both"/>
              <w:rPr>
                <w:rFonts w:ascii="Times New Roman" w:eastAsia="Times New Roman" w:hAnsi="Times New Roman"/>
                <w:lang w:eastAsia="lv-LV"/>
              </w:rPr>
            </w:pPr>
          </w:p>
        </w:tc>
      </w:tr>
      <w:tr w:rsidR="00385662" w:rsidRPr="000B4F16" w14:paraId="29611D9F" w14:textId="77777777" w:rsidTr="000D423D">
        <w:tc>
          <w:tcPr>
            <w:tcW w:w="9771" w:type="dxa"/>
            <w:gridSpan w:val="3"/>
          </w:tcPr>
          <w:p w14:paraId="60F5686C" w14:textId="77777777" w:rsidR="00385662" w:rsidRPr="000B4F16" w:rsidRDefault="00561DB8" w:rsidP="00CE78E8">
            <w:pPr>
              <w:spacing w:after="0" w:line="240" w:lineRule="auto"/>
              <w:jc w:val="both"/>
              <w:rPr>
                <w:rFonts w:ascii="Times New Roman" w:hAnsi="Times New Roman"/>
                <w:b/>
                <w:bCs/>
              </w:rPr>
            </w:pPr>
            <w:r w:rsidRPr="000B4F16">
              <w:rPr>
                <w:rFonts w:ascii="Times New Roman" w:hAnsi="Times New Roman"/>
                <w:b/>
                <w:bCs/>
              </w:rPr>
              <w:t xml:space="preserve">2.daļa (objekts Nr.2) - remonta padziļināšanas darbi </w:t>
            </w:r>
            <w:r w:rsidR="00CE78E8" w:rsidRPr="000B4F16">
              <w:rPr>
                <w:rFonts w:ascii="Times New Roman" w:hAnsi="Times New Roman"/>
                <w:b/>
                <w:bCs/>
              </w:rPr>
              <w:t>priekšostā</w:t>
            </w:r>
            <w:r w:rsidR="005738A8" w:rsidRPr="000B4F16">
              <w:rPr>
                <w:rFonts w:ascii="Times New Roman" w:hAnsi="Times New Roman"/>
                <w:b/>
                <w:bCs/>
              </w:rPr>
              <w:t xml:space="preserve">, </w:t>
            </w:r>
            <w:r w:rsidRPr="000B4F16">
              <w:rPr>
                <w:rFonts w:ascii="Times New Roman" w:hAnsi="Times New Roman"/>
                <w:b/>
                <w:bCs/>
              </w:rPr>
              <w:t>Ventas upes kuģošanas kanālā</w:t>
            </w:r>
            <w:r w:rsidR="005738A8" w:rsidRPr="000B4F16">
              <w:rPr>
                <w:rFonts w:ascii="Times New Roman" w:hAnsi="Times New Roman"/>
                <w:b/>
                <w:bCs/>
              </w:rPr>
              <w:t>,</w:t>
            </w:r>
            <w:r w:rsidRPr="000B4F16">
              <w:rPr>
                <w:rFonts w:ascii="Times New Roman" w:hAnsi="Times New Roman"/>
                <w:b/>
                <w:bCs/>
              </w:rPr>
              <w:t xml:space="preserve"> piestātņu akvatorijās </w:t>
            </w:r>
            <w:r w:rsidR="005738A8" w:rsidRPr="000B4F16">
              <w:rPr>
                <w:rFonts w:ascii="Times New Roman" w:hAnsi="Times New Roman"/>
                <w:b/>
                <w:bCs/>
              </w:rPr>
              <w:t>un pie piestātnēm</w:t>
            </w:r>
            <w:r w:rsidR="00BD3ECF" w:rsidRPr="000B4F16">
              <w:rPr>
                <w:rFonts w:ascii="Times New Roman" w:hAnsi="Times New Roman"/>
                <w:b/>
                <w:bCs/>
              </w:rPr>
              <w:t>:</w:t>
            </w:r>
          </w:p>
          <w:p w14:paraId="03031C4B" w14:textId="6D949152" w:rsidR="000B4F16" w:rsidRPr="000B4F16" w:rsidRDefault="000B4F16" w:rsidP="00CE78E8">
            <w:pPr>
              <w:spacing w:after="0" w:line="240" w:lineRule="auto"/>
              <w:jc w:val="both"/>
              <w:rPr>
                <w:rFonts w:ascii="Times New Roman" w:eastAsia="Times New Roman" w:hAnsi="Times New Roman"/>
                <w:b/>
                <w:bCs/>
                <w:lang w:eastAsia="lv-LV"/>
              </w:rPr>
            </w:pPr>
          </w:p>
        </w:tc>
      </w:tr>
      <w:tr w:rsidR="009014CC" w:rsidRPr="000B4F16" w14:paraId="05E821C5" w14:textId="77777777" w:rsidTr="009014CC">
        <w:tc>
          <w:tcPr>
            <w:tcW w:w="3539" w:type="dxa"/>
          </w:tcPr>
          <w:p w14:paraId="3B9CBCD2" w14:textId="1ACC2CA2" w:rsidR="009014CC" w:rsidRPr="000B4F16" w:rsidRDefault="009014CC" w:rsidP="00561DB8">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1m</w:t>
            </w:r>
            <w:r w:rsidRPr="000B4F16">
              <w:rPr>
                <w:rFonts w:ascii="Times New Roman" w:eastAsia="Times New Roman" w:hAnsi="Times New Roman"/>
                <w:vertAlign w:val="superscript"/>
                <w:lang w:eastAsia="lv-LV"/>
              </w:rPr>
              <w:t>3</w:t>
            </w:r>
            <w:r w:rsidRPr="000B4F16">
              <w:rPr>
                <w:rFonts w:ascii="Times New Roman" w:eastAsia="Times New Roman" w:hAnsi="Times New Roman"/>
                <w:lang w:eastAsia="lv-LV"/>
              </w:rPr>
              <w:t xml:space="preserve"> līgumcena (bez pievienotās vērtības nodokļa)</w:t>
            </w:r>
          </w:p>
        </w:tc>
        <w:tc>
          <w:tcPr>
            <w:tcW w:w="2176" w:type="dxa"/>
          </w:tcPr>
          <w:p w14:paraId="07048DF3" w14:textId="77777777" w:rsidR="009014CC" w:rsidRPr="000B4F16" w:rsidRDefault="009014CC" w:rsidP="00C14861">
            <w:pPr>
              <w:spacing w:after="0" w:line="240" w:lineRule="auto"/>
              <w:jc w:val="both"/>
              <w:rPr>
                <w:rFonts w:ascii="Times New Roman" w:eastAsia="Times New Roman" w:hAnsi="Times New Roman"/>
                <w:lang w:eastAsia="lv-LV"/>
              </w:rPr>
            </w:pPr>
          </w:p>
          <w:p w14:paraId="6F5129C9" w14:textId="77777777" w:rsidR="009014CC" w:rsidRPr="000B4F16" w:rsidRDefault="009014CC"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 EUR</w:t>
            </w:r>
          </w:p>
          <w:p w14:paraId="54C64598" w14:textId="77777777" w:rsidR="009014CC" w:rsidRPr="000B4F16" w:rsidRDefault="009014CC" w:rsidP="00385662">
            <w:pPr>
              <w:spacing w:after="0" w:line="240" w:lineRule="auto"/>
              <w:jc w:val="both"/>
              <w:rPr>
                <w:rFonts w:ascii="Times New Roman" w:eastAsia="Times New Roman" w:hAnsi="Times New Roman"/>
                <w:lang w:eastAsia="lv-LV"/>
              </w:rPr>
            </w:pPr>
          </w:p>
        </w:tc>
        <w:tc>
          <w:tcPr>
            <w:tcW w:w="4056" w:type="dxa"/>
          </w:tcPr>
          <w:p w14:paraId="13C846B5" w14:textId="3E364964" w:rsidR="009014CC" w:rsidRPr="000B4F16" w:rsidRDefault="009014CC"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Padziļināšanas darbu izpildes tehniskie resursi – tehnika un iekārtas.</w:t>
            </w:r>
          </w:p>
          <w:p w14:paraId="024D4945" w14:textId="77777777" w:rsidR="009014CC" w:rsidRPr="000B4F16" w:rsidRDefault="009014CC" w:rsidP="00385662">
            <w:pPr>
              <w:spacing w:after="0" w:line="240" w:lineRule="auto"/>
              <w:jc w:val="both"/>
              <w:rPr>
                <w:rFonts w:ascii="Times New Roman" w:eastAsia="Times New Roman" w:hAnsi="Times New Roman"/>
                <w:lang w:eastAsia="lv-LV"/>
              </w:rPr>
            </w:pPr>
          </w:p>
          <w:p w14:paraId="32C076F9" w14:textId="77777777" w:rsidR="009014CC" w:rsidRPr="000B4F16" w:rsidRDefault="009014CC" w:rsidP="00385662">
            <w:pPr>
              <w:spacing w:after="0" w:line="240" w:lineRule="auto"/>
              <w:jc w:val="both"/>
              <w:rPr>
                <w:rFonts w:ascii="Times New Roman" w:eastAsia="Times New Roman" w:hAnsi="Times New Roman"/>
                <w:lang w:eastAsia="lv-LV"/>
              </w:rPr>
            </w:pPr>
          </w:p>
          <w:p w14:paraId="2D9D6E73" w14:textId="1CA0FF28" w:rsidR="009014CC" w:rsidRPr="000B4F16" w:rsidRDefault="009014CC"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w:t>
            </w:r>
          </w:p>
          <w:p w14:paraId="0BA2F6F1" w14:textId="77777777" w:rsidR="009014CC" w:rsidRPr="000B4F16" w:rsidRDefault="009014CC" w:rsidP="00385662">
            <w:p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w:t>
            </w:r>
          </w:p>
        </w:tc>
      </w:tr>
    </w:tbl>
    <w:p w14:paraId="52AE33FA" w14:textId="77777777" w:rsidR="00561DB8" w:rsidRPr="000B4F16" w:rsidRDefault="00561DB8" w:rsidP="00561DB8">
      <w:pPr>
        <w:spacing w:after="0" w:line="240" w:lineRule="auto"/>
        <w:ind w:left="426"/>
        <w:jc w:val="both"/>
        <w:rPr>
          <w:rFonts w:ascii="Times New Roman" w:hAnsi="Times New Roman"/>
        </w:rPr>
      </w:pPr>
    </w:p>
    <w:p w14:paraId="110C0D41" w14:textId="43AA55C6" w:rsidR="002F7BE7" w:rsidRPr="000B4F16" w:rsidRDefault="002F7BE7" w:rsidP="00014A93">
      <w:pPr>
        <w:numPr>
          <w:ilvl w:val="0"/>
          <w:numId w:val="21"/>
        </w:numPr>
        <w:spacing w:after="0" w:line="240" w:lineRule="auto"/>
        <w:ind w:left="284" w:hanging="284"/>
        <w:jc w:val="both"/>
        <w:rPr>
          <w:rFonts w:ascii="Times New Roman" w:hAnsi="Times New Roman"/>
        </w:rPr>
      </w:pPr>
      <w:r w:rsidRPr="000B4F16">
        <w:rPr>
          <w:rFonts w:ascii="Times New Roman" w:hAnsi="Times New Roman"/>
        </w:rPr>
        <w:lastRenderedPageBreak/>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bookmarkEnd w:id="0"/>
    </w:p>
    <w:p w14:paraId="1E9BA2A4" w14:textId="77777777" w:rsidR="008D36D5" w:rsidRPr="000B4F16" w:rsidRDefault="00A1573B" w:rsidP="00014A93">
      <w:pPr>
        <w:numPr>
          <w:ilvl w:val="0"/>
          <w:numId w:val="21"/>
        </w:numPr>
        <w:spacing w:after="0" w:line="240" w:lineRule="auto"/>
        <w:ind w:left="284" w:hanging="284"/>
        <w:jc w:val="both"/>
        <w:rPr>
          <w:rFonts w:ascii="Times New Roman" w:eastAsia="Times New Roman" w:hAnsi="Times New Roman"/>
          <w:lang w:eastAsia="lv-LV"/>
        </w:rPr>
      </w:pPr>
      <w:r w:rsidRPr="000B4F16">
        <w:rPr>
          <w:rFonts w:ascii="Times New Roman" w:eastAsia="Times New Roman" w:hAnsi="Times New Roman"/>
          <w:lang w:eastAsia="lv-LV"/>
        </w:rPr>
        <w:t>Apliecinām</w:t>
      </w:r>
      <w:r w:rsidR="003A4DFC" w:rsidRPr="000B4F16">
        <w:rPr>
          <w:rFonts w:ascii="Times New Roman" w:eastAsia="Times New Roman" w:hAnsi="Times New Roman"/>
          <w:lang w:eastAsia="lv-LV"/>
        </w:rPr>
        <w:t>, ka iesniegtās ziņas ir pilnīgas un patiesas.</w:t>
      </w:r>
    </w:p>
    <w:p w14:paraId="53BB25A0" w14:textId="2202F6AB" w:rsidR="00395D86" w:rsidRPr="000B4F16" w:rsidRDefault="00395D86" w:rsidP="00014A93">
      <w:pPr>
        <w:numPr>
          <w:ilvl w:val="0"/>
          <w:numId w:val="21"/>
        </w:numPr>
        <w:spacing w:after="120" w:line="240" w:lineRule="auto"/>
        <w:ind w:left="284" w:hanging="284"/>
        <w:jc w:val="both"/>
        <w:rPr>
          <w:rFonts w:ascii="Times New Roman" w:eastAsia="Times New Roman" w:hAnsi="Times New Roman"/>
          <w:lang w:eastAsia="lv-LV"/>
        </w:rPr>
      </w:pPr>
      <w:r w:rsidRPr="000B4F16">
        <w:rPr>
          <w:rFonts w:ascii="Times New Roman" w:eastAsia="Times New Roman" w:hAnsi="Times New Roman"/>
          <w:lang w:eastAsia="lv-LV"/>
        </w:rPr>
        <w:t>Apliecinām, līgumcenā</w:t>
      </w:r>
      <w:r w:rsidR="00B3529D" w:rsidRPr="000B4F16">
        <w:rPr>
          <w:rFonts w:ascii="Times New Roman" w:eastAsia="Times New Roman" w:hAnsi="Times New Roman"/>
          <w:lang w:eastAsia="lv-LV"/>
        </w:rPr>
        <w:t>s</w:t>
      </w:r>
      <w:r w:rsidRPr="000B4F16">
        <w:rPr>
          <w:rFonts w:ascii="Times New Roman" w:eastAsia="Times New Roman" w:hAnsi="Times New Roman"/>
          <w:lang w:eastAsia="lv-LV"/>
        </w:rPr>
        <w:t xml:space="preserve"> ir iekļautas pilnīgi visas izmaksas un nodokļi, kas saistīti ar </w:t>
      </w:r>
      <w:r w:rsidR="00B3529D" w:rsidRPr="000B4F16">
        <w:rPr>
          <w:rFonts w:ascii="Times New Roman" w:eastAsia="Times New Roman" w:hAnsi="Times New Roman"/>
          <w:lang w:eastAsia="lv-LV"/>
        </w:rPr>
        <w:t>padziļināšanas darbu</w:t>
      </w:r>
      <w:r w:rsidRPr="000B4F16">
        <w:rPr>
          <w:rFonts w:ascii="Times New Roman" w:eastAsia="Times New Roman" w:hAnsi="Times New Roman"/>
          <w:lang w:eastAsia="lv-LV"/>
        </w:rPr>
        <w:t xml:space="preserve"> veikšanu</w:t>
      </w:r>
      <w:r w:rsidR="000B4F16" w:rsidRPr="000B4F16">
        <w:rPr>
          <w:rFonts w:ascii="Times New Roman" w:eastAsia="Times New Roman" w:hAnsi="Times New Roman"/>
          <w:lang w:eastAsia="lv-LV"/>
        </w:rPr>
        <w:t xml:space="preserve"> </w:t>
      </w:r>
      <w:r w:rsidR="000B4F16" w:rsidRPr="000B4F16">
        <w:rPr>
          <w:rFonts w:ascii="Times New Roman" w:hAnsi="Times New Roman"/>
        </w:rPr>
        <w:t>Ventspils brīvostas akvatorijā</w:t>
      </w:r>
      <w:r w:rsidRPr="000B4F16">
        <w:rPr>
          <w:rFonts w:ascii="Times New Roman" w:eastAsia="Times New Roman" w:hAnsi="Times New Roman"/>
          <w:lang w:eastAsia="lv-LV"/>
        </w:rPr>
        <w:t xml:space="preserve">, lai veiktu </w:t>
      </w:r>
      <w:r w:rsidR="004725DB" w:rsidRPr="000B4F16">
        <w:rPr>
          <w:rFonts w:ascii="Times New Roman" w:eastAsia="Times New Roman" w:hAnsi="Times New Roman"/>
          <w:lang w:eastAsia="lv-LV"/>
        </w:rPr>
        <w:t>iepirkuma izpildi, tai skaitā, bet ne tikai</w:t>
      </w:r>
      <w:r w:rsidRPr="000B4F16">
        <w:rPr>
          <w:rFonts w:ascii="Times New Roman" w:eastAsia="Times New Roman" w:hAnsi="Times New Roman"/>
          <w:lang w:eastAsia="lv-LV"/>
        </w:rPr>
        <w:t>:</w:t>
      </w:r>
    </w:p>
    <w:p w14:paraId="4D9F3FDE" w14:textId="77777777" w:rsidR="00B873EA" w:rsidRPr="000B4F16" w:rsidRDefault="00B873EA"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atalgojumi;</w:t>
      </w:r>
    </w:p>
    <w:p w14:paraId="71621232" w14:textId="77777777" w:rsidR="00B3529D" w:rsidRPr="000B4F16" w:rsidRDefault="00B3529D"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degviela;</w:t>
      </w:r>
    </w:p>
    <w:p w14:paraId="5A60ED3E" w14:textId="0142E013"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sakaru izmaksas (telefons, internets);</w:t>
      </w:r>
    </w:p>
    <w:p w14:paraId="537A3EB6" w14:textId="77777777"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transporta izmaksas;</w:t>
      </w:r>
    </w:p>
    <w:p w14:paraId="13C4A822" w14:textId="77777777"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komandējuma izmaksas;</w:t>
      </w:r>
    </w:p>
    <w:p w14:paraId="7A72D5EC" w14:textId="77777777"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uzturēšanās izmaksas;</w:t>
      </w:r>
    </w:p>
    <w:p w14:paraId="2285BA12" w14:textId="77777777"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ofisa/biroja īres izmaksas;</w:t>
      </w:r>
    </w:p>
    <w:p w14:paraId="7F3FF769" w14:textId="77777777" w:rsidR="00395D86" w:rsidRPr="000B4F16" w:rsidRDefault="00395D86" w:rsidP="00B3529D">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kancelejas izdevumi u.c. bez kā nevar pilnvērtīgi veikt darbu;</w:t>
      </w:r>
    </w:p>
    <w:p w14:paraId="54038429" w14:textId="77777777" w:rsidR="00395D86" w:rsidRPr="000B4F16" w:rsidRDefault="00395D86" w:rsidP="00395D86">
      <w:pPr>
        <w:numPr>
          <w:ilvl w:val="1"/>
          <w:numId w:val="8"/>
        </w:numPr>
        <w:spacing w:after="0" w:line="240" w:lineRule="auto"/>
        <w:jc w:val="both"/>
        <w:rPr>
          <w:rFonts w:ascii="Times New Roman" w:eastAsia="Times New Roman" w:hAnsi="Times New Roman"/>
          <w:lang w:eastAsia="lv-LV"/>
        </w:rPr>
      </w:pPr>
      <w:r w:rsidRPr="000B4F16">
        <w:rPr>
          <w:rFonts w:ascii="Times New Roman" w:eastAsia="Times New Roman" w:hAnsi="Times New Roman"/>
          <w:lang w:eastAsia="lv-LV"/>
        </w:rPr>
        <w:t>visi nodokļi, izņemot PVN;</w:t>
      </w:r>
    </w:p>
    <w:p w14:paraId="25F1ED0A" w14:textId="77777777" w:rsidR="00395D86" w:rsidRPr="000B4F16" w:rsidRDefault="00395D86" w:rsidP="00395D86">
      <w:pPr>
        <w:numPr>
          <w:ilvl w:val="1"/>
          <w:numId w:val="8"/>
        </w:num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un citas izmaksas.</w:t>
      </w:r>
    </w:p>
    <w:p w14:paraId="4D1F71CC" w14:textId="77777777" w:rsidR="008D36D5" w:rsidRPr="000B4F16" w:rsidRDefault="003A4DFC"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Apņemamies </w:t>
      </w:r>
      <w:r w:rsidR="0059425C" w:rsidRPr="000B4F16">
        <w:rPr>
          <w:rFonts w:ascii="Times New Roman" w:eastAsia="Times New Roman" w:hAnsi="Times New Roman"/>
          <w:lang w:eastAsia="lv-LV"/>
        </w:rPr>
        <w:t xml:space="preserve">veikt </w:t>
      </w:r>
      <w:r w:rsidR="00A1573B" w:rsidRPr="000B4F16">
        <w:rPr>
          <w:rFonts w:ascii="Times New Roman" w:eastAsia="Times New Roman" w:hAnsi="Times New Roman"/>
          <w:lang w:eastAsia="lv-LV"/>
        </w:rPr>
        <w:t>pakalpojumu</w:t>
      </w:r>
      <w:r w:rsidRPr="000B4F16">
        <w:rPr>
          <w:rFonts w:ascii="Times New Roman" w:eastAsia="Times New Roman" w:hAnsi="Times New Roman"/>
          <w:lang w:eastAsia="lv-LV"/>
        </w:rPr>
        <w:t xml:space="preserve"> iepirkuma procedūras dokumentos noteiktajā termiņā.</w:t>
      </w:r>
    </w:p>
    <w:p w14:paraId="129D4E03" w14:textId="77777777" w:rsidR="00014A93" w:rsidRPr="000B4F16"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Iesniedzot šo pieteikumu, apzināmies un pilnībā uzņemamies visus riskus un atbildību iesniegtā piedāvājuma sakarā.</w:t>
      </w:r>
    </w:p>
    <w:p w14:paraId="0A24BC68" w14:textId="298C808F" w:rsidR="00014A93" w:rsidRPr="000B4F16" w:rsidRDefault="00014A93"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Apliecinām, ka Ventspils brīvostas </w:t>
      </w:r>
      <w:r w:rsidR="00CE78E8" w:rsidRPr="000B4F16">
        <w:rPr>
          <w:rFonts w:ascii="Times New Roman" w:eastAsia="Times New Roman" w:hAnsi="Times New Roman"/>
          <w:lang w:eastAsia="lv-LV"/>
        </w:rPr>
        <w:t>remonta</w:t>
      </w:r>
      <w:r w:rsidRPr="000B4F16">
        <w:rPr>
          <w:rFonts w:ascii="Times New Roman" w:eastAsia="Times New Roman" w:hAnsi="Times New Roman"/>
          <w:lang w:eastAsia="lv-LV"/>
        </w:rPr>
        <w:t xml:space="preserve"> padziļināšanas darbi tiks veikti saskaņā ar </w:t>
      </w:r>
      <w:r w:rsidR="000B4F16" w:rsidRPr="000B4F16">
        <w:rPr>
          <w:rFonts w:ascii="Times New Roman" w:eastAsia="Times New Roman" w:hAnsi="Times New Roman"/>
          <w:lang w:eastAsia="lv-LV"/>
        </w:rPr>
        <w:t>Tehniskajā specifikācijā</w:t>
      </w:r>
      <w:r w:rsidRPr="000B4F16">
        <w:rPr>
          <w:rFonts w:ascii="Times New Roman" w:eastAsia="Times New Roman" w:hAnsi="Times New Roman"/>
          <w:lang w:eastAsia="lv-LV"/>
        </w:rPr>
        <w:t xml:space="preserve"> (1.pielikumā) noteikto.</w:t>
      </w:r>
    </w:p>
    <w:p w14:paraId="6CF8A91F" w14:textId="77777777" w:rsidR="00014A93" w:rsidRPr="000B4F16"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r w:rsidR="0038320F" w:rsidRPr="000B4F16">
        <w:rPr>
          <w:rFonts w:ascii="Times New Roman" w:eastAsia="Times New Roman" w:hAnsi="Times New Roman"/>
          <w:lang w:eastAsia="lv-LV"/>
        </w:rPr>
        <w:t>.</w:t>
      </w:r>
    </w:p>
    <w:p w14:paraId="1D49B09F" w14:textId="77777777" w:rsidR="00014A93" w:rsidRPr="000B4F16" w:rsidRDefault="00042788"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27B95F5" w14:textId="77777777" w:rsidR="00014A93" w:rsidRPr="000B4F16" w:rsidRDefault="00661FAC"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Apliecinām, ka mūsu</w:t>
      </w:r>
      <w:r w:rsidR="00B72BCA" w:rsidRPr="000B4F16">
        <w:rPr>
          <w:rFonts w:ascii="Times New Roman" w:eastAsia="Times New Roman" w:hAnsi="Times New Roman"/>
          <w:lang w:eastAsia="lv-LV"/>
        </w:rPr>
        <w:t xml:space="preserve"> rīcībā </w:t>
      </w:r>
      <w:r w:rsidRPr="000B4F16">
        <w:rPr>
          <w:rFonts w:ascii="Times New Roman" w:eastAsia="Times New Roman" w:hAnsi="Times New Roman"/>
          <w:lang w:eastAsia="lv-LV"/>
        </w:rPr>
        <w:t>ir</w:t>
      </w:r>
      <w:r w:rsidR="00B72BCA" w:rsidRPr="000B4F16">
        <w:rPr>
          <w:rFonts w:ascii="Times New Roman" w:eastAsia="Times New Roman" w:hAnsi="Times New Roman"/>
          <w:lang w:eastAsia="lv-LV"/>
        </w:rPr>
        <w:t xml:space="preserve"> pietiekami tehniskie un darbaspēka resursi, lai nodrošinātu šajā iepirkumā noteikto darbu izpildi pieprasītajā apjomā, kvalitātē un termiņā.</w:t>
      </w:r>
    </w:p>
    <w:p w14:paraId="28C4E9BD" w14:textId="77777777" w:rsidR="00014A93" w:rsidRPr="000B4F16"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Šis Pretendenta pieteikums ir mūsu piedāvājuma sastāvdaļa.</w:t>
      </w:r>
    </w:p>
    <w:p w14:paraId="15D59DB7" w14:textId="723D85E6" w:rsidR="003A4DFC" w:rsidRPr="000B4F16" w:rsidRDefault="00A03220" w:rsidP="00136727">
      <w:pPr>
        <w:numPr>
          <w:ilvl w:val="0"/>
          <w:numId w:val="21"/>
        </w:numPr>
        <w:spacing w:after="0" w:line="240" w:lineRule="auto"/>
        <w:ind w:left="284"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Piedāvājuma derīguma termiņš ir </w:t>
      </w:r>
      <w:r w:rsidR="000B4F16" w:rsidRPr="000B4F16">
        <w:rPr>
          <w:rFonts w:ascii="Times New Roman" w:eastAsia="Times New Roman" w:hAnsi="Times New Roman"/>
          <w:lang w:eastAsia="lv-LV"/>
        </w:rPr>
        <w:t>6</w:t>
      </w:r>
      <w:r w:rsidRPr="000B4F16">
        <w:rPr>
          <w:rFonts w:ascii="Times New Roman" w:eastAsia="Times New Roman" w:hAnsi="Times New Roman"/>
          <w:lang w:eastAsia="lv-LV"/>
        </w:rPr>
        <w:t xml:space="preserve"> (</w:t>
      </w:r>
      <w:r w:rsidR="000B4F16" w:rsidRPr="000B4F16">
        <w:rPr>
          <w:rFonts w:ascii="Times New Roman" w:eastAsia="Times New Roman" w:hAnsi="Times New Roman"/>
          <w:lang w:eastAsia="lv-LV"/>
        </w:rPr>
        <w:t>seši</w:t>
      </w:r>
      <w:r w:rsidRPr="000B4F16">
        <w:rPr>
          <w:rFonts w:ascii="Times New Roman" w:eastAsia="Times New Roman" w:hAnsi="Times New Roman"/>
          <w:lang w:eastAsia="lv-LV"/>
        </w:rPr>
        <w:t>) kalendār</w:t>
      </w:r>
      <w:r w:rsidR="000C742E" w:rsidRPr="000B4F16">
        <w:rPr>
          <w:rFonts w:ascii="Times New Roman" w:eastAsia="Times New Roman" w:hAnsi="Times New Roman"/>
          <w:lang w:eastAsia="lv-LV"/>
        </w:rPr>
        <w:t>ie</w:t>
      </w:r>
      <w:r w:rsidRPr="000B4F16">
        <w:rPr>
          <w:rFonts w:ascii="Times New Roman" w:eastAsia="Times New Roman" w:hAnsi="Times New Roman"/>
          <w:lang w:eastAsia="lv-LV"/>
        </w:rPr>
        <w:t xml:space="preserve"> mēne</w:t>
      </w:r>
      <w:r w:rsidR="000C742E" w:rsidRPr="000B4F16">
        <w:rPr>
          <w:rFonts w:ascii="Times New Roman" w:eastAsia="Times New Roman" w:hAnsi="Times New Roman"/>
          <w:lang w:eastAsia="lv-LV"/>
        </w:rPr>
        <w:t>ši</w:t>
      </w:r>
      <w:r w:rsidRPr="000B4F16">
        <w:rPr>
          <w:rFonts w:ascii="Times New Roman" w:eastAsia="Times New Roman" w:hAnsi="Times New Roman"/>
          <w:lang w:eastAsia="lv-LV"/>
        </w:rPr>
        <w:t xml:space="preserve"> pēc piedāvājuma iesniegšanas beigu termiņa, bet, ja mūsu piedāvājums tiks atzīts par izdevīgāko, līdz </w:t>
      </w:r>
      <w:r w:rsidR="000C742E" w:rsidRPr="000B4F16">
        <w:rPr>
          <w:rFonts w:ascii="Times New Roman" w:eastAsia="Times New Roman" w:hAnsi="Times New Roman"/>
          <w:lang w:eastAsia="lv-LV"/>
        </w:rPr>
        <w:t>Vispārīgās vienošanās</w:t>
      </w:r>
      <w:r w:rsidR="000B4F16" w:rsidRPr="000B4F16">
        <w:rPr>
          <w:rFonts w:ascii="Times New Roman" w:eastAsia="Times New Roman" w:hAnsi="Times New Roman"/>
          <w:lang w:eastAsia="lv-LV"/>
        </w:rPr>
        <w:t xml:space="preserve"> un Līguma</w:t>
      </w:r>
      <w:r w:rsidRPr="000B4F16">
        <w:rPr>
          <w:rFonts w:ascii="Times New Roman" w:eastAsia="Times New Roman" w:hAnsi="Times New Roman"/>
          <w:lang w:eastAsia="lv-LV"/>
        </w:rPr>
        <w:t xml:space="preserve"> noslēgšanai</w:t>
      </w:r>
      <w:r w:rsidR="003A4DFC" w:rsidRPr="000B4F16">
        <w:rPr>
          <w:rFonts w:ascii="Times New Roman" w:eastAsia="Times New Roman" w:hAnsi="Times New Roman"/>
          <w:lang w:eastAsia="lv-LV"/>
        </w:rPr>
        <w:t>.</w:t>
      </w:r>
    </w:p>
    <w:p w14:paraId="3F102463" w14:textId="545297F9" w:rsidR="003A4DFC" w:rsidRPr="000B4F16" w:rsidRDefault="003A4DFC" w:rsidP="003A4DFC">
      <w:pPr>
        <w:spacing w:after="0" w:line="240" w:lineRule="auto"/>
        <w:jc w:val="both"/>
        <w:rPr>
          <w:rFonts w:ascii="Times New Roman" w:eastAsia="Times New Roman" w:hAnsi="Times New Roman"/>
          <w:lang w:eastAsia="lv-LV"/>
        </w:rPr>
      </w:pPr>
    </w:p>
    <w:p w14:paraId="7F9D1B2C" w14:textId="49286085" w:rsidR="004725DB" w:rsidRPr="000B4F16" w:rsidRDefault="004725DB" w:rsidP="003A4DFC">
      <w:pPr>
        <w:spacing w:after="0" w:line="240" w:lineRule="auto"/>
        <w:jc w:val="both"/>
        <w:rPr>
          <w:rFonts w:ascii="Times New Roman" w:eastAsia="Times New Roman" w:hAnsi="Times New Roman"/>
          <w:lang w:eastAsia="lv-LV"/>
        </w:rPr>
      </w:pPr>
    </w:p>
    <w:p w14:paraId="2D0B99C5" w14:textId="77777777" w:rsidR="004725DB" w:rsidRPr="000B4F16" w:rsidRDefault="004725DB" w:rsidP="003A4DFC">
      <w:pPr>
        <w:spacing w:after="0" w:line="240" w:lineRule="auto"/>
        <w:jc w:val="both"/>
        <w:rPr>
          <w:rFonts w:ascii="Times New Roman" w:eastAsia="Times New Roman" w:hAnsi="Times New Roman"/>
          <w:lang w:eastAsia="lv-LV"/>
        </w:rPr>
      </w:pPr>
    </w:p>
    <w:p w14:paraId="6950B890" w14:textId="77777777" w:rsidR="003A4DFC" w:rsidRPr="000B4F16" w:rsidRDefault="003A4DFC" w:rsidP="00A03220">
      <w:pPr>
        <w:spacing w:after="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______________________________________________________________</w:t>
      </w:r>
    </w:p>
    <w:p w14:paraId="58C55AE8" w14:textId="77777777" w:rsidR="00993C47" w:rsidRPr="000B4F16" w:rsidRDefault="003A4DFC" w:rsidP="00B3529D">
      <w:pPr>
        <w:spacing w:after="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/personas ar pārstāvības tiesībām vārds, uzvārd</w:t>
      </w:r>
      <w:r w:rsidR="007C2EA3" w:rsidRPr="000B4F16">
        <w:rPr>
          <w:rFonts w:ascii="Times New Roman" w:eastAsia="Times New Roman" w:hAnsi="Times New Roman"/>
          <w:lang w:eastAsia="lv-LV"/>
        </w:rPr>
        <w:t>s, paraksts, ieņemamais amats/</w:t>
      </w:r>
    </w:p>
    <w:sectPr w:rsidR="00993C47" w:rsidRPr="000B4F16" w:rsidSect="000B4F16">
      <w:footerReference w:type="default" r:id="rId8"/>
      <w:footerReference w:type="first" r:id="rId9"/>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2697" w14:textId="77777777" w:rsidR="008673F1" w:rsidRDefault="008673F1" w:rsidP="00FD2D19">
      <w:pPr>
        <w:spacing w:after="0" w:line="240" w:lineRule="auto"/>
      </w:pPr>
      <w:r>
        <w:separator/>
      </w:r>
    </w:p>
  </w:endnote>
  <w:endnote w:type="continuationSeparator" w:id="0">
    <w:p w14:paraId="58A7E28A" w14:textId="77777777" w:rsidR="008673F1" w:rsidRDefault="008673F1" w:rsidP="00FD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FD68" w14:textId="5E9C8821" w:rsidR="00286181" w:rsidRPr="00286181" w:rsidRDefault="00286181">
    <w:pPr>
      <w:pStyle w:val="Footer"/>
      <w:jc w:val="right"/>
      <w:rPr>
        <w:rFonts w:ascii="Times New Roman" w:hAnsi="Times New Roman"/>
      </w:rPr>
    </w:pPr>
  </w:p>
  <w:p w14:paraId="79DB6488" w14:textId="77777777" w:rsidR="00A23D5E" w:rsidRDefault="00A23D5E" w:rsidP="0064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968" w14:textId="77777777" w:rsidR="00752FB3" w:rsidRDefault="00752FB3">
    <w:pPr>
      <w:pStyle w:val="Footer"/>
      <w:jc w:val="right"/>
    </w:pPr>
    <w:r>
      <w:fldChar w:fldCharType="begin"/>
    </w:r>
    <w:r>
      <w:instrText xml:space="preserve"> PAGE   \* MERGEFORMAT </w:instrText>
    </w:r>
    <w:r>
      <w:fldChar w:fldCharType="separate"/>
    </w:r>
    <w:r w:rsidR="00B446C9">
      <w:rPr>
        <w:noProof/>
      </w:rPr>
      <w:t>1</w:t>
    </w:r>
    <w:r>
      <w:rPr>
        <w:noProof/>
      </w:rPr>
      <w:fldChar w:fldCharType="end"/>
    </w:r>
  </w:p>
  <w:p w14:paraId="2027DEE5" w14:textId="77777777" w:rsidR="00A23D5E" w:rsidRPr="00EA3D35" w:rsidRDefault="00A2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ED31" w14:textId="77777777" w:rsidR="008673F1" w:rsidRDefault="008673F1" w:rsidP="00FD2D19">
      <w:pPr>
        <w:spacing w:after="0" w:line="240" w:lineRule="auto"/>
      </w:pPr>
      <w:r>
        <w:separator/>
      </w:r>
    </w:p>
  </w:footnote>
  <w:footnote w:type="continuationSeparator" w:id="0">
    <w:p w14:paraId="68723695" w14:textId="77777777" w:rsidR="008673F1" w:rsidRDefault="008673F1" w:rsidP="00FD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6712B"/>
    <w:multiLevelType w:val="hybridMultilevel"/>
    <w:tmpl w:val="55B09202"/>
    <w:lvl w:ilvl="0" w:tplc="B336A6E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F37B8A"/>
    <w:multiLevelType w:val="hybridMultilevel"/>
    <w:tmpl w:val="633082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814F5"/>
    <w:multiLevelType w:val="hybridMultilevel"/>
    <w:tmpl w:val="A282033E"/>
    <w:lvl w:ilvl="0" w:tplc="3A4004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9D46E8"/>
    <w:multiLevelType w:val="hybridMultilevel"/>
    <w:tmpl w:val="0020398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B5D4260"/>
    <w:multiLevelType w:val="multilevel"/>
    <w:tmpl w:val="3D44AFDC"/>
    <w:lvl w:ilvl="0">
      <w:start w:val="24"/>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2E36676"/>
    <w:multiLevelType w:val="hybridMultilevel"/>
    <w:tmpl w:val="FE825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7DD5415"/>
    <w:multiLevelType w:val="hybridMultilevel"/>
    <w:tmpl w:val="7060764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2C4E9A"/>
    <w:multiLevelType w:val="hybridMultilevel"/>
    <w:tmpl w:val="663EB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381AD2"/>
    <w:multiLevelType w:val="hybridMultilevel"/>
    <w:tmpl w:val="2640E8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8246E0"/>
    <w:multiLevelType w:val="hybridMultilevel"/>
    <w:tmpl w:val="838E60F2"/>
    <w:lvl w:ilvl="0" w:tplc="0426000D">
      <w:start w:val="1"/>
      <w:numFmt w:val="bullet"/>
      <w:lvlText w:val=""/>
      <w:lvlJc w:val="left"/>
      <w:pPr>
        <w:ind w:left="720" w:hanging="360"/>
      </w:pPr>
      <w:rPr>
        <w:rFonts w:ascii="Wingdings" w:hAnsi="Wingdings" w:hint="default"/>
      </w:rPr>
    </w:lvl>
    <w:lvl w:ilvl="1" w:tplc="F6A491BE">
      <w:start w:val="16"/>
      <w:numFmt w:val="bullet"/>
      <w:lvlText w:val="-"/>
      <w:lvlJc w:val="left"/>
      <w:pPr>
        <w:ind w:left="1440" w:hanging="360"/>
      </w:pPr>
      <w:rPr>
        <w:rFonts w:ascii="Times New Roman" w:eastAsia="Calibr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45101"/>
    <w:multiLevelType w:val="hybridMultilevel"/>
    <w:tmpl w:val="C44AD172"/>
    <w:lvl w:ilvl="0" w:tplc="77B4A82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790763C"/>
    <w:multiLevelType w:val="hybridMultilevel"/>
    <w:tmpl w:val="A8E4B58A"/>
    <w:lvl w:ilvl="0" w:tplc="D346C936">
      <w:start w:val="1"/>
      <w:numFmt w:val="bullet"/>
      <w:lvlText w:val="-"/>
      <w:lvlJc w:val="left"/>
      <w:pPr>
        <w:ind w:left="720" w:hanging="360"/>
      </w:pPr>
      <w:rPr>
        <w:rFonts w:ascii="Dutch TL" w:eastAsia="Times New Roman"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67864B24"/>
    <w:multiLevelType w:val="hybridMultilevel"/>
    <w:tmpl w:val="262A9D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7D3E92"/>
    <w:multiLevelType w:val="hybridMultilevel"/>
    <w:tmpl w:val="6F9AD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6D1A70"/>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4F04FC"/>
    <w:multiLevelType w:val="hybridMultilevel"/>
    <w:tmpl w:val="F98AD3B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0520915">
    <w:abstractNumId w:val="19"/>
  </w:num>
  <w:num w:numId="2" w16cid:durableId="866872856">
    <w:abstractNumId w:val="16"/>
  </w:num>
  <w:num w:numId="3" w16cid:durableId="657927725">
    <w:abstractNumId w:val="20"/>
  </w:num>
  <w:num w:numId="4" w16cid:durableId="180172743">
    <w:abstractNumId w:val="7"/>
  </w:num>
  <w:num w:numId="5" w16cid:durableId="1792047731">
    <w:abstractNumId w:val="5"/>
  </w:num>
  <w:num w:numId="6" w16cid:durableId="1264653404">
    <w:abstractNumId w:val="14"/>
  </w:num>
  <w:num w:numId="7" w16cid:durableId="1387795608">
    <w:abstractNumId w:val="5"/>
  </w:num>
  <w:num w:numId="8" w16cid:durableId="1011643534">
    <w:abstractNumId w:val="14"/>
  </w:num>
  <w:num w:numId="9" w16cid:durableId="1671133069">
    <w:abstractNumId w:val="18"/>
  </w:num>
  <w:num w:numId="10" w16cid:durableId="665327103">
    <w:abstractNumId w:val="6"/>
  </w:num>
  <w:num w:numId="11" w16cid:durableId="1761370989">
    <w:abstractNumId w:val="8"/>
  </w:num>
  <w:num w:numId="12" w16cid:durableId="1794442829">
    <w:abstractNumId w:val="13"/>
  </w:num>
  <w:num w:numId="13" w16cid:durableId="237058031">
    <w:abstractNumId w:val="23"/>
  </w:num>
  <w:num w:numId="14" w16cid:durableId="830608397">
    <w:abstractNumId w:val="15"/>
  </w:num>
  <w:num w:numId="15" w16cid:durableId="1192569533">
    <w:abstractNumId w:val="24"/>
  </w:num>
  <w:num w:numId="16" w16cid:durableId="360086145">
    <w:abstractNumId w:val="2"/>
  </w:num>
  <w:num w:numId="17" w16cid:durableId="659694504">
    <w:abstractNumId w:val="11"/>
  </w:num>
  <w:num w:numId="18" w16cid:durableId="1212839315">
    <w:abstractNumId w:val="21"/>
  </w:num>
  <w:num w:numId="19" w16cid:durableId="188686791">
    <w:abstractNumId w:val="4"/>
  </w:num>
  <w:num w:numId="20" w16cid:durableId="381827737">
    <w:abstractNumId w:val="12"/>
  </w:num>
  <w:num w:numId="21" w16cid:durableId="1162543939">
    <w:abstractNumId w:val="1"/>
  </w:num>
  <w:num w:numId="22" w16cid:durableId="80955231">
    <w:abstractNumId w:val="22"/>
  </w:num>
  <w:num w:numId="23" w16cid:durableId="1225026099">
    <w:abstractNumId w:val="3"/>
  </w:num>
  <w:num w:numId="24" w16cid:durableId="1031564364">
    <w:abstractNumId w:val="17"/>
  </w:num>
  <w:num w:numId="25" w16cid:durableId="1234196964">
    <w:abstractNumId w:val="9"/>
  </w:num>
  <w:num w:numId="26" w16cid:durableId="60493216">
    <w:abstractNumId w:val="0"/>
  </w:num>
  <w:num w:numId="27" w16cid:durableId="1658606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2D"/>
    <w:rsid w:val="0000034A"/>
    <w:rsid w:val="000104E5"/>
    <w:rsid w:val="00014A93"/>
    <w:rsid w:val="00024522"/>
    <w:rsid w:val="00030859"/>
    <w:rsid w:val="00032059"/>
    <w:rsid w:val="00036D71"/>
    <w:rsid w:val="00042788"/>
    <w:rsid w:val="00064C57"/>
    <w:rsid w:val="00066FAE"/>
    <w:rsid w:val="00081A76"/>
    <w:rsid w:val="00083C79"/>
    <w:rsid w:val="0009051D"/>
    <w:rsid w:val="00097193"/>
    <w:rsid w:val="000A4F2D"/>
    <w:rsid w:val="000B10FF"/>
    <w:rsid w:val="000B4E7B"/>
    <w:rsid w:val="000B4F16"/>
    <w:rsid w:val="000C742E"/>
    <w:rsid w:val="000D7F93"/>
    <w:rsid w:val="000E38C5"/>
    <w:rsid w:val="000E4DA0"/>
    <w:rsid w:val="000F5948"/>
    <w:rsid w:val="00107AF0"/>
    <w:rsid w:val="00111B4F"/>
    <w:rsid w:val="001127BD"/>
    <w:rsid w:val="00117303"/>
    <w:rsid w:val="00120D13"/>
    <w:rsid w:val="0014116C"/>
    <w:rsid w:val="001521EA"/>
    <w:rsid w:val="001567BF"/>
    <w:rsid w:val="00160505"/>
    <w:rsid w:val="001676A8"/>
    <w:rsid w:val="00167FB1"/>
    <w:rsid w:val="00172B2A"/>
    <w:rsid w:val="001809F4"/>
    <w:rsid w:val="001827DC"/>
    <w:rsid w:val="00183C06"/>
    <w:rsid w:val="00197913"/>
    <w:rsid w:val="001A0B46"/>
    <w:rsid w:val="001A24B7"/>
    <w:rsid w:val="001B03D2"/>
    <w:rsid w:val="001B5A58"/>
    <w:rsid w:val="001D2B8B"/>
    <w:rsid w:val="001E6DA0"/>
    <w:rsid w:val="001F3DA2"/>
    <w:rsid w:val="00206D8E"/>
    <w:rsid w:val="002074ED"/>
    <w:rsid w:val="00212B3C"/>
    <w:rsid w:val="00214A3A"/>
    <w:rsid w:val="00235723"/>
    <w:rsid w:val="002368CF"/>
    <w:rsid w:val="0024289B"/>
    <w:rsid w:val="00247296"/>
    <w:rsid w:val="00256A56"/>
    <w:rsid w:val="00257297"/>
    <w:rsid w:val="00261FF3"/>
    <w:rsid w:val="0026323B"/>
    <w:rsid w:val="00280399"/>
    <w:rsid w:val="002820BA"/>
    <w:rsid w:val="002834D8"/>
    <w:rsid w:val="00283AA3"/>
    <w:rsid w:val="00286181"/>
    <w:rsid w:val="002902B1"/>
    <w:rsid w:val="0029518C"/>
    <w:rsid w:val="002A2DA6"/>
    <w:rsid w:val="002A3C74"/>
    <w:rsid w:val="002A7945"/>
    <w:rsid w:val="002B1F4F"/>
    <w:rsid w:val="002D41D0"/>
    <w:rsid w:val="002E5F67"/>
    <w:rsid w:val="002F4005"/>
    <w:rsid w:val="002F7BE7"/>
    <w:rsid w:val="003046FC"/>
    <w:rsid w:val="00313786"/>
    <w:rsid w:val="00315704"/>
    <w:rsid w:val="003418B7"/>
    <w:rsid w:val="003475FF"/>
    <w:rsid w:val="00355671"/>
    <w:rsid w:val="003655F6"/>
    <w:rsid w:val="00380AA7"/>
    <w:rsid w:val="0038320F"/>
    <w:rsid w:val="00385662"/>
    <w:rsid w:val="00387575"/>
    <w:rsid w:val="00395D86"/>
    <w:rsid w:val="003A13D2"/>
    <w:rsid w:val="003A4DFC"/>
    <w:rsid w:val="003A71FE"/>
    <w:rsid w:val="003D500E"/>
    <w:rsid w:val="003E6D83"/>
    <w:rsid w:val="0041212D"/>
    <w:rsid w:val="00425E9D"/>
    <w:rsid w:val="00430A40"/>
    <w:rsid w:val="00433E4B"/>
    <w:rsid w:val="00443903"/>
    <w:rsid w:val="004464F9"/>
    <w:rsid w:val="00463F2A"/>
    <w:rsid w:val="0046508C"/>
    <w:rsid w:val="004717BD"/>
    <w:rsid w:val="004725DB"/>
    <w:rsid w:val="0047522F"/>
    <w:rsid w:val="004A327D"/>
    <w:rsid w:val="004B1BAC"/>
    <w:rsid w:val="004B6CCD"/>
    <w:rsid w:val="004C1558"/>
    <w:rsid w:val="004C2EAD"/>
    <w:rsid w:val="004D1FAA"/>
    <w:rsid w:val="004D6F44"/>
    <w:rsid w:val="004E2CC4"/>
    <w:rsid w:val="004F2BBA"/>
    <w:rsid w:val="005040F9"/>
    <w:rsid w:val="005044A1"/>
    <w:rsid w:val="005133BA"/>
    <w:rsid w:val="00516ECA"/>
    <w:rsid w:val="005202AC"/>
    <w:rsid w:val="0052042B"/>
    <w:rsid w:val="00520F7C"/>
    <w:rsid w:val="00521396"/>
    <w:rsid w:val="00524DBF"/>
    <w:rsid w:val="0053409A"/>
    <w:rsid w:val="0055299F"/>
    <w:rsid w:val="00556248"/>
    <w:rsid w:val="00561D05"/>
    <w:rsid w:val="00561DB8"/>
    <w:rsid w:val="00564885"/>
    <w:rsid w:val="005738A8"/>
    <w:rsid w:val="0059425C"/>
    <w:rsid w:val="005950BC"/>
    <w:rsid w:val="005A2E1D"/>
    <w:rsid w:val="005A49A2"/>
    <w:rsid w:val="005B21E7"/>
    <w:rsid w:val="005B6EED"/>
    <w:rsid w:val="005D02F5"/>
    <w:rsid w:val="005F06E3"/>
    <w:rsid w:val="005F7869"/>
    <w:rsid w:val="00602CAF"/>
    <w:rsid w:val="00623A88"/>
    <w:rsid w:val="0062461A"/>
    <w:rsid w:val="00624A40"/>
    <w:rsid w:val="00630E3D"/>
    <w:rsid w:val="00646523"/>
    <w:rsid w:val="006505D9"/>
    <w:rsid w:val="006535B3"/>
    <w:rsid w:val="00654D9E"/>
    <w:rsid w:val="00655ED4"/>
    <w:rsid w:val="006619BC"/>
    <w:rsid w:val="00661FAC"/>
    <w:rsid w:val="006708F9"/>
    <w:rsid w:val="006945BB"/>
    <w:rsid w:val="00696135"/>
    <w:rsid w:val="00696504"/>
    <w:rsid w:val="006A092B"/>
    <w:rsid w:val="006A1D3D"/>
    <w:rsid w:val="006A3B87"/>
    <w:rsid w:val="006C1EEE"/>
    <w:rsid w:val="006D5ED8"/>
    <w:rsid w:val="006F0235"/>
    <w:rsid w:val="006F4566"/>
    <w:rsid w:val="006F4C9F"/>
    <w:rsid w:val="006F676F"/>
    <w:rsid w:val="006F6C64"/>
    <w:rsid w:val="007062D7"/>
    <w:rsid w:val="007069BB"/>
    <w:rsid w:val="00713A09"/>
    <w:rsid w:val="00716D10"/>
    <w:rsid w:val="00727198"/>
    <w:rsid w:val="00747C44"/>
    <w:rsid w:val="00752FB3"/>
    <w:rsid w:val="0076127D"/>
    <w:rsid w:val="00776911"/>
    <w:rsid w:val="00782A47"/>
    <w:rsid w:val="007864E1"/>
    <w:rsid w:val="00792271"/>
    <w:rsid w:val="00792861"/>
    <w:rsid w:val="007A27A3"/>
    <w:rsid w:val="007C2EA3"/>
    <w:rsid w:val="007D334F"/>
    <w:rsid w:val="007E6B3D"/>
    <w:rsid w:val="007F5B95"/>
    <w:rsid w:val="00821A99"/>
    <w:rsid w:val="008230F4"/>
    <w:rsid w:val="00841154"/>
    <w:rsid w:val="00862DCA"/>
    <w:rsid w:val="008673F1"/>
    <w:rsid w:val="00872F72"/>
    <w:rsid w:val="008A0E52"/>
    <w:rsid w:val="008A45E1"/>
    <w:rsid w:val="008A6099"/>
    <w:rsid w:val="008B0B8C"/>
    <w:rsid w:val="008B1FF9"/>
    <w:rsid w:val="008B2F28"/>
    <w:rsid w:val="008C223A"/>
    <w:rsid w:val="008C2E3E"/>
    <w:rsid w:val="008C3C6A"/>
    <w:rsid w:val="008C48B4"/>
    <w:rsid w:val="008D1067"/>
    <w:rsid w:val="008D36D5"/>
    <w:rsid w:val="008D6471"/>
    <w:rsid w:val="008D78CF"/>
    <w:rsid w:val="008E2E27"/>
    <w:rsid w:val="008F03C6"/>
    <w:rsid w:val="008F0B02"/>
    <w:rsid w:val="008F3C0B"/>
    <w:rsid w:val="009014CC"/>
    <w:rsid w:val="00904A1B"/>
    <w:rsid w:val="00907FD3"/>
    <w:rsid w:val="009148BB"/>
    <w:rsid w:val="0092430D"/>
    <w:rsid w:val="009254AD"/>
    <w:rsid w:val="00945BEC"/>
    <w:rsid w:val="00960B35"/>
    <w:rsid w:val="009777B7"/>
    <w:rsid w:val="00993C47"/>
    <w:rsid w:val="009944E5"/>
    <w:rsid w:val="00997396"/>
    <w:rsid w:val="009C0D51"/>
    <w:rsid w:val="009C25B0"/>
    <w:rsid w:val="009C40D7"/>
    <w:rsid w:val="009C6B3D"/>
    <w:rsid w:val="009D26B4"/>
    <w:rsid w:val="009D469C"/>
    <w:rsid w:val="009D7E5E"/>
    <w:rsid w:val="009E021B"/>
    <w:rsid w:val="009F5AFC"/>
    <w:rsid w:val="00A03016"/>
    <w:rsid w:val="00A03220"/>
    <w:rsid w:val="00A12A05"/>
    <w:rsid w:val="00A1573B"/>
    <w:rsid w:val="00A16F03"/>
    <w:rsid w:val="00A20E61"/>
    <w:rsid w:val="00A23D5E"/>
    <w:rsid w:val="00A3241A"/>
    <w:rsid w:val="00A33AE6"/>
    <w:rsid w:val="00A35DEB"/>
    <w:rsid w:val="00A371B1"/>
    <w:rsid w:val="00A43FA1"/>
    <w:rsid w:val="00A461C3"/>
    <w:rsid w:val="00A545B7"/>
    <w:rsid w:val="00A67BAD"/>
    <w:rsid w:val="00A80389"/>
    <w:rsid w:val="00A81A81"/>
    <w:rsid w:val="00A8573B"/>
    <w:rsid w:val="00A949BA"/>
    <w:rsid w:val="00AA5F17"/>
    <w:rsid w:val="00AB51FD"/>
    <w:rsid w:val="00AB570B"/>
    <w:rsid w:val="00AB793E"/>
    <w:rsid w:val="00AC0503"/>
    <w:rsid w:val="00AC389E"/>
    <w:rsid w:val="00AD123C"/>
    <w:rsid w:val="00AD187D"/>
    <w:rsid w:val="00AD2026"/>
    <w:rsid w:val="00AF7AF0"/>
    <w:rsid w:val="00B002EE"/>
    <w:rsid w:val="00B05229"/>
    <w:rsid w:val="00B071D6"/>
    <w:rsid w:val="00B2176B"/>
    <w:rsid w:val="00B22EC9"/>
    <w:rsid w:val="00B27828"/>
    <w:rsid w:val="00B32C9B"/>
    <w:rsid w:val="00B3529D"/>
    <w:rsid w:val="00B44395"/>
    <w:rsid w:val="00B446C9"/>
    <w:rsid w:val="00B534F6"/>
    <w:rsid w:val="00B548FA"/>
    <w:rsid w:val="00B602BA"/>
    <w:rsid w:val="00B63A18"/>
    <w:rsid w:val="00B64A66"/>
    <w:rsid w:val="00B67E2E"/>
    <w:rsid w:val="00B72BCA"/>
    <w:rsid w:val="00B72C4C"/>
    <w:rsid w:val="00B755BC"/>
    <w:rsid w:val="00B82764"/>
    <w:rsid w:val="00B850BE"/>
    <w:rsid w:val="00B873EA"/>
    <w:rsid w:val="00B91E73"/>
    <w:rsid w:val="00B95959"/>
    <w:rsid w:val="00B96F39"/>
    <w:rsid w:val="00BA393D"/>
    <w:rsid w:val="00BC2E22"/>
    <w:rsid w:val="00BD3ECF"/>
    <w:rsid w:val="00BD5655"/>
    <w:rsid w:val="00BE3DBB"/>
    <w:rsid w:val="00BE6DFA"/>
    <w:rsid w:val="00BF36DE"/>
    <w:rsid w:val="00BF6C47"/>
    <w:rsid w:val="00C14861"/>
    <w:rsid w:val="00C30DA3"/>
    <w:rsid w:val="00C31B80"/>
    <w:rsid w:val="00C353B3"/>
    <w:rsid w:val="00C36073"/>
    <w:rsid w:val="00C361B4"/>
    <w:rsid w:val="00C52EF5"/>
    <w:rsid w:val="00C621AB"/>
    <w:rsid w:val="00C650A4"/>
    <w:rsid w:val="00C6524C"/>
    <w:rsid w:val="00C8506B"/>
    <w:rsid w:val="00C92464"/>
    <w:rsid w:val="00C94E33"/>
    <w:rsid w:val="00CB0E2D"/>
    <w:rsid w:val="00CB1B4F"/>
    <w:rsid w:val="00CB1ED2"/>
    <w:rsid w:val="00CC418B"/>
    <w:rsid w:val="00CC7F6A"/>
    <w:rsid w:val="00CD68D6"/>
    <w:rsid w:val="00CD7610"/>
    <w:rsid w:val="00CE78E8"/>
    <w:rsid w:val="00CF153A"/>
    <w:rsid w:val="00CF268A"/>
    <w:rsid w:val="00CF5395"/>
    <w:rsid w:val="00CF72F0"/>
    <w:rsid w:val="00D133F6"/>
    <w:rsid w:val="00D13E93"/>
    <w:rsid w:val="00D15910"/>
    <w:rsid w:val="00D25570"/>
    <w:rsid w:val="00D32C22"/>
    <w:rsid w:val="00D364E2"/>
    <w:rsid w:val="00D60AF8"/>
    <w:rsid w:val="00D8697B"/>
    <w:rsid w:val="00D948E5"/>
    <w:rsid w:val="00DC03D0"/>
    <w:rsid w:val="00DC1B4E"/>
    <w:rsid w:val="00DC73EF"/>
    <w:rsid w:val="00DC7A83"/>
    <w:rsid w:val="00DD1B37"/>
    <w:rsid w:val="00DD2B03"/>
    <w:rsid w:val="00DF022D"/>
    <w:rsid w:val="00E12752"/>
    <w:rsid w:val="00E2014C"/>
    <w:rsid w:val="00E23EDD"/>
    <w:rsid w:val="00E365ED"/>
    <w:rsid w:val="00E47D2D"/>
    <w:rsid w:val="00E600C1"/>
    <w:rsid w:val="00E81D1B"/>
    <w:rsid w:val="00E8213F"/>
    <w:rsid w:val="00E875A8"/>
    <w:rsid w:val="00E96514"/>
    <w:rsid w:val="00EA5502"/>
    <w:rsid w:val="00EA613C"/>
    <w:rsid w:val="00EA738B"/>
    <w:rsid w:val="00EA7888"/>
    <w:rsid w:val="00ED01BA"/>
    <w:rsid w:val="00ED2991"/>
    <w:rsid w:val="00EE0929"/>
    <w:rsid w:val="00EF789E"/>
    <w:rsid w:val="00F07FC4"/>
    <w:rsid w:val="00F225A6"/>
    <w:rsid w:val="00F237B3"/>
    <w:rsid w:val="00F23B74"/>
    <w:rsid w:val="00F26A69"/>
    <w:rsid w:val="00F45F92"/>
    <w:rsid w:val="00F53F46"/>
    <w:rsid w:val="00F545B6"/>
    <w:rsid w:val="00F550A4"/>
    <w:rsid w:val="00F61ECF"/>
    <w:rsid w:val="00F6237C"/>
    <w:rsid w:val="00F64DA0"/>
    <w:rsid w:val="00F756BB"/>
    <w:rsid w:val="00F82F23"/>
    <w:rsid w:val="00F85CEE"/>
    <w:rsid w:val="00F930A8"/>
    <w:rsid w:val="00F93980"/>
    <w:rsid w:val="00F97A66"/>
    <w:rsid w:val="00FA0FF7"/>
    <w:rsid w:val="00FA21B0"/>
    <w:rsid w:val="00FB0997"/>
    <w:rsid w:val="00FC174C"/>
    <w:rsid w:val="00FC4E8C"/>
    <w:rsid w:val="00FD1083"/>
    <w:rsid w:val="00FD2133"/>
    <w:rsid w:val="00FD2D19"/>
    <w:rsid w:val="00FD3CBE"/>
    <w:rsid w:val="00FE3108"/>
    <w:rsid w:val="00FE34FC"/>
    <w:rsid w:val="00FE4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480"/>
  <w15:docId w15:val="{68BCA37E-D0DF-43E9-B3BE-67EBFFB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F3"/>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22D"/>
    <w:rPr>
      <w:rFonts w:ascii="Tahoma" w:hAnsi="Tahoma" w:cs="Tahoma"/>
      <w:sz w:val="16"/>
      <w:szCs w:val="16"/>
    </w:rPr>
  </w:style>
  <w:style w:type="table" w:styleId="TableGrid">
    <w:name w:val="Table Grid"/>
    <w:basedOn w:val="TableNormal"/>
    <w:rsid w:val="00DF022D"/>
    <w:rPr>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F022D"/>
    <w:rPr>
      <w:color w:val="0000FF"/>
      <w:u w:val="single"/>
    </w:rPr>
  </w:style>
  <w:style w:type="paragraph" w:styleId="Footer">
    <w:name w:val="footer"/>
    <w:basedOn w:val="Normal"/>
    <w:link w:val="FooterChar"/>
    <w:uiPriority w:val="99"/>
    <w:rsid w:val="004E2CC4"/>
    <w:pPr>
      <w:tabs>
        <w:tab w:val="center" w:pos="4153"/>
        <w:tab w:val="right" w:pos="8306"/>
      </w:tabs>
      <w:spacing w:after="0" w:line="240" w:lineRule="auto"/>
    </w:pPr>
    <w:rPr>
      <w:rFonts w:ascii="RimHelvetica" w:eastAsia="Times New Roman" w:hAnsi="RimHelvetica"/>
      <w:sz w:val="24"/>
      <w:szCs w:val="20"/>
    </w:rPr>
  </w:style>
  <w:style w:type="character" w:customStyle="1" w:styleId="FooterChar">
    <w:name w:val="Footer Char"/>
    <w:link w:val="Footer"/>
    <w:uiPriority w:val="99"/>
    <w:rsid w:val="004E2CC4"/>
    <w:rPr>
      <w:rFonts w:ascii="RimHelvetica" w:eastAsia="Times New Roman" w:hAnsi="RimHelvetica"/>
      <w:sz w:val="24"/>
      <w:lang w:eastAsia="en-US"/>
    </w:rPr>
  </w:style>
  <w:style w:type="paragraph" w:styleId="BodyText">
    <w:name w:val="Body Text"/>
    <w:basedOn w:val="Normal"/>
    <w:link w:val="BodyTextChar"/>
    <w:uiPriority w:val="99"/>
    <w:semiHidden/>
    <w:unhideWhenUsed/>
    <w:rsid w:val="00D948E5"/>
    <w:pPr>
      <w:spacing w:after="0" w:line="240" w:lineRule="auto"/>
      <w:jc w:val="both"/>
    </w:pPr>
    <w:rPr>
      <w:rFonts w:ascii="Dutch TL" w:hAnsi="Dutch TL"/>
      <w:spacing w:val="2"/>
      <w:position w:val="-2"/>
      <w:sz w:val="24"/>
      <w:szCs w:val="24"/>
      <w:lang w:eastAsia="lv-LV"/>
    </w:rPr>
  </w:style>
  <w:style w:type="character" w:customStyle="1" w:styleId="BodyTextChar">
    <w:name w:val="Body Text Char"/>
    <w:link w:val="BodyText"/>
    <w:uiPriority w:val="99"/>
    <w:semiHidden/>
    <w:rsid w:val="00D948E5"/>
    <w:rPr>
      <w:rFonts w:ascii="Dutch TL" w:hAnsi="Dutch TL"/>
      <w:spacing w:val="2"/>
      <w:position w:val="-2"/>
      <w:sz w:val="24"/>
      <w:szCs w:val="24"/>
    </w:rPr>
  </w:style>
  <w:style w:type="paragraph" w:styleId="NoSpacing">
    <w:name w:val="No Spacing"/>
    <w:uiPriority w:val="1"/>
    <w:qFormat/>
    <w:rsid w:val="00B755BC"/>
    <w:rPr>
      <w:sz w:val="22"/>
      <w:szCs w:val="22"/>
      <w:lang w:val="lv-LV"/>
    </w:rPr>
  </w:style>
  <w:style w:type="paragraph" w:styleId="FootnoteText">
    <w:name w:val="footnote text"/>
    <w:basedOn w:val="Normal"/>
    <w:link w:val="FootnoteTextChar"/>
    <w:uiPriority w:val="99"/>
    <w:semiHidden/>
    <w:unhideWhenUsed/>
    <w:rsid w:val="00FD2D19"/>
    <w:rPr>
      <w:sz w:val="20"/>
      <w:szCs w:val="20"/>
    </w:rPr>
  </w:style>
  <w:style w:type="character" w:customStyle="1" w:styleId="FootnoteTextChar">
    <w:name w:val="Footnote Text Char"/>
    <w:link w:val="FootnoteText"/>
    <w:uiPriority w:val="99"/>
    <w:semiHidden/>
    <w:rsid w:val="00FD2D19"/>
    <w:rPr>
      <w:lang w:eastAsia="en-US"/>
    </w:rPr>
  </w:style>
  <w:style w:type="character" w:styleId="FootnoteReference">
    <w:name w:val="footnote reference"/>
    <w:uiPriority w:val="99"/>
    <w:semiHidden/>
    <w:unhideWhenUsed/>
    <w:rsid w:val="00FD2D19"/>
    <w:rPr>
      <w:vertAlign w:val="superscript"/>
    </w:rPr>
  </w:style>
  <w:style w:type="table" w:customStyle="1" w:styleId="TableGrid1">
    <w:name w:val="Table Grid1"/>
    <w:basedOn w:val="TableNormal"/>
    <w:next w:val="TableGrid"/>
    <w:uiPriority w:val="59"/>
    <w:rsid w:val="0059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5E"/>
    <w:pPr>
      <w:tabs>
        <w:tab w:val="center" w:pos="4153"/>
        <w:tab w:val="right" w:pos="8306"/>
      </w:tabs>
    </w:pPr>
  </w:style>
  <w:style w:type="character" w:customStyle="1" w:styleId="HeaderChar">
    <w:name w:val="Header Char"/>
    <w:link w:val="Header"/>
    <w:uiPriority w:val="99"/>
    <w:rsid w:val="00A23D5E"/>
    <w:rPr>
      <w:sz w:val="22"/>
      <w:szCs w:val="22"/>
      <w:lang w:eastAsia="en-US"/>
    </w:rPr>
  </w:style>
  <w:style w:type="character" w:styleId="CommentReference">
    <w:name w:val="annotation reference"/>
    <w:uiPriority w:val="99"/>
    <w:semiHidden/>
    <w:unhideWhenUsed/>
    <w:rsid w:val="009C40D7"/>
    <w:rPr>
      <w:sz w:val="16"/>
      <w:szCs w:val="16"/>
    </w:rPr>
  </w:style>
  <w:style w:type="paragraph" w:styleId="CommentText">
    <w:name w:val="annotation text"/>
    <w:basedOn w:val="Normal"/>
    <w:link w:val="CommentTextChar"/>
    <w:uiPriority w:val="99"/>
    <w:semiHidden/>
    <w:unhideWhenUsed/>
    <w:rsid w:val="009C40D7"/>
    <w:rPr>
      <w:sz w:val="20"/>
      <w:szCs w:val="20"/>
    </w:rPr>
  </w:style>
  <w:style w:type="character" w:customStyle="1" w:styleId="CommentTextChar">
    <w:name w:val="Comment Text Char"/>
    <w:link w:val="CommentText"/>
    <w:uiPriority w:val="99"/>
    <w:semiHidden/>
    <w:rsid w:val="009C40D7"/>
    <w:rPr>
      <w:lang w:eastAsia="en-US"/>
    </w:rPr>
  </w:style>
  <w:style w:type="paragraph" w:styleId="CommentSubject">
    <w:name w:val="annotation subject"/>
    <w:basedOn w:val="CommentText"/>
    <w:next w:val="CommentText"/>
    <w:link w:val="CommentSubjectChar"/>
    <w:uiPriority w:val="99"/>
    <w:semiHidden/>
    <w:unhideWhenUsed/>
    <w:rsid w:val="009C40D7"/>
    <w:rPr>
      <w:b/>
      <w:bCs/>
    </w:rPr>
  </w:style>
  <w:style w:type="character" w:customStyle="1" w:styleId="CommentSubjectChar">
    <w:name w:val="Comment Subject Char"/>
    <w:link w:val="CommentSubject"/>
    <w:uiPriority w:val="99"/>
    <w:semiHidden/>
    <w:rsid w:val="009C40D7"/>
    <w:rPr>
      <w:b/>
      <w:bCs/>
      <w:lang w:eastAsia="en-US"/>
    </w:rPr>
  </w:style>
  <w:style w:type="paragraph" w:styleId="ListParagraph">
    <w:name w:val="List Paragraph"/>
    <w:basedOn w:val="Normal"/>
    <w:uiPriority w:val="34"/>
    <w:qFormat/>
    <w:rsid w:val="00172B2A"/>
    <w:pPr>
      <w:suppressAutoHyphens/>
      <w:spacing w:after="0" w:line="240" w:lineRule="auto"/>
      <w:ind w:left="720"/>
    </w:pPr>
    <w:rPr>
      <w:rFonts w:ascii="Times New Roman" w:eastAsia="Times New Roman" w:hAnsi="Times New Roman"/>
      <w:sz w:val="20"/>
      <w:szCs w:val="20"/>
      <w:lang w:eastAsia="zh-CN"/>
    </w:rPr>
  </w:style>
  <w:style w:type="paragraph" w:styleId="Revision">
    <w:name w:val="Revision"/>
    <w:hidden/>
    <w:uiPriority w:val="99"/>
    <w:semiHidden/>
    <w:rsid w:val="00F545B6"/>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8207">
      <w:bodyDiv w:val="1"/>
      <w:marLeft w:val="0"/>
      <w:marRight w:val="0"/>
      <w:marTop w:val="0"/>
      <w:marBottom w:val="0"/>
      <w:divBdr>
        <w:top w:val="none" w:sz="0" w:space="0" w:color="auto"/>
        <w:left w:val="none" w:sz="0" w:space="0" w:color="auto"/>
        <w:bottom w:val="none" w:sz="0" w:space="0" w:color="auto"/>
        <w:right w:val="none" w:sz="0" w:space="0" w:color="auto"/>
      </w:divBdr>
    </w:div>
    <w:div w:id="510872204">
      <w:bodyDiv w:val="1"/>
      <w:marLeft w:val="0"/>
      <w:marRight w:val="0"/>
      <w:marTop w:val="0"/>
      <w:marBottom w:val="0"/>
      <w:divBdr>
        <w:top w:val="none" w:sz="0" w:space="0" w:color="auto"/>
        <w:left w:val="none" w:sz="0" w:space="0" w:color="auto"/>
        <w:bottom w:val="none" w:sz="0" w:space="0" w:color="auto"/>
        <w:right w:val="none" w:sz="0" w:space="0" w:color="auto"/>
      </w:divBdr>
    </w:div>
    <w:div w:id="602957640">
      <w:bodyDiv w:val="1"/>
      <w:marLeft w:val="0"/>
      <w:marRight w:val="0"/>
      <w:marTop w:val="0"/>
      <w:marBottom w:val="0"/>
      <w:divBdr>
        <w:top w:val="none" w:sz="0" w:space="0" w:color="auto"/>
        <w:left w:val="none" w:sz="0" w:space="0" w:color="auto"/>
        <w:bottom w:val="none" w:sz="0" w:space="0" w:color="auto"/>
        <w:right w:val="none" w:sz="0" w:space="0" w:color="auto"/>
      </w:divBdr>
    </w:div>
    <w:div w:id="685206241">
      <w:bodyDiv w:val="1"/>
      <w:marLeft w:val="0"/>
      <w:marRight w:val="0"/>
      <w:marTop w:val="0"/>
      <w:marBottom w:val="0"/>
      <w:divBdr>
        <w:top w:val="none" w:sz="0" w:space="0" w:color="auto"/>
        <w:left w:val="none" w:sz="0" w:space="0" w:color="auto"/>
        <w:bottom w:val="none" w:sz="0" w:space="0" w:color="auto"/>
        <w:right w:val="none" w:sz="0" w:space="0" w:color="auto"/>
      </w:divBdr>
    </w:div>
    <w:div w:id="727534863">
      <w:bodyDiv w:val="1"/>
      <w:marLeft w:val="0"/>
      <w:marRight w:val="0"/>
      <w:marTop w:val="0"/>
      <w:marBottom w:val="0"/>
      <w:divBdr>
        <w:top w:val="none" w:sz="0" w:space="0" w:color="auto"/>
        <w:left w:val="none" w:sz="0" w:space="0" w:color="auto"/>
        <w:bottom w:val="none" w:sz="0" w:space="0" w:color="auto"/>
        <w:right w:val="none" w:sz="0" w:space="0" w:color="auto"/>
      </w:divBdr>
    </w:div>
    <w:div w:id="801192086">
      <w:bodyDiv w:val="1"/>
      <w:marLeft w:val="0"/>
      <w:marRight w:val="0"/>
      <w:marTop w:val="0"/>
      <w:marBottom w:val="0"/>
      <w:divBdr>
        <w:top w:val="none" w:sz="0" w:space="0" w:color="auto"/>
        <w:left w:val="none" w:sz="0" w:space="0" w:color="auto"/>
        <w:bottom w:val="none" w:sz="0" w:space="0" w:color="auto"/>
        <w:right w:val="none" w:sz="0" w:space="0" w:color="auto"/>
      </w:divBdr>
    </w:div>
    <w:div w:id="828716016">
      <w:bodyDiv w:val="1"/>
      <w:marLeft w:val="0"/>
      <w:marRight w:val="0"/>
      <w:marTop w:val="0"/>
      <w:marBottom w:val="0"/>
      <w:divBdr>
        <w:top w:val="none" w:sz="0" w:space="0" w:color="auto"/>
        <w:left w:val="none" w:sz="0" w:space="0" w:color="auto"/>
        <w:bottom w:val="none" w:sz="0" w:space="0" w:color="auto"/>
        <w:right w:val="none" w:sz="0" w:space="0" w:color="auto"/>
      </w:divBdr>
    </w:div>
    <w:div w:id="854880126">
      <w:bodyDiv w:val="1"/>
      <w:marLeft w:val="0"/>
      <w:marRight w:val="0"/>
      <w:marTop w:val="0"/>
      <w:marBottom w:val="0"/>
      <w:divBdr>
        <w:top w:val="none" w:sz="0" w:space="0" w:color="auto"/>
        <w:left w:val="none" w:sz="0" w:space="0" w:color="auto"/>
        <w:bottom w:val="none" w:sz="0" w:space="0" w:color="auto"/>
        <w:right w:val="none" w:sz="0" w:space="0" w:color="auto"/>
      </w:divBdr>
    </w:div>
    <w:div w:id="1041251838">
      <w:bodyDiv w:val="1"/>
      <w:marLeft w:val="0"/>
      <w:marRight w:val="0"/>
      <w:marTop w:val="0"/>
      <w:marBottom w:val="0"/>
      <w:divBdr>
        <w:top w:val="none" w:sz="0" w:space="0" w:color="auto"/>
        <w:left w:val="none" w:sz="0" w:space="0" w:color="auto"/>
        <w:bottom w:val="none" w:sz="0" w:space="0" w:color="auto"/>
        <w:right w:val="none" w:sz="0" w:space="0" w:color="auto"/>
      </w:divBdr>
    </w:div>
    <w:div w:id="1645819308">
      <w:bodyDiv w:val="1"/>
      <w:marLeft w:val="0"/>
      <w:marRight w:val="0"/>
      <w:marTop w:val="0"/>
      <w:marBottom w:val="0"/>
      <w:divBdr>
        <w:top w:val="none" w:sz="0" w:space="0" w:color="auto"/>
        <w:left w:val="none" w:sz="0" w:space="0" w:color="auto"/>
        <w:bottom w:val="none" w:sz="0" w:space="0" w:color="auto"/>
        <w:right w:val="none" w:sz="0" w:space="0" w:color="auto"/>
      </w:divBdr>
    </w:div>
    <w:div w:id="1809397644">
      <w:bodyDiv w:val="1"/>
      <w:marLeft w:val="0"/>
      <w:marRight w:val="0"/>
      <w:marTop w:val="0"/>
      <w:marBottom w:val="0"/>
      <w:divBdr>
        <w:top w:val="none" w:sz="0" w:space="0" w:color="auto"/>
        <w:left w:val="none" w:sz="0" w:space="0" w:color="auto"/>
        <w:bottom w:val="none" w:sz="0" w:space="0" w:color="auto"/>
        <w:right w:val="none" w:sz="0" w:space="0" w:color="auto"/>
      </w:divBdr>
    </w:div>
    <w:div w:id="1996453320">
      <w:bodyDiv w:val="1"/>
      <w:marLeft w:val="0"/>
      <w:marRight w:val="0"/>
      <w:marTop w:val="0"/>
      <w:marBottom w:val="0"/>
      <w:divBdr>
        <w:top w:val="none" w:sz="0" w:space="0" w:color="auto"/>
        <w:left w:val="none" w:sz="0" w:space="0" w:color="auto"/>
        <w:bottom w:val="none" w:sz="0" w:space="0" w:color="auto"/>
        <w:right w:val="none" w:sz="0" w:space="0" w:color="auto"/>
      </w:divBdr>
    </w:div>
    <w:div w:id="20863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2C11-5B97-47C2-B952-27CF9E34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3397</Words>
  <Characters>1937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cp:lastModifiedBy>Ilze Remerte</cp:lastModifiedBy>
  <cp:revision>5</cp:revision>
  <cp:lastPrinted>2019-08-09T08:50:00Z</cp:lastPrinted>
  <dcterms:created xsi:type="dcterms:W3CDTF">2024-02-06T12:17:00Z</dcterms:created>
  <dcterms:modified xsi:type="dcterms:W3CDTF">2024-03-08T14:04:00Z</dcterms:modified>
</cp:coreProperties>
</file>