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5821"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5FBF751E"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66478B98" w14:textId="473BE4A5" w:rsidR="00257B3C" w:rsidRPr="002708AE" w:rsidRDefault="00257B3C"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r>
        <w:rPr>
          <w:rFonts w:ascii="Times New Roman" w:eastAsia="Times New Roman" w:hAnsi="Times New Roman"/>
          <w:b/>
          <w:iCs/>
          <w:sz w:val="20"/>
          <w:szCs w:val="20"/>
          <w:lang w:eastAsia="x-none"/>
        </w:rPr>
        <w:t>3</w:t>
      </w:r>
      <w:r w:rsidRPr="002708AE">
        <w:rPr>
          <w:rFonts w:ascii="Times New Roman" w:eastAsia="Times New Roman" w:hAnsi="Times New Roman"/>
          <w:b/>
          <w:iCs/>
          <w:sz w:val="20"/>
          <w:szCs w:val="20"/>
          <w:lang w:eastAsia="x-none"/>
        </w:rPr>
        <w:t>.pielikums</w:t>
      </w:r>
    </w:p>
    <w:p w14:paraId="72F89EB9" w14:textId="77777777" w:rsidR="00A07869" w:rsidRPr="00A07869" w:rsidRDefault="00A07869" w:rsidP="00A07869">
      <w:pPr>
        <w:spacing w:after="0"/>
        <w:jc w:val="right"/>
        <w:rPr>
          <w:rFonts w:ascii="Times New Roman" w:eastAsia="Times New Roman" w:hAnsi="Times New Roman"/>
          <w:sz w:val="20"/>
          <w:szCs w:val="20"/>
          <w:lang w:eastAsia="lv-LV"/>
        </w:rPr>
      </w:pPr>
      <w:r w:rsidRPr="00A07869">
        <w:rPr>
          <w:rFonts w:ascii="Times New Roman" w:eastAsia="Times New Roman" w:hAnsi="Times New Roman"/>
          <w:sz w:val="20"/>
          <w:szCs w:val="20"/>
          <w:lang w:eastAsia="lv-LV"/>
        </w:rPr>
        <w:t>Atklāta konkursa “Elektroenerģijas piegāde Ventspils brīvostas pārvaldes vajadzībām” nolikumam,</w:t>
      </w:r>
    </w:p>
    <w:p w14:paraId="5E1FFB92" w14:textId="4CCAAAC5" w:rsidR="00BC2109" w:rsidRPr="00F710AC" w:rsidRDefault="00A07869" w:rsidP="00A07869">
      <w:pPr>
        <w:spacing w:after="0"/>
        <w:jc w:val="right"/>
        <w:rPr>
          <w:rFonts w:ascii="Times New Roman" w:hAnsi="Times New Roman"/>
          <w:sz w:val="24"/>
          <w:szCs w:val="24"/>
        </w:rPr>
      </w:pPr>
      <w:r w:rsidRPr="00A07869">
        <w:rPr>
          <w:rFonts w:ascii="Times New Roman" w:eastAsia="Times New Roman" w:hAnsi="Times New Roman"/>
          <w:sz w:val="20"/>
          <w:szCs w:val="20"/>
          <w:lang w:eastAsia="lv-LV"/>
        </w:rPr>
        <w:t>identifikācijas Nr. VBOP 202</w:t>
      </w:r>
      <w:r w:rsidR="00C376B7">
        <w:rPr>
          <w:rFonts w:ascii="Times New Roman" w:eastAsia="Times New Roman" w:hAnsi="Times New Roman"/>
          <w:sz w:val="20"/>
          <w:szCs w:val="20"/>
          <w:lang w:eastAsia="lv-LV"/>
        </w:rPr>
        <w:t>4</w:t>
      </w:r>
      <w:r w:rsidRPr="00A07869">
        <w:rPr>
          <w:rFonts w:ascii="Times New Roman" w:eastAsia="Times New Roman" w:hAnsi="Times New Roman"/>
          <w:sz w:val="20"/>
          <w:szCs w:val="20"/>
          <w:lang w:eastAsia="lv-LV"/>
        </w:rPr>
        <w:t>/2</w:t>
      </w:r>
      <w:r w:rsidR="00C376B7">
        <w:rPr>
          <w:rFonts w:ascii="Times New Roman" w:eastAsia="Times New Roman" w:hAnsi="Times New Roman"/>
          <w:sz w:val="20"/>
          <w:szCs w:val="20"/>
          <w:lang w:eastAsia="lv-LV"/>
        </w:rPr>
        <w:t>0</w:t>
      </w:r>
    </w:p>
    <w:p w14:paraId="09ABE2C9" w14:textId="11757C9E" w:rsidR="00BC2109" w:rsidRPr="00F710AC" w:rsidRDefault="00257B3C" w:rsidP="00617158">
      <w:pPr>
        <w:spacing w:after="0"/>
        <w:rPr>
          <w:rFonts w:ascii="Times New Roman" w:hAnsi="Times New Roman"/>
          <w:sz w:val="24"/>
          <w:szCs w:val="24"/>
        </w:rPr>
      </w:pPr>
      <w:r>
        <w:rPr>
          <w:rFonts w:ascii="Times New Roman" w:hAnsi="Times New Roman"/>
          <w:sz w:val="24"/>
          <w:szCs w:val="24"/>
        </w:rPr>
        <w:t>PROJEKTS</w:t>
      </w:r>
    </w:p>
    <w:p w14:paraId="2227FB7C" w14:textId="77777777" w:rsidR="00BC2109" w:rsidRPr="00F710AC" w:rsidRDefault="00BC2109" w:rsidP="00BC2109">
      <w:pPr>
        <w:spacing w:after="0"/>
        <w:rPr>
          <w:rFonts w:ascii="Times New Roman" w:hAnsi="Times New Roman"/>
          <w:bCs/>
          <w:sz w:val="24"/>
          <w:szCs w:val="24"/>
        </w:rPr>
      </w:pPr>
      <w:bookmarkStart w:id="0" w:name="_Hlk12865181"/>
      <w:bookmarkStart w:id="1" w:name="_Hlk25136194"/>
    </w:p>
    <w:bookmarkEnd w:id="0"/>
    <w:bookmarkEnd w:id="1"/>
    <w:p w14:paraId="72E77BF1" w14:textId="431EA1C1" w:rsidR="00BC2109" w:rsidRPr="00F710AC" w:rsidRDefault="00BC2109" w:rsidP="00BC2109">
      <w:pPr>
        <w:spacing w:after="0"/>
        <w:jc w:val="center"/>
        <w:rPr>
          <w:rFonts w:ascii="Times New Roman" w:hAnsi="Times New Roman"/>
          <w:sz w:val="24"/>
          <w:szCs w:val="24"/>
        </w:rPr>
      </w:pPr>
      <w:r w:rsidRPr="00F710AC">
        <w:rPr>
          <w:rFonts w:ascii="Times New Roman" w:eastAsia="Times New Roman" w:hAnsi="Times New Roman"/>
          <w:b/>
          <w:bCs/>
          <w:kern w:val="1"/>
          <w:sz w:val="24"/>
          <w:szCs w:val="24"/>
          <w:lang w:eastAsia="zh-CN"/>
        </w:rPr>
        <w:t>LĪGUMS Nr.</w:t>
      </w:r>
      <w:r w:rsidRPr="00F710AC">
        <w:rPr>
          <w:rFonts w:ascii="Times New Roman" w:eastAsia="Times New Roman" w:hAnsi="Times New Roman"/>
          <w:kern w:val="1"/>
          <w:sz w:val="24"/>
          <w:szCs w:val="24"/>
          <w:lang w:eastAsia="zh-CN"/>
        </w:rPr>
        <w:t xml:space="preserve"> </w:t>
      </w:r>
    </w:p>
    <w:p w14:paraId="358AB9B9" w14:textId="76CBED80" w:rsidR="00BC2109" w:rsidRPr="00F710AC" w:rsidRDefault="00BC2109" w:rsidP="00BC2109">
      <w:pPr>
        <w:widowControl w:val="0"/>
        <w:overflowPunct w:val="0"/>
        <w:autoSpaceDN/>
        <w:adjustRightInd w:val="0"/>
        <w:spacing w:after="0"/>
        <w:ind w:right="-360"/>
        <w:jc w:val="center"/>
        <w:textAlignment w:val="auto"/>
        <w:rPr>
          <w:rFonts w:ascii="Times New Roman" w:eastAsia="Times New Roman" w:hAnsi="Times New Roman"/>
          <w:sz w:val="24"/>
          <w:szCs w:val="24"/>
        </w:rPr>
      </w:pPr>
      <w:r w:rsidRPr="00F710AC">
        <w:rPr>
          <w:rFonts w:ascii="Times New Roman" w:eastAsia="Times New Roman" w:hAnsi="Times New Roman"/>
          <w:sz w:val="24"/>
          <w:szCs w:val="24"/>
        </w:rPr>
        <w:t>par elektroenerģijas iegādi</w:t>
      </w:r>
    </w:p>
    <w:p w14:paraId="781E9D0C" w14:textId="77777777" w:rsidR="00BC2109" w:rsidRPr="00F710AC" w:rsidRDefault="00BC2109" w:rsidP="00BC2109">
      <w:pPr>
        <w:widowControl w:val="0"/>
        <w:overflowPunct w:val="0"/>
        <w:autoSpaceDN/>
        <w:adjustRightInd w:val="0"/>
        <w:spacing w:after="0"/>
        <w:ind w:right="-360"/>
        <w:textAlignment w:val="auto"/>
        <w:rPr>
          <w:rFonts w:ascii="Times New Roman" w:eastAsia="Times New Roman" w:hAnsi="Times New Roman"/>
          <w:kern w:val="1"/>
          <w:sz w:val="24"/>
          <w:szCs w:val="24"/>
          <w:lang w:eastAsia="zh-CN"/>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685"/>
      </w:tblGrid>
      <w:tr w:rsidR="00F710AC" w:rsidRPr="00F710AC" w14:paraId="61D60620" w14:textId="77777777" w:rsidTr="00055A3E">
        <w:tc>
          <w:tcPr>
            <w:tcW w:w="4813" w:type="dxa"/>
          </w:tcPr>
          <w:p w14:paraId="497BD9C2" w14:textId="731B4DF4" w:rsidR="00BC2109" w:rsidRPr="00F710AC" w:rsidRDefault="008B4B30" w:rsidP="00055A3E">
            <w:pPr>
              <w:tabs>
                <w:tab w:val="right" w:pos="8931"/>
              </w:tabs>
              <w:suppressAutoHyphens w:val="0"/>
              <w:spacing w:line="259" w:lineRule="auto"/>
              <w:rPr>
                <w:rFonts w:ascii="Times New Roman" w:eastAsia="Times New Roman" w:hAnsi="Times New Roman"/>
                <w:lang w:eastAsia="x-none"/>
              </w:rPr>
            </w:pPr>
            <w:r>
              <w:rPr>
                <w:rFonts w:ascii="Times New Roman" w:eastAsia="Times New Roman" w:hAnsi="Times New Roman"/>
                <w:lang w:eastAsia="x-none"/>
              </w:rPr>
              <w:t>Ventspilī</w:t>
            </w:r>
          </w:p>
        </w:tc>
        <w:tc>
          <w:tcPr>
            <w:tcW w:w="4685" w:type="dxa"/>
          </w:tcPr>
          <w:p w14:paraId="2F5DBFD2" w14:textId="77777777" w:rsidR="00BC2109" w:rsidRPr="00F710AC" w:rsidRDefault="00BC2109" w:rsidP="00055A3E">
            <w:pPr>
              <w:suppressAutoHyphens w:val="0"/>
              <w:spacing w:line="259" w:lineRule="auto"/>
              <w:ind w:right="318"/>
              <w:jc w:val="right"/>
              <w:rPr>
                <w:rFonts w:ascii="Times New Roman" w:eastAsiaTheme="minorHAnsi" w:hAnsi="Times New Roman"/>
                <w:lang w:eastAsia="ru-RU"/>
              </w:rPr>
            </w:pPr>
            <w:r w:rsidRPr="00F710AC">
              <w:rPr>
                <w:rFonts w:ascii="Times New Roman" w:eastAsia="Times New Roman" w:hAnsi="Times New Roman"/>
                <w:b/>
                <w:bCs/>
                <w:lang w:eastAsia="lv-LV"/>
              </w:rPr>
              <w:tab/>
            </w:r>
            <w:r w:rsidRPr="00F710AC">
              <w:rPr>
                <w:rFonts w:ascii="Times New Roman" w:eastAsia="Times New Roman" w:hAnsi="Times New Roman"/>
                <w:b/>
                <w:bCs/>
                <w:lang w:eastAsia="lv-LV"/>
              </w:rPr>
              <w:tab/>
            </w:r>
            <w:r w:rsidRPr="00F710AC">
              <w:rPr>
                <w:rFonts w:ascii="Times New Roman" w:eastAsiaTheme="minorHAnsi" w:hAnsi="Times New Roman"/>
                <w:lang w:eastAsia="ru-RU"/>
              </w:rPr>
              <w:t xml:space="preserve">Dokumenta datums ir tā </w:t>
            </w:r>
          </w:p>
          <w:p w14:paraId="3A9494AF" w14:textId="77777777" w:rsidR="00BC2109" w:rsidRPr="00F710AC" w:rsidRDefault="00BC2109" w:rsidP="00055A3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snapToGrid w:val="0"/>
              <w:spacing w:line="259" w:lineRule="auto"/>
              <w:ind w:right="318" w:firstLine="567"/>
              <w:jc w:val="right"/>
              <w:rPr>
                <w:rFonts w:ascii="Times New Roman" w:eastAsia="Times New Roman" w:hAnsi="Times New Roman"/>
                <w:b/>
                <w:bCs/>
                <w:lang w:eastAsia="lv-LV"/>
              </w:rPr>
            </w:pPr>
            <w:r w:rsidRPr="00F710AC">
              <w:rPr>
                <w:rFonts w:ascii="Times New Roman" w:eastAsiaTheme="minorHAnsi" w:hAnsi="Times New Roman"/>
                <w:lang w:eastAsia="ru-RU"/>
              </w:rPr>
              <w:t>elektroniskās parakstīšanas datums</w:t>
            </w:r>
          </w:p>
          <w:p w14:paraId="7118DCA8" w14:textId="77777777" w:rsidR="00BC2109" w:rsidRPr="00F710AC" w:rsidRDefault="00BC2109" w:rsidP="00055A3E">
            <w:pPr>
              <w:tabs>
                <w:tab w:val="right" w:pos="8931"/>
              </w:tabs>
              <w:suppressAutoHyphens w:val="0"/>
              <w:spacing w:line="259" w:lineRule="auto"/>
              <w:rPr>
                <w:rFonts w:ascii="Times New Roman" w:eastAsia="Times New Roman" w:hAnsi="Times New Roman"/>
                <w:lang w:eastAsia="x-none"/>
              </w:rPr>
            </w:pPr>
          </w:p>
        </w:tc>
      </w:tr>
    </w:tbl>
    <w:p w14:paraId="6AB5E572" w14:textId="7A0E850F" w:rsidR="00BC2109" w:rsidRPr="008B4B30" w:rsidRDefault="008B4B30" w:rsidP="00BC2109">
      <w:pPr>
        <w:autoSpaceDN/>
        <w:spacing w:after="0"/>
        <w:ind w:firstLine="567"/>
        <w:jc w:val="both"/>
        <w:textAlignment w:val="auto"/>
        <w:rPr>
          <w:rFonts w:ascii="Times New Roman" w:eastAsia="Times New Roman" w:hAnsi="Times New Roman"/>
          <w:bCs/>
          <w:iCs/>
          <w:kern w:val="1"/>
          <w:sz w:val="24"/>
          <w:szCs w:val="24"/>
          <w:lang w:eastAsia="zh-CN"/>
        </w:rPr>
      </w:pPr>
      <w:r w:rsidRPr="008B4B30">
        <w:rPr>
          <w:rFonts w:ascii="Times New Roman" w:hAnsi="Times New Roman"/>
          <w:bCs/>
          <w:iCs/>
          <w:sz w:val="24"/>
          <w:szCs w:val="24"/>
        </w:rPr>
        <w:t xml:space="preserve">Ventspils brīvostas pārvalde, </w:t>
      </w:r>
      <w:r w:rsidR="00BC2109" w:rsidRPr="008B4B30">
        <w:rPr>
          <w:rFonts w:ascii="Times New Roman" w:eastAsia="Times New Roman" w:hAnsi="Times New Roman"/>
          <w:bCs/>
          <w:iCs/>
          <w:kern w:val="1"/>
          <w:sz w:val="24"/>
          <w:szCs w:val="24"/>
          <w:lang w:eastAsia="zh-CN"/>
        </w:rPr>
        <w:t>ko pamatojoties uz</w:t>
      </w:r>
      <w:r w:rsidR="008B1CB0" w:rsidRPr="008B4B30">
        <w:rPr>
          <w:rFonts w:ascii="Times New Roman" w:eastAsia="Times New Roman" w:hAnsi="Times New Roman"/>
          <w:bCs/>
          <w:iCs/>
          <w:kern w:val="1"/>
          <w:sz w:val="24"/>
          <w:szCs w:val="24"/>
          <w:lang w:eastAsia="zh-CN"/>
        </w:rPr>
        <w:t xml:space="preserve"> </w:t>
      </w:r>
      <w:r w:rsidRPr="008B4B30">
        <w:rPr>
          <w:rFonts w:ascii="Times New Roman" w:hAnsi="Times New Roman"/>
          <w:bCs/>
          <w:iCs/>
          <w:sz w:val="24"/>
          <w:szCs w:val="24"/>
        </w:rPr>
        <w:t xml:space="preserve">Ventspils brīvostas pārvaldes nolikumu </w:t>
      </w:r>
      <w:r w:rsidR="008B1CB0" w:rsidRPr="008B4B30">
        <w:rPr>
          <w:rFonts w:ascii="Times New Roman" w:hAnsi="Times New Roman"/>
          <w:bCs/>
          <w:iCs/>
        </w:rPr>
        <w:t xml:space="preserve"> </w:t>
      </w:r>
      <w:r w:rsidR="00BC2109" w:rsidRPr="008B4B30">
        <w:rPr>
          <w:rFonts w:ascii="Times New Roman" w:eastAsia="Times New Roman" w:hAnsi="Times New Roman"/>
          <w:bCs/>
          <w:iCs/>
          <w:kern w:val="1"/>
          <w:sz w:val="24"/>
          <w:szCs w:val="24"/>
          <w:lang w:eastAsia="zh-CN"/>
        </w:rPr>
        <w:t xml:space="preserve">pārstāv </w:t>
      </w:r>
      <w:r w:rsidR="005C1469">
        <w:rPr>
          <w:rFonts w:ascii="Times New Roman" w:hAnsi="Times New Roman"/>
          <w:bCs/>
          <w:iCs/>
        </w:rPr>
        <w:t>______________________________</w:t>
      </w:r>
      <w:r w:rsidR="00BC2109" w:rsidRPr="008B4B30">
        <w:rPr>
          <w:rFonts w:ascii="Times New Roman" w:eastAsia="Times New Roman" w:hAnsi="Times New Roman"/>
          <w:bCs/>
          <w:iCs/>
          <w:kern w:val="1"/>
          <w:sz w:val="24"/>
          <w:szCs w:val="24"/>
          <w:lang w:eastAsia="zh-CN"/>
        </w:rPr>
        <w:t>, no vienas puses, un</w:t>
      </w:r>
    </w:p>
    <w:p w14:paraId="5F302EDD" w14:textId="77777777" w:rsidR="00BC2109" w:rsidRPr="00F710AC" w:rsidRDefault="00BC2109" w:rsidP="00BC2109">
      <w:pPr>
        <w:autoSpaceDN/>
        <w:spacing w:after="0"/>
        <w:ind w:firstLine="567"/>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
          <w:kern w:val="1"/>
          <w:sz w:val="24"/>
          <w:szCs w:val="24"/>
          <w:lang w:eastAsia="zh-CN"/>
        </w:rPr>
        <w:t>___________________</w:t>
      </w:r>
      <w:r w:rsidRPr="00F710AC">
        <w:rPr>
          <w:rFonts w:ascii="Times New Roman" w:eastAsia="Times New Roman" w:hAnsi="Times New Roman"/>
          <w:bCs/>
          <w:kern w:val="1"/>
          <w:sz w:val="24"/>
          <w:szCs w:val="24"/>
          <w:lang w:eastAsia="zh-CN"/>
        </w:rPr>
        <w:t>,</w:t>
      </w:r>
      <w:r w:rsidRPr="00F710AC">
        <w:rPr>
          <w:rFonts w:ascii="Times New Roman" w:eastAsia="Times New Roman" w:hAnsi="Times New Roman"/>
          <w:b/>
          <w:kern w:val="1"/>
          <w:sz w:val="24"/>
          <w:szCs w:val="24"/>
          <w:lang w:eastAsia="zh-CN"/>
        </w:rPr>
        <w:t xml:space="preserve"> </w:t>
      </w:r>
      <w:r w:rsidRPr="00F710AC">
        <w:rPr>
          <w:rFonts w:ascii="Times New Roman" w:eastAsia="Times New Roman" w:hAnsi="Times New Roman"/>
          <w:kern w:val="1"/>
          <w:sz w:val="24"/>
          <w:szCs w:val="24"/>
          <w:lang w:eastAsia="zh-CN"/>
        </w:rPr>
        <w:t xml:space="preserve">ko pamatojoties uz </w:t>
      </w:r>
      <w:r w:rsidRPr="00F710AC">
        <w:rPr>
          <w:rFonts w:ascii="Times New Roman" w:eastAsia="Times New Roman" w:hAnsi="Times New Roman"/>
          <w:bCs/>
          <w:kern w:val="1"/>
          <w:sz w:val="24"/>
          <w:szCs w:val="24"/>
          <w:lang w:eastAsia="zh-CN"/>
        </w:rPr>
        <w:t>___________ pārstāv _____________</w:t>
      </w:r>
      <w:r w:rsidRPr="00F710AC">
        <w:rPr>
          <w:rFonts w:ascii="Times New Roman" w:eastAsia="Times New Roman" w:hAnsi="Times New Roman"/>
          <w:kern w:val="1"/>
          <w:sz w:val="24"/>
          <w:szCs w:val="24"/>
          <w:lang w:eastAsia="zh-CN"/>
        </w:rPr>
        <w:t xml:space="preserve">, </w:t>
      </w:r>
      <w:r w:rsidRPr="00F710AC">
        <w:rPr>
          <w:rFonts w:ascii="Times New Roman" w:eastAsia="Times New Roman" w:hAnsi="Times New Roman"/>
          <w:bCs/>
          <w:kern w:val="1"/>
          <w:sz w:val="24"/>
          <w:szCs w:val="24"/>
          <w:lang w:eastAsia="zh-CN"/>
        </w:rPr>
        <w:t>no otras puses,</w:t>
      </w:r>
    </w:p>
    <w:p w14:paraId="5AE21255" w14:textId="6A9D42FC" w:rsidR="00257B3C" w:rsidRPr="00257B3C" w:rsidRDefault="00257B3C" w:rsidP="00BC2109">
      <w:pPr>
        <w:autoSpaceDN/>
        <w:spacing w:after="0"/>
        <w:ind w:firstLine="720"/>
        <w:jc w:val="both"/>
        <w:textAlignment w:val="auto"/>
        <w:rPr>
          <w:rFonts w:ascii="Times New Roman" w:eastAsia="Times New Roman" w:hAnsi="Times New Roman"/>
          <w:bCs/>
          <w:i/>
          <w:iCs/>
          <w:kern w:val="1"/>
          <w:sz w:val="24"/>
          <w:szCs w:val="24"/>
          <w:lang w:eastAsia="zh-CN"/>
        </w:rPr>
      </w:pPr>
      <w:r w:rsidRPr="00257B3C">
        <w:rPr>
          <w:rFonts w:ascii="Times New Roman" w:eastAsia="Times New Roman" w:hAnsi="Times New Roman"/>
          <w:bCs/>
          <w:i/>
          <w:iCs/>
          <w:kern w:val="1"/>
          <w:sz w:val="24"/>
          <w:szCs w:val="24"/>
          <w:lang w:eastAsia="zh-CN"/>
        </w:rPr>
        <w:t>p</w:t>
      </w:r>
      <w:r w:rsidR="008B4B30" w:rsidRPr="00257B3C">
        <w:rPr>
          <w:rFonts w:ascii="Times New Roman" w:eastAsia="Times New Roman" w:hAnsi="Times New Roman"/>
          <w:bCs/>
          <w:i/>
          <w:iCs/>
          <w:kern w:val="1"/>
          <w:sz w:val="24"/>
          <w:szCs w:val="24"/>
          <w:lang w:eastAsia="zh-CN"/>
        </w:rPr>
        <w:t xml:space="preserve">amatojoties uz atklātā </w:t>
      </w:r>
      <w:r w:rsidR="00A07869">
        <w:rPr>
          <w:rFonts w:ascii="Times New Roman" w:eastAsia="Times New Roman" w:hAnsi="Times New Roman"/>
          <w:bCs/>
          <w:i/>
          <w:iCs/>
          <w:kern w:val="1"/>
          <w:sz w:val="24"/>
          <w:szCs w:val="24"/>
          <w:lang w:eastAsia="zh-CN"/>
        </w:rPr>
        <w:t>konkursa</w:t>
      </w:r>
      <w:r w:rsidR="008B4B30" w:rsidRPr="00257B3C">
        <w:rPr>
          <w:rFonts w:ascii="Times New Roman" w:eastAsia="Times New Roman" w:hAnsi="Times New Roman"/>
          <w:bCs/>
          <w:i/>
          <w:iCs/>
          <w:kern w:val="1"/>
          <w:sz w:val="24"/>
          <w:szCs w:val="24"/>
          <w:lang w:eastAsia="zh-CN"/>
        </w:rPr>
        <w:t xml:space="preserve"> “Elektroenerģijas piegāde Ventspils brīvostas pārvaldes vajadzībām”, Id. Nr. VBOP </w:t>
      </w:r>
      <w:r w:rsidR="00B706E7">
        <w:rPr>
          <w:rFonts w:ascii="Times New Roman" w:eastAsia="Times New Roman" w:hAnsi="Times New Roman"/>
          <w:bCs/>
          <w:i/>
          <w:iCs/>
          <w:kern w:val="1"/>
          <w:sz w:val="24"/>
          <w:szCs w:val="24"/>
          <w:lang w:eastAsia="zh-CN"/>
        </w:rPr>
        <w:t>20</w:t>
      </w:r>
      <w:r w:rsidR="00693510">
        <w:rPr>
          <w:rFonts w:ascii="Times New Roman" w:eastAsia="Times New Roman" w:hAnsi="Times New Roman"/>
          <w:bCs/>
          <w:i/>
          <w:iCs/>
          <w:kern w:val="1"/>
          <w:sz w:val="24"/>
          <w:szCs w:val="24"/>
          <w:lang w:eastAsia="zh-CN"/>
        </w:rPr>
        <w:t>2</w:t>
      </w:r>
      <w:r w:rsidR="00B706E7">
        <w:rPr>
          <w:rFonts w:ascii="Times New Roman" w:eastAsia="Times New Roman" w:hAnsi="Times New Roman"/>
          <w:bCs/>
          <w:i/>
          <w:iCs/>
          <w:kern w:val="1"/>
          <w:sz w:val="24"/>
          <w:szCs w:val="24"/>
          <w:lang w:eastAsia="zh-CN"/>
        </w:rPr>
        <w:t>4/20</w:t>
      </w:r>
      <w:r w:rsidR="008B4B30" w:rsidRPr="00257B3C">
        <w:rPr>
          <w:rFonts w:ascii="Times New Roman" w:eastAsia="Times New Roman" w:hAnsi="Times New Roman"/>
          <w:bCs/>
          <w:i/>
          <w:iCs/>
          <w:kern w:val="1"/>
          <w:sz w:val="24"/>
          <w:szCs w:val="24"/>
          <w:lang w:eastAsia="zh-CN"/>
        </w:rPr>
        <w:t>, rezultātiem</w:t>
      </w:r>
      <w:r w:rsidR="00BC2109" w:rsidRPr="00257B3C">
        <w:rPr>
          <w:rFonts w:ascii="Times New Roman" w:eastAsia="Times New Roman" w:hAnsi="Times New Roman"/>
          <w:bCs/>
          <w:i/>
          <w:iCs/>
          <w:kern w:val="1"/>
          <w:sz w:val="24"/>
          <w:szCs w:val="24"/>
          <w:lang w:eastAsia="zh-CN"/>
        </w:rPr>
        <w:t xml:space="preserve">, </w:t>
      </w:r>
    </w:p>
    <w:p w14:paraId="5682B611" w14:textId="752300C9" w:rsidR="00BC2109" w:rsidRDefault="00BC2109" w:rsidP="00BC2109">
      <w:pPr>
        <w:autoSpaceDN/>
        <w:spacing w:after="0"/>
        <w:ind w:firstLine="720"/>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Cs/>
          <w:kern w:val="1"/>
          <w:sz w:val="24"/>
          <w:szCs w:val="24"/>
          <w:lang w:eastAsia="zh-CN"/>
        </w:rPr>
        <w:t>noslēdz šādu līgumu:</w:t>
      </w:r>
    </w:p>
    <w:p w14:paraId="53FA345B" w14:textId="77777777" w:rsidR="008B1CB0" w:rsidRPr="00F710AC" w:rsidRDefault="008B1CB0" w:rsidP="00BC2109">
      <w:pPr>
        <w:autoSpaceDN/>
        <w:spacing w:after="0"/>
        <w:ind w:firstLine="720"/>
        <w:jc w:val="both"/>
        <w:textAlignment w:val="auto"/>
        <w:rPr>
          <w:rFonts w:ascii="Times New Roman" w:eastAsia="Times New Roman" w:hAnsi="Times New Roman"/>
          <w:bCs/>
          <w:kern w:val="1"/>
          <w:sz w:val="24"/>
          <w:szCs w:val="24"/>
          <w:lang w:eastAsia="zh-CN"/>
        </w:rPr>
      </w:pPr>
    </w:p>
    <w:p w14:paraId="6F8F859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LĪGUMĀ LIETOTIE TERMINI</w:t>
      </w:r>
    </w:p>
    <w:p w14:paraId="7004BC68" w14:textId="0320239B" w:rsidR="00BC2109" w:rsidRPr="00F710AC" w:rsidRDefault="00BC2109" w:rsidP="00BC2109">
      <w:pPr>
        <w:pStyle w:val="11punkts"/>
      </w:pPr>
      <w:r w:rsidRPr="00F710AC">
        <w:rPr>
          <w:b/>
          <w:bCs/>
        </w:rPr>
        <w:t>Lietotājs</w:t>
      </w:r>
      <w:r w:rsidRPr="00F710AC">
        <w:t xml:space="preserve"> – </w:t>
      </w:r>
      <w:r w:rsidR="008B4B30">
        <w:t>Ventspils brīvostas pārvalde</w:t>
      </w:r>
      <w:r w:rsidR="00983AA2">
        <w:rPr>
          <w:bCs/>
          <w:iCs/>
        </w:rPr>
        <w:t xml:space="preserve">, </w:t>
      </w:r>
      <w:r w:rsidR="00983AA2" w:rsidRPr="008B4B30">
        <w:rPr>
          <w:bCs/>
          <w:iCs/>
        </w:rPr>
        <w:t>Nodokļu maksātāja Reģ Nr. 90000284085</w:t>
      </w:r>
      <w:r w:rsidR="00983AA2">
        <w:rPr>
          <w:bCs/>
          <w:iCs/>
        </w:rPr>
        <w:t>.</w:t>
      </w:r>
    </w:p>
    <w:p w14:paraId="00BCD7CC" w14:textId="77777777" w:rsidR="00BC2109" w:rsidRPr="00F710AC" w:rsidRDefault="00BC2109" w:rsidP="00BC2109">
      <w:pPr>
        <w:pStyle w:val="11punkts"/>
      </w:pPr>
      <w:r w:rsidRPr="00F710AC">
        <w:rPr>
          <w:b/>
          <w:bCs/>
        </w:rPr>
        <w:t>Tirgotājs</w:t>
      </w:r>
      <w:r w:rsidRPr="00F710AC">
        <w:t xml:space="preserve"> – ________________________, vienotais reģ. Nr._____________.</w:t>
      </w:r>
    </w:p>
    <w:p w14:paraId="4E97A679" w14:textId="77777777" w:rsidR="00BC2109" w:rsidRPr="00F710AC" w:rsidRDefault="00BC2109" w:rsidP="00BC2109">
      <w:pPr>
        <w:pStyle w:val="11punkts"/>
      </w:pPr>
      <w:r w:rsidRPr="00F710AC">
        <w:rPr>
          <w:b/>
          <w:bCs/>
        </w:rPr>
        <w:t>Līgums</w:t>
      </w:r>
      <w:r w:rsidRPr="00F710AC">
        <w:t xml:space="preserve"> – šis, starp Pusēm noslēgtais līgums un visi tā pielikumi. </w:t>
      </w:r>
    </w:p>
    <w:p w14:paraId="2ADA5F4D" w14:textId="77777777" w:rsidR="00BC2109" w:rsidRPr="00F710AC" w:rsidRDefault="00BC2109" w:rsidP="00BC2109">
      <w:pPr>
        <w:pStyle w:val="11punkts"/>
      </w:pPr>
      <w:r w:rsidRPr="00F710AC">
        <w:rPr>
          <w:b/>
          <w:bCs/>
        </w:rPr>
        <w:t>Puse/Puses</w:t>
      </w:r>
      <w:r w:rsidRPr="00F710AC">
        <w:t xml:space="preserve"> – Lietotājs vai Tirgotājs vai abi kopā.</w:t>
      </w:r>
    </w:p>
    <w:p w14:paraId="1686E3AB" w14:textId="5B689D61" w:rsidR="00BC2109" w:rsidRPr="00F710AC" w:rsidRDefault="00BC2109" w:rsidP="00BC2109">
      <w:pPr>
        <w:pStyle w:val="11punkts"/>
      </w:pPr>
      <w:r w:rsidRPr="00F710AC">
        <w:rPr>
          <w:b/>
          <w:bCs/>
        </w:rPr>
        <w:t xml:space="preserve">Objekti </w:t>
      </w:r>
      <w:r w:rsidRPr="00F710AC">
        <w:t>– Lietotāja īpašumā un pārvaldīšanā esošie nekustamie īpašumi, kuros Tirgotājs nodrošina Pakalpojumu</w:t>
      </w:r>
      <w:r w:rsidR="00257B3C">
        <w:t>.</w:t>
      </w:r>
    </w:p>
    <w:p w14:paraId="4FD8D0AA" w14:textId="72AF1634" w:rsidR="00BC2109" w:rsidRPr="00F710AC" w:rsidRDefault="00BC2109" w:rsidP="00BC2109">
      <w:pPr>
        <w:pStyle w:val="11punkts"/>
      </w:pPr>
      <w:r w:rsidRPr="00F710AC">
        <w:rPr>
          <w:b/>
          <w:bCs/>
        </w:rPr>
        <w:t>Pakalpojums</w:t>
      </w:r>
      <w:r w:rsidRPr="00F710AC">
        <w:t xml:space="preserve"> – elektroenerģijas pārdošana Lietotājam</w:t>
      </w:r>
      <w:r w:rsidR="00F70679">
        <w:t xml:space="preserve"> </w:t>
      </w:r>
      <w:r w:rsidRPr="00F710AC">
        <w:t>un citas darbības, kas saistītas ar elektroenerģijas tirdzniecību un izpildāmas saskaņā ar Līgumu</w:t>
      </w:r>
      <w:r w:rsidR="00257B3C">
        <w:t xml:space="preserve"> un </w:t>
      </w:r>
      <w:r w:rsidRPr="00F710AC">
        <w:t>Tirgotāja iesniegto Finanšu piedāvājumu (2.pielikums) un Latvijas Republikā spēkā esošajiem normatīvajiem aktiem.</w:t>
      </w:r>
    </w:p>
    <w:p w14:paraId="1E0D1526" w14:textId="77777777" w:rsidR="00BC2109" w:rsidRPr="00BE2265" w:rsidRDefault="00BC2109" w:rsidP="00BC2109">
      <w:pPr>
        <w:pStyle w:val="11punkts"/>
      </w:pPr>
      <w:r w:rsidRPr="00BE2265">
        <w:rPr>
          <w:b/>
          <w:bCs/>
        </w:rPr>
        <w:t>PVN</w:t>
      </w:r>
      <w:r w:rsidRPr="00BE2265">
        <w:t xml:space="preserve"> – Pievienotās vērtības nodoklis.</w:t>
      </w:r>
    </w:p>
    <w:p w14:paraId="1A596980" w14:textId="36421D3C" w:rsidR="00BC2109" w:rsidRPr="00F710AC" w:rsidRDefault="00BC2109" w:rsidP="00BC2109">
      <w:pPr>
        <w:pStyle w:val="11punkts"/>
      </w:pPr>
      <w:r w:rsidRPr="00BE2265">
        <w:rPr>
          <w:b/>
          <w:bCs/>
        </w:rPr>
        <w:t>Finanšu piedāvājums</w:t>
      </w:r>
      <w:r w:rsidRPr="00F710AC">
        <w:t xml:space="preserve"> – Tirgotāja iesniegt</w:t>
      </w:r>
      <w:r w:rsidR="00983AA2">
        <w:t xml:space="preserve">ā </w:t>
      </w:r>
      <w:r w:rsidRPr="00257B3C">
        <w:t>elektroenerģijas tirdzniecības pakalpojuma cena</w:t>
      </w:r>
      <w:r w:rsidRPr="00257B3C">
        <w:rPr>
          <w:i/>
          <w:iCs/>
        </w:rPr>
        <w:t>,</w:t>
      </w:r>
      <w:r w:rsidRPr="00F710AC">
        <w:t xml:space="preserve"> kas pievienota Līguma 2. pielikumā. Finanšu piedāvājumā noteiktajā cenā ir iekļautas visas izmaksas, kas saistītas ar pilnīgu un kvalitatīvu Pakalpojuma sniegšanu, tajā skaitā</w:t>
      </w:r>
      <w:r w:rsidR="00F70679">
        <w:t xml:space="preserve">, </w:t>
      </w:r>
      <w:r w:rsidR="00385326">
        <w:t xml:space="preserve">bet ne tikai, </w:t>
      </w:r>
      <w:r w:rsidRPr="00F710AC">
        <w:t>ar tirdzniecību saistītās izmaksas, izdevumi, kas saistīti ar rēķinu sagatavošanu un maksājumu iekasēšanu, visi nodokļi (izņemot PVN) un nodevas, kas jāmaksā saskaņā ar Latvijas Republikā spēkā esošajiem normatīvajiem aktiem, kā arī visi iespējamie riski, t.sk. riski, kas saistīti ar tirgus cenu svārstībām Līguma izpildes laikā</w:t>
      </w:r>
      <w:r w:rsidR="00F70679">
        <w:t xml:space="preserve"> u.c.</w:t>
      </w:r>
    </w:p>
    <w:p w14:paraId="73310C11"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PRIEKŠMETS</w:t>
      </w:r>
    </w:p>
    <w:p w14:paraId="3BA8EDB3" w14:textId="650D2FD9" w:rsidR="00BC2109" w:rsidRPr="00F710AC" w:rsidRDefault="00BC2109" w:rsidP="00BC2109">
      <w:pPr>
        <w:pStyle w:val="11punkts"/>
      </w:pPr>
      <w:r w:rsidRPr="00F710AC">
        <w:t>Tirgotājs sniedz Pakalpojumu Lietotājam Objektos saskaņā ar Līgumu, Finanšu piedāvājumu un Latvijas Republikā spēkā esošajiem normatīvajiem aktiem.</w:t>
      </w:r>
    </w:p>
    <w:p w14:paraId="5AB3B9E0" w14:textId="699CDCEC" w:rsidR="00BC2109" w:rsidRDefault="00BC2109" w:rsidP="00BC2109">
      <w:pPr>
        <w:pStyle w:val="11punkts"/>
      </w:pPr>
      <w:r w:rsidRPr="00F710AC">
        <w:t xml:space="preserve">Lietotājam nepieciešamais elektroenerģijas apjoms </w:t>
      </w:r>
      <w:r w:rsidRPr="001F3198">
        <w:t xml:space="preserve">ir </w:t>
      </w:r>
      <w:r w:rsidR="00FF4910" w:rsidRPr="001F3198">
        <w:t>līdz</w:t>
      </w:r>
      <w:r w:rsidR="00FF4910">
        <w:t xml:space="preserve"> </w:t>
      </w:r>
      <w:r w:rsidR="00C376B7">
        <w:t>25</w:t>
      </w:r>
      <w:r w:rsidR="00257B3C" w:rsidRPr="002573E0">
        <w:t>0 000 kWh mēnesī</w:t>
      </w:r>
      <w:r w:rsidR="00257B3C">
        <w:t xml:space="preserve"> </w:t>
      </w:r>
      <w:r w:rsidRPr="00F710AC">
        <w:t>un ir uzskatāms par prognozējamu apjomu visā Līguma darbības laikā. Lietotājs ir tiesīgs iepirkt tādu elektroenerģijas apjomu (daudzumu), kāds nepieciešams tā darbības nodrošināšanai un samazināt vai palielināt norādīto apjomu. Tirgotājam nav tiesību pieprasīt, lai Lietotājs Līguma darbības laikā nopirktu un apmaksātu elektroenerģiju minētajā piegādes apjomā (daudzumā), t.sk. nemaksājot līgumsodu, neatlīdzinot zaudējumus un nepiemērojot paaugstinātus tarifus.</w:t>
      </w:r>
    </w:p>
    <w:p w14:paraId="55E95171" w14:textId="72E64699" w:rsidR="001F3198" w:rsidRDefault="001F3198" w:rsidP="001F3198">
      <w:pPr>
        <w:pStyle w:val="11punkts"/>
        <w:numPr>
          <w:ilvl w:val="0"/>
          <w:numId w:val="0"/>
        </w:numPr>
        <w:ind w:left="624"/>
      </w:pPr>
    </w:p>
    <w:p w14:paraId="072F40AA" w14:textId="3AD06E95" w:rsidR="001F3198" w:rsidRDefault="001F3198" w:rsidP="001F3198">
      <w:pPr>
        <w:pStyle w:val="11punkts"/>
        <w:numPr>
          <w:ilvl w:val="0"/>
          <w:numId w:val="0"/>
        </w:numPr>
        <w:ind w:left="624"/>
      </w:pPr>
    </w:p>
    <w:p w14:paraId="692F2623" w14:textId="50D70F04" w:rsidR="001F3198" w:rsidRDefault="001F3198" w:rsidP="001F3198">
      <w:pPr>
        <w:pStyle w:val="11punkts"/>
        <w:numPr>
          <w:ilvl w:val="0"/>
          <w:numId w:val="0"/>
        </w:numPr>
        <w:ind w:left="624"/>
      </w:pPr>
    </w:p>
    <w:p w14:paraId="6567E16B" w14:textId="5D3FC553" w:rsidR="001F3198" w:rsidRDefault="001F3198" w:rsidP="001F3198">
      <w:pPr>
        <w:pStyle w:val="11punkts"/>
        <w:numPr>
          <w:ilvl w:val="0"/>
          <w:numId w:val="0"/>
        </w:numPr>
        <w:ind w:left="624"/>
      </w:pPr>
    </w:p>
    <w:p w14:paraId="7281D9DD" w14:textId="7A8FF5E2" w:rsidR="001F3198" w:rsidRDefault="001F3198" w:rsidP="001F3198">
      <w:pPr>
        <w:pStyle w:val="11punkts"/>
        <w:numPr>
          <w:ilvl w:val="0"/>
          <w:numId w:val="0"/>
        </w:numPr>
        <w:ind w:left="624"/>
      </w:pPr>
    </w:p>
    <w:p w14:paraId="7FD8D004" w14:textId="77777777" w:rsidR="001F3198" w:rsidRPr="00F710AC" w:rsidRDefault="001F3198" w:rsidP="001F3198">
      <w:pPr>
        <w:pStyle w:val="11punkts"/>
        <w:numPr>
          <w:ilvl w:val="0"/>
          <w:numId w:val="0"/>
        </w:numPr>
        <w:ind w:left="624"/>
      </w:pPr>
    </w:p>
    <w:p w14:paraId="3BEEBC03"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lastRenderedPageBreak/>
        <w:t>LĪGUMA SUMMA UN NORĒĶINU KĀRTĪBA</w:t>
      </w:r>
    </w:p>
    <w:p w14:paraId="593F987B" w14:textId="239EB1F3" w:rsidR="00FB0B68" w:rsidRPr="00FB0B68" w:rsidRDefault="00A05F1B" w:rsidP="00A05F1B">
      <w:pPr>
        <w:pStyle w:val="11punkts"/>
        <w:rPr>
          <w:i/>
          <w:iCs/>
        </w:rPr>
      </w:pPr>
      <w:r w:rsidRPr="00A65756">
        <w:t xml:space="preserve">Cena, par kādu </w:t>
      </w:r>
      <w:r w:rsidR="00983AA2">
        <w:t>Tirgotājs</w:t>
      </w:r>
      <w:r w:rsidRPr="00A65756">
        <w:t xml:space="preserve"> pārdod un Lietotājs pērk elektroenerģiju ir</w:t>
      </w:r>
      <w:r w:rsidR="00FB0B68">
        <w:t>:</w:t>
      </w:r>
    </w:p>
    <w:p w14:paraId="00593839" w14:textId="0F621BE9" w:rsidR="00A05F1B" w:rsidRPr="00FB0B68" w:rsidRDefault="00FB0B68" w:rsidP="00FB0B68">
      <w:pPr>
        <w:pStyle w:val="222"/>
        <w:rPr>
          <w:i/>
          <w:iCs/>
        </w:rPr>
      </w:pPr>
      <w:r>
        <w:t xml:space="preserve">1.daļa – </w:t>
      </w:r>
      <w:r w:rsidR="00A05F1B" w:rsidRPr="00A65756">
        <w:t xml:space="preserve">_________________ EUR par </w:t>
      </w:r>
      <w:r w:rsidR="00A05F1B" w:rsidRPr="001F3198">
        <w:t>1 kWh, neskaitot PVN</w:t>
      </w:r>
      <w:r w:rsidR="00CA28EA">
        <w:t>.</w:t>
      </w:r>
    </w:p>
    <w:p w14:paraId="16585A8B" w14:textId="4F446E87" w:rsidR="00FB0B68" w:rsidRPr="001F3198" w:rsidRDefault="00FB0B68" w:rsidP="00FB0B68">
      <w:pPr>
        <w:pStyle w:val="222"/>
        <w:rPr>
          <w:i/>
          <w:iCs/>
        </w:rPr>
      </w:pPr>
      <w:r>
        <w:t xml:space="preserve">2.daļa – cena, kas </w:t>
      </w:r>
      <w:r w:rsidRPr="00FB0B68">
        <w:t>sastāv no Nord Pool Spot Latvijas zonas biržas ikstundas cenas, kurai piesaistīts Tirgotāja uzcenojums ______EUR  apmērā</w:t>
      </w:r>
      <w:r>
        <w:t>.</w:t>
      </w:r>
    </w:p>
    <w:p w14:paraId="7C8D687D" w14:textId="278FE645" w:rsidR="00BC2109" w:rsidRPr="00F710AC" w:rsidRDefault="00BC2109" w:rsidP="00BC2109">
      <w:pPr>
        <w:pStyle w:val="11punkts"/>
      </w:pPr>
      <w:r w:rsidRPr="00F710AC">
        <w:t>Līguma darbības laikā elektroenerģijas tirdzniecības periodā Tirgotājs pārdod un Lietotājs pērk elektroenerģiju atbilstoši Tirgotāja Finanšu piedāvājumā norādīt</w:t>
      </w:r>
      <w:r w:rsidR="00983AA2">
        <w:t>a</w:t>
      </w:r>
      <w:r w:rsidRPr="00F710AC">
        <w:t>j</w:t>
      </w:r>
      <w:r w:rsidR="00983AA2">
        <w:t>ai</w:t>
      </w:r>
      <w:r w:rsidRPr="00F710AC">
        <w:t xml:space="preserve"> cen</w:t>
      </w:r>
      <w:r w:rsidR="00983AA2">
        <w:t>ai</w:t>
      </w:r>
      <w:r w:rsidRPr="00F710AC">
        <w:t xml:space="preserve">. </w:t>
      </w:r>
    </w:p>
    <w:p w14:paraId="57EE8FE6" w14:textId="67FEE7EE" w:rsidR="00BC2109" w:rsidRPr="00F710AC" w:rsidRDefault="00BC2109" w:rsidP="00BC2109">
      <w:pPr>
        <w:pStyle w:val="11punkts"/>
      </w:pPr>
      <w:r w:rsidRPr="00F710AC">
        <w:t xml:space="preserve">Samaksu par iepriekšējā kalendārajā mēnesī patērēto elektroenerģiju Lietotājs veic </w:t>
      </w:r>
      <w:r w:rsidR="001E66A5">
        <w:t xml:space="preserve">15 </w:t>
      </w:r>
      <w:r w:rsidRPr="00F710AC">
        <w:t>(</w:t>
      </w:r>
      <w:r w:rsidR="001E66A5">
        <w:t>piecpadsmit</w:t>
      </w:r>
      <w:r w:rsidRPr="00F710AC">
        <w:t>)</w:t>
      </w:r>
      <w:r w:rsidR="001E66A5">
        <w:t xml:space="preserve"> </w:t>
      </w:r>
      <w:r w:rsidRPr="00F710AC">
        <w:t>dienu laikā pēc Tirgotāja rēķina saņemšanas, maksājumu pārskaitot uz Tirgotāja rēķinā norādīto bankas norēķinu kontu.</w:t>
      </w:r>
    </w:p>
    <w:p w14:paraId="76135A92" w14:textId="725049C5" w:rsidR="00BC2109" w:rsidRPr="00F710AC" w:rsidRDefault="00BC2109" w:rsidP="00BC2109">
      <w:pPr>
        <w:pStyle w:val="11punkts"/>
      </w:pPr>
      <w:r w:rsidRPr="00F710AC">
        <w:t>Papildu</w:t>
      </w:r>
      <w:r w:rsidR="002E32ED">
        <w:t>s</w:t>
      </w:r>
      <w:r w:rsidRPr="00F710AC">
        <w:t xml:space="preserve"> maksai par Pakalpojumiem, Lietotājs maksā PVN atbilstoši spēkā esošajiem normatīvajiem aktiem.</w:t>
      </w:r>
    </w:p>
    <w:p w14:paraId="5F868215" w14:textId="19060195" w:rsidR="00BC2109" w:rsidRPr="00F710AC" w:rsidRDefault="00BC2109" w:rsidP="00BC2109">
      <w:pPr>
        <w:pStyle w:val="11punkts"/>
      </w:pPr>
      <w:r w:rsidRPr="00F710AC">
        <w:t xml:space="preserve">Puses vienojas, ka Tirgotājs iesniedz rēķinu, nosūtot to uz Lietotāja elektroniskā pasta adresi </w:t>
      </w:r>
      <w:r w:rsidR="00257B3C">
        <w:t>info@vbp.lv</w:t>
      </w:r>
      <w:r w:rsidR="00BC59EB">
        <w:t xml:space="preserve"> .</w:t>
      </w:r>
    </w:p>
    <w:p w14:paraId="463940F6" w14:textId="2C93BC4B" w:rsidR="00BC2109" w:rsidRPr="00F710AC" w:rsidRDefault="00BC2109" w:rsidP="00BC2109">
      <w:pPr>
        <w:pStyle w:val="11punkts"/>
      </w:pPr>
      <w:r w:rsidRPr="00F710AC">
        <w:t>Tirgotāja sagatavotajiem rēķiniem papildus normatīvajos aktos noteiktajiem datiem, jāsatur šāda informācija:</w:t>
      </w:r>
    </w:p>
    <w:p w14:paraId="1D7DF556" w14:textId="2CDADB06" w:rsidR="00BC2109" w:rsidRPr="00F710AC" w:rsidRDefault="00BC2109" w:rsidP="00BC2109">
      <w:pPr>
        <w:pStyle w:val="222"/>
      </w:pPr>
      <w:r w:rsidRPr="00F710AC">
        <w:t xml:space="preserve">Līguma Nr. un datums; </w:t>
      </w:r>
    </w:p>
    <w:p w14:paraId="0439A12A" w14:textId="77777777" w:rsidR="00BC2109" w:rsidRPr="006B3645" w:rsidRDefault="00BC2109" w:rsidP="00BC2109">
      <w:pPr>
        <w:pStyle w:val="222"/>
      </w:pPr>
      <w:r w:rsidRPr="006B3645">
        <w:t>skaitītāja Nr.;</w:t>
      </w:r>
    </w:p>
    <w:p w14:paraId="3CFFA291" w14:textId="10FEB6B3" w:rsidR="00BC2109" w:rsidRPr="006B3645" w:rsidRDefault="00BC2109" w:rsidP="001E66A5">
      <w:pPr>
        <w:pStyle w:val="222"/>
      </w:pPr>
      <w:r w:rsidRPr="006B3645">
        <w:t xml:space="preserve">Lietotāja objekta adrese un kadastra numurs, ja tas ir pieejams elektroenerģijas sadales sistēmas operatora informācijas sistēmā; </w:t>
      </w:r>
    </w:p>
    <w:p w14:paraId="360C6BBE" w14:textId="4B4A3BE7" w:rsidR="00BC2109" w:rsidRPr="006B3645" w:rsidRDefault="00BC2109" w:rsidP="00BC2109">
      <w:pPr>
        <w:pStyle w:val="222"/>
      </w:pPr>
      <w:r w:rsidRPr="006B3645">
        <w:t>maksa par elektroenerģijas tirdzniecības pakalpojumu</w:t>
      </w:r>
      <w:r w:rsidR="001E66A5" w:rsidRPr="006B3645">
        <w:t>.</w:t>
      </w:r>
    </w:p>
    <w:p w14:paraId="158E346A" w14:textId="77777777" w:rsidR="00BC2109" w:rsidRPr="006B3645" w:rsidRDefault="00BC2109" w:rsidP="00BC2109">
      <w:pPr>
        <w:pStyle w:val="222"/>
      </w:pPr>
      <w:r w:rsidRPr="006B3645">
        <w:t>periods no – līdz;</w:t>
      </w:r>
    </w:p>
    <w:p w14:paraId="0B7D7890" w14:textId="77777777" w:rsidR="00BC2109" w:rsidRPr="006B3645" w:rsidRDefault="00BC2109" w:rsidP="00BC2109">
      <w:pPr>
        <w:pStyle w:val="222"/>
      </w:pPr>
      <w:r w:rsidRPr="006B3645">
        <w:t>apjoms un mērvienība;</w:t>
      </w:r>
    </w:p>
    <w:p w14:paraId="79E64E4F" w14:textId="77777777" w:rsidR="003F20BB" w:rsidRPr="006B3645" w:rsidRDefault="00BC2109" w:rsidP="003F20BB">
      <w:pPr>
        <w:pStyle w:val="222"/>
      </w:pPr>
      <w:r w:rsidRPr="006B3645">
        <w:t>cena par 1 mērvienību, summa</w:t>
      </w:r>
      <w:r w:rsidR="003F20BB" w:rsidRPr="006B3645">
        <w:t>;</w:t>
      </w:r>
    </w:p>
    <w:p w14:paraId="7470E60D" w14:textId="2A1030D7" w:rsidR="003F20BB" w:rsidRPr="006B3645" w:rsidRDefault="003F20BB" w:rsidP="003F20BB">
      <w:pPr>
        <w:pStyle w:val="222"/>
      </w:pPr>
      <w:r w:rsidRPr="006B3645">
        <w:t>maksa par sistēmas operatora pakalpojumiem;</w:t>
      </w:r>
    </w:p>
    <w:p w14:paraId="5E56D5E0" w14:textId="7424E450" w:rsidR="009548C2" w:rsidRPr="006B3645" w:rsidRDefault="003F20BB" w:rsidP="003F20BB">
      <w:pPr>
        <w:pStyle w:val="222"/>
      </w:pPr>
      <w:r w:rsidRPr="006B3645">
        <w:t>maksa par obligātā iepirkuma komponentēm</w:t>
      </w:r>
      <w:r w:rsidR="004F5D53" w:rsidRPr="006B3645">
        <w:t>, ja piemērojama</w:t>
      </w:r>
      <w:r w:rsidRPr="006B3645">
        <w:t>.</w:t>
      </w:r>
    </w:p>
    <w:p w14:paraId="3E3283D0" w14:textId="5FCCDC98" w:rsidR="00BC2109" w:rsidRPr="006B3645" w:rsidRDefault="00BC2109" w:rsidP="00BC2109">
      <w:pPr>
        <w:pStyle w:val="11punkts"/>
      </w:pPr>
      <w:r w:rsidRPr="006B3645">
        <w:rPr>
          <w:kern w:val="1"/>
          <w:lang w:eastAsia="zh-CN"/>
        </w:rPr>
        <w:t xml:space="preserve">Ja </w:t>
      </w:r>
      <w:r w:rsidRPr="006B3645">
        <w:t>Tirgotājs nav iekļāvis rēķinā 3.6. punktā noteikto informāciju, uzskatāms, ka Tirgotājs rēķinu nav iesniedzis. Nepieciešamo informāciju rēķinu sagatavošanai Tirgotājs pieprasa no sistēmas operatora, kura tīklam pieslēgtas Lietotāja elektroietaises.</w:t>
      </w:r>
    </w:p>
    <w:p w14:paraId="32F789AC" w14:textId="77777777" w:rsidR="00BC2109" w:rsidRPr="006B3645" w:rsidRDefault="00BC2109" w:rsidP="00BC2109">
      <w:pPr>
        <w:pStyle w:val="11punkts"/>
      </w:pPr>
      <w:r w:rsidRPr="006B3645">
        <w:t>Par rēķina samaksas dienu tiek uzskatīta diena, kad Lietotājs ir pārskaitījis naudu uz Tirgotāja Līgumā norādīto bankas norēķinu kontu. Ja termiņš iekrīt brīvdienā, tad pēdējā samaksas diena ir nākamā darba diena.</w:t>
      </w:r>
    </w:p>
    <w:p w14:paraId="5D694D6B" w14:textId="77777777" w:rsidR="00BC2109" w:rsidRPr="006B3645" w:rsidRDefault="00BC2109" w:rsidP="00BC2109">
      <w:pPr>
        <w:pStyle w:val="11punkts"/>
      </w:pPr>
      <w:r w:rsidRPr="006B3645">
        <w:t>Finanšu piedāvājumā norādītā Pakalpojuma cena paliek nemainīga visu Līguma spēkā esamības laiku.</w:t>
      </w:r>
    </w:p>
    <w:p w14:paraId="4B926EEB" w14:textId="3C201534" w:rsidR="00BC2109" w:rsidRPr="006B3645" w:rsidRDefault="00BC2109" w:rsidP="00983AA2">
      <w:pPr>
        <w:pStyle w:val="11punkts"/>
      </w:pPr>
      <w:r w:rsidRPr="006B3645">
        <w:t>Pusēm ir saistoši visi tiesību aktos noteiktie pienākumi un tiesības, ciktāl tās nav īpaši atrunātas Līgumā.</w:t>
      </w:r>
    </w:p>
    <w:p w14:paraId="4BB61D8A" w14:textId="77777777" w:rsidR="00BC2109" w:rsidRPr="006B3645" w:rsidRDefault="00BC2109" w:rsidP="00BC2109">
      <w:pPr>
        <w:pStyle w:val="1NODAUVIRSRAKSTI"/>
        <w:rPr>
          <w:rFonts w:ascii="Times New Roman" w:hAnsi="Times New Roman" w:cs="Times New Roman"/>
          <w:color w:val="auto"/>
        </w:rPr>
      </w:pPr>
      <w:r w:rsidRPr="006B3645">
        <w:rPr>
          <w:rFonts w:ascii="Times New Roman" w:hAnsi="Times New Roman" w:cs="Times New Roman"/>
          <w:color w:val="auto"/>
        </w:rPr>
        <w:t>ELEKTROENERĢIJAS UZSKAITE</w:t>
      </w:r>
    </w:p>
    <w:p w14:paraId="24980DC0" w14:textId="31ED14F3" w:rsidR="00BC2109" w:rsidRPr="006B3645" w:rsidRDefault="00BC2109" w:rsidP="00BC2109">
      <w:pPr>
        <w:pStyle w:val="11punkts"/>
      </w:pPr>
      <w:r w:rsidRPr="006B3645">
        <w:t>Lietotāja patērētās elektroenerģijas un jaudas uzskaiti atbilstoši uzskaites vietās uzstādītās uzskaites sistēmas rādījumiem veic elektroenerģijas sistēmas operators, pie kura tīkla Lietotājs ir pieslēgts.</w:t>
      </w:r>
    </w:p>
    <w:p w14:paraId="3164E2C2" w14:textId="72908ECE" w:rsidR="002936A3" w:rsidRPr="006B3645" w:rsidRDefault="002936A3" w:rsidP="002936A3">
      <w:pPr>
        <w:pStyle w:val="11punkts"/>
      </w:pPr>
      <w:r w:rsidRPr="006B3645">
        <w:t xml:space="preserve">Parakstot Līgumu, Lietotājs deleģē Tirgotāju Lietotāja vārdā norēķināties ar </w:t>
      </w:r>
      <w:r w:rsidR="00E71CA1" w:rsidRPr="006B3645">
        <w:t xml:space="preserve">elektroenerģijas </w:t>
      </w:r>
      <w:r w:rsidRPr="006B3645">
        <w:t xml:space="preserve">sistēmas operatoru par sistēmas </w:t>
      </w:r>
      <w:r w:rsidR="00641838" w:rsidRPr="006B3645">
        <w:t xml:space="preserve">operatora </w:t>
      </w:r>
      <w:r w:rsidRPr="006B3645">
        <w:t>pakalpojumiem</w:t>
      </w:r>
      <w:r w:rsidR="004F3A0D" w:rsidRPr="006B3645">
        <w:t>, ja netiek noteikts savādāk,</w:t>
      </w:r>
      <w:r w:rsidR="004D4797" w:rsidRPr="006B3645">
        <w:t xml:space="preserve"> un </w:t>
      </w:r>
      <w:r w:rsidRPr="006B3645">
        <w:t>obligātā iepirkuma komponentēm</w:t>
      </w:r>
      <w:r w:rsidR="004F5D53" w:rsidRPr="006B3645">
        <w:t>, ja piemēro</w:t>
      </w:r>
      <w:r w:rsidR="006B3645" w:rsidRPr="006B3645">
        <w:t>jams</w:t>
      </w:r>
      <w:r w:rsidR="00C00E19" w:rsidRPr="006B3645">
        <w:t>.</w:t>
      </w:r>
    </w:p>
    <w:p w14:paraId="029D8955" w14:textId="37FA5F21" w:rsidR="00967549" w:rsidRPr="006B3645" w:rsidRDefault="00967549" w:rsidP="002936A3">
      <w:pPr>
        <w:pStyle w:val="11punkts"/>
      </w:pPr>
      <w:r w:rsidRPr="006B3645">
        <w:t xml:space="preserve">Puses vienojas, ka maksa par </w:t>
      </w:r>
      <w:r w:rsidR="00673417" w:rsidRPr="006B3645">
        <w:t xml:space="preserve">elektroenerģijas </w:t>
      </w:r>
      <w:r w:rsidRPr="006B3645">
        <w:t xml:space="preserve">sistēmas </w:t>
      </w:r>
      <w:r w:rsidR="00673417" w:rsidRPr="006B3645">
        <w:t xml:space="preserve">operatora </w:t>
      </w:r>
      <w:r w:rsidRPr="006B3645">
        <w:t xml:space="preserve">pakalpojumiem </w:t>
      </w:r>
      <w:r w:rsidR="004D4797" w:rsidRPr="006B3645">
        <w:t>un</w:t>
      </w:r>
      <w:r w:rsidRPr="006B3645">
        <w:t xml:space="preserve"> obligātā iepirkuma komponentēm</w:t>
      </w:r>
      <w:r w:rsidR="004F5D53" w:rsidRPr="006B3645">
        <w:t>, ja piemēro</w:t>
      </w:r>
      <w:r w:rsidR="006B3645" w:rsidRPr="006B3645">
        <w:t>jams</w:t>
      </w:r>
      <w:r w:rsidR="004F5D53" w:rsidRPr="006B3645">
        <w:t>,</w:t>
      </w:r>
      <w:r w:rsidRPr="006B3645">
        <w:t xml:space="preserve"> tiek iekļauta </w:t>
      </w:r>
      <w:r w:rsidR="00335108" w:rsidRPr="006B3645">
        <w:t xml:space="preserve">ikmēneša </w:t>
      </w:r>
      <w:r w:rsidRPr="006B3645">
        <w:t>rēķinā</w:t>
      </w:r>
      <w:r w:rsidR="00C15B0D" w:rsidRPr="006B3645">
        <w:t xml:space="preserve"> un apmaksāta </w:t>
      </w:r>
      <w:r w:rsidR="00335108" w:rsidRPr="006B3645">
        <w:t>saskaņā ar Līguma noteikumiem</w:t>
      </w:r>
      <w:r w:rsidRPr="006B3645">
        <w:t>.</w:t>
      </w:r>
    </w:p>
    <w:p w14:paraId="785457B0" w14:textId="77777777" w:rsidR="00BC2109" w:rsidRPr="00BE2265" w:rsidRDefault="00BC2109" w:rsidP="00BC2109">
      <w:pPr>
        <w:pStyle w:val="11punkts"/>
      </w:pPr>
      <w:r w:rsidRPr="00BE2265">
        <w:t>Puses vienojas, ka tām ir saistoši elektroenerģijas sistēmas operatora sagatavotie ziņojumi, kuros norādīti uzskaites sistēmas rādījumi un citi ar elektroenerģijas uzskaiti saistītie dati, un Tirgotājs šo informāciju un datus izmantos, izrakstot Lietotājam attiecīgu rēķinu.</w:t>
      </w:r>
    </w:p>
    <w:p w14:paraId="56B4EC14" w14:textId="3BB11F77" w:rsidR="00BC2109" w:rsidRDefault="00BC2109" w:rsidP="00BC2109">
      <w:pPr>
        <w:pStyle w:val="11punkts"/>
      </w:pPr>
      <w:r w:rsidRPr="00BE2265">
        <w:t>Lietotājs apņemas stingri</w:t>
      </w:r>
      <w:r w:rsidRPr="00F710AC">
        <w:t xml:space="preserve"> ievērot Latvijas Republikā spēkā esošajos normatīvajos aktos noteiktās prasības attiecībā uz mēraparātu verificēšanu un atbilstības novērtēšanu, kā arī mēraparātu plombu uzstādīšanu un saglabāšanu.</w:t>
      </w:r>
    </w:p>
    <w:p w14:paraId="1510F55F" w14:textId="46A1E885" w:rsidR="001F3198" w:rsidRDefault="001F3198" w:rsidP="001F3198">
      <w:pPr>
        <w:pStyle w:val="11punkts"/>
        <w:numPr>
          <w:ilvl w:val="0"/>
          <w:numId w:val="0"/>
        </w:numPr>
        <w:ind w:left="624"/>
      </w:pPr>
    </w:p>
    <w:p w14:paraId="4C621A32" w14:textId="6A93CEDF" w:rsidR="001F3198" w:rsidRDefault="001F3198" w:rsidP="001F3198">
      <w:pPr>
        <w:pStyle w:val="11punkts"/>
        <w:numPr>
          <w:ilvl w:val="0"/>
          <w:numId w:val="0"/>
        </w:numPr>
        <w:ind w:left="624"/>
      </w:pPr>
    </w:p>
    <w:p w14:paraId="437431A1" w14:textId="282F5E65" w:rsidR="001F3198" w:rsidRDefault="001F3198" w:rsidP="001F3198">
      <w:pPr>
        <w:pStyle w:val="11punkts"/>
        <w:numPr>
          <w:ilvl w:val="0"/>
          <w:numId w:val="0"/>
        </w:numPr>
        <w:ind w:left="624"/>
      </w:pPr>
    </w:p>
    <w:p w14:paraId="3C4508D5" w14:textId="3F709970" w:rsidR="005C1469" w:rsidRDefault="005C1469" w:rsidP="001F3198">
      <w:pPr>
        <w:pStyle w:val="11punkts"/>
        <w:numPr>
          <w:ilvl w:val="0"/>
          <w:numId w:val="0"/>
        </w:numPr>
        <w:ind w:left="624"/>
      </w:pPr>
    </w:p>
    <w:p w14:paraId="5DBB3128" w14:textId="7159B2B4" w:rsidR="005C1469" w:rsidRDefault="005C1469" w:rsidP="001F3198">
      <w:pPr>
        <w:pStyle w:val="11punkts"/>
        <w:numPr>
          <w:ilvl w:val="0"/>
          <w:numId w:val="0"/>
        </w:numPr>
        <w:ind w:left="624"/>
      </w:pPr>
    </w:p>
    <w:p w14:paraId="1929A82B" w14:textId="6E252800" w:rsidR="005C1469" w:rsidRDefault="005C1469" w:rsidP="001F3198">
      <w:pPr>
        <w:pStyle w:val="11punkts"/>
        <w:numPr>
          <w:ilvl w:val="0"/>
          <w:numId w:val="0"/>
        </w:numPr>
        <w:ind w:left="624"/>
      </w:pPr>
    </w:p>
    <w:p w14:paraId="227C728D" w14:textId="77777777" w:rsidR="005C1469" w:rsidRPr="00F710AC" w:rsidRDefault="005C1469" w:rsidP="001F3198">
      <w:pPr>
        <w:pStyle w:val="11punkts"/>
        <w:numPr>
          <w:ilvl w:val="0"/>
          <w:numId w:val="0"/>
        </w:numPr>
        <w:ind w:left="624"/>
      </w:pPr>
    </w:p>
    <w:p w14:paraId="75D19FE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TIRGOTĀJA PIENĀKUMI UN TIESĪBAS</w:t>
      </w:r>
    </w:p>
    <w:p w14:paraId="05EFEBDD" w14:textId="77777777" w:rsidR="00BC2109" w:rsidRPr="00F710AC" w:rsidRDefault="00BC2109" w:rsidP="00BC2109">
      <w:pPr>
        <w:pStyle w:val="11punkts"/>
      </w:pPr>
      <w:r w:rsidRPr="00F710AC">
        <w:t>Tirgotāja pienākumi:</w:t>
      </w:r>
    </w:p>
    <w:p w14:paraId="63F61A11" w14:textId="203D1F97" w:rsidR="00BC2109" w:rsidRPr="00914763" w:rsidRDefault="00BC2109" w:rsidP="00BC2109">
      <w:pPr>
        <w:pStyle w:val="222"/>
      </w:pPr>
      <w:r w:rsidRPr="00914763">
        <w:t>visā Līguma spēkā esamības laikā nodrošināt spēkā esošu līgumu ar elektroenerģijas sistēmas operatoru, kura tīklam ir pieslēgtas Lietotāja elektroietaises;</w:t>
      </w:r>
    </w:p>
    <w:p w14:paraId="7352DFA8" w14:textId="08766328" w:rsidR="00BC2109" w:rsidRPr="00914763" w:rsidRDefault="00BC2109" w:rsidP="00BC2109">
      <w:pPr>
        <w:pStyle w:val="222"/>
      </w:pPr>
      <w:r w:rsidRPr="00914763">
        <w:t xml:space="preserve">sniegt Pakalpojumu par </w:t>
      </w:r>
      <w:r w:rsidR="00257B3C" w:rsidRPr="00914763">
        <w:t>Līgumā</w:t>
      </w:r>
      <w:r w:rsidRPr="00914763">
        <w:t xml:space="preserve"> norādīto cenu;</w:t>
      </w:r>
    </w:p>
    <w:p w14:paraId="4D5B15EF" w14:textId="59484848" w:rsidR="00BC2109" w:rsidRPr="00914763" w:rsidRDefault="00BC2109" w:rsidP="00BC2109">
      <w:pPr>
        <w:pStyle w:val="222"/>
      </w:pPr>
      <w:r w:rsidRPr="00914763">
        <w:t xml:space="preserve">sagatavot Lietotājam rēķinu par saņemto Pakalpojumu </w:t>
      </w:r>
      <w:r w:rsidR="00F70679" w:rsidRPr="00914763">
        <w:t xml:space="preserve">ne vēlāk kā līdz tekošā mēneša </w:t>
      </w:r>
      <w:r w:rsidRPr="001F3198">
        <w:t>10</w:t>
      </w:r>
      <w:r w:rsidR="00FF4910" w:rsidRPr="001F3198">
        <w:t>.</w:t>
      </w:r>
      <w:r w:rsidRPr="001F3198">
        <w:t xml:space="preserve"> (desmit</w:t>
      </w:r>
      <w:r w:rsidR="00F70679" w:rsidRPr="001F3198">
        <w:t>ajam</w:t>
      </w:r>
      <w:r w:rsidRPr="00914763">
        <w:t xml:space="preserve">) </w:t>
      </w:r>
      <w:r w:rsidR="00F70679" w:rsidRPr="00914763">
        <w:t>datumam</w:t>
      </w:r>
      <w:r w:rsidRPr="00914763">
        <w:t xml:space="preserve"> un nosūtīt to uz Lietotāja elektroniskā pasta adresi </w:t>
      </w:r>
      <w:r w:rsidR="00257B3C" w:rsidRPr="00914763">
        <w:t>info@vbp.lv.</w:t>
      </w:r>
    </w:p>
    <w:p w14:paraId="342A3EE3" w14:textId="6157C557" w:rsidR="008C6DBD" w:rsidRPr="006B3645" w:rsidRDefault="008C6DBD" w:rsidP="00BC2109">
      <w:pPr>
        <w:pStyle w:val="222"/>
      </w:pPr>
      <w:r w:rsidRPr="006B3645">
        <w:t xml:space="preserve">Lietotājam nosūtāmajā rēķinā ietvert maksu par </w:t>
      </w:r>
      <w:r w:rsidR="00D1261F" w:rsidRPr="006B3645">
        <w:t xml:space="preserve">elektroenerģijas </w:t>
      </w:r>
      <w:r w:rsidRPr="006B3645">
        <w:t xml:space="preserve">sistēmas operatora pakalpojumiem </w:t>
      </w:r>
      <w:r w:rsidR="00457EE7" w:rsidRPr="006B3645">
        <w:t>un</w:t>
      </w:r>
      <w:r w:rsidRPr="006B3645">
        <w:t xml:space="preserve"> obligātā iepirkuma komponentēm</w:t>
      </w:r>
      <w:r w:rsidR="004F5D53" w:rsidRPr="006B3645">
        <w:t>, ja piemērojama</w:t>
      </w:r>
      <w:r w:rsidRPr="006B3645">
        <w:t>;</w:t>
      </w:r>
    </w:p>
    <w:p w14:paraId="72E7B75B" w14:textId="460CBD80" w:rsidR="000721A2" w:rsidRPr="006B3645" w:rsidRDefault="000721A2" w:rsidP="00BC2109">
      <w:pPr>
        <w:pStyle w:val="222"/>
      </w:pPr>
      <w:r w:rsidRPr="006B3645">
        <w:t xml:space="preserve">Lietotāja vārda norēķināties ar </w:t>
      </w:r>
      <w:r w:rsidR="00D1261F" w:rsidRPr="006B3645">
        <w:t xml:space="preserve">elektroenerģijas </w:t>
      </w:r>
      <w:r w:rsidRPr="006B3645">
        <w:t xml:space="preserve">sistēmas operatoru </w:t>
      </w:r>
      <w:r w:rsidR="00691C6E" w:rsidRPr="006B3645">
        <w:t xml:space="preserve">par </w:t>
      </w:r>
      <w:r w:rsidR="00D1261F" w:rsidRPr="006B3645">
        <w:t>elektr</w:t>
      </w:r>
      <w:r w:rsidR="007B6BE7" w:rsidRPr="006B3645">
        <w:t xml:space="preserve">oenerģijas </w:t>
      </w:r>
      <w:r w:rsidR="00691C6E" w:rsidRPr="006B3645">
        <w:t>sistēmas operatora pakalpojumiem</w:t>
      </w:r>
      <w:r w:rsidR="006B585F" w:rsidRPr="006B3645">
        <w:t xml:space="preserve">, ja Lietotājs nenosaka savādāk, </w:t>
      </w:r>
      <w:r w:rsidR="00691C6E" w:rsidRPr="006B3645">
        <w:t>un obligātā iepirkuma komponentēm</w:t>
      </w:r>
      <w:r w:rsidR="004F5D53" w:rsidRPr="006B3645">
        <w:t>, ja piemēro</w:t>
      </w:r>
      <w:r w:rsidR="006B3645" w:rsidRPr="006B3645">
        <w:t>jams</w:t>
      </w:r>
      <w:r w:rsidR="00691C6E" w:rsidRPr="006B3645">
        <w:t>;</w:t>
      </w:r>
    </w:p>
    <w:p w14:paraId="3A654CDD" w14:textId="77777777" w:rsidR="00BC2109" w:rsidRPr="00F710AC" w:rsidRDefault="00BC2109" w:rsidP="00BC2109">
      <w:pPr>
        <w:pStyle w:val="222"/>
      </w:pPr>
      <w:r w:rsidRPr="006B3645">
        <w:t>atjaunot Pakalpojuma sniegšanu 5 (piecu) dienu laikā pēc tam, kad Tirgotājs pilnā apmērā saņēmis samaksu par sniegto Pakalpojumu, ja Pakalpojuma sniegšana ir tikusi pārtraukta Līguma 5.2.2.apakšpunktā noteiktajā gadījumā</w:t>
      </w:r>
      <w:r w:rsidRPr="00F710AC">
        <w:t>;</w:t>
      </w:r>
    </w:p>
    <w:p w14:paraId="5B42885C" w14:textId="095A7EBF" w:rsidR="00BC2109" w:rsidRPr="00983AA2" w:rsidRDefault="00BC2109" w:rsidP="00BC2109">
      <w:pPr>
        <w:pStyle w:val="222"/>
      </w:pPr>
      <w:r w:rsidRPr="00983AA2">
        <w:t xml:space="preserve">nodrošināt Lietotājam iespēju iepirkt tādu elektroenerģijas apjomu (daudzumu), kāds nepieciešams Lietotāja darbības nodrošināšanai, pēc nepieciešamības arī samazinot vai palielinot </w:t>
      </w:r>
      <w:r w:rsidR="00DB73BD">
        <w:t>Līguma 2.2.punktā</w:t>
      </w:r>
      <w:r w:rsidRPr="00983AA2">
        <w:t xml:space="preserve"> norādīto prognozēto apjomu;</w:t>
      </w:r>
    </w:p>
    <w:p w14:paraId="228F9E81" w14:textId="09D208DA" w:rsidR="000721A2" w:rsidRPr="00F710AC" w:rsidRDefault="00BC2109" w:rsidP="000721A2">
      <w:pPr>
        <w:pStyle w:val="222"/>
      </w:pPr>
      <w:r w:rsidRPr="00F710AC">
        <w:t>ne vēlāk kā 6 (sešas) nedēļas pirms Līguma termiņa beigām rakstveidā informēt Lietotāju par Līguma darbības termiņa beigām</w:t>
      </w:r>
      <w:r w:rsidR="000721A2" w:rsidRPr="00F710AC">
        <w:t>.</w:t>
      </w:r>
    </w:p>
    <w:p w14:paraId="2727892B" w14:textId="77777777" w:rsidR="00BC2109" w:rsidRPr="00F710AC" w:rsidRDefault="00BC2109" w:rsidP="00BC2109">
      <w:pPr>
        <w:pStyle w:val="11punkts"/>
      </w:pPr>
      <w:r w:rsidRPr="00F710AC">
        <w:t>Tirgotāja tiesības:</w:t>
      </w:r>
    </w:p>
    <w:p w14:paraId="32C5F064" w14:textId="77777777" w:rsidR="00BC2109" w:rsidRPr="00F710AC" w:rsidRDefault="00BC2109" w:rsidP="00BC2109">
      <w:pPr>
        <w:pStyle w:val="222"/>
      </w:pPr>
      <w:r w:rsidRPr="00F710AC">
        <w:t>izrakstīt rēķinu Lietotājam pēc iepriekšējo 12 (divpadsmit) mēnešu vidējā patēriņa, gadījumā, ja Tirgotājs savlaicīgi nesaņem komercuzskaites mēraparātu rādījumus;</w:t>
      </w:r>
    </w:p>
    <w:p w14:paraId="6EA407E3" w14:textId="77777777" w:rsidR="00BC2109" w:rsidRPr="00F710AC" w:rsidRDefault="00BC2109" w:rsidP="00BC2109">
      <w:pPr>
        <w:pStyle w:val="222"/>
      </w:pPr>
      <w:r w:rsidRPr="00F710AC">
        <w:t>pilnīgi vai daļēji pārtraukt Pakalpojuma sniegšanu, ja Lietotājs pēc Tirgotāja nosūtīta brīdinājuma par rēķina apmaksas kavējumu, nav veicis rēķinu apmaksu 15 (piecpadsmit) darba dienu laikā pēc brīdinājuma saņemšanas dienas.</w:t>
      </w:r>
    </w:p>
    <w:p w14:paraId="25CF8E52"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LIETOTĀJA PIENĀKUMI UN TIESĪBAS</w:t>
      </w:r>
    </w:p>
    <w:p w14:paraId="2693A733" w14:textId="77777777" w:rsidR="00BC2109" w:rsidRPr="00F710AC" w:rsidRDefault="00BC2109" w:rsidP="00BC2109">
      <w:pPr>
        <w:pStyle w:val="11punkts"/>
      </w:pPr>
      <w:r w:rsidRPr="00F710AC">
        <w:t>Lietotāja pienākumi:</w:t>
      </w:r>
    </w:p>
    <w:p w14:paraId="5C52682E" w14:textId="77777777" w:rsidR="00BC2109" w:rsidRPr="00F710AC" w:rsidRDefault="00BC2109" w:rsidP="00BC2109">
      <w:pPr>
        <w:pStyle w:val="222"/>
        <w:rPr>
          <w:lang w:eastAsia="lv-LV"/>
        </w:rPr>
      </w:pPr>
      <w:r w:rsidRPr="00F710AC">
        <w:rPr>
          <w:lang w:eastAsia="lv-LV"/>
        </w:rPr>
        <w:t xml:space="preserve">organizēt savu elektroiekārtu un elektroietaišu kvalificētu apkalpošanu un nodrošināt to tehnisko stāvokli </w:t>
      </w:r>
      <w:r w:rsidRPr="00F710AC">
        <w:t>atbilstoši normatīvajiem aktiem, kas nosaka elektroietaišu tehniskās ekspluatācijas un drošības tehnikas prasības</w:t>
      </w:r>
      <w:r w:rsidRPr="00F710AC">
        <w:rPr>
          <w:lang w:eastAsia="lv-LV"/>
        </w:rPr>
        <w:t>.</w:t>
      </w:r>
    </w:p>
    <w:p w14:paraId="607391DD" w14:textId="77777777" w:rsidR="00BC2109" w:rsidRPr="00F710AC" w:rsidRDefault="00BC2109" w:rsidP="00BC2109">
      <w:pPr>
        <w:pStyle w:val="11punkts"/>
      </w:pPr>
      <w:r w:rsidRPr="00F710AC">
        <w:t>Lietotāja tiesības:</w:t>
      </w:r>
    </w:p>
    <w:p w14:paraId="4CAFAD5E" w14:textId="1523F0D9" w:rsidR="00BC2109" w:rsidRPr="00F710AC" w:rsidRDefault="00BC2109" w:rsidP="00BC2109">
      <w:pPr>
        <w:pStyle w:val="222"/>
        <w:rPr>
          <w:lang w:eastAsia="lv-LV"/>
        </w:rPr>
      </w:pPr>
      <w:r w:rsidRPr="00F710AC">
        <w:rPr>
          <w:lang w:eastAsia="lv-LV"/>
        </w:rPr>
        <w:t>saņemt no Tirgotāja Pakalpojumu visā Līguma spēkā esamības laikā;</w:t>
      </w:r>
    </w:p>
    <w:p w14:paraId="0A9AC013" w14:textId="3D13B718" w:rsidR="00BC2109" w:rsidRPr="00385326" w:rsidRDefault="00BC2109" w:rsidP="00BC2109">
      <w:pPr>
        <w:pStyle w:val="222"/>
      </w:pPr>
      <w:r w:rsidRPr="00385326">
        <w:t xml:space="preserve">Līguma darbības laikā, vienpusēji grozīt Lietotāja Objektu </w:t>
      </w:r>
      <w:r w:rsidR="00DB73BD" w:rsidRPr="00385326">
        <w:t>skaitu</w:t>
      </w:r>
      <w:r w:rsidRPr="00385326">
        <w:t xml:space="preserve">, kuros sniedzami Pakalpojumi, pievienojot jaunus objektus vai arī objektus no tā izslēdzot. Pievienojot jaunu objektu, Pakalpojuma cena tiek noteikta </w:t>
      </w:r>
      <w:r w:rsidR="00385326" w:rsidRPr="00385326">
        <w:t xml:space="preserve">saskaņā ar </w:t>
      </w:r>
      <w:r w:rsidR="00DB73BD" w:rsidRPr="00385326">
        <w:t>Līgumā</w:t>
      </w:r>
      <w:r w:rsidRPr="00385326">
        <w:t xml:space="preserve"> noteikto cenu;</w:t>
      </w:r>
    </w:p>
    <w:p w14:paraId="6DC752F8" w14:textId="3863E0AC" w:rsidR="00BC2109" w:rsidRPr="00385326" w:rsidRDefault="00BC2109" w:rsidP="00BC2109">
      <w:pPr>
        <w:pStyle w:val="222"/>
        <w:rPr>
          <w:lang w:eastAsia="lv-LV"/>
        </w:rPr>
      </w:pPr>
      <w:r w:rsidRPr="00385326">
        <w:t xml:space="preserve">samazināt Lietotāja Objektu skaitu un atteikties no Pakalpojumu sniegšanas konkrētā Objektā, ja Lietotājam vairs nav nepieciešamības pēc Pakalpojuma sniegšanas konkrētā Objektā, tajā skaitā, ja kāds no Objektiem vairs neatrodas Lietotāja valdījumā/pārvaldīšanā. Lietotājs vienpusēji  izslēdz Objektu, </w:t>
      </w:r>
      <w:r w:rsidR="00BC59EB" w:rsidRPr="00385326">
        <w:t>rakstiski</w:t>
      </w:r>
      <w:r w:rsidRPr="00385326">
        <w:t xml:space="preserve"> paziņojot par to Tirgotājam 5 (piecas) darba dienas iepriekš. Minētais rakstveida paziņojums kļūst par Līguma neatņemamu sastāvdaļu; </w:t>
      </w:r>
    </w:p>
    <w:p w14:paraId="12C6EB88" w14:textId="49CF9A4A" w:rsidR="001F3198" w:rsidRDefault="00BC2109" w:rsidP="00BC2109">
      <w:pPr>
        <w:pStyle w:val="222"/>
      </w:pPr>
      <w:r w:rsidRPr="00914763">
        <w:t xml:space="preserve">papildināt ar jaunu Objektu, kurā ir nepieciešams nodrošināt Pakalpojumu, </w:t>
      </w:r>
      <w:r w:rsidR="00BC59EB" w:rsidRPr="00914763">
        <w:t>rakstiski</w:t>
      </w:r>
      <w:r w:rsidRPr="00914763">
        <w:t xml:space="preserve"> paziņojot </w:t>
      </w:r>
      <w:r w:rsidR="00DB73BD" w:rsidRPr="00914763">
        <w:t xml:space="preserve">par to </w:t>
      </w:r>
      <w:r w:rsidRPr="00914763">
        <w:t xml:space="preserve">Tirgotājam līdz iepriekšējā mēneša 10. (desmitajam) datumam. Minētais rakstveida paziņojums kļūst par Līguma neatņemamu sastāvdaļu. Pakalpojuma cena jaunajā Objektā tiek noteikta atbilstoši </w:t>
      </w:r>
      <w:r w:rsidR="00DB73BD" w:rsidRPr="00914763">
        <w:t>Līgumā</w:t>
      </w:r>
      <w:r w:rsidRPr="00914763">
        <w:t xml:space="preserve"> norādītajai elektroenerģijas cenai. </w:t>
      </w:r>
    </w:p>
    <w:p w14:paraId="3C5EE63E" w14:textId="77777777" w:rsidR="001F3198" w:rsidRDefault="001F3198">
      <w:pPr>
        <w:suppressAutoHyphens w:val="0"/>
        <w:autoSpaceDN/>
        <w:spacing w:line="259" w:lineRule="auto"/>
        <w:textAlignment w:val="auto"/>
        <w:rPr>
          <w:rFonts w:ascii="Times New Roman" w:hAnsi="Times New Roman"/>
          <w:bCs/>
          <w:sz w:val="24"/>
        </w:rPr>
      </w:pPr>
      <w:r>
        <w:br w:type="page"/>
      </w:r>
    </w:p>
    <w:p w14:paraId="3C2746B0" w14:textId="77777777" w:rsidR="00BC2109" w:rsidRPr="00914763" w:rsidRDefault="00BC2109" w:rsidP="001F3198">
      <w:pPr>
        <w:pStyle w:val="222"/>
        <w:numPr>
          <w:ilvl w:val="0"/>
          <w:numId w:val="0"/>
        </w:numPr>
        <w:ind w:left="964"/>
        <w:rPr>
          <w:lang w:eastAsia="lv-LV"/>
        </w:rPr>
      </w:pPr>
    </w:p>
    <w:p w14:paraId="7446888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ATBILDĪBA</w:t>
      </w:r>
    </w:p>
    <w:p w14:paraId="7CFA613B" w14:textId="7839C391" w:rsidR="001F3198" w:rsidRPr="00F710AC" w:rsidRDefault="00BC2109" w:rsidP="001F3198">
      <w:pPr>
        <w:pStyle w:val="11punkts"/>
      </w:pPr>
      <w:r w:rsidRPr="00F710AC">
        <w:t>Puses ir savstarpēji atbildīgas par līgumsaistību neizpildi vai nepienācīgu izpildi</w:t>
      </w:r>
      <w:r w:rsidR="00A05F1B">
        <w:t>.</w:t>
      </w:r>
    </w:p>
    <w:p w14:paraId="683B8D4A" w14:textId="77F893E1" w:rsidR="00BC2109" w:rsidRPr="00F710AC" w:rsidRDefault="00BC2109" w:rsidP="00BC2109">
      <w:pPr>
        <w:pStyle w:val="11punkts"/>
      </w:pPr>
      <w:r w:rsidRPr="00F710AC">
        <w:t xml:space="preserve">Rēķina apmaksas kavējuma gadījumā Tirgotājam ir tiesības prasīt Lietotājam </w:t>
      </w:r>
      <w:r w:rsidR="000D5E1D">
        <w:t>kavējuma maksu</w:t>
      </w:r>
      <w:r w:rsidR="000D5E1D" w:rsidRPr="00F710AC">
        <w:t xml:space="preserve"> </w:t>
      </w:r>
      <w:r w:rsidRPr="00F710AC">
        <w:t>par katru nokavēto apmaksas dienu 0,01% (nulle komats nulle viena procenta) apmērā no Līgumā norādītajā termiņā nesamaksātās rēķina summas, bet ne vairāk kā 10% (desmit procenti) no pamatparāda.</w:t>
      </w:r>
    </w:p>
    <w:p w14:paraId="422D619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FIZISKO PERSONU DATU AIZSARDZĪBA</w:t>
      </w:r>
    </w:p>
    <w:p w14:paraId="620675F0" w14:textId="77777777" w:rsidR="00BC2109" w:rsidRPr="00F710AC" w:rsidRDefault="00BC2109" w:rsidP="00BC2109">
      <w:pPr>
        <w:pStyle w:val="11punkts"/>
      </w:pPr>
      <w:r w:rsidRPr="00F710AC">
        <w:t>Ja Līguma izpildes ietvaros, tiek iegūti dokumenti vai informācija,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w:t>
      </w:r>
    </w:p>
    <w:p w14:paraId="2CE750FB" w14:textId="77777777" w:rsidR="00BC2109" w:rsidRPr="00F710AC" w:rsidRDefault="00BC2109" w:rsidP="00BC2109">
      <w:pPr>
        <w:pStyle w:val="11punkts"/>
      </w:pPr>
      <w:r w:rsidRPr="00F710AC">
        <w:t>Veicot fizisko personu datu apstrādi, katra Puse ir atbildīga par fizisko personu datu apstrādes nodrošināšanu saskaņā ar šo Līgumu, Regulu un Latvijas Republikas normatīvajos aktos noteikto.</w:t>
      </w:r>
    </w:p>
    <w:p w14:paraId="411A6A07" w14:textId="77777777" w:rsidR="00BC2109" w:rsidRPr="00F710AC" w:rsidRDefault="00BC2109" w:rsidP="00BC2109">
      <w:pPr>
        <w:pStyle w:val="11punkts"/>
      </w:pPr>
      <w:r w:rsidRPr="00F710AC">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2D6254E7" w14:textId="77777777" w:rsidR="00BC2109" w:rsidRPr="00F710AC" w:rsidRDefault="00BC2109" w:rsidP="00BC2109">
      <w:pPr>
        <w:pStyle w:val="11punkts"/>
      </w:pPr>
      <w:r w:rsidRPr="00F710AC">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305FEAE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SPĒKĀ STĀŠANĀS UN TĀ IZBEIGŠANA</w:t>
      </w:r>
    </w:p>
    <w:p w14:paraId="2DD7D210" w14:textId="44EF3775" w:rsidR="008B49FA" w:rsidRPr="008B49FA" w:rsidRDefault="008B49FA" w:rsidP="008B49FA">
      <w:pPr>
        <w:pStyle w:val="11punkts"/>
        <w:rPr>
          <w:rFonts w:eastAsia="Arial Unicode MS"/>
          <w:bCs/>
        </w:rPr>
      </w:pPr>
      <w:r w:rsidRPr="00A65756">
        <w:t xml:space="preserve">Līgums stājas spēkā tā parakstīšanas brīdī un tiek noslēgts uz </w:t>
      </w:r>
      <w:r w:rsidR="005C1469">
        <w:t xml:space="preserve">12 (divpadsmit) </w:t>
      </w:r>
      <w:r w:rsidRPr="00A65756">
        <w:rPr>
          <w:i/>
          <w:iCs/>
        </w:rPr>
        <w:t>mēnešiem</w:t>
      </w:r>
      <w:r w:rsidR="005C1469">
        <w:t>. Pusēm vienojoties, līgums var tikt pagarināts vēl uz 12 (divpadsmit) mēnešiem.</w:t>
      </w:r>
    </w:p>
    <w:p w14:paraId="779038C4" w14:textId="494218C4" w:rsidR="00BC2109" w:rsidRPr="001F3198" w:rsidRDefault="00BC2109" w:rsidP="00BC2109">
      <w:pPr>
        <w:pStyle w:val="11punkts"/>
      </w:pPr>
      <w:r w:rsidRPr="001F3198">
        <w:t>Līgums var tikt izbeigts pirms termiņa jebkurā brīdī, Pusēm par to rakstiski vienojoties, vai vienpusēji Līgumā noteiktajā kārtībā</w:t>
      </w:r>
      <w:r w:rsidR="001F3198" w:rsidRPr="001F3198">
        <w:t xml:space="preserve"> vai vienpusēji 30 (trīsdesmit) dienas iepriekš brīdinot</w:t>
      </w:r>
      <w:bookmarkStart w:id="2" w:name="_Hlk518490701"/>
      <w:r w:rsidR="001F3198" w:rsidRPr="001F3198">
        <w:t xml:space="preserve"> par to otru pusi.</w:t>
      </w:r>
    </w:p>
    <w:p w14:paraId="72DE9C0E" w14:textId="0F6D8092" w:rsidR="00BC2109" w:rsidRPr="00F710AC" w:rsidRDefault="00BC2109" w:rsidP="00BC2109">
      <w:pPr>
        <w:pStyle w:val="11punkts"/>
      </w:pPr>
      <w:r w:rsidRPr="00F710AC">
        <w:t>Lietotājam ir tiesības vienpusēji atkāpties no Līguma, par to rakstiski paziņojot Tirgotājam 10 (desmit) darba dienas iepriekš</w:t>
      </w:r>
      <w:r w:rsidR="008B49FA">
        <w:t xml:space="preserve">, </w:t>
      </w:r>
      <w:r w:rsidRPr="00F710AC">
        <w:t>ja:</w:t>
      </w:r>
    </w:p>
    <w:p w14:paraId="6115B1CE" w14:textId="77777777" w:rsidR="00BC2109" w:rsidRPr="00F710AC" w:rsidRDefault="00BC2109" w:rsidP="00BC2109">
      <w:pPr>
        <w:pStyle w:val="222"/>
      </w:pPr>
      <w:r w:rsidRPr="00F710AC">
        <w:t>Tirgotājam ir uzsākts maksātnespējas process, likvidācija, uzsākts tiesiskās aizsardzības vai ārpustiesas tiesiskās aizsardzības process;</w:t>
      </w:r>
    </w:p>
    <w:p w14:paraId="47496A46" w14:textId="77777777" w:rsidR="00BC2109" w:rsidRPr="00F710AC" w:rsidRDefault="00BC2109" w:rsidP="00BC2109">
      <w:pPr>
        <w:pStyle w:val="222"/>
      </w:pPr>
      <w:r w:rsidRPr="00F710AC">
        <w:t>Pakalpojums tiek sniegts neatbilstoši Latvijas Republikā spēkā esošo normatīvo aktu vai Līguma prasībām, Tirgotājs neievēro Lietotāja norādījumus vai arī nepilda kādas Līgumā noteiktās saistības vai pienākumus un, ja Tirgotājs šādu neizpildi nav novērsis 5 (piecu) darba dienu laikā pēc attiecīga rakstiska Lietotāja paziņojuma nosūtīšanas;</w:t>
      </w:r>
    </w:p>
    <w:p w14:paraId="667EDB37" w14:textId="76EA13C3" w:rsidR="00BC2109" w:rsidRPr="00F710AC" w:rsidRDefault="00BC2109" w:rsidP="00BC2109">
      <w:pPr>
        <w:pStyle w:val="11punkts"/>
        <w:rPr>
          <w:b/>
        </w:rPr>
      </w:pPr>
      <w:r w:rsidRPr="00F710AC">
        <w:t>Lietotājam ir tiesības nekavējoties vienpusēji izbeigt Līgumu, par to rakstiski paziņojot Tirgotājam, ja:</w:t>
      </w:r>
    </w:p>
    <w:p w14:paraId="2BACBA61" w14:textId="77777777" w:rsidR="00BC2109" w:rsidRPr="00F710AC" w:rsidRDefault="00BC2109" w:rsidP="00BC2109">
      <w:pPr>
        <w:pStyle w:val="222"/>
      </w:pPr>
      <w:r w:rsidRPr="00F710AC">
        <w:t>Tirgotāja darbība ir izbeigta vai pārtraukta, ir apturēta tā saimnieciskā darbība;</w:t>
      </w:r>
    </w:p>
    <w:p w14:paraId="1C76D636" w14:textId="77777777" w:rsidR="00BC2109" w:rsidRPr="00F710AC" w:rsidRDefault="00BC2109" w:rsidP="00BC2109">
      <w:pPr>
        <w:pStyle w:val="222"/>
      </w:pPr>
      <w:r w:rsidRPr="00F710AC">
        <w:t>Tirgotājs ir zaudējis tiesības nodrošināt elektroenerģijas tirdzniecību;</w:t>
      </w:r>
    </w:p>
    <w:p w14:paraId="16048739" w14:textId="0E214B3A" w:rsidR="001F3198" w:rsidRDefault="00BC2109" w:rsidP="00BC2109">
      <w:pPr>
        <w:pStyle w:val="222"/>
      </w:pPr>
      <w:r w:rsidRPr="00F710AC">
        <w:t>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bookmarkEnd w:id="2"/>
    </w:p>
    <w:p w14:paraId="2E4FA4E5" w14:textId="77777777" w:rsidR="001F3198" w:rsidRDefault="001F3198">
      <w:pPr>
        <w:suppressAutoHyphens w:val="0"/>
        <w:autoSpaceDN/>
        <w:spacing w:line="259" w:lineRule="auto"/>
        <w:textAlignment w:val="auto"/>
        <w:rPr>
          <w:rFonts w:ascii="Times New Roman" w:hAnsi="Times New Roman"/>
          <w:bCs/>
          <w:sz w:val="24"/>
        </w:rPr>
      </w:pPr>
      <w:r>
        <w:br w:type="page"/>
      </w:r>
    </w:p>
    <w:p w14:paraId="2762A359" w14:textId="4075C134" w:rsidR="00914763" w:rsidRDefault="00914763" w:rsidP="001F3198">
      <w:pPr>
        <w:pStyle w:val="222"/>
        <w:numPr>
          <w:ilvl w:val="0"/>
          <w:numId w:val="0"/>
        </w:numPr>
        <w:ind w:left="964"/>
      </w:pPr>
    </w:p>
    <w:p w14:paraId="0081C3D5" w14:textId="77777777" w:rsidR="001F3198" w:rsidRDefault="001F3198" w:rsidP="001F3198">
      <w:pPr>
        <w:pStyle w:val="222"/>
        <w:numPr>
          <w:ilvl w:val="0"/>
          <w:numId w:val="0"/>
        </w:numPr>
        <w:ind w:left="964"/>
      </w:pPr>
    </w:p>
    <w:p w14:paraId="367BDB2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KONFIDENCIALITĀTE</w:t>
      </w:r>
    </w:p>
    <w:p w14:paraId="4892D76F" w14:textId="77777777" w:rsidR="00BC2109" w:rsidRPr="00F710AC" w:rsidRDefault="00BC2109" w:rsidP="00BC2109">
      <w:pPr>
        <w:pStyle w:val="11punkts"/>
      </w:pPr>
      <w:r w:rsidRPr="00F710AC">
        <w:t>Tirgotājs apņemas ievērot konfidencialitāti, tajā skaitā:</w:t>
      </w:r>
    </w:p>
    <w:p w14:paraId="445F919E" w14:textId="77777777" w:rsidR="00BC2109" w:rsidRPr="00F710AC" w:rsidRDefault="00BC2109" w:rsidP="00BC2109">
      <w:pPr>
        <w:pStyle w:val="222"/>
      </w:pPr>
      <w:r w:rsidRPr="00F710AC">
        <w:t>nodrošināt Līgumā minētās informācijas neizpaušanu, tajā skaitā no trešo personu puses, kas piedalās vai ir iesaistītas Līguma izpildē;</w:t>
      </w:r>
    </w:p>
    <w:p w14:paraId="21624181" w14:textId="77777777" w:rsidR="00BC2109" w:rsidRPr="00F710AC" w:rsidRDefault="00BC2109" w:rsidP="00BC2109">
      <w:pPr>
        <w:pStyle w:val="222"/>
      </w:pPr>
      <w:r w:rsidRPr="00F710AC">
        <w:t>aizsargāt, neizplatīt un bez Lietotāja rakstiskas atļaujas saņemšanas neizpaust trešajām personām pilnīgi vai daļēji ar šo Līgumu vai citu ar to izpildi saistītu dokumentu saturu, kā arī tehniska, komerciāla un jebkāda cita rakstura informāciju par Lietotāja darbību, kas kļuvusi Tirgotājam pieejama Līguma izpildes gaitā;</w:t>
      </w:r>
    </w:p>
    <w:p w14:paraId="5177A2F1" w14:textId="77777777" w:rsidR="00BC2109" w:rsidRPr="00F710AC" w:rsidRDefault="00BC2109" w:rsidP="00BC2109">
      <w:pPr>
        <w:pStyle w:val="222"/>
      </w:pPr>
      <w:r w:rsidRPr="00F710AC">
        <w:t>Tirgotājam bez Lietotāja rakstveida piekrišanas ir aizliegts publiskot vai jebkādā citā veidā trešajām personām, tajā skaitā, plašsaziņas līdzekļiem, sniegt informāciju vai paust viedokli par Līguma izpildes gaitu. Tirgotājs nodrošina, ka tā darbinieki ievēro un izpilda minēto nosacījumu.</w:t>
      </w:r>
    </w:p>
    <w:p w14:paraId="75B2D06A" w14:textId="77777777" w:rsidR="00BC2109" w:rsidRPr="00F710AC" w:rsidRDefault="00BC2109" w:rsidP="00BC2109">
      <w:pPr>
        <w:pStyle w:val="11punkts"/>
      </w:pPr>
      <w:r w:rsidRPr="00F710AC">
        <w:t>Lietotājs apņemas ievērot konfidencialitāti  un bez Tirgotāja rakstiskas atļaujas saņemšanas neizpaust trešajām personām pilnīgi vai daļēji ar šo Līgumu vai citu ar to izpildi saistītu dokumentu, kurus pirms šā Līguma noslēgšanas Tirgotājs ir noteicis kā komercnoslēpumu un attiecīgi par to pirms Līguma noslēgšanas ir informējis Lietotāju. Jebkurā gadījumā Tirgotājs nevar noteikt par komercnoslēpumu Līguma priekšmetu un tā izpildes rezultātu.</w:t>
      </w:r>
    </w:p>
    <w:p w14:paraId="67F25CAE" w14:textId="77777777" w:rsidR="00BC2109" w:rsidRPr="00F710AC" w:rsidRDefault="00BC2109" w:rsidP="00BC2109">
      <w:pPr>
        <w:pStyle w:val="11punkts"/>
      </w:pPr>
      <w:r w:rsidRPr="00F710AC">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57DA67E2" w14:textId="77777777" w:rsidR="00BC2109" w:rsidRPr="00F710AC" w:rsidRDefault="00BC2109" w:rsidP="00BC2109">
      <w:pPr>
        <w:pStyle w:val="11punkts"/>
      </w:pPr>
      <w:r w:rsidRPr="00F710AC">
        <w:t>Konfidencialitātes noteikumi neattiecas uz gadījumiem, kad informāciju pieprasa valsts vai pašvaldību iestādes un kurām šādas tiesības ir noteiktas Latvijas Republikas normatīvajos aktos.</w:t>
      </w:r>
    </w:p>
    <w:p w14:paraId="70D03FC9" w14:textId="77777777" w:rsidR="00BC2109" w:rsidRPr="00F710AC" w:rsidRDefault="00BC2109" w:rsidP="00BC2109">
      <w:pPr>
        <w:pStyle w:val="11punkts"/>
      </w:pPr>
      <w:r w:rsidRPr="00F710AC">
        <w:t>Puses vienojas, ka konfidencialitātes noteikumu neievērošana ir Līguma pārkāpums, kas cietušajai Pusei dod tiesības prasīt no vainīgās Puses konfidencialitātes noteikumu neievērošanas rezultātā radušos zaudējumu atlīdzināšanu.</w:t>
      </w:r>
    </w:p>
    <w:p w14:paraId="33F4B03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NEPĀRVARAMA VARA</w:t>
      </w:r>
    </w:p>
    <w:p w14:paraId="4D1A29CB" w14:textId="77777777" w:rsidR="00BC2109" w:rsidRPr="00F710AC" w:rsidRDefault="00BC2109" w:rsidP="00BC2109">
      <w:pPr>
        <w:pStyle w:val="11punkts"/>
      </w:pPr>
      <w:r w:rsidRPr="00F710AC">
        <w:rPr>
          <w:snapToGrid w:val="0"/>
        </w:rPr>
        <w:t xml:space="preserve">Puse </w:t>
      </w:r>
      <w:r w:rsidRPr="00F710AC">
        <w:t>tiek atbrīvota no atbildības par pilnīgu vai daļēju šajā Līgumā paredzēto saistību neizpildi, ja šāda neizpilde ir notikusi nepārvaramas varas apstākļu iestāšanās rezultātā pēc šā Līguma abpusējas parakstīšanas dienas kā posts vai nelaime, kuru nebija iespējams ne paredzēt, ne novērst. Šādas nepārvaramas varas apstākļi ietver sevī notikumus, kuri iziet ārpus Pušu kontroles un atbildības (dabas katastrofas, ūdens plūdi, ugunsgrēks, zemestrīce un citas stihiskas nelaimes, kā arī karš un karadarbība, streiki un citi apstākļi, kas neiekļaujas Pušu iespējamās kontroles robežās u.c.).</w:t>
      </w:r>
    </w:p>
    <w:p w14:paraId="7FC22077" w14:textId="77777777" w:rsidR="00BC2109" w:rsidRPr="00F710AC" w:rsidRDefault="00BC2109" w:rsidP="00BC2109">
      <w:pPr>
        <w:pStyle w:val="11punkts"/>
      </w:pPr>
      <w:r w:rsidRPr="00F710AC">
        <w:t>Pusei, kas nokļuvusi nepārvaramas varas apstākļos, bez kavēšanās, bet ne vēlāk kā 3 (trīs) darba dienu laikā pēc nepārvaramas varas apstākļu iestāšanās, rakstiski jāinformē par to otra Puse un, ja tas ir iespējams, ziņojumam jāpievieno izziņa, kuru izsniegušas kompetentas iestādes un kura satur minēto apstākļu apstiprinājumu un raksturojumu.</w:t>
      </w:r>
    </w:p>
    <w:p w14:paraId="7DB83618" w14:textId="5F22F505" w:rsidR="00BC2109" w:rsidRPr="00F710AC" w:rsidRDefault="00BC2109" w:rsidP="001F3198">
      <w:pPr>
        <w:pStyle w:val="11punkts"/>
        <w:suppressAutoHyphens w:val="0"/>
        <w:autoSpaceDN/>
        <w:spacing w:line="259" w:lineRule="auto"/>
        <w:textAlignment w:val="auto"/>
      </w:pPr>
      <w:r w:rsidRPr="00F710AC">
        <w:t>Ja minēto apstākļu dēļ šis Līgums nedarbojas ilgāk par 3 (trīs) mēnešiem, katrai Pusei ir tiesības izbeigt</w:t>
      </w:r>
      <w:r w:rsidRPr="001F3198">
        <w:rPr>
          <w:snapToGrid w:val="0"/>
        </w:rPr>
        <w:t xml:space="preserve"> šī Līguma darbību, par to rakstveidā brīdinot otru Pusi vismaz 15 (piecpadsmit) dienas iepriekš. Šajā gadījumā šī Līguma Puse nevar prasīt atlīdzināt zaudējumus, kas radušies šā Līguma izbeigšanas rezultātā.</w:t>
      </w:r>
    </w:p>
    <w:p w14:paraId="0B80E37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STRĪDI</w:t>
      </w:r>
    </w:p>
    <w:p w14:paraId="6AA3D506" w14:textId="0589ED6F" w:rsidR="001F3198" w:rsidRDefault="00BC2109" w:rsidP="00BC2109">
      <w:pPr>
        <w:pStyle w:val="11punkts"/>
      </w:pPr>
      <w:r w:rsidRPr="00F710AC">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Republikas normatīvos aktus.</w:t>
      </w:r>
    </w:p>
    <w:p w14:paraId="17667FD0"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48F54CA3" w14:textId="524202C9" w:rsidR="00BC2109" w:rsidRDefault="00BC2109" w:rsidP="001F3198">
      <w:pPr>
        <w:pStyle w:val="11punkts"/>
        <w:numPr>
          <w:ilvl w:val="0"/>
          <w:numId w:val="0"/>
        </w:numPr>
        <w:ind w:left="624"/>
      </w:pPr>
    </w:p>
    <w:p w14:paraId="4971CA03" w14:textId="77777777" w:rsidR="001F3198" w:rsidRPr="00F710AC" w:rsidRDefault="001F3198" w:rsidP="001F3198">
      <w:pPr>
        <w:pStyle w:val="11punkts"/>
        <w:numPr>
          <w:ilvl w:val="0"/>
          <w:numId w:val="0"/>
        </w:numPr>
        <w:ind w:left="624"/>
      </w:pPr>
    </w:p>
    <w:p w14:paraId="2A30443D" w14:textId="6C953D59" w:rsidR="001F3198" w:rsidRDefault="00BC2109" w:rsidP="00BC2109">
      <w:pPr>
        <w:pStyle w:val="11punkts"/>
      </w:pPr>
      <w:r w:rsidRPr="00F710AC">
        <w:t>Ja sakarā ar Līgumu vai tā izpildi, kāda no Pusēm ir iesniegusi prasību tiesā, tas nav pamats Tirgotājam pārtraukt Pakalpojuma sniegšanu, kā arī Lietotājam aizturēt maksājumus vai kā citādi Pusēm  nepildīt tos pienākumus, kuri tieši nav saistīti ar strīdu, izņemot, ja šāda Līguma izpildes pārtraukšana vai maksājuma aizturēšana noteikta Līgumā.</w:t>
      </w:r>
    </w:p>
    <w:p w14:paraId="18B691B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KONTAKTPERSONAS</w:t>
      </w:r>
    </w:p>
    <w:p w14:paraId="7D348DED" w14:textId="12E12B82" w:rsidR="001F3198" w:rsidRPr="00F710AC" w:rsidRDefault="00BC2109" w:rsidP="001F3198">
      <w:pPr>
        <w:pStyle w:val="11punkts"/>
      </w:pPr>
      <w:r w:rsidRPr="00F710AC">
        <w:t>Lai sekmētu līgumsaistību izpildi pienācīgā kārtā un šajā Līgumā noteiktajos termiņos, Puses nosaka šādas kontaktpersonas:</w:t>
      </w:r>
    </w:p>
    <w:p w14:paraId="1FC2FC14" w14:textId="16C4E4B9" w:rsidR="002B5999" w:rsidRDefault="00BC2109" w:rsidP="00BC2109">
      <w:pPr>
        <w:pStyle w:val="222"/>
        <w:rPr>
          <w:lang w:eastAsia="lv-LV"/>
        </w:rPr>
      </w:pPr>
      <w:r w:rsidRPr="00F710AC">
        <w:rPr>
          <w:lang w:eastAsia="lv-LV"/>
        </w:rPr>
        <w:t>Lietotāja kontaktpersona</w:t>
      </w:r>
      <w:r w:rsidR="001D071E">
        <w:rPr>
          <w:lang w:eastAsia="lv-LV"/>
        </w:rPr>
        <w:t>:</w:t>
      </w:r>
      <w:r w:rsidR="008B49FA" w:rsidRPr="008B49FA">
        <w:rPr>
          <w:i/>
          <w:iCs/>
          <w:lang w:eastAsia="lv-LV"/>
        </w:rPr>
        <w:t xml:space="preserve"> </w:t>
      </w:r>
      <w:r w:rsidR="008B49FA" w:rsidRPr="00F710AC">
        <w:rPr>
          <w:i/>
          <w:iCs/>
          <w:lang w:eastAsia="lv-LV"/>
        </w:rPr>
        <w:t>[vārds, uzvārds, tālruņa numurs, e-pasta adrese]</w:t>
      </w:r>
      <w:r w:rsidR="008B49FA" w:rsidRPr="00F710AC">
        <w:rPr>
          <w:lang w:eastAsia="lv-LV"/>
        </w:rPr>
        <w:t>.</w:t>
      </w:r>
    </w:p>
    <w:p w14:paraId="2D0DE201" w14:textId="77777777" w:rsidR="00914763" w:rsidRDefault="00BC2109" w:rsidP="002B5999">
      <w:pPr>
        <w:pStyle w:val="222"/>
        <w:numPr>
          <w:ilvl w:val="0"/>
          <w:numId w:val="0"/>
        </w:numPr>
        <w:ind w:left="964"/>
        <w:rPr>
          <w:lang w:eastAsia="lv-LV"/>
        </w:rPr>
      </w:pPr>
      <w:r w:rsidRPr="00F710AC">
        <w:rPr>
          <w:lang w:eastAsia="lv-LV"/>
        </w:rPr>
        <w:t xml:space="preserve">Lietotāja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Tirgotāja informāciju, sniegt informāciju Tirgotājam, nodrošināt ar Līgumu saistītās dokumentācijas nodošanu/ pieņemšanu, dot norādījumus par Līguma izpildi, </w:t>
      </w:r>
      <w:r w:rsidRPr="00F710AC">
        <w:t>samazināt Objektu skaitu vai pievienot jaunus Objektus, parakstīt paziņojumus par jaunu Objektu iekļaušanu vai Objektu izslēgšanu</w:t>
      </w:r>
      <w:r w:rsidRPr="00F710AC">
        <w:rPr>
          <w:lang w:eastAsia="lv-LV"/>
        </w:rPr>
        <w:t xml:space="preserve">, kā arī veikt citas darbības, kas saistītas ar pienācīgu Līgumā paredzēto saistību izpildi. </w:t>
      </w:r>
    </w:p>
    <w:p w14:paraId="44240800" w14:textId="26552F8C" w:rsidR="00BC2109" w:rsidRPr="00F710AC" w:rsidRDefault="00BC2109" w:rsidP="002B5999">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Pr="00F710AC">
        <w:rPr>
          <w:i/>
          <w:lang w:eastAsia="lv-LV"/>
        </w:rPr>
        <w:t xml:space="preserve"> </w:t>
      </w:r>
    </w:p>
    <w:p w14:paraId="609A451F" w14:textId="77777777" w:rsidR="00983AA2" w:rsidRDefault="00BC2109" w:rsidP="00BC57F3">
      <w:pPr>
        <w:pStyle w:val="222"/>
        <w:rPr>
          <w:lang w:eastAsia="lv-LV"/>
        </w:rPr>
      </w:pPr>
      <w:r w:rsidRPr="00F710AC">
        <w:rPr>
          <w:rFonts w:eastAsia="Times New Roman"/>
          <w:lang w:eastAsia="lv-LV"/>
        </w:rPr>
        <w:t xml:space="preserve">Tirgotāja kontaktpersona </w:t>
      </w:r>
      <w:r w:rsidRPr="00F710AC">
        <w:rPr>
          <w:i/>
          <w:iCs/>
          <w:lang w:eastAsia="lv-LV"/>
        </w:rPr>
        <w:t>[vārds, uzvārds, tālruņa numurs, e-pasta adrese]</w:t>
      </w:r>
      <w:r w:rsidRPr="00F710AC">
        <w:rPr>
          <w:lang w:eastAsia="lv-LV"/>
        </w:rPr>
        <w:t xml:space="preserve">. </w:t>
      </w:r>
    </w:p>
    <w:p w14:paraId="1A742FBB" w14:textId="77777777" w:rsidR="00914763" w:rsidRDefault="00BC2109" w:rsidP="00983AA2">
      <w:pPr>
        <w:pStyle w:val="222"/>
        <w:numPr>
          <w:ilvl w:val="0"/>
          <w:numId w:val="0"/>
        </w:numPr>
        <w:ind w:left="964"/>
        <w:rPr>
          <w:lang w:eastAsia="lv-LV"/>
        </w:rPr>
      </w:pPr>
      <w:r w:rsidRPr="00F710AC">
        <w:rPr>
          <w:lang w:eastAsia="lv-LV"/>
        </w:rPr>
        <w:t xml:space="preserve">Tirgotāja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Lietotāja informāciju, sniegt informāciju Lietotājam, nodrošināt ar Līgumu saistītās dokumentācijas nodošanu/ pieņemšanu, dot norādījumus par Līguma izpildi, kā arī veikt citas darbības, kas saistītas ar pienācīgu Līgumā paredzēto saistību izpildi. </w:t>
      </w:r>
    </w:p>
    <w:p w14:paraId="3553AE35" w14:textId="08A41988" w:rsidR="00BC2109" w:rsidRPr="00F710AC" w:rsidRDefault="00BC2109" w:rsidP="00983AA2">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006E026E" w:rsidRPr="00F710AC">
        <w:rPr>
          <w:lang w:eastAsia="lv-LV"/>
        </w:rPr>
        <w:t xml:space="preserve"> </w:t>
      </w:r>
    </w:p>
    <w:p w14:paraId="664F08A9"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CITI NOTEIKUMI</w:t>
      </w:r>
    </w:p>
    <w:p w14:paraId="010C1A55" w14:textId="3DF5DFEC" w:rsidR="00BC2109" w:rsidRPr="00F710AC" w:rsidRDefault="00BC2109" w:rsidP="00BC2109">
      <w:pPr>
        <w:pStyle w:val="11punkts"/>
      </w:pPr>
      <w:r w:rsidRPr="00F710AC">
        <w:t xml:space="preserve">Jebkuri grozījumi vai papildinājumi Līgumā, izņemot Līguma 14.2. un 14.5. punktos minētajos gadījumos, izdarāmi </w:t>
      </w:r>
      <w:r w:rsidR="00BC59EB">
        <w:t>rakstiski</w:t>
      </w:r>
      <w:r w:rsidRPr="00F710AC">
        <w:t xml:space="preserve"> un tie kļūst par Līguma neatņemamu sastāvdaļu pēc tam, kad tos ir parakstījušas abas Puses.</w:t>
      </w:r>
    </w:p>
    <w:p w14:paraId="485AE7AD" w14:textId="62262E60" w:rsidR="00BC2109" w:rsidRPr="00F710AC" w:rsidRDefault="00BC2109" w:rsidP="00BC2109">
      <w:pPr>
        <w:pStyle w:val="11punkts"/>
      </w:pPr>
      <w:r w:rsidRPr="00F710AC">
        <w:t>Puses var nomainīt Līgumā norādītās kontaktpersonas, par to rakstiski informējot otru Pusi 3 (trīs) darba dienas iepriekš. Šādā gadījumā nav nepieciešams veikt grozījumus Līgumā. Tirgotājs, sūtot šo paziņojumu Lietotāja kontaktpersonai, papildus tos nosūta arī uz elektroniskā pasta adresi</w:t>
      </w:r>
      <w:r w:rsidR="00B60970">
        <w:t>:</w:t>
      </w:r>
      <w:r w:rsidRPr="00F710AC">
        <w:t xml:space="preserve"> </w:t>
      </w:r>
      <w:r w:rsidR="008B49FA">
        <w:t>info@vbp.lv.</w:t>
      </w:r>
    </w:p>
    <w:p w14:paraId="6276A58C" w14:textId="77777777" w:rsidR="00BC2109" w:rsidRPr="00F710AC" w:rsidRDefault="00BC2109" w:rsidP="00BC2109">
      <w:pPr>
        <w:pStyle w:val="11punkts"/>
      </w:pPr>
      <w:r w:rsidRPr="00F710AC">
        <w:t>Visi paziņojumi Līguma sakarā izdarāmi rakstiski un nosūtāmi otrai Pusei uz Līguma 15. nodaļā norādīto elektroniskā pasta adresi vai pa pastu. Elektroniskā pasta vēstulēm jābūt parakstītām ar elektronisko parakstu un apstiprinātām ar laika zīmogu atbilstoši normatīvo aktu prasībām. Elektroniskā pasta paziņojumi, kas nosūtīti uz Līguma kontaktpersonu elektroniskā pasta adresēm, domāti vienīgi saziņas ērtībai un nav uzskatāmi par pienācīgi veiktu, oficiālu paziņojumu.</w:t>
      </w:r>
    </w:p>
    <w:p w14:paraId="7CB9DF05" w14:textId="77777777" w:rsidR="00BC2109" w:rsidRPr="00F710AC" w:rsidRDefault="00BC2109" w:rsidP="00BC2109">
      <w:pPr>
        <w:pStyle w:val="11punkts"/>
      </w:pPr>
      <w:r w:rsidRPr="00F710AC">
        <w:t>Šī Līguma nodaļu virsraksti ir lietoti vienīgi ērtībai un nevar tikt izmantoti šī Līguma noteikumu interpretācijai.</w:t>
      </w:r>
    </w:p>
    <w:p w14:paraId="01ADC9FE" w14:textId="7657CAAF" w:rsidR="00BC2109" w:rsidRPr="00F710AC" w:rsidRDefault="00BC2109" w:rsidP="00BC2109">
      <w:pPr>
        <w:pStyle w:val="11punkts"/>
      </w:pPr>
      <w:r w:rsidRPr="00F710AC">
        <w:t xml:space="preserve">Ja kādai no Pusēm tiek mainīts juridiskais statuss, kādi Līgumā minētie Pušu rekvizīti, tad tā nekavējoties, bet ne vēlāk kā 5 (piecu) darba dienu laikā rakstiski paziņo par to otrai Pusei. </w:t>
      </w:r>
    </w:p>
    <w:p w14:paraId="032ABC77" w14:textId="26DB360B" w:rsidR="001F3198" w:rsidRDefault="00BC2109" w:rsidP="00BC2109">
      <w:pPr>
        <w:pStyle w:val="11punkts"/>
      </w:pPr>
      <w:r w:rsidRPr="00F710AC">
        <w:t>Ja kāds no Līguma noteikumiem zaudē spēku normatīvo aktu grozījumu rezultātā, pārējie Līguma noteikumi nezaudē spēku un šajā gadījumā Pušu pienākums ir piemērot Līgumu atbilstoši spēkā esošajiem normatīvajiem aktiem.</w:t>
      </w:r>
    </w:p>
    <w:p w14:paraId="42B508C8"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379D4134" w14:textId="361EB0C1" w:rsidR="00BC2109" w:rsidRDefault="00BC2109" w:rsidP="001F3198">
      <w:pPr>
        <w:pStyle w:val="11punkts"/>
        <w:numPr>
          <w:ilvl w:val="0"/>
          <w:numId w:val="0"/>
        </w:numPr>
        <w:ind w:left="624"/>
      </w:pPr>
    </w:p>
    <w:p w14:paraId="526FBC9F" w14:textId="77777777" w:rsidR="001F3198" w:rsidRPr="00F710AC" w:rsidRDefault="001F3198" w:rsidP="001F3198">
      <w:pPr>
        <w:pStyle w:val="11punkts"/>
        <w:numPr>
          <w:ilvl w:val="0"/>
          <w:numId w:val="0"/>
        </w:numPr>
        <w:ind w:left="624"/>
      </w:pPr>
    </w:p>
    <w:p w14:paraId="198CD4A3" w14:textId="1B6A3B5C" w:rsidR="001F3198" w:rsidRDefault="00BC2109" w:rsidP="00BC2109">
      <w:pPr>
        <w:pStyle w:val="11punkts"/>
      </w:pPr>
      <w:r w:rsidRPr="00F710AC">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2FA81068" w14:textId="46A2ABD0" w:rsidR="00BC2109" w:rsidRPr="00F710AC" w:rsidRDefault="00BC2109" w:rsidP="00BC2109">
      <w:pPr>
        <w:pStyle w:val="11punkts"/>
      </w:pPr>
      <w:r w:rsidRPr="00F710AC">
        <w:t>Līgums ir sagatavots latviešu valodā. Līgums sagatavots elektroniska dokumenta veidā un parakstīts ar drošu elektronisko parakstu.</w:t>
      </w:r>
    </w:p>
    <w:p w14:paraId="3FACED07" w14:textId="11F6C642" w:rsidR="00BC2109" w:rsidRDefault="00BC2109" w:rsidP="00914763">
      <w:pPr>
        <w:pStyle w:val="11punkts"/>
      </w:pPr>
      <w:r w:rsidRPr="00F710AC">
        <w:t>Līgumam tā noslēgšanas brīdī tiek pievienoti šādi pielikumi, kuri ir tā neatņemamas sastāvdaļas:</w:t>
      </w:r>
      <w:r w:rsidR="00914763">
        <w:t xml:space="preserve"> 1</w:t>
      </w:r>
      <w:r w:rsidRPr="00F710AC">
        <w:t>.pielikums – Finanšu piedāvājums</w:t>
      </w:r>
      <w:r w:rsidR="005C0924">
        <w:t>.</w:t>
      </w:r>
    </w:p>
    <w:p w14:paraId="43209543" w14:textId="77777777" w:rsidR="001F3198" w:rsidRPr="00F710AC" w:rsidRDefault="001F3198" w:rsidP="001F3198">
      <w:pPr>
        <w:pStyle w:val="11punkts"/>
        <w:numPr>
          <w:ilvl w:val="0"/>
          <w:numId w:val="0"/>
        </w:numPr>
        <w:ind w:left="624"/>
      </w:pPr>
    </w:p>
    <w:p w14:paraId="680DEF4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REKVIZĪTI UN PARAKSTI</w:t>
      </w:r>
    </w:p>
    <w:tbl>
      <w:tblPr>
        <w:tblStyle w:val="Reatabula"/>
        <w:tblW w:w="936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36"/>
      </w:tblGrid>
      <w:tr w:rsidR="00F710AC" w:rsidRPr="00F710AC" w14:paraId="4760AB95" w14:textId="77777777" w:rsidTr="00055A3E">
        <w:trPr>
          <w:trHeight w:val="3851"/>
        </w:trPr>
        <w:tc>
          <w:tcPr>
            <w:tcW w:w="4825" w:type="dxa"/>
          </w:tcPr>
          <w:p w14:paraId="79A12013" w14:textId="77777777" w:rsidR="00BC2109" w:rsidRPr="001D071E" w:rsidRDefault="00BC2109" w:rsidP="00055A3E">
            <w:pPr>
              <w:tabs>
                <w:tab w:val="left" w:pos="360"/>
              </w:tabs>
              <w:rPr>
                <w:rFonts w:ascii="Times New Roman" w:hAnsi="Times New Roman"/>
                <w:b/>
                <w:w w:val="95"/>
                <w:sz w:val="24"/>
                <w:szCs w:val="24"/>
              </w:rPr>
            </w:pPr>
            <w:bookmarkStart w:id="3" w:name="_Hlk31039928"/>
            <w:r w:rsidRPr="001D071E">
              <w:rPr>
                <w:rFonts w:ascii="Times New Roman" w:hAnsi="Times New Roman"/>
                <w:b/>
                <w:w w:val="95"/>
                <w:sz w:val="24"/>
                <w:szCs w:val="24"/>
              </w:rPr>
              <w:t xml:space="preserve">Lietotājs: </w:t>
            </w:r>
          </w:p>
          <w:p w14:paraId="534EBD52" w14:textId="10B572B3" w:rsidR="00BC2109" w:rsidRDefault="00BC2109" w:rsidP="00055A3E">
            <w:pPr>
              <w:tabs>
                <w:tab w:val="left" w:pos="360"/>
              </w:tabs>
              <w:rPr>
                <w:rFonts w:ascii="Times New Roman" w:eastAsia="Times New Roman" w:hAnsi="Times New Roman"/>
                <w:b/>
                <w:bCs/>
                <w:caps/>
                <w:sz w:val="24"/>
                <w:szCs w:val="24"/>
              </w:rPr>
            </w:pPr>
          </w:p>
          <w:p w14:paraId="1BFDF9B9" w14:textId="7961E6A0" w:rsidR="001F3198" w:rsidRDefault="001F3198" w:rsidP="00055A3E">
            <w:pPr>
              <w:tabs>
                <w:tab w:val="left" w:pos="360"/>
              </w:tabs>
              <w:rPr>
                <w:rFonts w:ascii="Times New Roman" w:eastAsia="Times New Roman" w:hAnsi="Times New Roman"/>
                <w:b/>
                <w:bCs/>
                <w:caps/>
                <w:sz w:val="24"/>
                <w:szCs w:val="24"/>
              </w:rPr>
            </w:pPr>
          </w:p>
          <w:p w14:paraId="3BD97FB6" w14:textId="77777777" w:rsidR="001F3198" w:rsidRPr="001D071E" w:rsidRDefault="001F3198" w:rsidP="00055A3E">
            <w:pPr>
              <w:tabs>
                <w:tab w:val="left" w:pos="360"/>
              </w:tabs>
              <w:rPr>
                <w:rFonts w:ascii="Times New Roman" w:eastAsia="Times New Roman" w:hAnsi="Times New Roman"/>
                <w:b/>
                <w:bCs/>
                <w:caps/>
                <w:sz w:val="24"/>
                <w:szCs w:val="24"/>
              </w:rPr>
            </w:pPr>
          </w:p>
          <w:p w14:paraId="0EC1E6EE" w14:textId="77777777" w:rsidR="00BC2109" w:rsidRPr="001D071E" w:rsidRDefault="00BC2109" w:rsidP="00055A3E">
            <w:pPr>
              <w:rPr>
                <w:rFonts w:ascii="Times New Roman" w:eastAsia="Times New Roman" w:hAnsi="Times New Roman"/>
                <w:sz w:val="24"/>
                <w:szCs w:val="24"/>
              </w:rPr>
            </w:pPr>
            <w:r w:rsidRPr="001D071E">
              <w:rPr>
                <w:rFonts w:ascii="Times New Roman" w:hAnsi="Times New Roman"/>
                <w:sz w:val="24"/>
                <w:szCs w:val="24"/>
              </w:rPr>
              <w:t>(</w:t>
            </w:r>
            <w:r w:rsidRPr="001D071E">
              <w:rPr>
                <w:rFonts w:ascii="Times New Roman" w:eastAsia="Times New Roman" w:hAnsi="Times New Roman"/>
                <w:sz w:val="24"/>
                <w:szCs w:val="24"/>
              </w:rPr>
              <w:t xml:space="preserve">paraksts*)  </w:t>
            </w:r>
          </w:p>
          <w:p w14:paraId="3FC500C4" w14:textId="77777777" w:rsidR="00BC2109" w:rsidRPr="00F710AC" w:rsidRDefault="00BC2109" w:rsidP="00055A3E">
            <w:pPr>
              <w:rPr>
                <w:rFonts w:ascii="Times New Roman" w:eastAsia="Times New Roman" w:hAnsi="Times New Roman"/>
                <w:i/>
                <w:iCs/>
                <w:sz w:val="24"/>
                <w:szCs w:val="24"/>
              </w:rPr>
            </w:pPr>
            <w:r w:rsidRPr="001D071E">
              <w:rPr>
                <w:rFonts w:ascii="Times New Roman" w:eastAsia="Times New Roman" w:hAnsi="Times New Roman"/>
                <w:i/>
                <w:iCs/>
                <w:sz w:val="24"/>
                <w:szCs w:val="24"/>
              </w:rPr>
              <w:t>[vārds, uzvārds, amats]</w:t>
            </w:r>
          </w:p>
        </w:tc>
        <w:tc>
          <w:tcPr>
            <w:tcW w:w="4536" w:type="dxa"/>
          </w:tcPr>
          <w:p w14:paraId="03BB43E9" w14:textId="77777777" w:rsidR="00BC2109" w:rsidRPr="00F710AC" w:rsidRDefault="00BC2109" w:rsidP="00055A3E">
            <w:pPr>
              <w:tabs>
                <w:tab w:val="left" w:pos="360"/>
              </w:tabs>
              <w:rPr>
                <w:rFonts w:ascii="Times New Roman" w:hAnsi="Times New Roman"/>
                <w:b/>
                <w:w w:val="95"/>
                <w:sz w:val="24"/>
                <w:szCs w:val="24"/>
              </w:rPr>
            </w:pPr>
            <w:r w:rsidRPr="00F710AC">
              <w:rPr>
                <w:rFonts w:ascii="Times New Roman" w:hAnsi="Times New Roman"/>
                <w:b/>
                <w:w w:val="95"/>
                <w:sz w:val="24"/>
                <w:szCs w:val="24"/>
              </w:rPr>
              <w:t>Tirgotājs:</w:t>
            </w:r>
          </w:p>
          <w:p w14:paraId="11D1629C" w14:textId="22053F10" w:rsidR="00BC2109" w:rsidRDefault="00BC2109" w:rsidP="00055A3E">
            <w:pPr>
              <w:tabs>
                <w:tab w:val="left" w:pos="360"/>
              </w:tabs>
              <w:rPr>
                <w:rFonts w:ascii="Times New Roman" w:eastAsia="Times New Roman" w:hAnsi="Times New Roman"/>
                <w:b/>
                <w:bCs/>
                <w:caps/>
                <w:sz w:val="24"/>
                <w:szCs w:val="24"/>
              </w:rPr>
            </w:pPr>
          </w:p>
          <w:p w14:paraId="3E510967" w14:textId="45E27DEC" w:rsidR="001F3198" w:rsidRDefault="001F3198" w:rsidP="00055A3E">
            <w:pPr>
              <w:tabs>
                <w:tab w:val="left" w:pos="360"/>
              </w:tabs>
              <w:rPr>
                <w:rFonts w:ascii="Times New Roman" w:eastAsia="Times New Roman" w:hAnsi="Times New Roman"/>
                <w:b/>
                <w:bCs/>
                <w:caps/>
                <w:sz w:val="24"/>
                <w:szCs w:val="24"/>
              </w:rPr>
            </w:pPr>
          </w:p>
          <w:p w14:paraId="1D05A7D8" w14:textId="77777777" w:rsidR="001F3198" w:rsidRPr="00F710AC" w:rsidRDefault="001F3198" w:rsidP="00055A3E">
            <w:pPr>
              <w:tabs>
                <w:tab w:val="left" w:pos="360"/>
              </w:tabs>
              <w:rPr>
                <w:rFonts w:ascii="Times New Roman" w:eastAsia="Times New Roman" w:hAnsi="Times New Roman"/>
                <w:b/>
                <w:bCs/>
                <w:caps/>
                <w:sz w:val="24"/>
                <w:szCs w:val="24"/>
              </w:rPr>
            </w:pPr>
          </w:p>
          <w:p w14:paraId="28C0C4DA" w14:textId="77777777" w:rsidR="00BC2109" w:rsidRPr="00F710AC" w:rsidRDefault="00BC2109" w:rsidP="00055A3E">
            <w:pPr>
              <w:spacing w:line="280" w:lineRule="atLeast"/>
              <w:jc w:val="both"/>
              <w:rPr>
                <w:rFonts w:ascii="Times New Roman" w:eastAsia="Times New Roman" w:hAnsi="Times New Roman"/>
                <w:sz w:val="24"/>
                <w:szCs w:val="24"/>
              </w:rPr>
            </w:pPr>
            <w:r w:rsidRPr="00F710AC">
              <w:rPr>
                <w:rFonts w:ascii="Times New Roman" w:eastAsia="Times New Roman" w:hAnsi="Times New Roman"/>
                <w:sz w:val="24"/>
                <w:szCs w:val="24"/>
              </w:rPr>
              <w:t>(paraksts*)</w:t>
            </w:r>
          </w:p>
          <w:p w14:paraId="064CB24B" w14:textId="77777777" w:rsidR="00BC2109" w:rsidRPr="00F710AC" w:rsidRDefault="00BC2109" w:rsidP="00055A3E">
            <w:pPr>
              <w:rPr>
                <w:rFonts w:ascii="Times New Roman" w:eastAsia="Times New Roman" w:hAnsi="Times New Roman"/>
                <w:i/>
                <w:iCs/>
                <w:sz w:val="24"/>
                <w:szCs w:val="24"/>
              </w:rPr>
            </w:pPr>
            <w:r w:rsidRPr="00F710AC">
              <w:rPr>
                <w:rFonts w:ascii="Times New Roman" w:eastAsia="Times New Roman" w:hAnsi="Times New Roman"/>
                <w:i/>
                <w:iCs/>
                <w:sz w:val="24"/>
                <w:szCs w:val="24"/>
              </w:rPr>
              <w:t>[vārds, uzvārds, amats]</w:t>
            </w:r>
          </w:p>
        </w:tc>
      </w:tr>
      <w:bookmarkEnd w:id="3"/>
    </w:tbl>
    <w:p w14:paraId="62A33FC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p>
    <w:p w14:paraId="2BD2AE8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r w:rsidRPr="00F710AC">
        <w:rPr>
          <w:rFonts w:ascii="Times New Roman" w:eastAsia="Times New Roman" w:hAnsi="Times New Roman"/>
          <w:i/>
          <w:iCs/>
          <w:lang w:eastAsia="ru-RU"/>
        </w:rPr>
        <w:t>*DOKUMENTS PARAKSTĪTS ELEKTRONISKI AR DROŠU ELEKTRONISKO PARAKSTU, KAS SATUR LAIKA ZĪMOGU.</w:t>
      </w:r>
    </w:p>
    <w:p w14:paraId="4C7E46D6" w14:textId="77777777" w:rsidR="00BC2109" w:rsidRPr="00F710AC" w:rsidRDefault="00BC2109" w:rsidP="00BC2109">
      <w:pPr>
        <w:suppressAutoHyphens w:val="0"/>
        <w:autoSpaceDN/>
        <w:spacing w:after="0"/>
        <w:ind w:right="-143"/>
        <w:textAlignment w:val="auto"/>
        <w:rPr>
          <w:rFonts w:ascii="Times New Roman" w:eastAsia="Times New Roman" w:hAnsi="Times New Roman"/>
          <w:lang w:eastAsia="x-none"/>
        </w:rPr>
      </w:pPr>
      <w:r w:rsidRPr="00F710AC">
        <w:rPr>
          <w:rFonts w:ascii="Times New Roman" w:eastAsia="Times New Roman" w:hAnsi="Times New Roman"/>
          <w:i/>
          <w:iCs/>
          <w:lang w:eastAsia="ru-RU"/>
        </w:rPr>
        <w:t>DOKUMENTA PARAKSTĪŠANAS DATUMS IR PĒDĒJĀ PARAKSTĪTĀJA LAIKA ZĪMOGA DATUMS</w:t>
      </w:r>
      <w:r w:rsidRPr="00F710AC">
        <w:rPr>
          <w:rFonts w:ascii="Times New Roman" w:eastAsia="Times New Roman" w:hAnsi="Times New Roman"/>
          <w:lang w:eastAsia="x-none"/>
        </w:rPr>
        <w:t>.</w:t>
      </w:r>
    </w:p>
    <w:p w14:paraId="237058C2" w14:textId="77777777" w:rsidR="00BC2109" w:rsidRPr="00F710AC" w:rsidRDefault="00BC2109" w:rsidP="00BC2109">
      <w:pPr>
        <w:rPr>
          <w:rFonts w:ascii="Times New Roman" w:hAnsi="Times New Roman"/>
        </w:rPr>
      </w:pPr>
    </w:p>
    <w:p w14:paraId="46793FE2" w14:textId="77777777" w:rsidR="001F3198" w:rsidRDefault="008B49FA" w:rsidP="00983AA2">
      <w:pPr>
        <w:suppressAutoHyphens w:val="0"/>
        <w:autoSpaceDN/>
        <w:spacing w:line="259" w:lineRule="auto"/>
        <w:jc w:val="right"/>
        <w:textAlignment w:val="auto"/>
        <w:rPr>
          <w:rFonts w:ascii="Times New Roman" w:hAnsi="Times New Roman"/>
        </w:rPr>
      </w:pPr>
      <w:r>
        <w:rPr>
          <w:rFonts w:ascii="Times New Roman" w:hAnsi="Times New Roman"/>
        </w:rPr>
        <w:br w:type="page"/>
      </w:r>
    </w:p>
    <w:p w14:paraId="42A47142" w14:textId="77777777" w:rsidR="001F3198" w:rsidRDefault="001F3198" w:rsidP="00983AA2">
      <w:pPr>
        <w:suppressAutoHyphens w:val="0"/>
        <w:autoSpaceDN/>
        <w:spacing w:line="259" w:lineRule="auto"/>
        <w:jc w:val="right"/>
        <w:textAlignment w:val="auto"/>
        <w:rPr>
          <w:rFonts w:ascii="Times New Roman" w:hAnsi="Times New Roman"/>
        </w:rPr>
      </w:pPr>
    </w:p>
    <w:p w14:paraId="5DCCB12A" w14:textId="77777777" w:rsidR="001F3198" w:rsidRDefault="001F3198" w:rsidP="00983AA2">
      <w:pPr>
        <w:suppressAutoHyphens w:val="0"/>
        <w:autoSpaceDN/>
        <w:spacing w:line="259" w:lineRule="auto"/>
        <w:jc w:val="right"/>
        <w:textAlignment w:val="auto"/>
        <w:rPr>
          <w:rFonts w:ascii="Times New Roman" w:hAnsi="Times New Roman"/>
        </w:rPr>
      </w:pPr>
    </w:p>
    <w:p w14:paraId="27BF573B" w14:textId="3999D6A8" w:rsidR="008B49FA" w:rsidRPr="002F52BE" w:rsidRDefault="008B49FA" w:rsidP="00983AA2">
      <w:pPr>
        <w:suppressAutoHyphens w:val="0"/>
        <w:autoSpaceDN/>
        <w:spacing w:line="259" w:lineRule="auto"/>
        <w:jc w:val="right"/>
        <w:textAlignment w:val="auto"/>
        <w:rPr>
          <w:rFonts w:ascii="Times New Roman" w:hAnsi="Times New Roman"/>
          <w:sz w:val="24"/>
          <w:szCs w:val="24"/>
        </w:rPr>
      </w:pPr>
      <w:r w:rsidRPr="002F52BE">
        <w:rPr>
          <w:rFonts w:ascii="Times New Roman" w:hAnsi="Times New Roman"/>
          <w:sz w:val="24"/>
          <w:szCs w:val="24"/>
        </w:rPr>
        <w:t>Līguma pielikums Nr.1</w:t>
      </w:r>
    </w:p>
    <w:p w14:paraId="4B85A7CA" w14:textId="77777777" w:rsidR="00056D22" w:rsidRPr="00F710AC" w:rsidRDefault="00056D22">
      <w:pPr>
        <w:rPr>
          <w:rFonts w:ascii="Times New Roman" w:hAnsi="Times New Roman"/>
        </w:rPr>
      </w:pPr>
    </w:p>
    <w:sectPr w:rsidR="00056D22" w:rsidRPr="00F710AC" w:rsidSect="001F3198">
      <w:footerReference w:type="default" r:id="rId11"/>
      <w:footerReference w:type="first" r:id="rId12"/>
      <w:pgSz w:w="11906" w:h="16838"/>
      <w:pgMar w:top="284" w:right="991" w:bottom="284" w:left="1701" w:header="709" w:footer="1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93D9" w14:textId="77777777" w:rsidR="00F90DB5" w:rsidRDefault="00F90DB5" w:rsidP="00BC2109">
      <w:pPr>
        <w:spacing w:after="0"/>
      </w:pPr>
      <w:r>
        <w:separator/>
      </w:r>
    </w:p>
  </w:endnote>
  <w:endnote w:type="continuationSeparator" w:id="0">
    <w:p w14:paraId="5BF39D77" w14:textId="77777777" w:rsidR="00F90DB5" w:rsidRDefault="00F90DB5" w:rsidP="00BC2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94850"/>
      <w:docPartObj>
        <w:docPartGallery w:val="Page Numbers (Bottom of Page)"/>
        <w:docPartUnique/>
      </w:docPartObj>
    </w:sdtPr>
    <w:sdtEndPr>
      <w:rPr>
        <w:noProof/>
      </w:rPr>
    </w:sdtEndPr>
    <w:sdtContent>
      <w:p w14:paraId="7C511A99" w14:textId="77777777" w:rsidR="00866CF7" w:rsidRDefault="00F710A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E76664D" w14:textId="77777777" w:rsidR="00866CF7" w:rsidRDefault="00866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6759"/>
      <w:docPartObj>
        <w:docPartGallery w:val="Page Numbers (Bottom of Page)"/>
        <w:docPartUnique/>
      </w:docPartObj>
    </w:sdtPr>
    <w:sdtEndPr>
      <w:rPr>
        <w:noProof/>
      </w:rPr>
    </w:sdtEndPr>
    <w:sdtContent>
      <w:p w14:paraId="4C64324E" w14:textId="77777777" w:rsidR="00866CF7" w:rsidRDefault="00F710A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AEAA9B0" w14:textId="77777777" w:rsidR="00866CF7" w:rsidRDefault="00866CF7">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A75F" w14:textId="77777777" w:rsidR="00F90DB5" w:rsidRDefault="00F90DB5" w:rsidP="00BC2109">
      <w:pPr>
        <w:spacing w:after="0"/>
      </w:pPr>
      <w:r>
        <w:separator/>
      </w:r>
    </w:p>
  </w:footnote>
  <w:footnote w:type="continuationSeparator" w:id="0">
    <w:p w14:paraId="7226D1D9" w14:textId="77777777" w:rsidR="00F90DB5" w:rsidRDefault="00F90DB5" w:rsidP="00BC21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942"/>
    <w:multiLevelType w:val="hybridMultilevel"/>
    <w:tmpl w:val="AC245D88"/>
    <w:lvl w:ilvl="0" w:tplc="A5B20D8A">
      <w:start w:val="1"/>
      <w:numFmt w:val="decimal"/>
      <w:lvlText w:val="%1."/>
      <w:lvlJc w:val="left"/>
      <w:pPr>
        <w:ind w:left="3338" w:hanging="360"/>
      </w:pPr>
      <w:rPr>
        <w:rFonts w:hint="default"/>
        <w:sz w:val="22"/>
      </w:rPr>
    </w:lvl>
    <w:lvl w:ilvl="1" w:tplc="04260019" w:tentative="1">
      <w:start w:val="1"/>
      <w:numFmt w:val="lowerLetter"/>
      <w:lvlText w:val="%2."/>
      <w:lvlJc w:val="left"/>
      <w:pPr>
        <w:ind w:left="4058" w:hanging="360"/>
      </w:pPr>
    </w:lvl>
    <w:lvl w:ilvl="2" w:tplc="0426001B" w:tentative="1">
      <w:start w:val="1"/>
      <w:numFmt w:val="lowerRoman"/>
      <w:lvlText w:val="%3."/>
      <w:lvlJc w:val="right"/>
      <w:pPr>
        <w:ind w:left="4778" w:hanging="180"/>
      </w:pPr>
    </w:lvl>
    <w:lvl w:ilvl="3" w:tplc="0426000F" w:tentative="1">
      <w:start w:val="1"/>
      <w:numFmt w:val="decimal"/>
      <w:lvlText w:val="%4."/>
      <w:lvlJc w:val="left"/>
      <w:pPr>
        <w:ind w:left="5498" w:hanging="360"/>
      </w:pPr>
    </w:lvl>
    <w:lvl w:ilvl="4" w:tplc="04260019" w:tentative="1">
      <w:start w:val="1"/>
      <w:numFmt w:val="lowerLetter"/>
      <w:lvlText w:val="%5."/>
      <w:lvlJc w:val="left"/>
      <w:pPr>
        <w:ind w:left="6218" w:hanging="360"/>
      </w:pPr>
    </w:lvl>
    <w:lvl w:ilvl="5" w:tplc="0426001B" w:tentative="1">
      <w:start w:val="1"/>
      <w:numFmt w:val="lowerRoman"/>
      <w:lvlText w:val="%6."/>
      <w:lvlJc w:val="right"/>
      <w:pPr>
        <w:ind w:left="6938" w:hanging="180"/>
      </w:pPr>
    </w:lvl>
    <w:lvl w:ilvl="6" w:tplc="0426000F" w:tentative="1">
      <w:start w:val="1"/>
      <w:numFmt w:val="decimal"/>
      <w:lvlText w:val="%7."/>
      <w:lvlJc w:val="left"/>
      <w:pPr>
        <w:ind w:left="7658" w:hanging="360"/>
      </w:pPr>
    </w:lvl>
    <w:lvl w:ilvl="7" w:tplc="04260019" w:tentative="1">
      <w:start w:val="1"/>
      <w:numFmt w:val="lowerLetter"/>
      <w:lvlText w:val="%8."/>
      <w:lvlJc w:val="left"/>
      <w:pPr>
        <w:ind w:left="8378" w:hanging="360"/>
      </w:pPr>
    </w:lvl>
    <w:lvl w:ilvl="8" w:tplc="0426001B" w:tentative="1">
      <w:start w:val="1"/>
      <w:numFmt w:val="lowerRoman"/>
      <w:lvlText w:val="%9."/>
      <w:lvlJc w:val="right"/>
      <w:pPr>
        <w:ind w:left="9098" w:hanging="180"/>
      </w:pPr>
    </w:lvl>
  </w:abstractNum>
  <w:abstractNum w:abstractNumId="1" w15:restartNumberingAfterBreak="0">
    <w:nsid w:val="0F4E5D3F"/>
    <w:multiLevelType w:val="multilevel"/>
    <w:tmpl w:val="C110FB0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D8459A"/>
    <w:multiLevelType w:val="multilevel"/>
    <w:tmpl w:val="F13E8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11apakpunkt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495D98"/>
    <w:multiLevelType w:val="hybridMultilevel"/>
    <w:tmpl w:val="CCEE5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D67E91"/>
    <w:multiLevelType w:val="multilevel"/>
    <w:tmpl w:val="1F08D1C8"/>
    <w:lvl w:ilvl="0">
      <w:start w:val="1"/>
      <w:numFmt w:val="decimal"/>
      <w:lvlText w:val="%1."/>
      <w:lvlJc w:val="left"/>
      <w:pPr>
        <w:ind w:left="480" w:hanging="480"/>
      </w:pPr>
      <w:rPr>
        <w:b w:val="0"/>
        <w:bCs/>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3."/>
      <w:lvlJc w:val="left"/>
      <w:pPr>
        <w:ind w:left="3698" w:hanging="720"/>
      </w:pPr>
      <w:rPr>
        <w:rFonts w:ascii="Times New Roman" w:eastAsia="Times New Roman" w:hAnsi="Times New Roman" w:cs="Times New Roman"/>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6" w15:restartNumberingAfterBreak="0">
    <w:nsid w:val="757424C0"/>
    <w:multiLevelType w:val="multilevel"/>
    <w:tmpl w:val="79007FAE"/>
    <w:lvl w:ilvl="0">
      <w:start w:val="1"/>
      <w:numFmt w:val="decimal"/>
      <w:pStyle w:val="nodaa"/>
      <w:lvlText w:val="%1."/>
      <w:lvlJc w:val="left"/>
      <w:pPr>
        <w:ind w:left="720" w:hanging="360"/>
      </w:pPr>
      <w:rPr>
        <w:rFonts w:hint="default"/>
        <w:b/>
      </w:rPr>
    </w:lvl>
    <w:lvl w:ilvl="1">
      <w:start w:val="1"/>
      <w:numFmt w:val="decimal"/>
      <w:pStyle w:val="Style11"/>
      <w:isLgl/>
      <w:lvlText w:val="%1.%2."/>
      <w:lvlJc w:val="left"/>
      <w:pPr>
        <w:ind w:left="567" w:hanging="283"/>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222"/>
      <w:isLgl/>
      <w:lvlText w:val="%1.%2.%3."/>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3D59B2"/>
    <w:multiLevelType w:val="multilevel"/>
    <w:tmpl w:val="84820578"/>
    <w:lvl w:ilvl="0">
      <w:start w:val="1"/>
      <w:numFmt w:val="decimal"/>
      <w:pStyle w:val="1NODAUVIRSRAKSTI"/>
      <w:lvlText w:val="%1."/>
      <w:lvlJc w:val="left"/>
      <w:pPr>
        <w:ind w:left="2911" w:hanging="360"/>
      </w:pPr>
      <w:rPr>
        <w:b/>
      </w:rPr>
    </w:lvl>
    <w:lvl w:ilvl="1">
      <w:start w:val="1"/>
      <w:numFmt w:val="decimal"/>
      <w:pStyle w:val="11punkts"/>
      <w:lvlText w:val="%1.%2."/>
      <w:lvlJc w:val="left"/>
      <w:pPr>
        <w:ind w:left="792" w:hanging="432"/>
      </w:pPr>
      <w:rPr>
        <w:b w:val="0"/>
      </w:rPr>
    </w:lvl>
    <w:lvl w:ilvl="2">
      <w:start w:val="1"/>
      <w:numFmt w:val="decimal"/>
      <w:pStyle w:val="222"/>
      <w:lvlText w:val="%1.%2.%3."/>
      <w:lvlJc w:val="left"/>
      <w:pPr>
        <w:ind w:left="1354" w:hanging="504"/>
      </w:pPr>
      <w:rPr>
        <w:b w:val="0"/>
        <w:i w:val="0"/>
      </w:rPr>
    </w:lvl>
    <w:lvl w:ilvl="3">
      <w:start w:val="1"/>
      <w:numFmt w:val="decimal"/>
      <w:pStyle w:val="3333"/>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B8359B"/>
    <w:multiLevelType w:val="multilevel"/>
    <w:tmpl w:val="4648AAC0"/>
    <w:lvl w:ilvl="0">
      <w:start w:val="1"/>
      <w:numFmt w:val="decimal"/>
      <w:lvlText w:val="%1."/>
      <w:lvlJc w:val="left"/>
      <w:pPr>
        <w:ind w:left="928" w:hanging="360"/>
      </w:pPr>
      <w:rPr>
        <w:rFonts w:hint="default"/>
        <w:b/>
      </w:rPr>
    </w:lvl>
    <w:lvl w:ilvl="1">
      <w:start w:val="1"/>
      <w:numFmt w:val="decimal"/>
      <w:lvlText w:val="%1.%2."/>
      <w:lvlJc w:val="left"/>
      <w:pPr>
        <w:ind w:left="792" w:hanging="432"/>
      </w:pPr>
      <w:rPr>
        <w:rFonts w:hint="default"/>
        <w:b w:val="0"/>
        <w:i w:val="0"/>
        <w:iCs w:val="0"/>
      </w:rPr>
    </w:lvl>
    <w:lvl w:ilvl="2">
      <w:start w:val="1"/>
      <w:numFmt w:val="decimal"/>
      <w:lvlText w:val="%1.%2.%3."/>
      <w:lvlJc w:val="left"/>
      <w:pPr>
        <w:ind w:left="135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2154251">
    <w:abstractNumId w:val="6"/>
  </w:num>
  <w:num w:numId="2" w16cid:durableId="1518689455">
    <w:abstractNumId w:val="6"/>
  </w:num>
  <w:num w:numId="3" w16cid:durableId="738944051">
    <w:abstractNumId w:val="6"/>
  </w:num>
  <w:num w:numId="4" w16cid:durableId="376859875">
    <w:abstractNumId w:val="6"/>
  </w:num>
  <w:num w:numId="5" w16cid:durableId="538931404">
    <w:abstractNumId w:val="7"/>
  </w:num>
  <w:num w:numId="6" w16cid:durableId="979698668">
    <w:abstractNumId w:val="7"/>
  </w:num>
  <w:num w:numId="7" w16cid:durableId="70589081">
    <w:abstractNumId w:val="7"/>
  </w:num>
  <w:num w:numId="8" w16cid:durableId="191919142">
    <w:abstractNumId w:val="1"/>
  </w:num>
  <w:num w:numId="9" w16cid:durableId="1840149883">
    <w:abstractNumId w:val="1"/>
  </w:num>
  <w:num w:numId="10" w16cid:durableId="327830295">
    <w:abstractNumId w:val="1"/>
  </w:num>
  <w:num w:numId="11" w16cid:durableId="2142457192">
    <w:abstractNumId w:val="2"/>
  </w:num>
  <w:num w:numId="12" w16cid:durableId="1306162323">
    <w:abstractNumId w:val="7"/>
  </w:num>
  <w:num w:numId="13" w16cid:durableId="393549470">
    <w:abstractNumId w:val="7"/>
  </w:num>
  <w:num w:numId="14" w16cid:durableId="345013439">
    <w:abstractNumId w:val="7"/>
  </w:num>
  <w:num w:numId="15" w16cid:durableId="670185923">
    <w:abstractNumId w:val="7"/>
  </w:num>
  <w:num w:numId="16" w16cid:durableId="295642763">
    <w:abstractNumId w:val="7"/>
  </w:num>
  <w:num w:numId="17" w16cid:durableId="213543713">
    <w:abstractNumId w:val="7"/>
  </w:num>
  <w:num w:numId="18" w16cid:durableId="1022590611">
    <w:abstractNumId w:val="3"/>
  </w:num>
  <w:num w:numId="19" w16cid:durableId="1372727711">
    <w:abstractNumId w:val="8"/>
  </w:num>
  <w:num w:numId="20" w16cid:durableId="1771046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8407907">
    <w:abstractNumId w:val="5"/>
  </w:num>
  <w:num w:numId="22" w16cid:durableId="1842157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29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09"/>
    <w:rsid w:val="00015EDF"/>
    <w:rsid w:val="00021F42"/>
    <w:rsid w:val="0004103A"/>
    <w:rsid w:val="00046425"/>
    <w:rsid w:val="00056D22"/>
    <w:rsid w:val="000721A2"/>
    <w:rsid w:val="00094DE0"/>
    <w:rsid w:val="000D5E1D"/>
    <w:rsid w:val="00107BDF"/>
    <w:rsid w:val="001433D0"/>
    <w:rsid w:val="00155925"/>
    <w:rsid w:val="00161A77"/>
    <w:rsid w:val="001850F8"/>
    <w:rsid w:val="001A1FDB"/>
    <w:rsid w:val="001A23CC"/>
    <w:rsid w:val="001A3EF5"/>
    <w:rsid w:val="001D071E"/>
    <w:rsid w:val="001E166E"/>
    <w:rsid w:val="001E66A5"/>
    <w:rsid w:val="001F3198"/>
    <w:rsid w:val="00207E5D"/>
    <w:rsid w:val="002243AA"/>
    <w:rsid w:val="002436D7"/>
    <w:rsid w:val="002558FB"/>
    <w:rsid w:val="00257B3C"/>
    <w:rsid w:val="00270DFD"/>
    <w:rsid w:val="00271CDC"/>
    <w:rsid w:val="00286344"/>
    <w:rsid w:val="002936A3"/>
    <w:rsid w:val="002A3BDD"/>
    <w:rsid w:val="002A5336"/>
    <w:rsid w:val="002B291C"/>
    <w:rsid w:val="002B5999"/>
    <w:rsid w:val="002C41B6"/>
    <w:rsid w:val="002D1A69"/>
    <w:rsid w:val="002D495D"/>
    <w:rsid w:val="002D6EA0"/>
    <w:rsid w:val="002E32ED"/>
    <w:rsid w:val="002F52BE"/>
    <w:rsid w:val="00335108"/>
    <w:rsid w:val="00383789"/>
    <w:rsid w:val="00385326"/>
    <w:rsid w:val="003D4F82"/>
    <w:rsid w:val="003F20BB"/>
    <w:rsid w:val="003F70C0"/>
    <w:rsid w:val="00403846"/>
    <w:rsid w:val="00447920"/>
    <w:rsid w:val="00451796"/>
    <w:rsid w:val="00457EE7"/>
    <w:rsid w:val="004914B3"/>
    <w:rsid w:val="00496281"/>
    <w:rsid w:val="004D32C0"/>
    <w:rsid w:val="004D4797"/>
    <w:rsid w:val="004F3A0D"/>
    <w:rsid w:val="004F5D53"/>
    <w:rsid w:val="00507F82"/>
    <w:rsid w:val="00510BE9"/>
    <w:rsid w:val="00513EE0"/>
    <w:rsid w:val="00521D9B"/>
    <w:rsid w:val="00526247"/>
    <w:rsid w:val="00540B00"/>
    <w:rsid w:val="005C0924"/>
    <w:rsid w:val="005C1469"/>
    <w:rsid w:val="00617158"/>
    <w:rsid w:val="00623B41"/>
    <w:rsid w:val="00641838"/>
    <w:rsid w:val="006665CF"/>
    <w:rsid w:val="00673417"/>
    <w:rsid w:val="0068456E"/>
    <w:rsid w:val="00691C6E"/>
    <w:rsid w:val="006934B6"/>
    <w:rsid w:val="00693510"/>
    <w:rsid w:val="006A214F"/>
    <w:rsid w:val="006A5BDF"/>
    <w:rsid w:val="006B3645"/>
    <w:rsid w:val="006B585F"/>
    <w:rsid w:val="006D769B"/>
    <w:rsid w:val="006E026E"/>
    <w:rsid w:val="006E62AC"/>
    <w:rsid w:val="006E7371"/>
    <w:rsid w:val="00704F08"/>
    <w:rsid w:val="007832B5"/>
    <w:rsid w:val="007909CA"/>
    <w:rsid w:val="007B6BE7"/>
    <w:rsid w:val="007F17C7"/>
    <w:rsid w:val="00833BF7"/>
    <w:rsid w:val="00840066"/>
    <w:rsid w:val="00866CF7"/>
    <w:rsid w:val="00874CBF"/>
    <w:rsid w:val="0087724B"/>
    <w:rsid w:val="008B1CB0"/>
    <w:rsid w:val="008B49FA"/>
    <w:rsid w:val="008B4B30"/>
    <w:rsid w:val="008C3D1D"/>
    <w:rsid w:val="008C6DBD"/>
    <w:rsid w:val="009019B9"/>
    <w:rsid w:val="00912425"/>
    <w:rsid w:val="00913447"/>
    <w:rsid w:val="00914763"/>
    <w:rsid w:val="009548C2"/>
    <w:rsid w:val="00956046"/>
    <w:rsid w:val="00961D44"/>
    <w:rsid w:val="00967549"/>
    <w:rsid w:val="00983AA2"/>
    <w:rsid w:val="00984B17"/>
    <w:rsid w:val="009D1A31"/>
    <w:rsid w:val="00A00CB1"/>
    <w:rsid w:val="00A05F1B"/>
    <w:rsid w:val="00A07869"/>
    <w:rsid w:val="00A14CB2"/>
    <w:rsid w:val="00A645FE"/>
    <w:rsid w:val="00AA182B"/>
    <w:rsid w:val="00AA6378"/>
    <w:rsid w:val="00AB6EC9"/>
    <w:rsid w:val="00AD54D3"/>
    <w:rsid w:val="00B2082F"/>
    <w:rsid w:val="00B60970"/>
    <w:rsid w:val="00B706E7"/>
    <w:rsid w:val="00B768C3"/>
    <w:rsid w:val="00BC2109"/>
    <w:rsid w:val="00BC57F3"/>
    <w:rsid w:val="00BC59EB"/>
    <w:rsid w:val="00BE2265"/>
    <w:rsid w:val="00C00E19"/>
    <w:rsid w:val="00C15B0D"/>
    <w:rsid w:val="00C24EE8"/>
    <w:rsid w:val="00C376B7"/>
    <w:rsid w:val="00CA28EA"/>
    <w:rsid w:val="00CD6A8B"/>
    <w:rsid w:val="00CD774A"/>
    <w:rsid w:val="00D1261F"/>
    <w:rsid w:val="00D64422"/>
    <w:rsid w:val="00DB1F25"/>
    <w:rsid w:val="00DB73BD"/>
    <w:rsid w:val="00DD6870"/>
    <w:rsid w:val="00DF5E1E"/>
    <w:rsid w:val="00E12D88"/>
    <w:rsid w:val="00E229A3"/>
    <w:rsid w:val="00E351F3"/>
    <w:rsid w:val="00E71CA1"/>
    <w:rsid w:val="00E740B6"/>
    <w:rsid w:val="00E77661"/>
    <w:rsid w:val="00E80915"/>
    <w:rsid w:val="00EE184F"/>
    <w:rsid w:val="00EF1E51"/>
    <w:rsid w:val="00F56247"/>
    <w:rsid w:val="00F7001F"/>
    <w:rsid w:val="00F70679"/>
    <w:rsid w:val="00F710AC"/>
    <w:rsid w:val="00F90DB5"/>
    <w:rsid w:val="00FB0B68"/>
    <w:rsid w:val="00FD3FD9"/>
    <w:rsid w:val="00FF4910"/>
    <w:rsid w:val="00FF5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ACCB"/>
  <w15:chartTrackingRefBased/>
  <w15:docId w15:val="{E8FC6E19-7445-4DD5-9647-3BC83A23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2109"/>
    <w:pPr>
      <w:suppressAutoHyphens/>
      <w:autoSpaceDN w:val="0"/>
      <w:spacing w:line="240" w:lineRule="auto"/>
      <w:textAlignment w:val="baseline"/>
    </w:pPr>
    <w:rPr>
      <w:rFonts w:ascii="Calibri" w:eastAsia="Calibri" w:hAnsi="Calibri" w:cs="Times New Roman"/>
    </w:rPr>
  </w:style>
  <w:style w:type="paragraph" w:styleId="Virsraksts1">
    <w:name w:val="heading 1"/>
    <w:basedOn w:val="Parasts"/>
    <w:next w:val="Parasts"/>
    <w:link w:val="Virsraksts1Rakstz"/>
    <w:uiPriority w:val="9"/>
    <w:qFormat/>
    <w:rsid w:val="00E12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12D8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1">
    <w:name w:val="Style 1.1."/>
    <w:basedOn w:val="Virsraksts1"/>
    <w:link w:val="Style11Char"/>
    <w:qFormat/>
    <w:rsid w:val="00E12D88"/>
    <w:pPr>
      <w:keepNext w:val="0"/>
      <w:widowControl w:val="0"/>
      <w:numPr>
        <w:ilvl w:val="1"/>
        <w:numId w:val="4"/>
      </w:numPr>
      <w:overflowPunct w:val="0"/>
      <w:adjustRightInd w:val="0"/>
      <w:spacing w:before="0"/>
      <w:jc w:val="both"/>
    </w:pPr>
    <w:rPr>
      <w:rFonts w:ascii="Times New Roman" w:eastAsia="Times New Roman" w:hAnsi="Times New Roman"/>
      <w:bCs/>
      <w:lang w:eastAsia="lv-LV"/>
    </w:rPr>
  </w:style>
  <w:style w:type="character" w:customStyle="1" w:styleId="Style11Char">
    <w:name w:val="Style 1.1. Char"/>
    <w:basedOn w:val="Virsraksts1Rakstz"/>
    <w:link w:val="Style11"/>
    <w:rsid w:val="00E12D88"/>
    <w:rPr>
      <w:rFonts w:ascii="Times New Roman" w:eastAsia="Times New Roman" w:hAnsi="Times New Roman" w:cstheme="majorBidi"/>
      <w:bCs/>
      <w:color w:val="2F5496" w:themeColor="accent1" w:themeShade="BF"/>
      <w:sz w:val="32"/>
      <w:szCs w:val="32"/>
      <w:lang w:eastAsia="lv-LV"/>
    </w:rPr>
  </w:style>
  <w:style w:type="character" w:customStyle="1" w:styleId="Virsraksts1Rakstz">
    <w:name w:val="Virsraksts 1 Rakstz."/>
    <w:basedOn w:val="Noklusjumarindkopasfonts"/>
    <w:link w:val="Virsraksts1"/>
    <w:uiPriority w:val="9"/>
    <w:rsid w:val="00E12D88"/>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12D88"/>
    <w:rPr>
      <w:rFonts w:asciiTheme="majorHAnsi" w:eastAsiaTheme="majorEastAsia" w:hAnsiTheme="majorHAnsi" w:cstheme="majorBidi"/>
      <w:color w:val="2F5496" w:themeColor="accent1" w:themeShade="BF"/>
      <w:sz w:val="26"/>
      <w:szCs w:val="26"/>
    </w:rPr>
  </w:style>
  <w:style w:type="paragraph" w:customStyle="1" w:styleId="nodaa">
    <w:name w:val="nodaļa"/>
    <w:basedOn w:val="Virsraksts1"/>
    <w:link w:val="nodaaChar"/>
    <w:qFormat/>
    <w:rsid w:val="00E12D88"/>
    <w:pPr>
      <w:numPr>
        <w:numId w:val="4"/>
      </w:numPr>
      <w:jc w:val="center"/>
    </w:pPr>
    <w:rPr>
      <w:rFonts w:ascii="Times New Roman Bold" w:eastAsia="Times New Roman" w:hAnsi="Times New Roman Bold"/>
      <w:b/>
      <w:bCs/>
      <w:caps/>
      <w:color w:val="auto"/>
      <w:sz w:val="22"/>
      <w:lang w:eastAsia="lv-LV"/>
    </w:rPr>
  </w:style>
  <w:style w:type="character" w:customStyle="1" w:styleId="nodaaChar">
    <w:name w:val="nodaļa Char"/>
    <w:basedOn w:val="Noklusjumarindkopasfonts"/>
    <w:link w:val="nodaa"/>
    <w:rsid w:val="00E12D88"/>
    <w:rPr>
      <w:rFonts w:ascii="Times New Roman Bold" w:eastAsia="Times New Roman" w:hAnsi="Times New Roman Bold" w:cstheme="majorBidi"/>
      <w:b/>
      <w:bCs/>
      <w:caps/>
      <w:szCs w:val="32"/>
      <w:lang w:eastAsia="lv-LV"/>
    </w:rPr>
  </w:style>
  <w:style w:type="paragraph" w:customStyle="1" w:styleId="Style222">
    <w:name w:val="Style 2.2.2."/>
    <w:basedOn w:val="Virsraksts1"/>
    <w:link w:val="Style222Char"/>
    <w:qFormat/>
    <w:rsid w:val="00E12D88"/>
    <w:pPr>
      <w:keepNext w:val="0"/>
      <w:widowControl w:val="0"/>
      <w:numPr>
        <w:ilvl w:val="2"/>
        <w:numId w:val="1"/>
      </w:numPr>
      <w:overflowPunct w:val="0"/>
      <w:autoSpaceDE w:val="0"/>
      <w:adjustRightInd w:val="0"/>
      <w:spacing w:before="0"/>
      <w:ind w:left="1077"/>
      <w:jc w:val="both"/>
      <w:outlineLvl w:val="1"/>
    </w:pPr>
    <w:rPr>
      <w:rFonts w:ascii="Times New Roman" w:eastAsiaTheme="minorHAnsi" w:hAnsi="Times New Roman"/>
      <w:color w:val="auto"/>
      <w:sz w:val="22"/>
      <w:lang w:eastAsia="lv-LV"/>
    </w:rPr>
  </w:style>
  <w:style w:type="character" w:customStyle="1" w:styleId="Style222Char">
    <w:name w:val="Style 2.2.2. Char"/>
    <w:basedOn w:val="Noklusjumarindkopasfonts"/>
    <w:link w:val="Style222"/>
    <w:rsid w:val="00E12D88"/>
    <w:rPr>
      <w:rFonts w:ascii="Times New Roman" w:hAnsi="Times New Roman" w:cstheme="majorBidi"/>
      <w:szCs w:val="32"/>
      <w:lang w:eastAsia="lv-LV"/>
    </w:rPr>
  </w:style>
  <w:style w:type="paragraph" w:customStyle="1" w:styleId="11punkts">
    <w:name w:val="1.1. punkts"/>
    <w:basedOn w:val="Sarakstaturpinjums2"/>
    <w:link w:val="11punktsChar"/>
    <w:qFormat/>
    <w:rsid w:val="00BC2109"/>
    <w:pPr>
      <w:numPr>
        <w:ilvl w:val="1"/>
        <w:numId w:val="17"/>
      </w:numPr>
      <w:spacing w:after="0"/>
      <w:ind w:left="624" w:hanging="624"/>
      <w:contextualSpacing w:val="0"/>
      <w:jc w:val="both"/>
    </w:pPr>
    <w:rPr>
      <w:rFonts w:ascii="Times New Roman" w:eastAsia="Times New Roman" w:hAnsi="Times New Roman"/>
      <w:sz w:val="24"/>
      <w:szCs w:val="24"/>
      <w:lang w:eastAsia="lv-LV"/>
    </w:rPr>
  </w:style>
  <w:style w:type="character" w:customStyle="1" w:styleId="11punktsChar">
    <w:name w:val="1.1. punkts Char"/>
    <w:basedOn w:val="Noklusjumarindkopasfonts"/>
    <w:link w:val="11punkts"/>
    <w:rsid w:val="00BC2109"/>
    <w:rPr>
      <w:rFonts w:ascii="Times New Roman" w:eastAsia="Times New Roman" w:hAnsi="Times New Roman" w:cs="Times New Roman"/>
      <w:sz w:val="24"/>
      <w:szCs w:val="24"/>
      <w:lang w:eastAsia="lv-LV"/>
    </w:rPr>
  </w:style>
  <w:style w:type="paragraph" w:styleId="Sarakstaturpinjums2">
    <w:name w:val="List Continue 2"/>
    <w:basedOn w:val="Parasts"/>
    <w:uiPriority w:val="99"/>
    <w:semiHidden/>
    <w:unhideWhenUsed/>
    <w:rsid w:val="00AD54D3"/>
    <w:pPr>
      <w:spacing w:after="120"/>
      <w:ind w:left="566"/>
      <w:contextualSpacing/>
    </w:pPr>
  </w:style>
  <w:style w:type="paragraph" w:customStyle="1" w:styleId="1NODAUVIRSRAKSTI">
    <w:name w:val="1. NODAĻU VIRSRAKSTI"/>
    <w:basedOn w:val="Virsraksts1"/>
    <w:link w:val="1NODAUVIRSRAKSTIChar"/>
    <w:qFormat/>
    <w:rsid w:val="00BC2109"/>
    <w:pPr>
      <w:numPr>
        <w:numId w:val="17"/>
      </w:numPr>
      <w:ind w:left="357" w:hanging="357"/>
      <w:jc w:val="center"/>
    </w:pPr>
    <w:rPr>
      <w:rFonts w:ascii="Times New Roman Bold" w:hAnsi="Times New Roman Bold"/>
      <w:b/>
      <w:caps/>
      <w:color w:val="000000"/>
      <w:sz w:val="24"/>
      <w:lang w:eastAsia="lv-LV"/>
    </w:rPr>
  </w:style>
  <w:style w:type="character" w:customStyle="1" w:styleId="1NODAUVIRSRAKSTIChar">
    <w:name w:val="1. NODAĻU VIRSRAKSTI Char"/>
    <w:basedOn w:val="Virsraksts1Rakstz"/>
    <w:link w:val="1NODAUVIRSRAKSTI"/>
    <w:rsid w:val="00BC2109"/>
    <w:rPr>
      <w:rFonts w:ascii="Times New Roman Bold" w:eastAsiaTheme="majorEastAsia" w:hAnsi="Times New Roman Bold" w:cstheme="majorBidi"/>
      <w:b/>
      <w:caps/>
      <w:color w:val="000000"/>
      <w:sz w:val="24"/>
      <w:szCs w:val="32"/>
      <w:lang w:eastAsia="lv-LV"/>
    </w:rPr>
  </w:style>
  <w:style w:type="paragraph" w:customStyle="1" w:styleId="211apakpunkts">
    <w:name w:val="2.1.1. apakšpunkts"/>
    <w:basedOn w:val="Sarakstaturpinjums2"/>
    <w:link w:val="211apakpunktsChar"/>
    <w:rsid w:val="00AD54D3"/>
    <w:pPr>
      <w:numPr>
        <w:ilvl w:val="2"/>
        <w:numId w:val="11"/>
      </w:numPr>
      <w:ind w:left="964" w:hanging="680"/>
      <w:jc w:val="both"/>
    </w:pPr>
    <w:rPr>
      <w:rFonts w:ascii="Times New Roman" w:eastAsia="Times New Roman" w:hAnsi="Times New Roman"/>
      <w:sz w:val="24"/>
      <w:szCs w:val="24"/>
      <w:lang w:eastAsia="lv-LV"/>
    </w:rPr>
  </w:style>
  <w:style w:type="character" w:customStyle="1" w:styleId="211apakpunktsChar">
    <w:name w:val="2.1.1. apakšpunkts Char"/>
    <w:basedOn w:val="Noklusjumarindkopasfonts"/>
    <w:link w:val="211apakpunkts"/>
    <w:rsid w:val="00AD54D3"/>
    <w:rPr>
      <w:rFonts w:ascii="Times New Roman" w:eastAsia="Times New Roman" w:hAnsi="Times New Roman" w:cs="Times New Roman"/>
      <w:sz w:val="24"/>
      <w:szCs w:val="24"/>
      <w:lang w:eastAsia="lv-LV"/>
    </w:rPr>
  </w:style>
  <w:style w:type="paragraph" w:customStyle="1" w:styleId="211apakapunkts">
    <w:name w:val="2.1.1. apakašpunkts"/>
    <w:basedOn w:val="Sarakstaturpinjums2"/>
    <w:link w:val="211apakapunktsChar"/>
    <w:rsid w:val="00AD54D3"/>
    <w:rPr>
      <w:rFonts w:ascii="Times New Roman" w:eastAsia="Times New Roman" w:hAnsi="Times New Roman"/>
      <w:sz w:val="24"/>
      <w:szCs w:val="24"/>
      <w:lang w:eastAsia="lv-LV"/>
    </w:rPr>
  </w:style>
  <w:style w:type="character" w:customStyle="1" w:styleId="211apakapunktsChar">
    <w:name w:val="2.1.1. apakašpunkts Char"/>
    <w:basedOn w:val="Noklusjumarindkopasfonts"/>
    <w:link w:val="211apakapunkts"/>
    <w:rsid w:val="00AD54D3"/>
    <w:rPr>
      <w:rFonts w:ascii="Times New Roman" w:eastAsia="Times New Roman" w:hAnsi="Times New Roman" w:cs="Times New Roman"/>
      <w:sz w:val="24"/>
      <w:szCs w:val="24"/>
      <w:lang w:eastAsia="lv-LV"/>
    </w:rPr>
  </w:style>
  <w:style w:type="paragraph" w:customStyle="1" w:styleId="Style1">
    <w:name w:val="Style1"/>
    <w:basedOn w:val="Sarakstaturpinjums3"/>
    <w:link w:val="Style1Char"/>
    <w:qFormat/>
    <w:rsid w:val="00107BDF"/>
    <w:pPr>
      <w:spacing w:after="0"/>
      <w:ind w:left="0"/>
    </w:pPr>
    <w:rPr>
      <w:rFonts w:ascii="Times New Roman" w:hAnsi="Times New Roman"/>
      <w:bCs/>
      <w:sz w:val="24"/>
    </w:rPr>
  </w:style>
  <w:style w:type="character" w:customStyle="1" w:styleId="Style1Char">
    <w:name w:val="Style1 Char"/>
    <w:basedOn w:val="Noklusjumarindkopasfonts"/>
    <w:link w:val="Style1"/>
    <w:rsid w:val="00451796"/>
    <w:rPr>
      <w:rFonts w:ascii="Times New Roman" w:eastAsia="Calibri" w:hAnsi="Times New Roman" w:cs="Times New Roman"/>
      <w:bCs/>
      <w:sz w:val="24"/>
    </w:rPr>
  </w:style>
  <w:style w:type="paragraph" w:styleId="Sarakstaturpinjums3">
    <w:name w:val="List Continue 3"/>
    <w:basedOn w:val="Parasts"/>
    <w:uiPriority w:val="99"/>
    <w:semiHidden/>
    <w:unhideWhenUsed/>
    <w:rsid w:val="00383789"/>
    <w:pPr>
      <w:spacing w:after="120"/>
      <w:ind w:left="849"/>
      <w:contextualSpacing/>
    </w:pPr>
  </w:style>
  <w:style w:type="paragraph" w:customStyle="1" w:styleId="222">
    <w:name w:val="2.2.2."/>
    <w:basedOn w:val="Sarakstaturpinjums3"/>
    <w:link w:val="222Char"/>
    <w:qFormat/>
    <w:rsid w:val="00BC2109"/>
    <w:pPr>
      <w:numPr>
        <w:ilvl w:val="2"/>
        <w:numId w:val="17"/>
      </w:numPr>
      <w:spacing w:after="0"/>
      <w:ind w:left="964" w:hanging="680"/>
      <w:jc w:val="both"/>
    </w:pPr>
    <w:rPr>
      <w:rFonts w:ascii="Times New Roman" w:hAnsi="Times New Roman"/>
      <w:bCs/>
      <w:sz w:val="24"/>
    </w:rPr>
  </w:style>
  <w:style w:type="character" w:customStyle="1" w:styleId="222Char">
    <w:name w:val="2.2.2. Char"/>
    <w:basedOn w:val="Noklusjumarindkopasfonts"/>
    <w:link w:val="222"/>
    <w:rsid w:val="00BC2109"/>
    <w:rPr>
      <w:rFonts w:ascii="Times New Roman" w:eastAsia="Calibri" w:hAnsi="Times New Roman" w:cs="Times New Roman"/>
      <w:bCs/>
      <w:sz w:val="24"/>
    </w:rPr>
  </w:style>
  <w:style w:type="paragraph" w:customStyle="1" w:styleId="3333">
    <w:name w:val="3.3.3.3."/>
    <w:basedOn w:val="222"/>
    <w:link w:val="3333Char"/>
    <w:qFormat/>
    <w:rsid w:val="00507F82"/>
    <w:pPr>
      <w:numPr>
        <w:ilvl w:val="3"/>
        <w:numId w:val="7"/>
      </w:numPr>
      <w:ind w:left="1588" w:hanging="624"/>
    </w:pPr>
    <w:rPr>
      <w:szCs w:val="24"/>
      <w:lang w:eastAsia="lv-LV"/>
    </w:rPr>
  </w:style>
  <w:style w:type="character" w:customStyle="1" w:styleId="3333Char">
    <w:name w:val="3.3.3.3. Char"/>
    <w:basedOn w:val="222Char"/>
    <w:link w:val="3333"/>
    <w:rsid w:val="00507F82"/>
    <w:rPr>
      <w:rFonts w:ascii="Times New Roman" w:eastAsia="Calibri" w:hAnsi="Times New Roman" w:cs="Times New Roman"/>
      <w:bCs/>
      <w:sz w:val="24"/>
      <w:szCs w:val="24"/>
      <w:lang w:eastAsia="lv-LV"/>
    </w:rPr>
  </w:style>
  <w:style w:type="paragraph" w:styleId="Kjene">
    <w:name w:val="footer"/>
    <w:basedOn w:val="Parasts"/>
    <w:link w:val="KjeneRakstz"/>
    <w:uiPriority w:val="99"/>
    <w:rsid w:val="00BC2109"/>
    <w:pPr>
      <w:tabs>
        <w:tab w:val="center" w:pos="4153"/>
        <w:tab w:val="right" w:pos="8306"/>
      </w:tabs>
      <w:spacing w:after="0"/>
    </w:pPr>
  </w:style>
  <w:style w:type="character" w:customStyle="1" w:styleId="KjeneRakstz">
    <w:name w:val="Kājene Rakstz."/>
    <w:basedOn w:val="Noklusjumarindkopasfonts"/>
    <w:link w:val="Kjene"/>
    <w:uiPriority w:val="99"/>
    <w:rsid w:val="00BC2109"/>
    <w:rPr>
      <w:rFonts w:ascii="Calibri" w:eastAsia="Calibri" w:hAnsi="Calibri" w:cs="Times New Roman"/>
    </w:rPr>
  </w:style>
  <w:style w:type="paragraph" w:styleId="Galvene">
    <w:name w:val="header"/>
    <w:basedOn w:val="Parasts"/>
    <w:link w:val="GalveneRakstz"/>
    <w:uiPriority w:val="99"/>
    <w:rsid w:val="00BC2109"/>
    <w:pPr>
      <w:tabs>
        <w:tab w:val="center" w:pos="4153"/>
        <w:tab w:val="right" w:pos="8306"/>
      </w:tabs>
      <w:spacing w:after="0"/>
    </w:pPr>
  </w:style>
  <w:style w:type="character" w:customStyle="1" w:styleId="HeaderChar">
    <w:name w:val="Header Char"/>
    <w:basedOn w:val="Noklusjumarindkopasfonts"/>
    <w:uiPriority w:val="99"/>
    <w:semiHidden/>
    <w:rsid w:val="00BC2109"/>
    <w:rPr>
      <w:rFonts w:ascii="Calibri" w:eastAsia="Calibri" w:hAnsi="Calibri" w:cs="Times New Roman"/>
    </w:rPr>
  </w:style>
  <w:style w:type="character" w:styleId="Komentraatsauce">
    <w:name w:val="annotation reference"/>
    <w:basedOn w:val="Noklusjumarindkopasfonts"/>
    <w:uiPriority w:val="99"/>
    <w:rsid w:val="00BC2109"/>
    <w:rPr>
      <w:sz w:val="16"/>
      <w:szCs w:val="16"/>
    </w:rPr>
  </w:style>
  <w:style w:type="paragraph" w:styleId="Komentrateksts">
    <w:name w:val="annotation text"/>
    <w:basedOn w:val="Parasts"/>
    <w:link w:val="KomentratekstsRakstz"/>
    <w:uiPriority w:val="99"/>
    <w:rsid w:val="00BC2109"/>
    <w:rPr>
      <w:sz w:val="20"/>
      <w:szCs w:val="20"/>
    </w:rPr>
  </w:style>
  <w:style w:type="character" w:customStyle="1" w:styleId="KomentratekstsRakstz">
    <w:name w:val="Komentāra teksts Rakstz."/>
    <w:basedOn w:val="Noklusjumarindkopasfonts"/>
    <w:link w:val="Komentrateksts"/>
    <w:uiPriority w:val="99"/>
    <w:rsid w:val="00BC2109"/>
    <w:rPr>
      <w:rFonts w:ascii="Calibri" w:eastAsia="Calibri" w:hAnsi="Calibri" w:cs="Times New Roman"/>
      <w:sz w:val="20"/>
      <w:szCs w:val="20"/>
    </w:rPr>
  </w:style>
  <w:style w:type="table" w:styleId="Reatabula">
    <w:name w:val="Table Grid"/>
    <w:basedOn w:val="Parastatabula"/>
    <w:uiPriority w:val="39"/>
    <w:rsid w:val="00BC210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BC2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locked/>
    <w:rsid w:val="00BC2109"/>
    <w:rPr>
      <w:rFonts w:ascii="Calibri" w:eastAsia="Calibri" w:hAnsi="Calibri" w:cs="Times New Roman"/>
    </w:rPr>
  </w:style>
  <w:style w:type="paragraph" w:customStyle="1" w:styleId="121">
    <w:name w:val="1.2.1."/>
    <w:basedOn w:val="Style1"/>
    <w:link w:val="121Char"/>
    <w:rsid w:val="00BC2109"/>
    <w:pPr>
      <w:ind w:left="964" w:hanging="680"/>
      <w:contextualSpacing w:val="0"/>
      <w:jc w:val="both"/>
    </w:pPr>
    <w:rPr>
      <w:lang w:eastAsia="zh-CN"/>
    </w:rPr>
  </w:style>
  <w:style w:type="character" w:customStyle="1" w:styleId="121Char">
    <w:name w:val="1.2.1. Char"/>
    <w:basedOn w:val="Style1Char"/>
    <w:link w:val="121"/>
    <w:rsid w:val="00BC2109"/>
    <w:rPr>
      <w:rFonts w:ascii="Times New Roman" w:eastAsia="Calibri" w:hAnsi="Times New Roman" w:cs="Times New Roman"/>
      <w:bCs/>
      <w:sz w:val="24"/>
      <w:lang w:eastAsia="zh-CN"/>
    </w:rPr>
  </w:style>
  <w:style w:type="paragraph" w:styleId="Balonteksts">
    <w:name w:val="Balloon Text"/>
    <w:basedOn w:val="Parasts"/>
    <w:link w:val="BalontekstsRakstz"/>
    <w:uiPriority w:val="99"/>
    <w:semiHidden/>
    <w:unhideWhenUsed/>
    <w:rsid w:val="00BC2109"/>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C2109"/>
    <w:rPr>
      <w:rFonts w:ascii="Segoe UI" w:eastAsia="Calibri" w:hAnsi="Segoe UI" w:cs="Segoe UI"/>
      <w:sz w:val="18"/>
      <w:szCs w:val="18"/>
    </w:rPr>
  </w:style>
  <w:style w:type="paragraph" w:styleId="Komentratma">
    <w:name w:val="annotation subject"/>
    <w:basedOn w:val="Komentrateksts"/>
    <w:next w:val="Komentrateksts"/>
    <w:link w:val="KomentratmaRakstz"/>
    <w:uiPriority w:val="99"/>
    <w:semiHidden/>
    <w:unhideWhenUsed/>
    <w:rsid w:val="00833BF7"/>
    <w:rPr>
      <w:b/>
      <w:bCs/>
    </w:rPr>
  </w:style>
  <w:style w:type="character" w:customStyle="1" w:styleId="KomentratmaRakstz">
    <w:name w:val="Komentāra tēma Rakstz."/>
    <w:basedOn w:val="KomentratekstsRakstz"/>
    <w:link w:val="Komentratma"/>
    <w:uiPriority w:val="99"/>
    <w:semiHidden/>
    <w:rsid w:val="00833BF7"/>
    <w:rPr>
      <w:rFonts w:ascii="Calibri" w:eastAsia="Calibri" w:hAnsi="Calibri" w:cs="Times New Roman"/>
      <w:b/>
      <w:bCs/>
      <w:sz w:val="20"/>
      <w:szCs w:val="20"/>
    </w:rPr>
  </w:style>
  <w:style w:type="character" w:customStyle="1" w:styleId="w8qarf">
    <w:name w:val="w8qarf"/>
    <w:basedOn w:val="Noklusjumarindkopasfonts"/>
    <w:rsid w:val="001D071E"/>
  </w:style>
  <w:style w:type="character" w:customStyle="1" w:styleId="lrzxr">
    <w:name w:val="lrzxr"/>
    <w:basedOn w:val="Noklusjumarindkopasfonts"/>
    <w:rsid w:val="001D071E"/>
  </w:style>
  <w:style w:type="character" w:styleId="Hipersaite">
    <w:name w:val="Hyperlink"/>
    <w:basedOn w:val="Noklusjumarindkopasfonts"/>
    <w:uiPriority w:val="99"/>
    <w:unhideWhenUsed/>
    <w:rsid w:val="001D071E"/>
    <w:rPr>
      <w:color w:val="0000FF"/>
      <w:u w:val="single"/>
    </w:rPr>
  </w:style>
  <w:style w:type="character" w:styleId="Neatrisintapieminana">
    <w:name w:val="Unresolved Mention"/>
    <w:basedOn w:val="Noklusjumarindkopasfonts"/>
    <w:uiPriority w:val="99"/>
    <w:semiHidden/>
    <w:unhideWhenUsed/>
    <w:rsid w:val="002B5999"/>
    <w:rPr>
      <w:color w:val="605E5C"/>
      <w:shd w:val="clear" w:color="auto" w:fill="E1DFDD"/>
    </w:rPr>
  </w:style>
  <w:style w:type="paragraph" w:styleId="Sarakstarindkopa">
    <w:name w:val="List Paragraph"/>
    <w:basedOn w:val="Parasts"/>
    <w:uiPriority w:val="34"/>
    <w:qFormat/>
    <w:rsid w:val="008B49FA"/>
    <w:pPr>
      <w:ind w:left="720"/>
      <w:contextualSpacing/>
    </w:pPr>
  </w:style>
  <w:style w:type="paragraph" w:styleId="Prskatjums">
    <w:name w:val="Revision"/>
    <w:hidden/>
    <w:uiPriority w:val="99"/>
    <w:semiHidden/>
    <w:rsid w:val="000D5E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2" ma:contentTypeDescription="Create a new document." ma:contentTypeScope="" ma:versionID="951a877e7b6c0bd02b6582c30e16101e">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72ede2618015be5f1f48d0749acf177e"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5E9CB-6599-4DA7-8A58-E3A46D0D6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5DCB3-D4AA-42C0-88C9-F11602AD6960}">
  <ds:schemaRefs>
    <ds:schemaRef ds:uri="http://schemas.openxmlformats.org/officeDocument/2006/bibliography"/>
  </ds:schemaRefs>
</ds:datastoreItem>
</file>

<file path=customXml/itemProps3.xml><?xml version="1.0" encoding="utf-8"?>
<ds:datastoreItem xmlns:ds="http://schemas.openxmlformats.org/officeDocument/2006/customXml" ds:itemID="{2B2642C9-53D5-451F-9BED-5EF72607BF56}">
  <ds:schemaRefs>
    <ds:schemaRef ds:uri="http://schemas.microsoft.com/sharepoint/v3/contenttype/forms"/>
  </ds:schemaRefs>
</ds:datastoreItem>
</file>

<file path=customXml/itemProps4.xml><?xml version="1.0" encoding="utf-8"?>
<ds:datastoreItem xmlns:ds="http://schemas.openxmlformats.org/officeDocument/2006/customXml" ds:itemID="{7060CB43-0222-42E4-AEB2-161E709C6B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13128</Words>
  <Characters>7483</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Vindele</dc:creator>
  <cp:keywords/>
  <dc:description/>
  <cp:lastModifiedBy>Agnese Klimoviča</cp:lastModifiedBy>
  <cp:revision>13</cp:revision>
  <cp:lastPrinted>2020-08-28T08:25:00Z</cp:lastPrinted>
  <dcterms:created xsi:type="dcterms:W3CDTF">2023-01-25T14:04:00Z</dcterms:created>
  <dcterms:modified xsi:type="dcterms:W3CDTF">2024-04-11T12:23:00Z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