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39355305"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w:t>
      </w:r>
      <w:r w:rsidRPr="0038251A">
        <w:rPr>
          <w:rFonts w:ascii="Times New Roman" w:eastAsia="Times New Roman" w:hAnsi="Times New Roman" w:cs="Times New Roman"/>
          <w:color w:val="000000"/>
          <w:sz w:val="24"/>
          <w:szCs w:val="24"/>
        </w:rPr>
        <w:t>gada</w:t>
      </w:r>
      <w:r w:rsidR="0090458E" w:rsidRPr="0038251A">
        <w:rPr>
          <w:rFonts w:ascii="Times New Roman" w:eastAsia="Times New Roman" w:hAnsi="Times New Roman" w:cs="Times New Roman"/>
          <w:color w:val="000000"/>
          <w:sz w:val="24"/>
          <w:szCs w:val="24"/>
        </w:rPr>
        <w:t xml:space="preserve"> </w:t>
      </w:r>
      <w:r w:rsidR="00C445F9" w:rsidRPr="0038251A">
        <w:rPr>
          <w:rFonts w:ascii="Times New Roman" w:eastAsia="Times New Roman" w:hAnsi="Times New Roman" w:cs="Times New Roman"/>
          <w:color w:val="000000"/>
          <w:sz w:val="24"/>
          <w:szCs w:val="24"/>
        </w:rPr>
        <w:t>8</w:t>
      </w:r>
      <w:r w:rsidR="005E446F" w:rsidRPr="0038251A">
        <w:rPr>
          <w:rFonts w:ascii="Times New Roman" w:eastAsia="Times New Roman" w:hAnsi="Times New Roman" w:cs="Times New Roman"/>
          <w:color w:val="000000"/>
          <w:sz w:val="24"/>
          <w:szCs w:val="24"/>
        </w:rPr>
        <w:t>.</w:t>
      </w:r>
      <w:r w:rsidR="003D7CBC" w:rsidRPr="0038251A">
        <w:rPr>
          <w:rFonts w:ascii="Times New Roman" w:eastAsia="Times New Roman" w:hAnsi="Times New Roman" w:cs="Times New Roman"/>
          <w:color w:val="000000"/>
          <w:sz w:val="24"/>
          <w:szCs w:val="24"/>
        </w:rPr>
        <w:t>aprīļa</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1998A19A" w14:textId="3631C865" w:rsidR="00C30787" w:rsidRPr="00236081" w:rsidRDefault="00C30787" w:rsidP="00AC5E7B">
      <w:pPr>
        <w:pStyle w:val="Tekstabloks"/>
        <w:ind w:left="142"/>
        <w:jc w:val="center"/>
        <w:rPr>
          <w:b/>
          <w:bCs/>
          <w:sz w:val="44"/>
          <w:szCs w:val="44"/>
        </w:rPr>
      </w:pPr>
      <w:r w:rsidRPr="00236081">
        <w:rPr>
          <w:sz w:val="48"/>
          <w:szCs w:val="48"/>
        </w:rPr>
        <w:t>“</w:t>
      </w:r>
      <w:bookmarkStart w:id="0" w:name="_Hlk163474544"/>
      <w:r w:rsidRPr="00236081">
        <w:rPr>
          <w:b/>
          <w:bCs/>
          <w:sz w:val="44"/>
          <w:szCs w:val="44"/>
        </w:rPr>
        <w:t>Ventas tilta</w:t>
      </w:r>
      <w:r w:rsidR="000F36C8" w:rsidRPr="00236081">
        <w:rPr>
          <w:b/>
          <w:bCs/>
          <w:sz w:val="44"/>
          <w:szCs w:val="44"/>
        </w:rPr>
        <w:t>,</w:t>
      </w:r>
      <w:r w:rsidRPr="00236081">
        <w:rPr>
          <w:b/>
          <w:bCs/>
          <w:sz w:val="44"/>
          <w:szCs w:val="44"/>
        </w:rPr>
        <w:t xml:space="preserve"> Ventspilī paceļamo mehānismu, automātikas, sakaru sistēmu un tilta izgaismojuma apkalpošanas</w:t>
      </w:r>
    </w:p>
    <w:p w14:paraId="0F7C60AC" w14:textId="77777777" w:rsidR="00C30787" w:rsidRPr="00236081" w:rsidRDefault="00C30787" w:rsidP="00AC5E7B">
      <w:pPr>
        <w:pStyle w:val="Tekstabloks"/>
        <w:ind w:left="142"/>
        <w:jc w:val="center"/>
        <w:rPr>
          <w:b/>
          <w:bCs/>
          <w:sz w:val="48"/>
          <w:szCs w:val="48"/>
        </w:rPr>
      </w:pPr>
      <w:r w:rsidRPr="00236081">
        <w:rPr>
          <w:b/>
          <w:bCs/>
          <w:sz w:val="44"/>
          <w:szCs w:val="44"/>
        </w:rPr>
        <w:t>un uzturēšanas darbi</w:t>
      </w:r>
      <w:bookmarkEnd w:id="0"/>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236081" w:rsidRDefault="00E75D9B" w:rsidP="00AC5E7B">
      <w:pPr>
        <w:spacing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24847D1F" w:rsidR="00E75D9B" w:rsidRPr="00236081" w:rsidRDefault="00E75D9B" w:rsidP="00AC5E7B">
      <w:pPr>
        <w:spacing w:line="240" w:lineRule="auto"/>
        <w:ind w:right="-57"/>
        <w:jc w:val="center"/>
        <w:rPr>
          <w:rFonts w:ascii="Times New Roman" w:hAnsi="Times New Roman" w:cs="Times New Roman"/>
          <w:b/>
          <w:sz w:val="36"/>
          <w:szCs w:val="48"/>
        </w:rPr>
      </w:pPr>
      <w:bookmarkStart w:id="1" w:name="_Hlk140500426"/>
      <w:r w:rsidRPr="00236081">
        <w:rPr>
          <w:rFonts w:ascii="Times New Roman" w:hAnsi="Times New Roman" w:cs="Times New Roman"/>
          <w:b/>
          <w:sz w:val="36"/>
          <w:szCs w:val="48"/>
        </w:rPr>
        <w:t>Nr. VBOP 202</w:t>
      </w:r>
      <w:bookmarkEnd w:id="1"/>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C20C44" w:rsidRPr="00236081">
        <w:rPr>
          <w:rFonts w:ascii="Times New Roman" w:hAnsi="Times New Roman" w:cs="Times New Roman"/>
          <w:b/>
          <w:sz w:val="36"/>
          <w:szCs w:val="48"/>
        </w:rPr>
        <w:t>27</w:t>
      </w:r>
    </w:p>
    <w:p w14:paraId="68AFEE6B" w14:textId="77777777" w:rsidR="00E75D9B" w:rsidRPr="00236081"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Pr="00236081" w:rsidRDefault="00E75D9B"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3E2B15CE" w14:textId="04D862CC" w:rsidR="006C7577"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3053725" w:history="1">
        <w:r w:rsidR="006C7577" w:rsidRPr="004C278A">
          <w:rPr>
            <w:rStyle w:val="Hipersaite"/>
            <w:noProof/>
          </w:rPr>
          <w:t>1.</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VISPĀRĪGA INFORMĀCIJA</w:t>
        </w:r>
        <w:r w:rsidR="006C7577">
          <w:rPr>
            <w:noProof/>
            <w:webHidden/>
          </w:rPr>
          <w:tab/>
        </w:r>
        <w:r w:rsidR="006C7577">
          <w:rPr>
            <w:noProof/>
            <w:webHidden/>
          </w:rPr>
          <w:fldChar w:fldCharType="begin"/>
        </w:r>
        <w:r w:rsidR="006C7577">
          <w:rPr>
            <w:noProof/>
            <w:webHidden/>
          </w:rPr>
          <w:instrText xml:space="preserve"> PAGEREF _Toc163053725 \h </w:instrText>
        </w:r>
        <w:r w:rsidR="006C7577">
          <w:rPr>
            <w:noProof/>
            <w:webHidden/>
          </w:rPr>
        </w:r>
        <w:r w:rsidR="006C7577">
          <w:rPr>
            <w:noProof/>
            <w:webHidden/>
          </w:rPr>
          <w:fldChar w:fldCharType="separate"/>
        </w:r>
        <w:r w:rsidR="0038251A">
          <w:rPr>
            <w:noProof/>
            <w:webHidden/>
          </w:rPr>
          <w:t>3</w:t>
        </w:r>
        <w:r w:rsidR="006C7577">
          <w:rPr>
            <w:noProof/>
            <w:webHidden/>
          </w:rPr>
          <w:fldChar w:fldCharType="end"/>
        </w:r>
      </w:hyperlink>
    </w:p>
    <w:p w14:paraId="15F05D0D" w14:textId="000C7C4C"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26" w:history="1">
        <w:r w:rsidR="006C7577" w:rsidRPr="004C278A">
          <w:rPr>
            <w:rStyle w:val="Hipersaite"/>
            <w:noProof/>
          </w:rPr>
          <w:t>2.</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INFORMĀCIJA PAR IEPIRKUMA PRIEKŠMETU</w:t>
        </w:r>
        <w:r w:rsidR="006C7577">
          <w:rPr>
            <w:noProof/>
            <w:webHidden/>
          </w:rPr>
          <w:tab/>
        </w:r>
        <w:r w:rsidR="006C7577">
          <w:rPr>
            <w:noProof/>
            <w:webHidden/>
          </w:rPr>
          <w:fldChar w:fldCharType="begin"/>
        </w:r>
        <w:r w:rsidR="006C7577">
          <w:rPr>
            <w:noProof/>
            <w:webHidden/>
          </w:rPr>
          <w:instrText xml:space="preserve"> PAGEREF _Toc163053726 \h </w:instrText>
        </w:r>
        <w:r w:rsidR="006C7577">
          <w:rPr>
            <w:noProof/>
            <w:webHidden/>
          </w:rPr>
        </w:r>
        <w:r w:rsidR="006C7577">
          <w:rPr>
            <w:noProof/>
            <w:webHidden/>
          </w:rPr>
          <w:fldChar w:fldCharType="separate"/>
        </w:r>
        <w:r w:rsidR="0038251A">
          <w:rPr>
            <w:noProof/>
            <w:webHidden/>
          </w:rPr>
          <w:t>3</w:t>
        </w:r>
        <w:r w:rsidR="006C7577">
          <w:rPr>
            <w:noProof/>
            <w:webHidden/>
          </w:rPr>
          <w:fldChar w:fldCharType="end"/>
        </w:r>
      </w:hyperlink>
    </w:p>
    <w:p w14:paraId="412E6DB3" w14:textId="3FAE01A6"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27" w:history="1">
        <w:r w:rsidR="006C7577" w:rsidRPr="004C278A">
          <w:rPr>
            <w:rStyle w:val="Hipersaite"/>
            <w:noProof/>
          </w:rPr>
          <w:t>3.</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IEPIRKUMA PROCEDŪRAS DOKUMENTI</w:t>
        </w:r>
        <w:r w:rsidR="006C7577">
          <w:rPr>
            <w:noProof/>
            <w:webHidden/>
          </w:rPr>
          <w:tab/>
        </w:r>
        <w:r w:rsidR="006C7577">
          <w:rPr>
            <w:noProof/>
            <w:webHidden/>
          </w:rPr>
          <w:fldChar w:fldCharType="begin"/>
        </w:r>
        <w:r w:rsidR="006C7577">
          <w:rPr>
            <w:noProof/>
            <w:webHidden/>
          </w:rPr>
          <w:instrText xml:space="preserve"> PAGEREF _Toc163053727 \h </w:instrText>
        </w:r>
        <w:r w:rsidR="006C7577">
          <w:rPr>
            <w:noProof/>
            <w:webHidden/>
          </w:rPr>
        </w:r>
        <w:r w:rsidR="006C7577">
          <w:rPr>
            <w:noProof/>
            <w:webHidden/>
          </w:rPr>
          <w:fldChar w:fldCharType="separate"/>
        </w:r>
        <w:r w:rsidR="0038251A">
          <w:rPr>
            <w:noProof/>
            <w:webHidden/>
          </w:rPr>
          <w:t>4</w:t>
        </w:r>
        <w:r w:rsidR="006C7577">
          <w:rPr>
            <w:noProof/>
            <w:webHidden/>
          </w:rPr>
          <w:fldChar w:fldCharType="end"/>
        </w:r>
      </w:hyperlink>
    </w:p>
    <w:p w14:paraId="2D334BCA" w14:textId="44334176"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28" w:history="1">
        <w:r w:rsidR="006C7577" w:rsidRPr="004C278A">
          <w:rPr>
            <w:rStyle w:val="Hipersaite"/>
            <w:noProof/>
          </w:rPr>
          <w:t>4.</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DALĪBAS NOSACĪJUMI IEPIRKUMA PROCEDŪRĀ</w:t>
        </w:r>
        <w:r w:rsidR="006C7577">
          <w:rPr>
            <w:noProof/>
            <w:webHidden/>
          </w:rPr>
          <w:tab/>
        </w:r>
        <w:r w:rsidR="006C7577">
          <w:rPr>
            <w:noProof/>
            <w:webHidden/>
          </w:rPr>
          <w:fldChar w:fldCharType="begin"/>
        </w:r>
        <w:r w:rsidR="006C7577">
          <w:rPr>
            <w:noProof/>
            <w:webHidden/>
          </w:rPr>
          <w:instrText xml:space="preserve"> PAGEREF _Toc163053728 \h </w:instrText>
        </w:r>
        <w:r w:rsidR="006C7577">
          <w:rPr>
            <w:noProof/>
            <w:webHidden/>
          </w:rPr>
        </w:r>
        <w:r w:rsidR="006C7577">
          <w:rPr>
            <w:noProof/>
            <w:webHidden/>
          </w:rPr>
          <w:fldChar w:fldCharType="separate"/>
        </w:r>
        <w:r w:rsidR="0038251A">
          <w:rPr>
            <w:noProof/>
            <w:webHidden/>
          </w:rPr>
          <w:t>5</w:t>
        </w:r>
        <w:r w:rsidR="006C7577">
          <w:rPr>
            <w:noProof/>
            <w:webHidden/>
          </w:rPr>
          <w:fldChar w:fldCharType="end"/>
        </w:r>
      </w:hyperlink>
    </w:p>
    <w:p w14:paraId="23EF3D1B" w14:textId="17504499"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29" w:history="1">
        <w:r w:rsidR="006C7577" w:rsidRPr="004C278A">
          <w:rPr>
            <w:rStyle w:val="Hipersaite"/>
            <w:noProof/>
          </w:rPr>
          <w:t>5.</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KVALIFIKĀCIJAS PRASĪBAS</w:t>
        </w:r>
        <w:r w:rsidR="006C7577">
          <w:rPr>
            <w:noProof/>
            <w:webHidden/>
          </w:rPr>
          <w:tab/>
        </w:r>
        <w:r w:rsidR="006C7577">
          <w:rPr>
            <w:noProof/>
            <w:webHidden/>
          </w:rPr>
          <w:fldChar w:fldCharType="begin"/>
        </w:r>
        <w:r w:rsidR="006C7577">
          <w:rPr>
            <w:noProof/>
            <w:webHidden/>
          </w:rPr>
          <w:instrText xml:space="preserve"> PAGEREF _Toc163053729 \h </w:instrText>
        </w:r>
        <w:r w:rsidR="006C7577">
          <w:rPr>
            <w:noProof/>
            <w:webHidden/>
          </w:rPr>
        </w:r>
        <w:r w:rsidR="006C7577">
          <w:rPr>
            <w:noProof/>
            <w:webHidden/>
          </w:rPr>
          <w:fldChar w:fldCharType="separate"/>
        </w:r>
        <w:r w:rsidR="0038251A">
          <w:rPr>
            <w:noProof/>
            <w:webHidden/>
          </w:rPr>
          <w:t>7</w:t>
        </w:r>
        <w:r w:rsidR="006C7577">
          <w:rPr>
            <w:noProof/>
            <w:webHidden/>
          </w:rPr>
          <w:fldChar w:fldCharType="end"/>
        </w:r>
      </w:hyperlink>
    </w:p>
    <w:p w14:paraId="2C07FB8B" w14:textId="068DFC91"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0" w:history="1">
        <w:r w:rsidR="006C7577" w:rsidRPr="004C278A">
          <w:rPr>
            <w:rStyle w:val="Hipersaite"/>
            <w:noProof/>
          </w:rPr>
          <w:t>6.</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IESNIEDZAMIE DOKUMENTI</w:t>
        </w:r>
        <w:r w:rsidR="006C7577">
          <w:rPr>
            <w:noProof/>
            <w:webHidden/>
          </w:rPr>
          <w:tab/>
        </w:r>
        <w:r w:rsidR="006C7577">
          <w:rPr>
            <w:noProof/>
            <w:webHidden/>
          </w:rPr>
          <w:fldChar w:fldCharType="begin"/>
        </w:r>
        <w:r w:rsidR="006C7577">
          <w:rPr>
            <w:noProof/>
            <w:webHidden/>
          </w:rPr>
          <w:instrText xml:space="preserve"> PAGEREF _Toc163053730 \h </w:instrText>
        </w:r>
        <w:r w:rsidR="006C7577">
          <w:rPr>
            <w:noProof/>
            <w:webHidden/>
          </w:rPr>
        </w:r>
        <w:r w:rsidR="006C7577">
          <w:rPr>
            <w:noProof/>
            <w:webHidden/>
          </w:rPr>
          <w:fldChar w:fldCharType="separate"/>
        </w:r>
        <w:r w:rsidR="0038251A">
          <w:rPr>
            <w:noProof/>
            <w:webHidden/>
          </w:rPr>
          <w:t>9</w:t>
        </w:r>
        <w:r w:rsidR="006C7577">
          <w:rPr>
            <w:noProof/>
            <w:webHidden/>
          </w:rPr>
          <w:fldChar w:fldCharType="end"/>
        </w:r>
      </w:hyperlink>
    </w:p>
    <w:p w14:paraId="4949C8F4" w14:textId="1924E27E"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1" w:history="1">
        <w:r w:rsidR="006C7577" w:rsidRPr="004C278A">
          <w:rPr>
            <w:rStyle w:val="Hipersaite"/>
            <w:noProof/>
          </w:rPr>
          <w:t>7.</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PRETENDENTU ATLASES DOKUMENTI</w:t>
        </w:r>
        <w:r w:rsidR="006C7577">
          <w:rPr>
            <w:noProof/>
            <w:webHidden/>
          </w:rPr>
          <w:tab/>
        </w:r>
        <w:r w:rsidR="006C7577">
          <w:rPr>
            <w:noProof/>
            <w:webHidden/>
          </w:rPr>
          <w:fldChar w:fldCharType="begin"/>
        </w:r>
        <w:r w:rsidR="006C7577">
          <w:rPr>
            <w:noProof/>
            <w:webHidden/>
          </w:rPr>
          <w:instrText xml:space="preserve"> PAGEREF _Toc163053731 \h </w:instrText>
        </w:r>
        <w:r w:rsidR="006C7577">
          <w:rPr>
            <w:noProof/>
            <w:webHidden/>
          </w:rPr>
        </w:r>
        <w:r w:rsidR="006C7577">
          <w:rPr>
            <w:noProof/>
            <w:webHidden/>
          </w:rPr>
          <w:fldChar w:fldCharType="separate"/>
        </w:r>
        <w:r w:rsidR="0038251A">
          <w:rPr>
            <w:noProof/>
            <w:webHidden/>
          </w:rPr>
          <w:t>9</w:t>
        </w:r>
        <w:r w:rsidR="006C7577">
          <w:rPr>
            <w:noProof/>
            <w:webHidden/>
          </w:rPr>
          <w:fldChar w:fldCharType="end"/>
        </w:r>
      </w:hyperlink>
    </w:p>
    <w:p w14:paraId="2EAF2118" w14:textId="522C8924"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2" w:history="1">
        <w:r w:rsidR="006C7577" w:rsidRPr="004C278A">
          <w:rPr>
            <w:rStyle w:val="Hipersaite"/>
            <w:noProof/>
          </w:rPr>
          <w:t>8.</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TEHNISKAIS PIEDĀVĀJUMS</w:t>
        </w:r>
        <w:r w:rsidR="006C7577">
          <w:rPr>
            <w:noProof/>
            <w:webHidden/>
          </w:rPr>
          <w:tab/>
        </w:r>
        <w:r w:rsidR="006C7577">
          <w:rPr>
            <w:noProof/>
            <w:webHidden/>
          </w:rPr>
          <w:fldChar w:fldCharType="begin"/>
        </w:r>
        <w:r w:rsidR="006C7577">
          <w:rPr>
            <w:noProof/>
            <w:webHidden/>
          </w:rPr>
          <w:instrText xml:space="preserve"> PAGEREF _Toc163053732 \h </w:instrText>
        </w:r>
        <w:r w:rsidR="006C7577">
          <w:rPr>
            <w:noProof/>
            <w:webHidden/>
          </w:rPr>
        </w:r>
        <w:r w:rsidR="006C7577">
          <w:rPr>
            <w:noProof/>
            <w:webHidden/>
          </w:rPr>
          <w:fldChar w:fldCharType="separate"/>
        </w:r>
        <w:r w:rsidR="0038251A">
          <w:rPr>
            <w:noProof/>
            <w:webHidden/>
          </w:rPr>
          <w:t>12</w:t>
        </w:r>
        <w:r w:rsidR="006C7577">
          <w:rPr>
            <w:noProof/>
            <w:webHidden/>
          </w:rPr>
          <w:fldChar w:fldCharType="end"/>
        </w:r>
      </w:hyperlink>
    </w:p>
    <w:p w14:paraId="0F955124" w14:textId="1D2FCEE6"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3" w:history="1">
        <w:r w:rsidR="006C7577" w:rsidRPr="004C278A">
          <w:rPr>
            <w:rStyle w:val="Hipersaite"/>
            <w:noProof/>
          </w:rPr>
          <w:t>9.</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FINANŠU PIEDĀVĀJUMS</w:t>
        </w:r>
        <w:r w:rsidR="006C7577">
          <w:rPr>
            <w:noProof/>
            <w:webHidden/>
          </w:rPr>
          <w:tab/>
        </w:r>
        <w:r w:rsidR="006C7577">
          <w:rPr>
            <w:noProof/>
            <w:webHidden/>
          </w:rPr>
          <w:fldChar w:fldCharType="begin"/>
        </w:r>
        <w:r w:rsidR="006C7577">
          <w:rPr>
            <w:noProof/>
            <w:webHidden/>
          </w:rPr>
          <w:instrText xml:space="preserve"> PAGEREF _Toc163053733 \h </w:instrText>
        </w:r>
        <w:r w:rsidR="006C7577">
          <w:rPr>
            <w:noProof/>
            <w:webHidden/>
          </w:rPr>
        </w:r>
        <w:r w:rsidR="006C7577">
          <w:rPr>
            <w:noProof/>
            <w:webHidden/>
          </w:rPr>
          <w:fldChar w:fldCharType="separate"/>
        </w:r>
        <w:r w:rsidR="0038251A">
          <w:rPr>
            <w:noProof/>
            <w:webHidden/>
          </w:rPr>
          <w:t>12</w:t>
        </w:r>
        <w:r w:rsidR="006C7577">
          <w:rPr>
            <w:noProof/>
            <w:webHidden/>
          </w:rPr>
          <w:fldChar w:fldCharType="end"/>
        </w:r>
      </w:hyperlink>
    </w:p>
    <w:p w14:paraId="6E568720" w14:textId="5347AFC3"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4" w:history="1">
        <w:r w:rsidR="006C7577" w:rsidRPr="004C278A">
          <w:rPr>
            <w:rStyle w:val="Hipersaite"/>
            <w:noProof/>
          </w:rPr>
          <w:t>10.</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PIEDĀVĀJUMA SAGATAVOŠANA UN NOFORMĒŠANA</w:t>
        </w:r>
        <w:r w:rsidR="006C7577">
          <w:rPr>
            <w:noProof/>
            <w:webHidden/>
          </w:rPr>
          <w:tab/>
        </w:r>
        <w:r w:rsidR="006C7577">
          <w:rPr>
            <w:noProof/>
            <w:webHidden/>
          </w:rPr>
          <w:fldChar w:fldCharType="begin"/>
        </w:r>
        <w:r w:rsidR="006C7577">
          <w:rPr>
            <w:noProof/>
            <w:webHidden/>
          </w:rPr>
          <w:instrText xml:space="preserve"> PAGEREF _Toc163053734 \h </w:instrText>
        </w:r>
        <w:r w:rsidR="006C7577">
          <w:rPr>
            <w:noProof/>
            <w:webHidden/>
          </w:rPr>
        </w:r>
        <w:r w:rsidR="006C7577">
          <w:rPr>
            <w:noProof/>
            <w:webHidden/>
          </w:rPr>
          <w:fldChar w:fldCharType="separate"/>
        </w:r>
        <w:r w:rsidR="0038251A">
          <w:rPr>
            <w:noProof/>
            <w:webHidden/>
          </w:rPr>
          <w:t>12</w:t>
        </w:r>
        <w:r w:rsidR="006C7577">
          <w:rPr>
            <w:noProof/>
            <w:webHidden/>
          </w:rPr>
          <w:fldChar w:fldCharType="end"/>
        </w:r>
      </w:hyperlink>
    </w:p>
    <w:p w14:paraId="088AC78C" w14:textId="707EC5BD"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5" w:history="1">
        <w:r w:rsidR="006C7577" w:rsidRPr="004C278A">
          <w:rPr>
            <w:rStyle w:val="Hipersaite"/>
            <w:noProof/>
          </w:rPr>
          <w:t>11.</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PIEDĀVĀJUMA IESNIEGŠANA UN ATVĒRŠANA</w:t>
        </w:r>
        <w:r w:rsidR="006C7577">
          <w:rPr>
            <w:noProof/>
            <w:webHidden/>
          </w:rPr>
          <w:tab/>
        </w:r>
        <w:r w:rsidR="006C7577">
          <w:rPr>
            <w:noProof/>
            <w:webHidden/>
          </w:rPr>
          <w:fldChar w:fldCharType="begin"/>
        </w:r>
        <w:r w:rsidR="006C7577">
          <w:rPr>
            <w:noProof/>
            <w:webHidden/>
          </w:rPr>
          <w:instrText xml:space="preserve"> PAGEREF _Toc163053735 \h </w:instrText>
        </w:r>
        <w:r w:rsidR="006C7577">
          <w:rPr>
            <w:noProof/>
            <w:webHidden/>
          </w:rPr>
        </w:r>
        <w:r w:rsidR="006C7577">
          <w:rPr>
            <w:noProof/>
            <w:webHidden/>
          </w:rPr>
          <w:fldChar w:fldCharType="separate"/>
        </w:r>
        <w:r w:rsidR="0038251A">
          <w:rPr>
            <w:noProof/>
            <w:webHidden/>
          </w:rPr>
          <w:t>13</w:t>
        </w:r>
        <w:r w:rsidR="006C7577">
          <w:rPr>
            <w:noProof/>
            <w:webHidden/>
          </w:rPr>
          <w:fldChar w:fldCharType="end"/>
        </w:r>
      </w:hyperlink>
    </w:p>
    <w:p w14:paraId="4F15EF25" w14:textId="21384BF9"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6" w:history="1">
        <w:r w:rsidR="006C7577" w:rsidRPr="004C278A">
          <w:rPr>
            <w:rStyle w:val="Hipersaite"/>
            <w:noProof/>
          </w:rPr>
          <w:t>12.</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CITI NOTEIKUMI</w:t>
        </w:r>
        <w:r w:rsidR="006C7577">
          <w:rPr>
            <w:noProof/>
            <w:webHidden/>
          </w:rPr>
          <w:tab/>
        </w:r>
        <w:r w:rsidR="006C7577">
          <w:rPr>
            <w:noProof/>
            <w:webHidden/>
          </w:rPr>
          <w:fldChar w:fldCharType="begin"/>
        </w:r>
        <w:r w:rsidR="006C7577">
          <w:rPr>
            <w:noProof/>
            <w:webHidden/>
          </w:rPr>
          <w:instrText xml:space="preserve"> PAGEREF _Toc163053736 \h </w:instrText>
        </w:r>
        <w:r w:rsidR="006C7577">
          <w:rPr>
            <w:noProof/>
            <w:webHidden/>
          </w:rPr>
        </w:r>
        <w:r w:rsidR="006C7577">
          <w:rPr>
            <w:noProof/>
            <w:webHidden/>
          </w:rPr>
          <w:fldChar w:fldCharType="separate"/>
        </w:r>
        <w:r w:rsidR="0038251A">
          <w:rPr>
            <w:noProof/>
            <w:webHidden/>
          </w:rPr>
          <w:t>14</w:t>
        </w:r>
        <w:r w:rsidR="006C7577">
          <w:rPr>
            <w:noProof/>
            <w:webHidden/>
          </w:rPr>
          <w:fldChar w:fldCharType="end"/>
        </w:r>
      </w:hyperlink>
    </w:p>
    <w:p w14:paraId="17843B81" w14:textId="4FF17D7E" w:rsidR="006C7577" w:rsidRDefault="007A5ABD">
      <w:pPr>
        <w:pStyle w:val="Saturs1"/>
        <w:rPr>
          <w:rFonts w:asciiTheme="minorHAnsi" w:eastAsiaTheme="minorEastAsia" w:hAnsiTheme="minorHAnsi" w:cstheme="minorBidi"/>
          <w:noProof/>
          <w:kern w:val="2"/>
          <w:sz w:val="24"/>
          <w:szCs w:val="24"/>
          <w14:ligatures w14:val="standardContextual"/>
        </w:rPr>
      </w:pPr>
      <w:hyperlink w:anchor="_Toc163053737" w:history="1">
        <w:r w:rsidR="006C7577" w:rsidRPr="004C278A">
          <w:rPr>
            <w:rStyle w:val="Hipersaite"/>
            <w:noProof/>
          </w:rPr>
          <w:t>13.</w:t>
        </w:r>
        <w:r w:rsidR="006C7577">
          <w:rPr>
            <w:rFonts w:asciiTheme="minorHAnsi" w:eastAsiaTheme="minorEastAsia" w:hAnsiTheme="minorHAnsi" w:cstheme="minorBidi"/>
            <w:noProof/>
            <w:kern w:val="2"/>
            <w:sz w:val="24"/>
            <w:szCs w:val="24"/>
            <w14:ligatures w14:val="standardContextual"/>
          </w:rPr>
          <w:tab/>
        </w:r>
        <w:r w:rsidR="006C7577" w:rsidRPr="004C278A">
          <w:rPr>
            <w:rStyle w:val="Hipersaite"/>
            <w:noProof/>
          </w:rPr>
          <w:t>IEPIRKUMA LĪGUMA SLĒGŠANA</w:t>
        </w:r>
        <w:r w:rsidR="006C7577">
          <w:rPr>
            <w:noProof/>
            <w:webHidden/>
          </w:rPr>
          <w:tab/>
        </w:r>
        <w:r w:rsidR="006C7577">
          <w:rPr>
            <w:noProof/>
            <w:webHidden/>
          </w:rPr>
          <w:fldChar w:fldCharType="begin"/>
        </w:r>
        <w:r w:rsidR="006C7577">
          <w:rPr>
            <w:noProof/>
            <w:webHidden/>
          </w:rPr>
          <w:instrText xml:space="preserve"> PAGEREF _Toc163053737 \h </w:instrText>
        </w:r>
        <w:r w:rsidR="006C7577">
          <w:rPr>
            <w:noProof/>
            <w:webHidden/>
          </w:rPr>
        </w:r>
        <w:r w:rsidR="006C7577">
          <w:rPr>
            <w:noProof/>
            <w:webHidden/>
          </w:rPr>
          <w:fldChar w:fldCharType="separate"/>
        </w:r>
        <w:r w:rsidR="0038251A">
          <w:rPr>
            <w:noProof/>
            <w:webHidden/>
          </w:rPr>
          <w:t>16</w:t>
        </w:r>
        <w:r w:rsidR="006C7577">
          <w:rPr>
            <w:noProof/>
            <w:webHidden/>
          </w:rPr>
          <w:fldChar w:fldCharType="end"/>
        </w:r>
      </w:hyperlink>
    </w:p>
    <w:p w14:paraId="733C7A85" w14:textId="46EB8E44"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236081" w:rsidRDefault="00E75D9B" w:rsidP="00C1577D">
      <w:pPr>
        <w:pStyle w:val="Virsraksts1"/>
      </w:pPr>
      <w:bookmarkStart w:id="2" w:name="_Toc163053725"/>
      <w:r w:rsidRPr="00236081">
        <w:lastRenderedPageBreak/>
        <w:t>VISPĀRĪGA INFORMĀCIJA</w:t>
      </w:r>
      <w:bookmarkEnd w:id="2"/>
    </w:p>
    <w:p w14:paraId="6A90D6E4" w14:textId="19311991" w:rsidR="00E75D9B" w:rsidRPr="00236081"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C20C44" w:rsidRPr="00236081">
        <w:rPr>
          <w:rFonts w:ascii="Times New Roman" w:hAnsi="Times New Roman" w:cs="Times New Roman"/>
          <w:sz w:val="24"/>
          <w:szCs w:val="24"/>
        </w:rPr>
        <w:t>27</w:t>
      </w:r>
      <w:r w:rsidRPr="00236081">
        <w:rPr>
          <w:rFonts w:ascii="Times New Roman" w:hAnsi="Times New Roman" w:cs="Times New Roman"/>
          <w:sz w:val="24"/>
          <w:szCs w:val="24"/>
        </w:rPr>
        <w:t>.</w:t>
      </w:r>
    </w:p>
    <w:p w14:paraId="5190C67D" w14:textId="77777777" w:rsidR="00E75D9B" w:rsidRPr="00236081"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7A5ABD"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5168613A" w:rsidR="00E75D9B" w:rsidRPr="00236081" w:rsidRDefault="009E297B" w:rsidP="00AC5E7B">
            <w:pPr>
              <w:spacing w:after="0" w:line="240" w:lineRule="auto"/>
              <w:rPr>
                <w:rFonts w:ascii="Times New Roman" w:hAnsi="Times New Roman" w:cs="Times New Roman"/>
                <w:sz w:val="24"/>
                <w:szCs w:val="24"/>
              </w:rPr>
            </w:pPr>
            <w:r w:rsidRPr="00236081">
              <w:rPr>
                <w:rFonts w:ascii="Times New Roman" w:hAnsi="Times New Roman" w:cs="Times New Roman"/>
                <w:sz w:val="24"/>
                <w:szCs w:val="24"/>
              </w:rPr>
              <w:t>Raivo Bumbieris</w:t>
            </w:r>
            <w:r w:rsidR="0019566A" w:rsidRPr="00236081">
              <w:rPr>
                <w:rFonts w:ascii="Times New Roman" w:hAnsi="Times New Roman" w:cs="Times New Roman"/>
                <w:sz w:val="24"/>
                <w:szCs w:val="24"/>
              </w:rPr>
              <w:t xml:space="preserve">, tālr. numurs </w:t>
            </w:r>
            <w:r w:rsidR="00B332BC" w:rsidRPr="00236081">
              <w:rPr>
                <w:rFonts w:ascii="Times New Roman" w:hAnsi="Times New Roman" w:cs="Times New Roman"/>
                <w:sz w:val="24"/>
                <w:szCs w:val="24"/>
              </w:rPr>
              <w:t>26390623</w:t>
            </w:r>
            <w:r w:rsidR="0019566A" w:rsidRPr="00236081">
              <w:rPr>
                <w:rFonts w:ascii="Times New Roman" w:hAnsi="Times New Roman" w:cs="Times New Roman"/>
                <w:sz w:val="24"/>
                <w:szCs w:val="24"/>
              </w:rPr>
              <w:t xml:space="preserve">, e-pasta adrese </w:t>
            </w:r>
            <w:hyperlink r:id="rId9" w:history="1">
              <w:r w:rsidR="009B6618" w:rsidRPr="00236081">
                <w:rPr>
                  <w:rStyle w:val="Hipersaite"/>
                  <w:rFonts w:ascii="Times New Roman" w:hAnsi="Times New Roman" w:cs="Times New Roman"/>
                  <w:sz w:val="24"/>
                  <w:szCs w:val="24"/>
                </w:rPr>
                <w:t>raivo.bumbieris@vbp.lv</w:t>
              </w:r>
            </w:hyperlink>
            <w:r w:rsidR="009B6618" w:rsidRPr="00236081">
              <w:rPr>
                <w:rFonts w:ascii="Times New Roman" w:hAnsi="Times New Roman" w:cs="Times New Roman"/>
                <w:sz w:val="24"/>
                <w:szCs w:val="24"/>
              </w:rPr>
              <w:t xml:space="preserve"> </w:t>
            </w:r>
            <w:r w:rsidR="0019566A" w:rsidRPr="00236081">
              <w:rPr>
                <w:rFonts w:ascii="Times New Roman" w:hAnsi="Times New Roman" w:cs="Times New Roman"/>
                <w:sz w:val="24"/>
                <w:szCs w:val="24"/>
              </w:rPr>
              <w:t xml:space="preserve">vai </w:t>
            </w:r>
            <w:hyperlink r:id="rId10" w:history="1">
              <w:r w:rsidR="0019566A" w:rsidRPr="00236081">
                <w:rPr>
                  <w:rStyle w:val="Hipersaite"/>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w:t>
            </w:r>
            <w:proofErr w:type="spellStart"/>
            <w:r w:rsidRPr="00236081">
              <w:rPr>
                <w:rFonts w:ascii="Times New Roman" w:hAnsi="Times New Roman" w:cs="Times New Roman"/>
                <w:sz w:val="24"/>
                <w:szCs w:val="24"/>
              </w:rPr>
              <w:t>Luminor</w:t>
            </w:r>
            <w:proofErr w:type="spellEnd"/>
            <w:r w:rsidRPr="00236081">
              <w:rPr>
                <w:rFonts w:ascii="Times New Roman" w:hAnsi="Times New Roman" w:cs="Times New Roman"/>
                <w:sz w:val="24"/>
                <w:szCs w:val="24"/>
              </w:rPr>
              <w:t xml:space="preserve"> </w:t>
            </w:r>
            <w:proofErr w:type="spellStart"/>
            <w:r w:rsidRPr="00236081">
              <w:rPr>
                <w:rFonts w:ascii="Times New Roman" w:hAnsi="Times New Roman" w:cs="Times New Roman"/>
                <w:sz w:val="24"/>
                <w:szCs w:val="24"/>
              </w:rPr>
              <w:t>Bank</w:t>
            </w:r>
            <w:proofErr w:type="spellEnd"/>
            <w:r w:rsidRPr="00236081">
              <w:rPr>
                <w:rFonts w:ascii="Times New Roman" w:hAnsi="Times New Roman" w:cs="Times New Roman"/>
                <w:sz w:val="24"/>
                <w:szCs w:val="24"/>
              </w:rPr>
              <w:t>”,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3" w:name="_Toc163053726"/>
      <w:r w:rsidRPr="00236081">
        <w:t>INFORMĀCIJA PAR IEPIRKUMA PRIEKŠMETU</w:t>
      </w:r>
      <w:bookmarkEnd w:id="3"/>
    </w:p>
    <w:p w14:paraId="340AD013" w14:textId="17A8752D"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9B6618" w:rsidRPr="00236081">
        <w:rPr>
          <w:rFonts w:ascii="Times New Roman" w:hAnsi="Times New Roman" w:cs="Times New Roman"/>
          <w:sz w:val="24"/>
          <w:szCs w:val="24"/>
        </w:rPr>
        <w:t>Ventas tilta</w:t>
      </w:r>
      <w:r w:rsidR="000F36C8" w:rsidRPr="00236081">
        <w:rPr>
          <w:rFonts w:ascii="Times New Roman" w:hAnsi="Times New Roman" w:cs="Times New Roman"/>
          <w:sz w:val="24"/>
          <w:szCs w:val="24"/>
        </w:rPr>
        <w:t>,</w:t>
      </w:r>
      <w:r w:rsidR="009B6618" w:rsidRPr="00236081">
        <w:rPr>
          <w:rFonts w:ascii="Times New Roman" w:hAnsi="Times New Roman" w:cs="Times New Roman"/>
          <w:sz w:val="24"/>
          <w:szCs w:val="24"/>
        </w:rPr>
        <w:t xml:space="preserve"> Ventspilī paceļamo mehānismu, automātikas, sakaru sistēmu un tilta izgaismojuma apkalpošanas un uzturēšanas darbi</w:t>
      </w:r>
      <w:r w:rsidR="0019566A" w:rsidRPr="00236081">
        <w:rPr>
          <w:rFonts w:ascii="Times New Roman" w:eastAsia="Calibri" w:hAnsi="Times New Roman" w:cs="Times New Roman"/>
          <w:sz w:val="24"/>
          <w:szCs w:val="24"/>
        </w:rPr>
        <w:t xml:space="preserve">, saskaņā ar </w:t>
      </w:r>
      <w:r w:rsidR="009B6618" w:rsidRPr="00236081">
        <w:rPr>
          <w:rFonts w:ascii="Times New Roman" w:eastAsia="Calibri" w:hAnsi="Times New Roman" w:cs="Times New Roman"/>
          <w:sz w:val="24"/>
          <w:szCs w:val="24"/>
        </w:rPr>
        <w:t>T</w:t>
      </w:r>
      <w:r w:rsidR="0019566A" w:rsidRPr="00236081">
        <w:rPr>
          <w:rFonts w:ascii="Times New Roman" w:eastAsia="Calibri" w:hAnsi="Times New Roman" w:cs="Times New Roman"/>
          <w:sz w:val="24"/>
          <w:szCs w:val="24"/>
        </w:rPr>
        <w:t>ehnisko specifikāciju (1.pielikums)</w:t>
      </w:r>
      <w:r w:rsidR="00126B67" w:rsidRPr="00236081">
        <w:rPr>
          <w:rFonts w:ascii="Times New Roman" w:eastAsia="Calibri" w:hAnsi="Times New Roman" w:cs="Times New Roman"/>
          <w:sz w:val="24"/>
          <w:szCs w:val="24"/>
        </w:rPr>
        <w:t xml:space="preserve"> un </w:t>
      </w:r>
      <w:r w:rsidR="009B6618" w:rsidRPr="00236081">
        <w:rPr>
          <w:rFonts w:ascii="Times New Roman" w:eastAsia="Calibri" w:hAnsi="Times New Roman" w:cs="Times New Roman"/>
          <w:sz w:val="24"/>
          <w:szCs w:val="24"/>
        </w:rPr>
        <w:t xml:space="preserve">veicamo darbu tāmēm </w:t>
      </w:r>
      <w:r w:rsidR="0019566A" w:rsidRPr="00236081">
        <w:rPr>
          <w:rFonts w:ascii="Times New Roman" w:eastAsia="Calibri" w:hAnsi="Times New Roman" w:cs="Times New Roman"/>
          <w:sz w:val="24"/>
          <w:szCs w:val="24"/>
        </w:rPr>
        <w:t>(8.pielikums)</w:t>
      </w:r>
      <w:r w:rsidR="00126B67" w:rsidRPr="00236081">
        <w:rPr>
          <w:rFonts w:ascii="Times New Roman" w:eastAsia="Calibri" w:hAnsi="Times New Roman" w:cs="Times New Roman"/>
          <w:sz w:val="24"/>
          <w:szCs w:val="24"/>
        </w:rPr>
        <w:t>.</w:t>
      </w:r>
    </w:p>
    <w:p w14:paraId="046BF588" w14:textId="424E88AB"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r w:rsidR="00042F27" w:rsidRPr="00236081">
        <w:rPr>
          <w:rFonts w:ascii="Times New Roman" w:hAnsi="Times New Roman" w:cs="Times New Roman"/>
          <w:sz w:val="24"/>
          <w:szCs w:val="24"/>
        </w:rPr>
        <w:t>50230000-6</w:t>
      </w:r>
      <w:r w:rsidR="0019566A" w:rsidRPr="00236081">
        <w:rPr>
          <w:rFonts w:ascii="Times New Roman" w:hAnsi="Times New Roman" w:cs="Times New Roman"/>
          <w:sz w:val="24"/>
          <w:szCs w:val="24"/>
        </w:rPr>
        <w:t xml:space="preserve"> (</w:t>
      </w:r>
      <w:r w:rsidR="00042F27" w:rsidRPr="00236081">
        <w:rPr>
          <w:rFonts w:ascii="Times New Roman" w:hAnsi="Times New Roman" w:cs="Times New Roman"/>
          <w:color w:val="000000"/>
          <w:sz w:val="24"/>
          <w:szCs w:val="24"/>
          <w:shd w:val="clear" w:color="auto" w:fill="FFFFFF"/>
        </w:rPr>
        <w:t>Remonta, tehniskās apkopes un saistītie pakalpojumi attiecībā uz ceļiem un citām iekārtām</w:t>
      </w:r>
      <w:bookmarkStart w:id="4" w:name="_Hlk60914505"/>
      <w:r w:rsidR="00B7221A" w:rsidRPr="00236081">
        <w:rPr>
          <w:rFonts w:ascii="Times New Roman" w:hAnsi="Times New Roman" w:cs="Times New Roman"/>
          <w:color w:val="000000"/>
          <w:sz w:val="24"/>
          <w:szCs w:val="24"/>
          <w:shd w:val="clear" w:color="auto" w:fill="FFFFFF"/>
        </w:rPr>
        <w:t>)</w:t>
      </w:r>
      <w:r w:rsidR="00252322" w:rsidRPr="00236081">
        <w:rPr>
          <w:rFonts w:ascii="Times New Roman" w:hAnsi="Times New Roman" w:cs="Times New Roman"/>
          <w:sz w:val="24"/>
          <w:szCs w:val="24"/>
        </w:rPr>
        <w:t>.</w:t>
      </w:r>
    </w:p>
    <w:p w14:paraId="4A9298D8" w14:textId="128901FF" w:rsidR="006F3663" w:rsidRPr="00236081"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5" w:name="_Hlk60914588"/>
      <w:bookmarkEnd w:id="4"/>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5"/>
      <w:r w:rsidR="00126B67" w:rsidRPr="00236081">
        <w:rPr>
          <w:rFonts w:ascii="Times New Roman" w:hAnsi="Times New Roman" w:cs="Times New Roman"/>
          <w:sz w:val="24"/>
          <w:szCs w:val="24"/>
        </w:rPr>
        <w:t xml:space="preserve">Ventas tilts, </w:t>
      </w:r>
      <w:r w:rsidR="00E80E41" w:rsidRPr="00236081">
        <w:rPr>
          <w:rFonts w:ascii="Times New Roman" w:hAnsi="Times New Roman" w:cs="Times New Roman"/>
          <w:sz w:val="24"/>
          <w:szCs w:val="24"/>
        </w:rPr>
        <w:t>Ventspils</w:t>
      </w:r>
      <w:r w:rsidR="006F3663" w:rsidRPr="00236081">
        <w:rPr>
          <w:rFonts w:ascii="Times New Roman" w:hAnsi="Times New Roman" w:cs="Times New Roman"/>
          <w:sz w:val="24"/>
          <w:szCs w:val="24"/>
        </w:rPr>
        <w:t xml:space="preserve">. </w:t>
      </w:r>
    </w:p>
    <w:p w14:paraId="721D50A9" w14:textId="455E3863" w:rsidR="005005FB" w:rsidRPr="00236081" w:rsidRDefault="00126B67" w:rsidP="00AC5E7B">
      <w:pPr>
        <w:pStyle w:val="Tekstabloks"/>
        <w:numPr>
          <w:ilvl w:val="1"/>
          <w:numId w:val="2"/>
        </w:numPr>
        <w:ind w:left="851" w:right="-57" w:hanging="567"/>
        <w:jc w:val="both"/>
        <w:rPr>
          <w:b/>
          <w:szCs w:val="24"/>
        </w:rPr>
      </w:pPr>
      <w:bookmarkStart w:id="6" w:name="_Hlk37943189"/>
      <w:r w:rsidRPr="00236081">
        <w:rPr>
          <w:b/>
          <w:szCs w:val="24"/>
        </w:rPr>
        <w:t xml:space="preserve">Apkalpošanas un uzturēšanas darbu </w:t>
      </w:r>
      <w:r w:rsidR="0019566A" w:rsidRPr="00236081">
        <w:rPr>
          <w:b/>
          <w:szCs w:val="24"/>
        </w:rPr>
        <w:t xml:space="preserve">izpildes termiņš – </w:t>
      </w:r>
      <w:r w:rsidR="009502B3" w:rsidRPr="00236081">
        <w:rPr>
          <w:bCs/>
          <w:szCs w:val="24"/>
        </w:rPr>
        <w:t>l</w:t>
      </w:r>
      <w:r w:rsidR="009502B3" w:rsidRPr="00236081">
        <w:rPr>
          <w:szCs w:val="24"/>
        </w:rPr>
        <w:t xml:space="preserve">īguma darbības laiks ir 24 (divdesmit četri) mēneši no līguma noslēgšanas brīža. </w:t>
      </w:r>
      <w:r w:rsidR="005005FB" w:rsidRPr="00236081">
        <w:rPr>
          <w:bCs/>
          <w:szCs w:val="24"/>
        </w:rPr>
        <w:t xml:space="preserve"> </w:t>
      </w:r>
    </w:p>
    <w:bookmarkEnd w:id="6"/>
    <w:p w14:paraId="3067AD79" w14:textId="77777777" w:rsidR="00E66986" w:rsidRPr="0038251A" w:rsidRDefault="00E66986" w:rsidP="00AC5E7B">
      <w:pPr>
        <w:pStyle w:val="Tekstabloks"/>
        <w:numPr>
          <w:ilvl w:val="1"/>
          <w:numId w:val="2"/>
        </w:numPr>
        <w:ind w:left="851" w:right="-57" w:hanging="567"/>
        <w:jc w:val="both"/>
        <w:rPr>
          <w:b/>
          <w:szCs w:val="24"/>
        </w:rPr>
      </w:pPr>
      <w:r w:rsidRPr="00236081">
        <w:rPr>
          <w:szCs w:val="24"/>
        </w:rPr>
        <w:t xml:space="preserve">Iepirkuma priekšmets nav </w:t>
      </w:r>
      <w:r w:rsidRPr="0038251A">
        <w:rPr>
          <w:szCs w:val="24"/>
        </w:rPr>
        <w:t>sadalīts daļās. Pretendentam piedāvājums jāsagatavo par visu iepirkuma priekšmetu kopumu vienā variantā</w:t>
      </w:r>
      <w:r w:rsidRPr="0038251A">
        <w:rPr>
          <w:szCs w:val="24"/>
          <w:lang w:eastAsia="x-none"/>
        </w:rPr>
        <w:t>.</w:t>
      </w:r>
    </w:p>
    <w:p w14:paraId="3E19BA8A" w14:textId="52922729" w:rsidR="00BA6629" w:rsidRPr="0038251A" w:rsidRDefault="003D7CBC" w:rsidP="00AC5E7B">
      <w:pPr>
        <w:pStyle w:val="Tekstabloks"/>
        <w:numPr>
          <w:ilvl w:val="1"/>
          <w:numId w:val="2"/>
        </w:numPr>
        <w:ind w:left="851" w:right="-57" w:hanging="567"/>
        <w:jc w:val="both"/>
        <w:rPr>
          <w:bCs/>
          <w:szCs w:val="24"/>
        </w:rPr>
      </w:pPr>
      <w:r w:rsidRPr="0038251A">
        <w:rPr>
          <w:bCs/>
          <w:szCs w:val="24"/>
        </w:rPr>
        <w:t>Pretendenta nozīmētam pārstāvim līdz piedāvājuma iesniegšanas termiņa beigām jāveic darbu izpildes vietas</w:t>
      </w:r>
      <w:r w:rsidR="00BA6629" w:rsidRPr="0038251A">
        <w:rPr>
          <w:bCs/>
          <w:szCs w:val="24"/>
        </w:rPr>
        <w:t xml:space="preserve"> </w:t>
      </w:r>
      <w:r w:rsidR="00BA6629" w:rsidRPr="0038251A">
        <w:rPr>
          <w:bCs/>
          <w:i/>
          <w:iCs/>
          <w:szCs w:val="24"/>
        </w:rPr>
        <w:t>(Ventas tilta, Ventspilī paceļamo mehānismu, automātikas, sakaru sistēmu un tilta izgaismojuma)</w:t>
      </w:r>
      <w:r w:rsidR="00BA6629" w:rsidRPr="0038251A">
        <w:rPr>
          <w:bCs/>
          <w:szCs w:val="24"/>
        </w:rPr>
        <w:t xml:space="preserve"> </w:t>
      </w:r>
      <w:r w:rsidR="00913DD2" w:rsidRPr="0038251A">
        <w:rPr>
          <w:bCs/>
          <w:szCs w:val="24"/>
        </w:rPr>
        <w:t>apskate</w:t>
      </w:r>
      <w:r w:rsidRPr="0038251A">
        <w:rPr>
          <w:bCs/>
          <w:szCs w:val="24"/>
        </w:rPr>
        <w:t>, lai iepazītos ar veicamo apkalpošanas un uzturēšanas darbu apjomu dabā</w:t>
      </w:r>
      <w:r w:rsidR="000024F2" w:rsidRPr="0038251A">
        <w:rPr>
          <w:bCs/>
          <w:szCs w:val="24"/>
        </w:rPr>
        <w:t xml:space="preserve">, </w:t>
      </w:r>
      <w:r w:rsidR="00992914" w:rsidRPr="0038251A">
        <w:rPr>
          <w:bCs/>
          <w:szCs w:val="24"/>
        </w:rPr>
        <w:t>lai</w:t>
      </w:r>
      <w:r w:rsidR="000024F2" w:rsidRPr="0038251A">
        <w:rPr>
          <w:bCs/>
          <w:szCs w:val="24"/>
        </w:rPr>
        <w:t xml:space="preserve"> </w:t>
      </w:r>
      <w:r w:rsidR="00FA7904" w:rsidRPr="0038251A">
        <w:rPr>
          <w:bCs/>
          <w:szCs w:val="24"/>
        </w:rPr>
        <w:t xml:space="preserve">Pasūtītājs </w:t>
      </w:r>
      <w:r w:rsidR="00D440D7" w:rsidRPr="0038251A">
        <w:rPr>
          <w:bCs/>
          <w:szCs w:val="24"/>
        </w:rPr>
        <w:t xml:space="preserve">varētu </w:t>
      </w:r>
      <w:r w:rsidR="00FA7904" w:rsidRPr="0038251A">
        <w:rPr>
          <w:bCs/>
          <w:szCs w:val="24"/>
        </w:rPr>
        <w:t>pārliecinā</w:t>
      </w:r>
      <w:r w:rsidR="00D440D7" w:rsidRPr="0038251A">
        <w:rPr>
          <w:bCs/>
          <w:szCs w:val="24"/>
        </w:rPr>
        <w:t>t</w:t>
      </w:r>
      <w:r w:rsidR="00FA7904" w:rsidRPr="0038251A">
        <w:rPr>
          <w:bCs/>
          <w:szCs w:val="24"/>
        </w:rPr>
        <w:t>ies</w:t>
      </w:r>
      <w:r w:rsidR="00161E7A" w:rsidRPr="0038251A">
        <w:rPr>
          <w:bCs/>
          <w:szCs w:val="24"/>
        </w:rPr>
        <w:t>,</w:t>
      </w:r>
      <w:r w:rsidR="00FA7904" w:rsidRPr="0038251A">
        <w:rPr>
          <w:bCs/>
          <w:szCs w:val="24"/>
        </w:rPr>
        <w:t xml:space="preserve"> </w:t>
      </w:r>
      <w:r w:rsidR="00161E7A" w:rsidRPr="0038251A">
        <w:rPr>
          <w:bCs/>
          <w:szCs w:val="24"/>
        </w:rPr>
        <w:t xml:space="preserve">ka  Pretendents pakalpojumu tiešām varēs sniegt atbilstoši prasībām un vai piedāvātā līgumcena ir </w:t>
      </w:r>
      <w:r w:rsidR="00161E7A" w:rsidRPr="0038251A">
        <w:rPr>
          <w:bCs/>
          <w:szCs w:val="24"/>
        </w:rPr>
        <w:lastRenderedPageBreak/>
        <w:t>pietiekama, lai pēc tam neveidotos situācija, kad tiktu konstatēts, ka reālais darba apjoms prasa papildu izdevumus, kurus par piedāvāto cenu nav iespējams veikt</w:t>
      </w:r>
      <w:r w:rsidRPr="0038251A">
        <w:rPr>
          <w:bCs/>
          <w:szCs w:val="24"/>
        </w:rPr>
        <w:t xml:space="preserve">. </w:t>
      </w:r>
    </w:p>
    <w:p w14:paraId="3431D677" w14:textId="0313B39F" w:rsidR="003D7CBC" w:rsidRPr="0038251A" w:rsidRDefault="003D7CBC" w:rsidP="00BA6629">
      <w:pPr>
        <w:pStyle w:val="Tekstabloks"/>
        <w:ind w:right="-57"/>
        <w:jc w:val="both"/>
        <w:rPr>
          <w:b/>
          <w:szCs w:val="24"/>
        </w:rPr>
      </w:pPr>
      <w:r w:rsidRPr="0038251A">
        <w:rPr>
          <w:bCs/>
          <w:szCs w:val="24"/>
        </w:rPr>
        <w:t xml:space="preserve">Darbu izpildes vietas </w:t>
      </w:r>
      <w:r w:rsidR="00913DD2" w:rsidRPr="0038251A">
        <w:rPr>
          <w:bCs/>
          <w:szCs w:val="24"/>
        </w:rPr>
        <w:t xml:space="preserve">apskate </w:t>
      </w:r>
      <w:r w:rsidRPr="0038251A">
        <w:rPr>
          <w:bCs/>
          <w:szCs w:val="24"/>
        </w:rPr>
        <w:t xml:space="preserve">jāsaskaņo ar </w:t>
      </w:r>
      <w:r w:rsidR="00BA6629" w:rsidRPr="0038251A">
        <w:rPr>
          <w:bCs/>
          <w:szCs w:val="24"/>
        </w:rPr>
        <w:t xml:space="preserve">Nolikumā norādīto </w:t>
      </w:r>
      <w:r w:rsidRPr="0038251A">
        <w:rPr>
          <w:bCs/>
          <w:szCs w:val="24"/>
        </w:rPr>
        <w:t>Ventspils brīvostas pārvaldes kontaktpersonu</w:t>
      </w:r>
      <w:r w:rsidR="00BA6629" w:rsidRPr="0038251A">
        <w:rPr>
          <w:bCs/>
          <w:szCs w:val="24"/>
        </w:rPr>
        <w:t xml:space="preserve"> (Raivo Bumbieris, tālr</w:t>
      </w:r>
      <w:r w:rsidR="0058465E" w:rsidRPr="0038251A">
        <w:rPr>
          <w:bCs/>
          <w:szCs w:val="24"/>
        </w:rPr>
        <w:t>.</w:t>
      </w:r>
      <w:r w:rsidR="0058465E" w:rsidRPr="0038251A">
        <w:rPr>
          <w:szCs w:val="24"/>
        </w:rPr>
        <w:t xml:space="preserve"> 26390623</w:t>
      </w:r>
      <w:r w:rsidR="00BA6629" w:rsidRPr="0038251A">
        <w:rPr>
          <w:bCs/>
          <w:szCs w:val="24"/>
        </w:rPr>
        <w:t>), nosūtot e-pastā (</w:t>
      </w:r>
      <w:hyperlink r:id="rId11" w:history="1">
        <w:r w:rsidR="0058465E" w:rsidRPr="0038251A">
          <w:rPr>
            <w:rStyle w:val="Hipersaite"/>
            <w:szCs w:val="24"/>
          </w:rPr>
          <w:t>raivo.bumbieris@vbp.lv</w:t>
        </w:r>
      </w:hyperlink>
      <w:r w:rsidR="00BA6629" w:rsidRPr="0038251A">
        <w:rPr>
          <w:bCs/>
          <w:szCs w:val="24"/>
        </w:rPr>
        <w:t>) pieprasījumu un informāciju par personu</w:t>
      </w:r>
      <w:r w:rsidR="00BA6629" w:rsidRPr="0038251A">
        <w:rPr>
          <w:b/>
          <w:szCs w:val="24"/>
        </w:rPr>
        <w:t>, kura veiks darba vietas izpildes apskati.</w:t>
      </w:r>
      <w:r w:rsidR="00BA6629" w:rsidRPr="0038251A">
        <w:rPr>
          <w:bCs/>
          <w:szCs w:val="24"/>
        </w:rPr>
        <w:t xml:space="preserve"> P</w:t>
      </w:r>
      <w:r w:rsidRPr="0038251A">
        <w:rPr>
          <w:bCs/>
          <w:szCs w:val="24"/>
        </w:rPr>
        <w:t xml:space="preserve">ēc </w:t>
      </w:r>
      <w:r w:rsidR="00913DD2" w:rsidRPr="0038251A">
        <w:rPr>
          <w:bCs/>
          <w:szCs w:val="24"/>
        </w:rPr>
        <w:t xml:space="preserve">veiktās apskates </w:t>
      </w:r>
      <w:r w:rsidR="00BA6629" w:rsidRPr="0038251A">
        <w:rPr>
          <w:bCs/>
          <w:szCs w:val="24"/>
        </w:rPr>
        <w:t xml:space="preserve">tiek </w:t>
      </w:r>
      <w:r w:rsidRPr="0038251A">
        <w:rPr>
          <w:bCs/>
          <w:szCs w:val="24"/>
        </w:rPr>
        <w:t>aizpild</w:t>
      </w:r>
      <w:r w:rsidR="00BA6629" w:rsidRPr="0038251A">
        <w:rPr>
          <w:bCs/>
          <w:szCs w:val="24"/>
        </w:rPr>
        <w:t>īta</w:t>
      </w:r>
      <w:r w:rsidRPr="0038251A">
        <w:rPr>
          <w:bCs/>
          <w:szCs w:val="24"/>
        </w:rPr>
        <w:t xml:space="preserve"> un parakst</w:t>
      </w:r>
      <w:r w:rsidR="00BA6629" w:rsidRPr="0038251A">
        <w:rPr>
          <w:bCs/>
          <w:szCs w:val="24"/>
        </w:rPr>
        <w:t>īta</w:t>
      </w:r>
      <w:r w:rsidRPr="0038251A">
        <w:rPr>
          <w:bCs/>
          <w:szCs w:val="24"/>
        </w:rPr>
        <w:t xml:space="preserve"> darbu izpildes vietas </w:t>
      </w:r>
      <w:r w:rsidR="00913DD2" w:rsidRPr="0038251A">
        <w:rPr>
          <w:bCs/>
          <w:szCs w:val="24"/>
        </w:rPr>
        <w:t xml:space="preserve">apskates </w:t>
      </w:r>
      <w:r w:rsidRPr="0038251A">
        <w:rPr>
          <w:bCs/>
          <w:szCs w:val="24"/>
        </w:rPr>
        <w:t>veidlap</w:t>
      </w:r>
      <w:r w:rsidR="00BA6629" w:rsidRPr="0038251A">
        <w:rPr>
          <w:bCs/>
          <w:szCs w:val="24"/>
        </w:rPr>
        <w:t>a</w:t>
      </w:r>
      <w:r w:rsidRPr="0038251A">
        <w:rPr>
          <w:bCs/>
          <w:szCs w:val="24"/>
        </w:rPr>
        <w:t xml:space="preserve"> saskaņā ar šī nolikuma 9.pielikumā </w:t>
      </w:r>
      <w:r w:rsidR="00BA6629" w:rsidRPr="0038251A">
        <w:rPr>
          <w:bCs/>
          <w:szCs w:val="24"/>
        </w:rPr>
        <w:t>noteikto</w:t>
      </w:r>
      <w:r w:rsidRPr="0038251A">
        <w:rPr>
          <w:bCs/>
          <w:szCs w:val="24"/>
        </w:rPr>
        <w:t>.</w:t>
      </w:r>
      <w:r w:rsidR="006C7577" w:rsidRPr="0038251A">
        <w:t xml:space="preserve"> </w:t>
      </w:r>
    </w:p>
    <w:p w14:paraId="3516325A" w14:textId="4BCE4363" w:rsidR="00E80E41" w:rsidRPr="0038251A" w:rsidRDefault="00474D53" w:rsidP="00AC5E7B">
      <w:pPr>
        <w:pStyle w:val="Tekstabloks"/>
        <w:numPr>
          <w:ilvl w:val="1"/>
          <w:numId w:val="2"/>
        </w:numPr>
        <w:ind w:left="851" w:right="-57" w:hanging="567"/>
        <w:jc w:val="both"/>
        <w:rPr>
          <w:b/>
          <w:szCs w:val="24"/>
        </w:rPr>
      </w:pPr>
      <w:r w:rsidRPr="0038251A">
        <w:rPr>
          <w:b/>
          <w:bCs/>
          <w:szCs w:val="24"/>
        </w:rPr>
        <w:t>Avans</w:t>
      </w:r>
      <w:r w:rsidR="00DA4618" w:rsidRPr="0038251A">
        <w:rPr>
          <w:b/>
          <w:bCs/>
          <w:szCs w:val="24"/>
        </w:rPr>
        <w:t>s</w:t>
      </w:r>
      <w:r w:rsidRPr="0038251A">
        <w:rPr>
          <w:b/>
          <w:bCs/>
          <w:szCs w:val="24"/>
        </w:rPr>
        <w:t xml:space="preserve"> </w:t>
      </w:r>
      <w:r w:rsidR="00E66986" w:rsidRPr="0038251A">
        <w:rPr>
          <w:b/>
          <w:bCs/>
          <w:szCs w:val="24"/>
        </w:rPr>
        <w:t>netiek paredzēts</w:t>
      </w:r>
      <w:r w:rsidRPr="0038251A">
        <w:rPr>
          <w:b/>
          <w:bCs/>
          <w:szCs w:val="24"/>
        </w:rPr>
        <w:t>.</w:t>
      </w:r>
    </w:p>
    <w:p w14:paraId="10738AE1" w14:textId="108A402F" w:rsidR="00E75D9B" w:rsidRPr="00236081" w:rsidRDefault="00E75D9B" w:rsidP="00C1577D">
      <w:pPr>
        <w:pStyle w:val="Virsraksts1"/>
      </w:pPr>
      <w:bookmarkStart w:id="7" w:name="_Toc163053727"/>
      <w:r w:rsidRPr="00236081">
        <w:t>IEPIRKUMA PROCEDŪRAS DOKUMENTI</w:t>
      </w:r>
      <w:bookmarkEnd w:id="7"/>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8237949" w:rsidR="00E66986" w:rsidRPr="00236081" w:rsidRDefault="00E66986" w:rsidP="004052D8">
      <w:pPr>
        <w:pStyle w:val="Tekstabloks"/>
        <w:numPr>
          <w:ilvl w:val="2"/>
          <w:numId w:val="5"/>
        </w:numPr>
        <w:ind w:left="1560" w:right="-57" w:hanging="710"/>
        <w:jc w:val="both"/>
        <w:rPr>
          <w:szCs w:val="24"/>
        </w:rPr>
      </w:pPr>
      <w:r w:rsidRPr="00236081">
        <w:rPr>
          <w:szCs w:val="24"/>
        </w:rPr>
        <w:t>Tehniskā specifikācija (</w:t>
      </w:r>
      <w:r w:rsidRPr="00236081">
        <w:rPr>
          <w:b/>
          <w:bCs/>
          <w:szCs w:val="24"/>
        </w:rPr>
        <w:t>1.pielikums</w:t>
      </w:r>
      <w:r w:rsidRPr="00236081">
        <w:rPr>
          <w:szCs w:val="24"/>
        </w:rPr>
        <w:t>).</w:t>
      </w:r>
    </w:p>
    <w:p w14:paraId="6C7D897E" w14:textId="2A568B24" w:rsidR="006F3663" w:rsidRPr="00236081" w:rsidRDefault="006F3663" w:rsidP="004052D8">
      <w:pPr>
        <w:pStyle w:val="Tekstabloks"/>
        <w:numPr>
          <w:ilvl w:val="2"/>
          <w:numId w:val="5"/>
        </w:numPr>
        <w:ind w:left="1560" w:right="-57" w:hanging="710"/>
        <w:jc w:val="both"/>
        <w:rPr>
          <w:szCs w:val="24"/>
        </w:rPr>
      </w:pPr>
      <w:r w:rsidRPr="00236081">
        <w:rPr>
          <w:szCs w:val="24"/>
        </w:rPr>
        <w:t>Pretendenta pieteikuma veidlapa (</w:t>
      </w:r>
      <w:r w:rsidR="00E66986" w:rsidRPr="00236081">
        <w:rPr>
          <w:b/>
          <w:szCs w:val="24"/>
        </w:rPr>
        <w:t>2</w:t>
      </w:r>
      <w:r w:rsidRPr="00236081">
        <w:rPr>
          <w:b/>
          <w:szCs w:val="24"/>
        </w:rPr>
        <w:t>.pielikums</w:t>
      </w:r>
      <w:r w:rsidRPr="00236081">
        <w:rPr>
          <w:szCs w:val="24"/>
        </w:rPr>
        <w:t>).</w:t>
      </w:r>
    </w:p>
    <w:p w14:paraId="4038D796" w14:textId="3065F8F3" w:rsidR="00C6549C" w:rsidRPr="00236081" w:rsidRDefault="00E66986" w:rsidP="004052D8">
      <w:pPr>
        <w:pStyle w:val="Tekstabloks"/>
        <w:numPr>
          <w:ilvl w:val="2"/>
          <w:numId w:val="5"/>
        </w:numPr>
        <w:ind w:left="1560" w:right="-57" w:hanging="710"/>
        <w:jc w:val="both"/>
        <w:rPr>
          <w:szCs w:val="24"/>
        </w:rPr>
      </w:pPr>
      <w:r w:rsidRPr="00236081">
        <w:rPr>
          <w:szCs w:val="24"/>
        </w:rPr>
        <w:t>Izpildīto darbu saraksta veidlapa</w:t>
      </w:r>
      <w:r w:rsidR="00C6549C" w:rsidRPr="00236081">
        <w:rPr>
          <w:szCs w:val="24"/>
        </w:rPr>
        <w:t xml:space="preserve"> (</w:t>
      </w:r>
      <w:r w:rsidRPr="00236081">
        <w:rPr>
          <w:b/>
          <w:szCs w:val="24"/>
        </w:rPr>
        <w:t>3</w:t>
      </w:r>
      <w:r w:rsidR="00C6549C" w:rsidRPr="00236081">
        <w:rPr>
          <w:b/>
          <w:szCs w:val="24"/>
        </w:rPr>
        <w:t>.pielikums</w:t>
      </w:r>
      <w:r w:rsidR="00C6549C" w:rsidRPr="00236081">
        <w:rPr>
          <w:szCs w:val="24"/>
        </w:rPr>
        <w:t>).</w:t>
      </w:r>
    </w:p>
    <w:p w14:paraId="01A8F8E9" w14:textId="6FF97353" w:rsidR="003673F4" w:rsidRPr="00236081" w:rsidRDefault="00D85691" w:rsidP="004052D8">
      <w:pPr>
        <w:pStyle w:val="Tekstabloks"/>
        <w:numPr>
          <w:ilvl w:val="2"/>
          <w:numId w:val="5"/>
        </w:numPr>
        <w:ind w:left="1560" w:right="-57" w:hanging="710"/>
        <w:jc w:val="both"/>
        <w:rPr>
          <w:szCs w:val="24"/>
        </w:rPr>
      </w:pPr>
      <w:r w:rsidRPr="00236081">
        <w:rPr>
          <w:szCs w:val="24"/>
        </w:rPr>
        <w:t>Pretendenta piedāvāt</w:t>
      </w:r>
      <w:r w:rsidR="00BA76CA" w:rsidRPr="00236081">
        <w:rPr>
          <w:szCs w:val="24"/>
        </w:rPr>
        <w:t>o</w:t>
      </w:r>
      <w:r w:rsidRPr="00236081">
        <w:rPr>
          <w:szCs w:val="24"/>
        </w:rPr>
        <w:t xml:space="preserve"> speciālist</w:t>
      </w:r>
      <w:r w:rsidR="00BA76CA" w:rsidRPr="00236081">
        <w:rPr>
          <w:szCs w:val="24"/>
        </w:rPr>
        <w:t>u</w:t>
      </w:r>
      <w:r w:rsidRPr="00236081">
        <w:rPr>
          <w:szCs w:val="24"/>
        </w:rPr>
        <w:t xml:space="preserve"> </w:t>
      </w:r>
      <w:r w:rsidR="00BA76CA" w:rsidRPr="00236081">
        <w:rPr>
          <w:szCs w:val="24"/>
        </w:rPr>
        <w:t>saraksts</w:t>
      </w:r>
      <w:r w:rsidRPr="00236081">
        <w:rPr>
          <w:szCs w:val="24"/>
        </w:rPr>
        <w:t xml:space="preserve"> (</w:t>
      </w:r>
      <w:r w:rsidR="00BA76CA" w:rsidRPr="00236081">
        <w:rPr>
          <w:b/>
          <w:bCs/>
          <w:szCs w:val="24"/>
        </w:rPr>
        <w:t>4</w:t>
      </w:r>
      <w:r w:rsidRPr="00236081">
        <w:rPr>
          <w:b/>
          <w:bCs/>
          <w:szCs w:val="24"/>
        </w:rPr>
        <w:t>.pielikums</w:t>
      </w:r>
      <w:r w:rsidRPr="00236081">
        <w:rPr>
          <w:szCs w:val="24"/>
        </w:rPr>
        <w:t>).</w:t>
      </w:r>
    </w:p>
    <w:p w14:paraId="1A338165" w14:textId="4351C9F3" w:rsidR="00BA76CA" w:rsidRPr="00236081" w:rsidRDefault="00BA76CA" w:rsidP="004052D8">
      <w:pPr>
        <w:pStyle w:val="Tekstabloks"/>
        <w:numPr>
          <w:ilvl w:val="2"/>
          <w:numId w:val="5"/>
        </w:numPr>
        <w:ind w:left="1560" w:right="-57" w:hanging="710"/>
        <w:jc w:val="both"/>
        <w:rPr>
          <w:szCs w:val="24"/>
        </w:rPr>
      </w:pPr>
      <w:r w:rsidRPr="00236081">
        <w:rPr>
          <w:szCs w:val="24"/>
        </w:rPr>
        <w:t>Speciālistu CV un apliecinājuma veidlapa (</w:t>
      </w:r>
      <w:r w:rsidRPr="00236081">
        <w:rPr>
          <w:b/>
          <w:bCs/>
          <w:szCs w:val="24"/>
        </w:rPr>
        <w:t>5.pielikums</w:t>
      </w:r>
      <w:r w:rsidRPr="00236081">
        <w:rPr>
          <w:szCs w:val="24"/>
        </w:rPr>
        <w:t>).</w:t>
      </w:r>
    </w:p>
    <w:p w14:paraId="187D4ED2" w14:textId="7CA8783A" w:rsidR="006F3663" w:rsidRPr="00236081" w:rsidRDefault="006F3663" w:rsidP="004052D8">
      <w:pPr>
        <w:pStyle w:val="Tekstabloks"/>
        <w:numPr>
          <w:ilvl w:val="2"/>
          <w:numId w:val="5"/>
        </w:numPr>
        <w:ind w:left="1560" w:right="-57" w:hanging="710"/>
        <w:jc w:val="both"/>
        <w:rPr>
          <w:szCs w:val="24"/>
        </w:rPr>
      </w:pPr>
      <w:r w:rsidRPr="00236081">
        <w:rPr>
          <w:szCs w:val="24"/>
        </w:rPr>
        <w:t>Apakšuzņēmēju saraksta un apakšuzņēmēja apliecinājuma veidlapas (</w:t>
      </w:r>
      <w:r w:rsidR="00BA76CA" w:rsidRPr="00236081">
        <w:rPr>
          <w:b/>
          <w:bCs/>
          <w:szCs w:val="24"/>
        </w:rPr>
        <w:t>6</w:t>
      </w:r>
      <w:r w:rsidRPr="00236081">
        <w:rPr>
          <w:b/>
          <w:szCs w:val="24"/>
        </w:rPr>
        <w:t>.pielikums</w:t>
      </w:r>
      <w:r w:rsidRPr="00236081">
        <w:rPr>
          <w:szCs w:val="24"/>
        </w:rPr>
        <w:t>).</w:t>
      </w:r>
    </w:p>
    <w:p w14:paraId="71D522EB" w14:textId="6893B469" w:rsidR="00BA76CA" w:rsidRPr="0038251A" w:rsidRDefault="00BA76CA" w:rsidP="004052D8">
      <w:pPr>
        <w:pStyle w:val="Tekstabloks"/>
        <w:numPr>
          <w:ilvl w:val="2"/>
          <w:numId w:val="5"/>
        </w:numPr>
        <w:ind w:left="1560" w:right="-57" w:hanging="710"/>
        <w:jc w:val="both"/>
        <w:rPr>
          <w:szCs w:val="24"/>
        </w:rPr>
      </w:pPr>
      <w:r w:rsidRPr="0038251A">
        <w:rPr>
          <w:szCs w:val="24"/>
        </w:rPr>
        <w:t>Līguma projekts (</w:t>
      </w:r>
      <w:r w:rsidRPr="0038251A">
        <w:rPr>
          <w:b/>
          <w:bCs/>
          <w:szCs w:val="24"/>
        </w:rPr>
        <w:t>7.pielikums</w:t>
      </w:r>
      <w:r w:rsidRPr="0038251A">
        <w:rPr>
          <w:szCs w:val="24"/>
        </w:rPr>
        <w:t>).</w:t>
      </w:r>
    </w:p>
    <w:p w14:paraId="2AC7D998" w14:textId="25295871" w:rsidR="00BA76CA" w:rsidRPr="0038251A" w:rsidRDefault="009502B3" w:rsidP="004052D8">
      <w:pPr>
        <w:pStyle w:val="Tekstabloks"/>
        <w:numPr>
          <w:ilvl w:val="2"/>
          <w:numId w:val="5"/>
        </w:numPr>
        <w:ind w:left="1560" w:right="-57" w:hanging="710"/>
        <w:jc w:val="both"/>
        <w:rPr>
          <w:szCs w:val="24"/>
        </w:rPr>
      </w:pPr>
      <w:r w:rsidRPr="0038251A">
        <w:rPr>
          <w:szCs w:val="24"/>
        </w:rPr>
        <w:t xml:space="preserve">Veicamo darbu tāmes </w:t>
      </w:r>
      <w:r w:rsidR="00BA76CA" w:rsidRPr="0038251A">
        <w:rPr>
          <w:szCs w:val="24"/>
        </w:rPr>
        <w:t>(</w:t>
      </w:r>
      <w:r w:rsidR="00BA76CA" w:rsidRPr="0038251A">
        <w:rPr>
          <w:b/>
          <w:bCs/>
          <w:szCs w:val="24"/>
        </w:rPr>
        <w:t>8.pielikums</w:t>
      </w:r>
      <w:r w:rsidR="00BA76CA" w:rsidRPr="0038251A">
        <w:rPr>
          <w:szCs w:val="24"/>
        </w:rPr>
        <w:t>).</w:t>
      </w:r>
    </w:p>
    <w:p w14:paraId="05F7C549" w14:textId="3D284BBE" w:rsidR="003D7CBC" w:rsidRPr="0038251A" w:rsidRDefault="003D7CBC" w:rsidP="004052D8">
      <w:pPr>
        <w:pStyle w:val="Tekstabloks"/>
        <w:numPr>
          <w:ilvl w:val="2"/>
          <w:numId w:val="5"/>
        </w:numPr>
        <w:ind w:left="1560" w:right="-57" w:hanging="710"/>
        <w:jc w:val="both"/>
        <w:rPr>
          <w:szCs w:val="24"/>
        </w:rPr>
      </w:pPr>
      <w:r w:rsidRPr="0038251A">
        <w:rPr>
          <w:szCs w:val="24"/>
        </w:rPr>
        <w:t xml:space="preserve">Darbu izpildes vietas </w:t>
      </w:r>
      <w:r w:rsidR="00913DD2" w:rsidRPr="0038251A">
        <w:rPr>
          <w:szCs w:val="24"/>
        </w:rPr>
        <w:t xml:space="preserve">apskates </w:t>
      </w:r>
      <w:r w:rsidRPr="0038251A">
        <w:rPr>
          <w:szCs w:val="24"/>
        </w:rPr>
        <w:t>veidlapa (</w:t>
      </w:r>
      <w:r w:rsidRPr="0038251A">
        <w:rPr>
          <w:b/>
          <w:bCs/>
          <w:szCs w:val="24"/>
        </w:rPr>
        <w:t>9.pielikums</w:t>
      </w:r>
      <w:r w:rsidRPr="0038251A">
        <w:rPr>
          <w:szCs w:val="24"/>
        </w:rPr>
        <w:t>).</w:t>
      </w:r>
    </w:p>
    <w:p w14:paraId="6E684071" w14:textId="71C35A12"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38251A">
        <w:rPr>
          <w:rFonts w:ascii="Times New Roman" w:eastAsia="Times New Roman" w:hAnsi="Times New Roman" w:cs="Times New Roman"/>
          <w:sz w:val="24"/>
          <w:szCs w:val="24"/>
        </w:rPr>
        <w:t>Ar</w:t>
      </w:r>
      <w:r w:rsidRPr="0038251A">
        <w:rPr>
          <w:rFonts w:ascii="Times New Roman" w:eastAsia="Times New Roman" w:hAnsi="Times New Roman" w:cs="Times New Roman"/>
          <w:color w:val="000000"/>
          <w:sz w:val="24"/>
          <w:szCs w:val="24"/>
        </w:rPr>
        <w:t xml:space="preserve"> </w:t>
      </w:r>
      <w:r w:rsidRPr="0038251A">
        <w:rPr>
          <w:rFonts w:ascii="Times New Roman" w:eastAsia="Times New Roman" w:hAnsi="Times New Roman" w:cs="Times New Roman"/>
          <w:sz w:val="24"/>
          <w:szCs w:val="24"/>
        </w:rPr>
        <w:t>Iepirkuma</w:t>
      </w:r>
      <w:r w:rsidRPr="0038251A">
        <w:rPr>
          <w:rFonts w:ascii="Times New Roman" w:eastAsia="Times New Roman" w:hAnsi="Times New Roman" w:cs="Times New Roman"/>
          <w:color w:val="000000"/>
          <w:sz w:val="24"/>
          <w:szCs w:val="24"/>
        </w:rPr>
        <w:t xml:space="preserve"> dokumentiem Ieinteresētais piegādātājs var iepazīties</w:t>
      </w:r>
      <w:r w:rsidRPr="00236081">
        <w:rPr>
          <w:rFonts w:ascii="Times New Roman" w:eastAsia="Times New Roman" w:hAnsi="Times New Roman" w:cs="Times New Roman"/>
          <w:color w:val="000000"/>
          <w:sz w:val="24"/>
          <w:szCs w:val="24"/>
        </w:rPr>
        <w:t xml:space="preserve"> un saņemt tos elektroniski bez maksas Ventspils brīvostas pārvaldes mājas lapā internetā </w:t>
      </w:r>
      <w:hyperlink r:id="rId13"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4"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7A5ABD">
        <w:rPr>
          <w:rFonts w:ascii="Times New Roman" w:eastAsia="Times New Roman" w:hAnsi="Times New Roman" w:cs="Times New Roman"/>
          <w:b/>
          <w:bCs/>
          <w:sz w:val="24"/>
          <w:szCs w:val="24"/>
        </w:rPr>
        <w:t>8.maija</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5"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5AD89318"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A9263A" w:rsidRPr="00236081">
        <w:rPr>
          <w:rFonts w:ascii="Times New Roman" w:eastAsia="Times New Roman" w:hAnsi="Times New Roman" w:cs="Times New Roman"/>
          <w:b/>
          <w:bCs/>
          <w:sz w:val="24"/>
          <w:szCs w:val="24"/>
        </w:rPr>
        <w:t>3</w:t>
      </w:r>
      <w:r w:rsidR="009D5808"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w:t>
      </w:r>
      <w:r w:rsidR="00A9263A" w:rsidRPr="00236081">
        <w:rPr>
          <w:rFonts w:ascii="Times New Roman" w:eastAsia="Times New Roman" w:hAnsi="Times New Roman" w:cs="Times New Roman"/>
          <w:b/>
          <w:sz w:val="24"/>
          <w:szCs w:val="24"/>
        </w:rPr>
        <w:t>trīs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Ja iepirkuma līgumu nevar noslēgt Iepirkuma dokumentos paredzētajā termiņā, Pasūtītājs var prasīt Pretendentam pagarināt piedāvājuma derīguma termiņu. </w:t>
      </w:r>
      <w:r w:rsidRPr="00236081">
        <w:rPr>
          <w:rFonts w:ascii="Times New Roman" w:eastAsia="Times New Roman" w:hAnsi="Times New Roman" w:cs="Times New Roman"/>
          <w:sz w:val="24"/>
          <w:szCs w:val="24"/>
        </w:rPr>
        <w:lastRenderedPageBreak/>
        <w:t>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8" w:name="_Toc163053728"/>
      <w:bookmarkStart w:id="9" w:name="_Toc380415501"/>
      <w:r w:rsidRPr="00236081">
        <w:t>DALĪBAS NOSACĪJUMI IEPIRKUMA PROCEDŪRĀ</w:t>
      </w:r>
      <w:bookmarkEnd w:id="8"/>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proofErr w:type="spellStart"/>
      <w:r w:rsidR="003F4BC0" w:rsidRPr="00236081">
        <w:rPr>
          <w:rStyle w:val="cf11"/>
          <w:rFonts w:ascii="Times New Roman" w:hAnsi="Times New Roman" w:cs="Times New Roman"/>
          <w:sz w:val="24"/>
          <w:szCs w:val="24"/>
        </w:rPr>
        <w:t>euro</w:t>
      </w:r>
      <w:proofErr w:type="spellEnd"/>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6B58F8">
        <w:rPr>
          <w:rFonts w:ascii="Times New Roman" w:hAnsi="Times New Roman" w:cs="Times New Roman"/>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 xml:space="preserve">(Pasūtītāja rīcībā ir tāda pietiekama un objektīva informācija, ar kuru ir pierādāms, ka pastāv attiecīgais izslēgšanas iemesls. Latvijā reģistrētu </w:t>
      </w:r>
      <w:r w:rsidRPr="00236081">
        <w:rPr>
          <w:i/>
          <w:iCs/>
          <w:shd w:val="clear" w:color="auto" w:fill="FFFFFF"/>
        </w:rPr>
        <w:lastRenderedPageBreak/>
        <w:t>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proofErr w:type="spellStart"/>
      <w:r w:rsidRPr="00236081">
        <w:rPr>
          <w:rFonts w:ascii="Times New Roman" w:hAnsi="Times New Roman" w:cs="Times New Roman"/>
          <w:i/>
          <w:iCs/>
          <w:sz w:val="24"/>
          <w:szCs w:val="24"/>
          <w:shd w:val="clear" w:color="auto" w:fill="FFFFFF"/>
        </w:rPr>
        <w:t>euro</w:t>
      </w:r>
      <w:proofErr w:type="spellEnd"/>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10" w:name="_Toc108533792"/>
      <w:bookmarkStart w:id="11" w:name="_Toc163053729"/>
      <w:r w:rsidRPr="00236081">
        <w:lastRenderedPageBreak/>
        <w:t>KVALIFIKĀCIJAS PRASĪBAS</w:t>
      </w:r>
      <w:bookmarkEnd w:id="10"/>
      <w:bookmarkEnd w:id="11"/>
    </w:p>
    <w:p w14:paraId="1135D819" w14:textId="77777777" w:rsidR="004301A7" w:rsidRPr="00236081" w:rsidRDefault="00F444EC" w:rsidP="00C1577D">
      <w:pPr>
        <w:pStyle w:val="Tekstabloks"/>
        <w:numPr>
          <w:ilvl w:val="1"/>
          <w:numId w:val="1"/>
        </w:numPr>
        <w:ind w:left="851" w:right="-57" w:hanging="567"/>
        <w:jc w:val="both"/>
        <w:rPr>
          <w:szCs w:val="24"/>
        </w:rPr>
      </w:pPr>
      <w:bookmarkStart w:id="12" w:name="_Hlk60926386"/>
      <w:r w:rsidRPr="00236081">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5392B4A" w14:textId="77777777" w:rsidR="00653802" w:rsidRPr="00236081" w:rsidRDefault="005C72CF" w:rsidP="00C1577D">
      <w:pPr>
        <w:pStyle w:val="Tekstabloks"/>
        <w:numPr>
          <w:ilvl w:val="1"/>
          <w:numId w:val="1"/>
        </w:numPr>
        <w:ind w:left="851" w:right="-57" w:hanging="567"/>
        <w:jc w:val="both"/>
        <w:rPr>
          <w:sz w:val="28"/>
          <w:szCs w:val="28"/>
        </w:rPr>
      </w:pPr>
      <w:r w:rsidRPr="00236081">
        <w:rPr>
          <w:szCs w:val="24"/>
        </w:rPr>
        <w:t xml:space="preserve">Līdz iepirkuma līguma noslēgšanai </w:t>
      </w:r>
      <w:r w:rsidRPr="00236081">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236081">
        <w:rPr>
          <w:szCs w:val="24"/>
        </w:rPr>
        <w:t>.</w:t>
      </w:r>
    </w:p>
    <w:p w14:paraId="2E70EBD0" w14:textId="55ECEF78" w:rsidR="00A05DC7" w:rsidRPr="00236081" w:rsidRDefault="00341E94" w:rsidP="00C1577D">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3" w:name="_Hlk140649592"/>
      <w:bookmarkStart w:id="14" w:name="_Hlk141183280"/>
      <w:r w:rsidRPr="00236081">
        <w:rPr>
          <w:rFonts w:ascii="Times New Roman" w:hAnsi="Times New Roman" w:cs="Times New Roman"/>
          <w:sz w:val="24"/>
          <w:szCs w:val="24"/>
        </w:rPr>
        <w:t xml:space="preserve">Pretendentam jābūt šādai pieredzei – </w:t>
      </w:r>
      <w:r w:rsidRPr="0091405E">
        <w:rPr>
          <w:rFonts w:ascii="Times New Roman" w:hAnsi="Times New Roman" w:cs="Times New Roman"/>
          <w:sz w:val="24"/>
          <w:szCs w:val="24"/>
        </w:rPr>
        <w:t xml:space="preserve">iepriekšējo </w:t>
      </w:r>
      <w:r w:rsidR="00B56C84" w:rsidRPr="0091405E">
        <w:rPr>
          <w:rFonts w:ascii="Times New Roman" w:hAnsi="Times New Roman" w:cs="Times New Roman"/>
          <w:sz w:val="24"/>
          <w:szCs w:val="24"/>
        </w:rPr>
        <w:t>5</w:t>
      </w:r>
      <w:r w:rsidRPr="0091405E">
        <w:rPr>
          <w:rFonts w:ascii="Times New Roman" w:hAnsi="Times New Roman" w:cs="Times New Roman"/>
          <w:sz w:val="24"/>
          <w:szCs w:val="24"/>
        </w:rPr>
        <w:t xml:space="preserve"> (</w:t>
      </w:r>
      <w:r w:rsidR="00B56C84" w:rsidRPr="0091405E">
        <w:rPr>
          <w:rFonts w:ascii="Times New Roman" w:hAnsi="Times New Roman" w:cs="Times New Roman"/>
          <w:sz w:val="24"/>
          <w:szCs w:val="24"/>
        </w:rPr>
        <w:t>piecu</w:t>
      </w:r>
      <w:r w:rsidRPr="0091405E">
        <w:rPr>
          <w:rFonts w:ascii="Times New Roman" w:hAnsi="Times New Roman" w:cs="Times New Roman"/>
          <w:sz w:val="24"/>
          <w:szCs w:val="24"/>
        </w:rPr>
        <w:t>) gadu laikā (20</w:t>
      </w:r>
      <w:r w:rsidR="00B56C84" w:rsidRPr="0091405E">
        <w:rPr>
          <w:rFonts w:ascii="Times New Roman" w:hAnsi="Times New Roman" w:cs="Times New Roman"/>
          <w:sz w:val="24"/>
          <w:szCs w:val="24"/>
        </w:rPr>
        <w:t>19</w:t>
      </w:r>
      <w:r w:rsidRPr="0091405E">
        <w:rPr>
          <w:rFonts w:ascii="Times New Roman" w:hAnsi="Times New Roman" w:cs="Times New Roman"/>
          <w:sz w:val="24"/>
          <w:szCs w:val="24"/>
        </w:rPr>
        <w:t>.-2023.gads un 2024.gads līdz</w:t>
      </w:r>
      <w:r w:rsidRPr="00236081">
        <w:rPr>
          <w:rFonts w:ascii="Times New Roman" w:hAnsi="Times New Roman" w:cs="Times New Roman"/>
          <w:sz w:val="24"/>
          <w:szCs w:val="24"/>
        </w:rPr>
        <w:t xml:space="preserve"> piedāvājumu iesniegšanas termiņa beigām)</w:t>
      </w:r>
      <w:r w:rsidR="00A05DC7" w:rsidRPr="00236081">
        <w:rPr>
          <w:rFonts w:ascii="Times New Roman" w:hAnsi="Times New Roman" w:cs="Times New Roman"/>
          <w:sz w:val="24"/>
          <w:szCs w:val="24"/>
        </w:rPr>
        <w:t xml:space="preserve"> </w:t>
      </w:r>
      <w:r w:rsidR="00D56F2B" w:rsidRPr="00236081">
        <w:rPr>
          <w:rFonts w:ascii="Times New Roman" w:eastAsia="Times New Roman" w:hAnsi="Times New Roman" w:cs="Times New Roman"/>
          <w:iCs/>
          <w:sz w:val="24"/>
          <w:szCs w:val="24"/>
          <w:lang w:eastAsia="lv-LV"/>
        </w:rPr>
        <w:t>ek</w:t>
      </w:r>
      <w:r w:rsidR="00C73447" w:rsidRPr="00236081">
        <w:rPr>
          <w:rFonts w:ascii="Times New Roman" w:eastAsia="Times New Roman" w:hAnsi="Times New Roman" w:cs="Times New Roman"/>
          <w:iCs/>
          <w:sz w:val="24"/>
          <w:szCs w:val="24"/>
          <w:lang w:eastAsia="lv-LV"/>
        </w:rPr>
        <w:t>s</w:t>
      </w:r>
      <w:r w:rsidR="00D56F2B" w:rsidRPr="00236081">
        <w:rPr>
          <w:rFonts w:ascii="Times New Roman" w:eastAsia="Times New Roman" w:hAnsi="Times New Roman" w:cs="Times New Roman"/>
          <w:iCs/>
          <w:sz w:val="24"/>
          <w:szCs w:val="24"/>
          <w:lang w:eastAsia="lv-LV"/>
        </w:rPr>
        <w:t xml:space="preserve">pluatācijā pieņemtos – nodotos objektos </w:t>
      </w:r>
      <w:r w:rsidR="00A05DC7" w:rsidRPr="00236081">
        <w:rPr>
          <w:rFonts w:ascii="Times New Roman" w:hAnsi="Times New Roman" w:cs="Times New Roman"/>
          <w:sz w:val="24"/>
          <w:szCs w:val="24"/>
        </w:rPr>
        <w:t>jābūt veiktiem šādiem darbiem:</w:t>
      </w:r>
    </w:p>
    <w:p w14:paraId="6B836067" w14:textId="0B31F6CF" w:rsidR="00A05DC7" w:rsidRPr="0091405E" w:rsidRDefault="00A05DC7" w:rsidP="00DC22A8">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91405E">
        <w:rPr>
          <w:rFonts w:ascii="Times New Roman" w:hAnsi="Times New Roman" w:cs="Times New Roman"/>
          <w:sz w:val="24"/>
          <w:szCs w:val="24"/>
        </w:rPr>
        <w:t>dekoratīvā apgaismojuma ar DMX (</w:t>
      </w:r>
      <w:proofErr w:type="spellStart"/>
      <w:r w:rsidRPr="0091405E">
        <w:rPr>
          <w:rFonts w:ascii="Times New Roman" w:hAnsi="Times New Roman" w:cs="Times New Roman"/>
          <w:sz w:val="24"/>
          <w:szCs w:val="24"/>
        </w:rPr>
        <w:t>Digital</w:t>
      </w:r>
      <w:proofErr w:type="spellEnd"/>
      <w:r w:rsidRPr="0091405E">
        <w:rPr>
          <w:rFonts w:ascii="Times New Roman" w:hAnsi="Times New Roman" w:cs="Times New Roman"/>
          <w:sz w:val="24"/>
          <w:szCs w:val="24"/>
        </w:rPr>
        <w:t xml:space="preserve"> </w:t>
      </w:r>
      <w:proofErr w:type="spellStart"/>
      <w:r w:rsidRPr="0091405E">
        <w:rPr>
          <w:rFonts w:ascii="Times New Roman" w:hAnsi="Times New Roman" w:cs="Times New Roman"/>
          <w:sz w:val="24"/>
          <w:szCs w:val="24"/>
        </w:rPr>
        <w:t>Multiplex</w:t>
      </w:r>
      <w:proofErr w:type="spellEnd"/>
      <w:r w:rsidRPr="0091405E">
        <w:rPr>
          <w:rFonts w:ascii="Times New Roman" w:hAnsi="Times New Roman" w:cs="Times New Roman"/>
          <w:sz w:val="24"/>
          <w:szCs w:val="24"/>
        </w:rPr>
        <w:t>) protokolu izbūve vai apkalpošana;</w:t>
      </w:r>
    </w:p>
    <w:p w14:paraId="4F267D9D" w14:textId="46D8CB30" w:rsidR="00A05DC7" w:rsidRPr="0091405E" w:rsidRDefault="00A05DC7" w:rsidP="00DC22A8">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91405E">
        <w:rPr>
          <w:rFonts w:ascii="Times New Roman" w:hAnsi="Times New Roman" w:cs="Times New Roman"/>
          <w:sz w:val="24"/>
          <w:szCs w:val="24"/>
        </w:rPr>
        <w:t xml:space="preserve">optisko tīklu </w:t>
      </w:r>
      <w:r w:rsidR="004267B6" w:rsidRPr="0091405E">
        <w:rPr>
          <w:rFonts w:ascii="Times New Roman" w:hAnsi="Times New Roman" w:cs="Times New Roman"/>
          <w:sz w:val="24"/>
          <w:szCs w:val="24"/>
        </w:rPr>
        <w:t xml:space="preserve">izbūve </w:t>
      </w:r>
      <w:r w:rsidRPr="0091405E">
        <w:rPr>
          <w:rFonts w:ascii="Times New Roman" w:hAnsi="Times New Roman" w:cs="Times New Roman"/>
          <w:sz w:val="24"/>
          <w:szCs w:val="24"/>
        </w:rPr>
        <w:t xml:space="preserve">vai </w:t>
      </w:r>
      <w:r w:rsidR="00FB735C" w:rsidRPr="0091405E">
        <w:rPr>
          <w:rFonts w:ascii="Times New Roman" w:hAnsi="Times New Roman" w:cs="Times New Roman"/>
          <w:sz w:val="24"/>
          <w:szCs w:val="24"/>
        </w:rPr>
        <w:t>apkalpošana</w:t>
      </w:r>
      <w:r w:rsidRPr="0091405E">
        <w:rPr>
          <w:rFonts w:ascii="Times New Roman" w:hAnsi="Times New Roman" w:cs="Times New Roman"/>
          <w:sz w:val="24"/>
          <w:szCs w:val="24"/>
        </w:rPr>
        <w:t>;</w:t>
      </w:r>
    </w:p>
    <w:p w14:paraId="01ADDCCC" w14:textId="3AA1A2DF" w:rsidR="00A05DC7" w:rsidRPr="0091405E" w:rsidRDefault="00A05DC7" w:rsidP="00DC22A8">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91405E">
        <w:rPr>
          <w:rFonts w:ascii="Times New Roman" w:hAnsi="Times New Roman" w:cs="Times New Roman"/>
          <w:sz w:val="24"/>
          <w:szCs w:val="24"/>
        </w:rPr>
        <w:t xml:space="preserve">automatizēto vadības sistēmu </w:t>
      </w:r>
      <w:r w:rsidR="00575092" w:rsidRPr="0091405E">
        <w:rPr>
          <w:rFonts w:ascii="Times New Roman" w:hAnsi="Times New Roman" w:cs="Times New Roman"/>
          <w:sz w:val="24"/>
          <w:szCs w:val="24"/>
        </w:rPr>
        <w:t xml:space="preserve">izbūve vai </w:t>
      </w:r>
      <w:r w:rsidRPr="0091405E">
        <w:rPr>
          <w:rFonts w:ascii="Times New Roman" w:hAnsi="Times New Roman" w:cs="Times New Roman"/>
          <w:sz w:val="24"/>
          <w:szCs w:val="24"/>
        </w:rPr>
        <w:t>apkalpošana</w:t>
      </w:r>
      <w:r w:rsidR="0050004F" w:rsidRPr="0091405E">
        <w:rPr>
          <w:rFonts w:ascii="Times New Roman" w:hAnsi="Times New Roman" w:cs="Times New Roman"/>
          <w:sz w:val="24"/>
          <w:szCs w:val="24"/>
        </w:rPr>
        <w:t>;</w:t>
      </w:r>
    </w:p>
    <w:p w14:paraId="0974D183" w14:textId="6D4F9144" w:rsidR="00A05DC7" w:rsidRPr="0091405E" w:rsidRDefault="00A05DC7" w:rsidP="00DC22A8">
      <w:pPr>
        <w:pStyle w:val="tv213"/>
        <w:numPr>
          <w:ilvl w:val="2"/>
          <w:numId w:val="1"/>
        </w:numPr>
        <w:tabs>
          <w:tab w:val="left" w:pos="709"/>
        </w:tabs>
        <w:spacing w:before="0" w:beforeAutospacing="0" w:after="0" w:afterAutospacing="0"/>
        <w:ind w:left="1560" w:hanging="709"/>
        <w:jc w:val="both"/>
      </w:pPr>
      <w:r w:rsidRPr="0091405E">
        <w:t>ugunsgrēka trauksmes sistēmas</w:t>
      </w:r>
      <w:r w:rsidR="00575092" w:rsidRPr="0091405E">
        <w:t xml:space="preserve"> izbūve vai</w:t>
      </w:r>
      <w:r w:rsidRPr="0091405E">
        <w:t xml:space="preserve"> apkalpošana;</w:t>
      </w:r>
    </w:p>
    <w:p w14:paraId="6C356BDD" w14:textId="6E02665B" w:rsidR="00A05DC7" w:rsidRPr="0091405E" w:rsidRDefault="00A05DC7" w:rsidP="00DC22A8">
      <w:pPr>
        <w:pStyle w:val="tv213"/>
        <w:numPr>
          <w:ilvl w:val="2"/>
          <w:numId w:val="1"/>
        </w:numPr>
        <w:tabs>
          <w:tab w:val="left" w:pos="709"/>
        </w:tabs>
        <w:spacing w:before="0" w:beforeAutospacing="0" w:after="0" w:afterAutospacing="0"/>
        <w:ind w:left="1560" w:hanging="709"/>
        <w:jc w:val="both"/>
      </w:pPr>
      <w:r w:rsidRPr="0091405E">
        <w:t>videonovērošanas sistēmas</w:t>
      </w:r>
      <w:r w:rsidR="00575092" w:rsidRPr="0091405E">
        <w:t xml:space="preserve"> izbūve vai</w:t>
      </w:r>
      <w:r w:rsidRPr="0091405E">
        <w:t xml:space="preserve"> apkalpošana</w:t>
      </w:r>
      <w:r w:rsidR="0050004F" w:rsidRPr="0091405E">
        <w:t>;</w:t>
      </w:r>
    </w:p>
    <w:p w14:paraId="7D87977C" w14:textId="1FFF3AD6" w:rsidR="00180504" w:rsidRPr="0091405E" w:rsidRDefault="00180504" w:rsidP="00DC22A8">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91405E">
        <w:rPr>
          <w:rFonts w:ascii="Times New Roman" w:hAnsi="Times New Roman" w:cs="Times New Roman"/>
          <w:sz w:val="24"/>
          <w:szCs w:val="24"/>
        </w:rPr>
        <w:t xml:space="preserve">elektromehānisko iekārtu </w:t>
      </w:r>
      <w:r w:rsidR="00575092" w:rsidRPr="0091405E">
        <w:rPr>
          <w:rFonts w:ascii="Times New Roman" w:hAnsi="Times New Roman" w:cs="Times New Roman"/>
          <w:sz w:val="24"/>
          <w:szCs w:val="24"/>
        </w:rPr>
        <w:t xml:space="preserve">izbūve vai </w:t>
      </w:r>
      <w:r w:rsidRPr="0091405E">
        <w:rPr>
          <w:rFonts w:ascii="Times New Roman" w:hAnsi="Times New Roman" w:cs="Times New Roman"/>
          <w:sz w:val="24"/>
          <w:szCs w:val="24"/>
        </w:rPr>
        <w:t>apkalpošana;</w:t>
      </w:r>
    </w:p>
    <w:p w14:paraId="16EF4F0B" w14:textId="30172AA8" w:rsidR="00A05DC7" w:rsidRPr="0091405E" w:rsidRDefault="00A05DC7" w:rsidP="00DC22A8">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91405E">
        <w:rPr>
          <w:rFonts w:ascii="Times New Roman" w:hAnsi="Times New Roman" w:cs="Times New Roman"/>
          <w:sz w:val="24"/>
          <w:szCs w:val="24"/>
        </w:rPr>
        <w:t xml:space="preserve">elektromotora </w:t>
      </w:r>
      <w:r w:rsidR="00180504" w:rsidRPr="0091405E">
        <w:rPr>
          <w:rFonts w:ascii="Times New Roman" w:hAnsi="Times New Roman" w:cs="Times New Roman"/>
          <w:sz w:val="24"/>
          <w:szCs w:val="24"/>
        </w:rPr>
        <w:t xml:space="preserve">ar </w:t>
      </w:r>
      <w:r w:rsidRPr="0091405E">
        <w:rPr>
          <w:rFonts w:ascii="Times New Roman" w:hAnsi="Times New Roman" w:cs="Times New Roman"/>
          <w:sz w:val="24"/>
          <w:szCs w:val="24"/>
        </w:rPr>
        <w:t>piedziņas jaudu ne mazāku par 50kW ar reduktoru pārnesumu apkalpošana.</w:t>
      </w:r>
    </w:p>
    <w:p w14:paraId="1FF80E62" w14:textId="6ED76AEC" w:rsidR="00094AF1" w:rsidRPr="00236081" w:rsidRDefault="00094AF1" w:rsidP="00AC5E7B">
      <w:pPr>
        <w:overflowPunct w:val="0"/>
        <w:autoSpaceDE w:val="0"/>
        <w:autoSpaceDN w:val="0"/>
        <w:adjustRightInd w:val="0"/>
        <w:spacing w:after="0" w:line="240" w:lineRule="auto"/>
        <w:ind w:left="850"/>
        <w:jc w:val="both"/>
        <w:textAlignment w:val="baseline"/>
        <w:rPr>
          <w:rFonts w:ascii="Times New Roman" w:hAnsi="Times New Roman" w:cs="Times New Roman"/>
          <w:sz w:val="24"/>
          <w:szCs w:val="24"/>
        </w:rPr>
      </w:pPr>
      <w:r w:rsidRPr="00236081">
        <w:rPr>
          <w:rFonts w:ascii="Times New Roman" w:hAnsi="Times New Roman" w:cs="Times New Roman"/>
          <w:b/>
          <w:bCs/>
          <w:sz w:val="24"/>
          <w:szCs w:val="24"/>
        </w:rPr>
        <w:t>Pretendents pieredzi var apliecināt viena vai vairāku līgumu ietvaros, summējot pieredzes objektus</w:t>
      </w:r>
      <w:r w:rsidRPr="00236081">
        <w:rPr>
          <w:rFonts w:ascii="Times New Roman" w:hAnsi="Times New Roman" w:cs="Times New Roman"/>
          <w:sz w:val="24"/>
          <w:szCs w:val="24"/>
        </w:rPr>
        <w:t>.</w:t>
      </w:r>
    </w:p>
    <w:p w14:paraId="6E71CADE" w14:textId="18184D27" w:rsidR="00D45E04" w:rsidRPr="00236081" w:rsidRDefault="0076376E" w:rsidP="00C1577D">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236081">
        <w:rPr>
          <w:rFonts w:ascii="Times New Roman" w:hAnsi="Times New Roman" w:cs="Times New Roman"/>
          <w:sz w:val="24"/>
          <w:szCs w:val="24"/>
        </w:rPr>
        <w:t>Pretendenta rīcībā jābūt sertificēt</w:t>
      </w:r>
      <w:r w:rsidR="002567F6" w:rsidRPr="00236081">
        <w:rPr>
          <w:rFonts w:ascii="Times New Roman" w:hAnsi="Times New Roman" w:cs="Times New Roman"/>
          <w:sz w:val="24"/>
          <w:szCs w:val="24"/>
        </w:rPr>
        <w:t>am</w:t>
      </w:r>
      <w:r w:rsidRPr="00236081">
        <w:rPr>
          <w:rFonts w:ascii="Times New Roman" w:hAnsi="Times New Roman" w:cs="Times New Roman"/>
          <w:sz w:val="24"/>
          <w:szCs w:val="24"/>
        </w:rPr>
        <w:t xml:space="preserve"> speciālist</w:t>
      </w:r>
      <w:r w:rsidR="002567F6" w:rsidRPr="00236081">
        <w:rPr>
          <w:rFonts w:ascii="Times New Roman" w:hAnsi="Times New Roman" w:cs="Times New Roman"/>
          <w:sz w:val="24"/>
          <w:szCs w:val="24"/>
        </w:rPr>
        <w:t>am</w:t>
      </w:r>
      <w:r w:rsidRPr="00236081">
        <w:rPr>
          <w:rFonts w:ascii="Times New Roman" w:hAnsi="Times New Roman" w:cs="Times New Roman"/>
          <w:sz w:val="24"/>
          <w:szCs w:val="24"/>
        </w:rPr>
        <w:t xml:space="preserve"> </w:t>
      </w:r>
      <w:bookmarkStart w:id="15" w:name="_Hlk36123515"/>
      <w:r w:rsidR="00A05DC7" w:rsidRPr="00236081">
        <w:rPr>
          <w:rFonts w:ascii="Times New Roman" w:hAnsi="Times New Roman" w:cs="Times New Roman"/>
          <w:color w:val="000000"/>
          <w:sz w:val="24"/>
          <w:szCs w:val="24"/>
        </w:rPr>
        <w:t xml:space="preserve">ar atbilstošu profesionālo pieredzi šajā iepirkumā paredzēto </w:t>
      </w:r>
      <w:r w:rsidR="00B56C84" w:rsidRPr="00236081">
        <w:rPr>
          <w:rFonts w:ascii="Times New Roman" w:hAnsi="Times New Roman" w:cs="Times New Roman"/>
          <w:color w:val="000000"/>
          <w:sz w:val="24"/>
          <w:szCs w:val="24"/>
        </w:rPr>
        <w:t xml:space="preserve">darbu veikšanai </w:t>
      </w:r>
      <w:r w:rsidR="00A05DC7" w:rsidRPr="00236081">
        <w:rPr>
          <w:rFonts w:ascii="Times New Roman" w:hAnsi="Times New Roman" w:cs="Times New Roman"/>
          <w:color w:val="000000"/>
          <w:sz w:val="24"/>
          <w:szCs w:val="24"/>
        </w:rPr>
        <w:t>šādā</w:t>
      </w:r>
      <w:r w:rsidR="00B2053B" w:rsidRPr="00236081">
        <w:rPr>
          <w:rFonts w:ascii="Times New Roman" w:hAnsi="Times New Roman" w:cs="Times New Roman"/>
          <w:color w:val="000000"/>
          <w:sz w:val="24"/>
          <w:szCs w:val="24"/>
        </w:rPr>
        <w:t>s</w:t>
      </w:r>
      <w:r w:rsidR="00B56C84" w:rsidRPr="00236081">
        <w:rPr>
          <w:rFonts w:ascii="Times New Roman" w:hAnsi="Times New Roman" w:cs="Times New Roman"/>
          <w:color w:val="000000"/>
          <w:sz w:val="24"/>
          <w:szCs w:val="24"/>
        </w:rPr>
        <w:t xml:space="preserve"> reglamentējamā</w:t>
      </w:r>
      <w:r w:rsidR="00B2053B" w:rsidRPr="00236081">
        <w:rPr>
          <w:rFonts w:ascii="Times New Roman" w:hAnsi="Times New Roman" w:cs="Times New Roman"/>
          <w:color w:val="000000"/>
          <w:sz w:val="24"/>
          <w:szCs w:val="24"/>
        </w:rPr>
        <w:t>s</w:t>
      </w:r>
      <w:r w:rsidR="00B56C84" w:rsidRPr="00236081">
        <w:rPr>
          <w:rFonts w:ascii="Times New Roman" w:hAnsi="Times New Roman" w:cs="Times New Roman"/>
          <w:color w:val="000000"/>
          <w:sz w:val="24"/>
          <w:szCs w:val="24"/>
        </w:rPr>
        <w:t xml:space="preserve"> būvdarbu </w:t>
      </w:r>
      <w:r w:rsidR="00A05DC7" w:rsidRPr="00236081">
        <w:rPr>
          <w:rFonts w:ascii="Times New Roman" w:hAnsi="Times New Roman" w:cs="Times New Roman"/>
          <w:color w:val="000000"/>
          <w:sz w:val="24"/>
          <w:szCs w:val="24"/>
        </w:rPr>
        <w:t>sfērās</w:t>
      </w:r>
      <w:bookmarkStart w:id="16" w:name="_Hlk112758751"/>
      <w:bookmarkEnd w:id="15"/>
      <w:r w:rsidR="00A05DC7" w:rsidRPr="00236081">
        <w:rPr>
          <w:rFonts w:ascii="Times New Roman" w:hAnsi="Times New Roman" w:cs="Times New Roman"/>
          <w:color w:val="000000"/>
          <w:sz w:val="24"/>
          <w:szCs w:val="24"/>
        </w:rPr>
        <w:t>:</w:t>
      </w:r>
    </w:p>
    <w:p w14:paraId="6CD906DF" w14:textId="03C35C87" w:rsidR="002E1DF1" w:rsidRPr="00267EE0" w:rsidRDefault="002E1DF1" w:rsidP="00B3771C">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267EE0">
        <w:rPr>
          <w:rFonts w:ascii="Times New Roman" w:hAnsi="Times New Roman" w:cs="Times New Roman"/>
          <w:sz w:val="24"/>
          <w:szCs w:val="24"/>
        </w:rPr>
        <w:t>Elektroietaišu izbūves darbu vadīšana un būvuzraudzība;</w:t>
      </w:r>
    </w:p>
    <w:p w14:paraId="6389845F" w14:textId="78554425" w:rsidR="002E1DF1" w:rsidRPr="00267EE0" w:rsidRDefault="002E1DF1" w:rsidP="00B3771C">
      <w:pPr>
        <w:pStyle w:val="Sarakstarindkopa"/>
        <w:numPr>
          <w:ilvl w:val="2"/>
          <w:numId w:val="1"/>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267EE0">
        <w:rPr>
          <w:rFonts w:ascii="Times New Roman" w:hAnsi="Times New Roman" w:cs="Times New Roman"/>
          <w:sz w:val="24"/>
          <w:szCs w:val="24"/>
        </w:rPr>
        <w:t>Elektronisko sakaru sistēmu un tīklu būvdarbu vadīšana un būvuzraudzība</w:t>
      </w:r>
      <w:r w:rsidR="007E0752" w:rsidRPr="00267EE0">
        <w:rPr>
          <w:rFonts w:ascii="Times New Roman" w:hAnsi="Times New Roman" w:cs="Times New Roman"/>
          <w:sz w:val="24"/>
          <w:szCs w:val="24"/>
        </w:rPr>
        <w:t>.</w:t>
      </w:r>
    </w:p>
    <w:bookmarkEnd w:id="13"/>
    <w:bookmarkEnd w:id="16"/>
    <w:p w14:paraId="61104768" w14:textId="0E49C063" w:rsidR="00D528BA" w:rsidRPr="00236081" w:rsidRDefault="002E1DF1" w:rsidP="00624579">
      <w:pPr>
        <w:pStyle w:val="Sarakstarindkopa"/>
        <w:spacing w:after="0" w:line="240" w:lineRule="auto"/>
        <w:ind w:left="851"/>
        <w:contextualSpacing w:val="0"/>
        <w:jc w:val="both"/>
        <w:rPr>
          <w:rFonts w:ascii="Times New Roman" w:hAnsi="Times New Roman" w:cs="Times New Roman"/>
          <w:sz w:val="24"/>
          <w:szCs w:val="24"/>
        </w:rPr>
      </w:pPr>
      <w:r w:rsidRPr="00236081">
        <w:rPr>
          <w:rFonts w:ascii="Times New Roman" w:hAnsi="Times New Roman" w:cs="Times New Roman"/>
          <w:sz w:val="24"/>
          <w:szCs w:val="24"/>
        </w:rPr>
        <w:t>Sertificētam s</w:t>
      </w:r>
      <w:r w:rsidR="00D528BA" w:rsidRPr="00236081">
        <w:rPr>
          <w:rFonts w:ascii="Times New Roman" w:hAnsi="Times New Roman" w:cs="Times New Roman"/>
          <w:sz w:val="24"/>
          <w:szCs w:val="24"/>
        </w:rPr>
        <w:t>peciālistam</w:t>
      </w:r>
      <w:r w:rsidR="005C72CF" w:rsidRPr="00236081">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5C72CF" w:rsidRPr="00236081">
        <w:rPr>
          <w:rFonts w:ascii="Times New Roman" w:hAnsi="Times New Roman" w:cs="Times New Roman"/>
          <w:sz w:val="24"/>
          <w:szCs w:val="24"/>
        </w:rPr>
        <w:t>būvspeciālistu</w:t>
      </w:r>
      <w:proofErr w:type="spellEnd"/>
      <w:r w:rsidR="005C72CF" w:rsidRPr="00236081">
        <w:rPr>
          <w:rFonts w:ascii="Times New Roman" w:hAnsi="Times New Roman" w:cs="Times New Roman"/>
          <w:sz w:val="24"/>
          <w:szCs w:val="24"/>
        </w:rPr>
        <w:t xml:space="preserve"> reģistrā. </w:t>
      </w:r>
    </w:p>
    <w:p w14:paraId="3800626E" w14:textId="69732F37" w:rsidR="00F56DA2" w:rsidRPr="00236081" w:rsidRDefault="00F56DA2" w:rsidP="00624579">
      <w:pPr>
        <w:pStyle w:val="Sarakstarindkopa"/>
        <w:spacing w:after="0" w:line="240" w:lineRule="auto"/>
        <w:ind w:left="851"/>
        <w:contextualSpacing w:val="0"/>
        <w:jc w:val="both"/>
        <w:rPr>
          <w:rFonts w:ascii="Times New Roman" w:hAnsi="Times New Roman" w:cs="Times New Roman"/>
          <w:sz w:val="24"/>
          <w:szCs w:val="24"/>
        </w:rPr>
      </w:pPr>
      <w:r w:rsidRPr="00236081">
        <w:rPr>
          <w:rFonts w:ascii="Times New Roman" w:hAnsi="Times New Roman" w:cs="Times New Roman"/>
          <w:sz w:val="24"/>
          <w:szCs w:val="24"/>
        </w:rPr>
        <w:t xml:space="preserve">Vienu speciālistu var norādīt </w:t>
      </w:r>
      <w:r w:rsidR="00570A6D" w:rsidRPr="00236081">
        <w:rPr>
          <w:rFonts w:ascii="Times New Roman" w:hAnsi="Times New Roman" w:cs="Times New Roman"/>
          <w:sz w:val="24"/>
          <w:szCs w:val="24"/>
        </w:rPr>
        <w:t xml:space="preserve">abu </w:t>
      </w:r>
      <w:r w:rsidRPr="00236081">
        <w:rPr>
          <w:rFonts w:ascii="Times New Roman" w:hAnsi="Times New Roman" w:cs="Times New Roman"/>
          <w:sz w:val="24"/>
          <w:szCs w:val="24"/>
        </w:rPr>
        <w:t xml:space="preserve">Nolikuma </w:t>
      </w:r>
      <w:r w:rsidR="00570A6D" w:rsidRPr="00236081">
        <w:rPr>
          <w:rFonts w:ascii="Times New Roman" w:hAnsi="Times New Roman" w:cs="Times New Roman"/>
          <w:sz w:val="24"/>
          <w:szCs w:val="24"/>
        </w:rPr>
        <w:t>5.</w:t>
      </w:r>
      <w:r w:rsidR="00EA0F71">
        <w:rPr>
          <w:rFonts w:ascii="Times New Roman" w:hAnsi="Times New Roman" w:cs="Times New Roman"/>
          <w:sz w:val="24"/>
          <w:szCs w:val="24"/>
        </w:rPr>
        <w:t>4</w:t>
      </w:r>
      <w:r w:rsidR="00570A6D" w:rsidRPr="00236081">
        <w:rPr>
          <w:rFonts w:ascii="Times New Roman" w:hAnsi="Times New Roman" w:cs="Times New Roman"/>
          <w:sz w:val="24"/>
          <w:szCs w:val="24"/>
        </w:rPr>
        <w:t>.1. un 5.</w:t>
      </w:r>
      <w:r w:rsidR="00EA0F71">
        <w:rPr>
          <w:rFonts w:ascii="Times New Roman" w:hAnsi="Times New Roman" w:cs="Times New Roman"/>
          <w:sz w:val="24"/>
          <w:szCs w:val="24"/>
        </w:rPr>
        <w:t>4</w:t>
      </w:r>
      <w:r w:rsidR="00570A6D" w:rsidRPr="00236081">
        <w:rPr>
          <w:rFonts w:ascii="Times New Roman" w:hAnsi="Times New Roman" w:cs="Times New Roman"/>
          <w:sz w:val="24"/>
          <w:szCs w:val="24"/>
        </w:rPr>
        <w:t>.2</w:t>
      </w:r>
      <w:r w:rsidRPr="00236081">
        <w:rPr>
          <w:rFonts w:ascii="Times New Roman" w:hAnsi="Times New Roman" w:cs="Times New Roman"/>
          <w:sz w:val="24"/>
          <w:szCs w:val="24"/>
        </w:rPr>
        <w:t xml:space="preserve">. </w:t>
      </w:r>
      <w:r w:rsidR="00570A6D" w:rsidRPr="00236081">
        <w:rPr>
          <w:rFonts w:ascii="Times New Roman" w:hAnsi="Times New Roman" w:cs="Times New Roman"/>
          <w:sz w:val="24"/>
          <w:szCs w:val="24"/>
        </w:rPr>
        <w:t>apakšpunktu</w:t>
      </w:r>
      <w:r w:rsidRPr="00236081">
        <w:rPr>
          <w:rFonts w:ascii="Times New Roman" w:hAnsi="Times New Roman" w:cs="Times New Roman"/>
          <w:sz w:val="24"/>
          <w:szCs w:val="24"/>
        </w:rPr>
        <w:t xml:space="preserve"> izpildei</w:t>
      </w:r>
      <w:r w:rsidR="00B2053B" w:rsidRPr="00236081">
        <w:rPr>
          <w:rFonts w:ascii="Times New Roman" w:hAnsi="Times New Roman" w:cs="Times New Roman"/>
          <w:sz w:val="24"/>
          <w:szCs w:val="24"/>
        </w:rPr>
        <w:t>, ja speciālistam ir atbilstoši sertifikāti</w:t>
      </w:r>
      <w:r w:rsidR="00E826AA" w:rsidRPr="00236081">
        <w:rPr>
          <w:rFonts w:ascii="Times New Roman" w:hAnsi="Times New Roman" w:cs="Times New Roman"/>
          <w:sz w:val="24"/>
          <w:szCs w:val="24"/>
        </w:rPr>
        <w:t xml:space="preserve"> šo apakšpunktu minētajās reglamentējamās būvdarbu sfērās</w:t>
      </w:r>
      <w:r w:rsidR="00570A6D" w:rsidRPr="00236081">
        <w:rPr>
          <w:rFonts w:ascii="Times New Roman" w:hAnsi="Times New Roman" w:cs="Times New Roman"/>
          <w:sz w:val="24"/>
          <w:szCs w:val="24"/>
        </w:rPr>
        <w:t>.</w:t>
      </w:r>
    </w:p>
    <w:bookmarkEnd w:id="14"/>
    <w:p w14:paraId="59BC341F" w14:textId="760F2B78" w:rsidR="008B79BA" w:rsidRPr="00267EE0" w:rsidRDefault="000F4C09" w:rsidP="00C1577D">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267EE0">
        <w:rPr>
          <w:rFonts w:ascii="Times New Roman" w:hAnsi="Times New Roman" w:cs="Times New Roman"/>
          <w:sz w:val="24"/>
          <w:szCs w:val="24"/>
        </w:rPr>
        <w:t xml:space="preserve">Pretendenta rīcībā jābūt </w:t>
      </w:r>
      <w:r w:rsidR="008B79BA" w:rsidRPr="00267EE0">
        <w:rPr>
          <w:rFonts w:ascii="Times New Roman" w:hAnsi="Times New Roman" w:cs="Times New Roman"/>
          <w:sz w:val="24"/>
          <w:szCs w:val="24"/>
        </w:rPr>
        <w:t xml:space="preserve">tehniskam speciālistam </w:t>
      </w:r>
      <w:r w:rsidRPr="00267EE0">
        <w:rPr>
          <w:rFonts w:ascii="Times New Roman" w:hAnsi="Times New Roman" w:cs="Times New Roman"/>
          <w:color w:val="000000"/>
          <w:sz w:val="24"/>
          <w:szCs w:val="24"/>
        </w:rPr>
        <w:t xml:space="preserve">ar atbilstošu profesionālo pieredzi </w:t>
      </w:r>
      <w:r w:rsidR="005E7E77" w:rsidRPr="00267EE0">
        <w:rPr>
          <w:rFonts w:ascii="Times New Roman" w:hAnsi="Times New Roman" w:cs="Times New Roman"/>
          <w:color w:val="000000"/>
          <w:sz w:val="24"/>
          <w:szCs w:val="24"/>
        </w:rPr>
        <w:t>šī nolikuma 5.</w:t>
      </w:r>
      <w:r w:rsidR="00EA0F71">
        <w:rPr>
          <w:rFonts w:ascii="Times New Roman" w:hAnsi="Times New Roman" w:cs="Times New Roman"/>
          <w:color w:val="000000"/>
          <w:sz w:val="24"/>
          <w:szCs w:val="24"/>
        </w:rPr>
        <w:t>6</w:t>
      </w:r>
      <w:r w:rsidR="005E7E77" w:rsidRPr="00267EE0">
        <w:rPr>
          <w:rFonts w:ascii="Times New Roman" w:hAnsi="Times New Roman" w:cs="Times New Roman"/>
          <w:color w:val="000000"/>
          <w:sz w:val="24"/>
          <w:szCs w:val="24"/>
        </w:rPr>
        <w:t>.3.punktā minēto darbu veikšanā.</w:t>
      </w:r>
    </w:p>
    <w:p w14:paraId="57513BB2" w14:textId="4A0071BF" w:rsidR="008B79BA" w:rsidRPr="00267EE0" w:rsidRDefault="00D528BA" w:rsidP="00C1577D">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67EE0">
        <w:rPr>
          <w:rFonts w:ascii="Times New Roman" w:eastAsia="Times New Roman" w:hAnsi="Times New Roman" w:cs="Times New Roman"/>
          <w:iCs/>
          <w:sz w:val="24"/>
          <w:szCs w:val="24"/>
          <w:lang w:eastAsia="lv-LV"/>
        </w:rPr>
        <w:t xml:space="preserve">Šī nolikuma </w:t>
      </w:r>
      <w:r w:rsidR="008B79BA" w:rsidRPr="00267EE0">
        <w:rPr>
          <w:rFonts w:ascii="Times New Roman" w:eastAsia="Times New Roman" w:hAnsi="Times New Roman" w:cs="Times New Roman"/>
          <w:iCs/>
          <w:sz w:val="24"/>
          <w:szCs w:val="24"/>
          <w:lang w:eastAsia="lv-LV"/>
        </w:rPr>
        <w:t>5.</w:t>
      </w:r>
      <w:r w:rsidR="00EA0F71">
        <w:rPr>
          <w:rFonts w:ascii="Times New Roman" w:eastAsia="Times New Roman" w:hAnsi="Times New Roman" w:cs="Times New Roman"/>
          <w:iCs/>
          <w:sz w:val="24"/>
          <w:szCs w:val="24"/>
          <w:lang w:eastAsia="lv-LV"/>
        </w:rPr>
        <w:t>4</w:t>
      </w:r>
      <w:r w:rsidR="008B79BA" w:rsidRPr="00267EE0">
        <w:rPr>
          <w:rFonts w:ascii="Times New Roman" w:eastAsia="Times New Roman" w:hAnsi="Times New Roman" w:cs="Times New Roman"/>
          <w:iCs/>
          <w:sz w:val="24"/>
          <w:szCs w:val="24"/>
          <w:lang w:eastAsia="lv-LV"/>
        </w:rPr>
        <w:t xml:space="preserve">. un </w:t>
      </w:r>
      <w:r w:rsidRPr="00267EE0">
        <w:rPr>
          <w:rFonts w:ascii="Times New Roman" w:eastAsia="Times New Roman" w:hAnsi="Times New Roman" w:cs="Times New Roman"/>
          <w:iCs/>
          <w:sz w:val="24"/>
          <w:szCs w:val="24"/>
          <w:lang w:eastAsia="lv-LV"/>
        </w:rPr>
        <w:t>5.</w:t>
      </w:r>
      <w:r w:rsidR="00EA0F71">
        <w:rPr>
          <w:rFonts w:ascii="Times New Roman" w:eastAsia="Times New Roman" w:hAnsi="Times New Roman" w:cs="Times New Roman"/>
          <w:iCs/>
          <w:sz w:val="24"/>
          <w:szCs w:val="24"/>
          <w:lang w:eastAsia="lv-LV"/>
        </w:rPr>
        <w:t>5</w:t>
      </w:r>
      <w:r w:rsidRPr="00267EE0">
        <w:rPr>
          <w:rFonts w:ascii="Times New Roman" w:eastAsia="Times New Roman" w:hAnsi="Times New Roman" w:cs="Times New Roman"/>
          <w:iCs/>
          <w:sz w:val="24"/>
          <w:szCs w:val="24"/>
          <w:lang w:eastAsia="lv-LV"/>
        </w:rPr>
        <w:t>. punktā min</w:t>
      </w:r>
      <w:r w:rsidR="007E0752" w:rsidRPr="00267EE0">
        <w:rPr>
          <w:rFonts w:ascii="Times New Roman" w:eastAsia="Times New Roman" w:hAnsi="Times New Roman" w:cs="Times New Roman"/>
          <w:iCs/>
          <w:sz w:val="24"/>
          <w:szCs w:val="24"/>
          <w:lang w:eastAsia="lv-LV"/>
        </w:rPr>
        <w:t xml:space="preserve">ēto </w:t>
      </w:r>
      <w:r w:rsidRPr="00267EE0">
        <w:rPr>
          <w:rFonts w:ascii="Times New Roman" w:eastAsia="Times New Roman" w:hAnsi="Times New Roman" w:cs="Times New Roman"/>
          <w:iCs/>
          <w:sz w:val="24"/>
          <w:szCs w:val="24"/>
          <w:lang w:eastAsia="lv-LV"/>
        </w:rPr>
        <w:t>speciālist</w:t>
      </w:r>
      <w:r w:rsidR="007E0752" w:rsidRPr="00267EE0">
        <w:rPr>
          <w:rFonts w:ascii="Times New Roman" w:eastAsia="Times New Roman" w:hAnsi="Times New Roman" w:cs="Times New Roman"/>
          <w:iCs/>
          <w:sz w:val="24"/>
          <w:szCs w:val="24"/>
          <w:lang w:eastAsia="lv-LV"/>
        </w:rPr>
        <w:t>u pieredze tiks uzskatīta par iepirkuma prasībām atbilstošu profesionālo pieredzi, ja Pretendenta piedāvātais/-</w:t>
      </w:r>
      <w:proofErr w:type="spellStart"/>
      <w:r w:rsidR="007E0752" w:rsidRPr="00267EE0">
        <w:rPr>
          <w:rFonts w:ascii="Times New Roman" w:eastAsia="Times New Roman" w:hAnsi="Times New Roman" w:cs="Times New Roman"/>
          <w:iCs/>
          <w:sz w:val="24"/>
          <w:szCs w:val="24"/>
          <w:lang w:eastAsia="lv-LV"/>
        </w:rPr>
        <w:t>ie</w:t>
      </w:r>
      <w:proofErr w:type="spellEnd"/>
      <w:r w:rsidR="007E0752" w:rsidRPr="00267EE0">
        <w:rPr>
          <w:rFonts w:ascii="Times New Roman" w:eastAsia="Times New Roman" w:hAnsi="Times New Roman" w:cs="Times New Roman"/>
          <w:iCs/>
          <w:sz w:val="24"/>
          <w:szCs w:val="24"/>
          <w:lang w:eastAsia="lv-LV"/>
        </w:rPr>
        <w:t xml:space="preserve"> spe</w:t>
      </w:r>
      <w:r w:rsidR="00236081" w:rsidRPr="00267EE0">
        <w:rPr>
          <w:rFonts w:ascii="Times New Roman" w:eastAsia="Times New Roman" w:hAnsi="Times New Roman" w:cs="Times New Roman"/>
          <w:iCs/>
          <w:sz w:val="24"/>
          <w:szCs w:val="24"/>
          <w:lang w:eastAsia="lv-LV"/>
        </w:rPr>
        <w:t>c</w:t>
      </w:r>
      <w:r w:rsidR="007E0752" w:rsidRPr="00267EE0">
        <w:rPr>
          <w:rFonts w:ascii="Times New Roman" w:eastAsia="Times New Roman" w:hAnsi="Times New Roman" w:cs="Times New Roman"/>
          <w:iCs/>
          <w:sz w:val="24"/>
          <w:szCs w:val="24"/>
          <w:lang w:eastAsia="lv-LV"/>
        </w:rPr>
        <w:t xml:space="preserve">iālists/-i </w:t>
      </w:r>
      <w:r w:rsidRPr="00267EE0">
        <w:rPr>
          <w:rFonts w:ascii="Times New Roman" w:eastAsia="Times New Roman" w:hAnsi="Times New Roman" w:cs="Times New Roman"/>
          <w:iCs/>
          <w:sz w:val="24"/>
          <w:szCs w:val="24"/>
          <w:lang w:eastAsia="lv-LV"/>
        </w:rPr>
        <w:t xml:space="preserve">iepriekšējo </w:t>
      </w:r>
      <w:r w:rsidR="007E0752" w:rsidRPr="00267EE0">
        <w:rPr>
          <w:rFonts w:ascii="Times New Roman" w:eastAsia="Times New Roman" w:hAnsi="Times New Roman" w:cs="Times New Roman"/>
          <w:iCs/>
          <w:sz w:val="24"/>
          <w:szCs w:val="24"/>
          <w:lang w:eastAsia="lv-LV"/>
        </w:rPr>
        <w:t>5</w:t>
      </w:r>
      <w:r w:rsidRPr="00267EE0">
        <w:rPr>
          <w:rFonts w:ascii="Times New Roman" w:eastAsia="Times New Roman" w:hAnsi="Times New Roman" w:cs="Times New Roman"/>
          <w:iCs/>
          <w:sz w:val="24"/>
          <w:szCs w:val="24"/>
          <w:lang w:eastAsia="lv-LV"/>
        </w:rPr>
        <w:t xml:space="preserve"> (</w:t>
      </w:r>
      <w:r w:rsidR="007E0752" w:rsidRPr="00267EE0">
        <w:rPr>
          <w:rFonts w:ascii="Times New Roman" w:eastAsia="Times New Roman" w:hAnsi="Times New Roman" w:cs="Times New Roman"/>
          <w:iCs/>
          <w:sz w:val="24"/>
          <w:szCs w:val="24"/>
          <w:lang w:eastAsia="lv-LV"/>
        </w:rPr>
        <w:t>piecu</w:t>
      </w:r>
      <w:r w:rsidRPr="00267EE0">
        <w:rPr>
          <w:rFonts w:ascii="Times New Roman" w:eastAsia="Times New Roman" w:hAnsi="Times New Roman" w:cs="Times New Roman"/>
          <w:iCs/>
          <w:sz w:val="24"/>
          <w:szCs w:val="24"/>
          <w:lang w:eastAsia="lv-LV"/>
        </w:rPr>
        <w:t>) gadu laikā (20</w:t>
      </w:r>
      <w:r w:rsidR="007E0752" w:rsidRPr="00267EE0">
        <w:rPr>
          <w:rFonts w:ascii="Times New Roman" w:eastAsia="Times New Roman" w:hAnsi="Times New Roman" w:cs="Times New Roman"/>
          <w:iCs/>
          <w:sz w:val="24"/>
          <w:szCs w:val="24"/>
          <w:lang w:eastAsia="lv-LV"/>
        </w:rPr>
        <w:t>19</w:t>
      </w:r>
      <w:r w:rsidRPr="00267EE0">
        <w:rPr>
          <w:rFonts w:ascii="Times New Roman" w:eastAsia="Times New Roman" w:hAnsi="Times New Roman" w:cs="Times New Roman"/>
          <w:iCs/>
          <w:sz w:val="24"/>
          <w:szCs w:val="24"/>
          <w:lang w:eastAsia="lv-LV"/>
        </w:rPr>
        <w:t>.-2023.gads un 2024.gads līdz piedāvājumu iesniegšanas termiņa beigām)</w:t>
      </w:r>
      <w:r w:rsidRPr="00267EE0">
        <w:rPr>
          <w:rFonts w:ascii="Times New Roman" w:eastAsia="Times New Roman" w:hAnsi="Times New Roman" w:cs="Times New Roman"/>
          <w:i/>
          <w:sz w:val="24"/>
          <w:szCs w:val="24"/>
          <w:lang w:eastAsia="lv-LV"/>
        </w:rPr>
        <w:t xml:space="preserve"> </w:t>
      </w:r>
      <w:r w:rsidR="007E0752" w:rsidRPr="00267EE0">
        <w:rPr>
          <w:rFonts w:ascii="Times New Roman" w:eastAsia="Times New Roman" w:hAnsi="Times New Roman" w:cs="Times New Roman"/>
          <w:iCs/>
          <w:sz w:val="24"/>
          <w:szCs w:val="24"/>
          <w:lang w:eastAsia="lv-LV"/>
        </w:rPr>
        <w:t>ek</w:t>
      </w:r>
      <w:r w:rsidR="00236081" w:rsidRPr="00267EE0">
        <w:rPr>
          <w:rFonts w:ascii="Times New Roman" w:eastAsia="Times New Roman" w:hAnsi="Times New Roman" w:cs="Times New Roman"/>
          <w:iCs/>
          <w:sz w:val="24"/>
          <w:szCs w:val="24"/>
          <w:lang w:eastAsia="lv-LV"/>
        </w:rPr>
        <w:t>s</w:t>
      </w:r>
      <w:r w:rsidR="007E0752" w:rsidRPr="00267EE0">
        <w:rPr>
          <w:rFonts w:ascii="Times New Roman" w:eastAsia="Times New Roman" w:hAnsi="Times New Roman" w:cs="Times New Roman"/>
          <w:iCs/>
          <w:sz w:val="24"/>
          <w:szCs w:val="24"/>
          <w:lang w:eastAsia="lv-LV"/>
        </w:rPr>
        <w:t>pluatācijā pieņemtos – nodotos objektos būs veicis/-</w:t>
      </w:r>
      <w:proofErr w:type="spellStart"/>
      <w:r w:rsidR="007E0752" w:rsidRPr="00267EE0">
        <w:rPr>
          <w:rFonts w:ascii="Times New Roman" w:eastAsia="Times New Roman" w:hAnsi="Times New Roman" w:cs="Times New Roman"/>
          <w:iCs/>
          <w:sz w:val="24"/>
          <w:szCs w:val="24"/>
          <w:lang w:eastAsia="lv-LV"/>
        </w:rPr>
        <w:t>kuši</w:t>
      </w:r>
      <w:proofErr w:type="spellEnd"/>
      <w:r w:rsidR="007E0752" w:rsidRPr="00267EE0">
        <w:rPr>
          <w:rFonts w:ascii="Times New Roman" w:eastAsia="Times New Roman" w:hAnsi="Times New Roman" w:cs="Times New Roman"/>
          <w:iCs/>
          <w:sz w:val="24"/>
          <w:szCs w:val="24"/>
          <w:lang w:eastAsia="lv-LV"/>
        </w:rPr>
        <w:t xml:space="preserve"> </w:t>
      </w:r>
      <w:r w:rsidR="008B79BA" w:rsidRPr="00267EE0">
        <w:rPr>
          <w:rFonts w:ascii="Times New Roman" w:eastAsia="Times New Roman" w:hAnsi="Times New Roman" w:cs="Times New Roman"/>
          <w:iCs/>
          <w:sz w:val="24"/>
          <w:szCs w:val="24"/>
          <w:lang w:eastAsia="lv-LV"/>
        </w:rPr>
        <w:t>šād</w:t>
      </w:r>
      <w:r w:rsidR="007E0752" w:rsidRPr="00267EE0">
        <w:rPr>
          <w:rFonts w:ascii="Times New Roman" w:eastAsia="Times New Roman" w:hAnsi="Times New Roman" w:cs="Times New Roman"/>
          <w:iCs/>
          <w:sz w:val="24"/>
          <w:szCs w:val="24"/>
          <w:lang w:eastAsia="lv-LV"/>
        </w:rPr>
        <w:t>us</w:t>
      </w:r>
      <w:r w:rsidR="008B79BA" w:rsidRPr="00267EE0">
        <w:rPr>
          <w:rFonts w:ascii="Times New Roman" w:eastAsia="Times New Roman" w:hAnsi="Times New Roman" w:cs="Times New Roman"/>
          <w:iCs/>
          <w:sz w:val="24"/>
          <w:szCs w:val="24"/>
          <w:lang w:eastAsia="lv-LV"/>
        </w:rPr>
        <w:t xml:space="preserve"> darb</w:t>
      </w:r>
      <w:r w:rsidR="007E0752" w:rsidRPr="00267EE0">
        <w:rPr>
          <w:rFonts w:ascii="Times New Roman" w:eastAsia="Times New Roman" w:hAnsi="Times New Roman" w:cs="Times New Roman"/>
          <w:iCs/>
          <w:sz w:val="24"/>
          <w:szCs w:val="24"/>
          <w:lang w:eastAsia="lv-LV"/>
        </w:rPr>
        <w:t>us</w:t>
      </w:r>
      <w:r w:rsidR="008B79BA" w:rsidRPr="00267EE0">
        <w:rPr>
          <w:rFonts w:ascii="Times New Roman" w:eastAsia="Times New Roman" w:hAnsi="Times New Roman" w:cs="Times New Roman"/>
          <w:iCs/>
          <w:sz w:val="24"/>
          <w:szCs w:val="24"/>
          <w:lang w:eastAsia="lv-LV"/>
        </w:rPr>
        <w:t>:</w:t>
      </w:r>
    </w:p>
    <w:p w14:paraId="047D0B60" w14:textId="57F54B44" w:rsidR="008B79BA" w:rsidRPr="00267EE0" w:rsidRDefault="007E0752" w:rsidP="00C21CC5">
      <w:pPr>
        <w:pStyle w:val="Sarakstarindkopa"/>
        <w:numPr>
          <w:ilvl w:val="2"/>
          <w:numId w:val="1"/>
        </w:numPr>
        <w:tabs>
          <w:tab w:val="left" w:pos="1560"/>
        </w:tabs>
        <w:spacing w:after="0" w:line="240" w:lineRule="auto"/>
        <w:ind w:left="1560" w:hanging="709"/>
        <w:jc w:val="both"/>
        <w:rPr>
          <w:rFonts w:ascii="Times New Roman" w:eastAsia="Times New Roman" w:hAnsi="Times New Roman" w:cs="Times New Roman"/>
          <w:sz w:val="24"/>
          <w:szCs w:val="24"/>
          <w:lang w:eastAsia="lv-LV"/>
        </w:rPr>
      </w:pPr>
      <w:r w:rsidRPr="00267EE0">
        <w:rPr>
          <w:rFonts w:ascii="Times New Roman" w:hAnsi="Times New Roman" w:cs="Times New Roman"/>
          <w:sz w:val="24"/>
          <w:szCs w:val="24"/>
        </w:rPr>
        <w:t>elektroietaišu izbūves darbu vadīšana un būvuzraudzība</w:t>
      </w:r>
      <w:r w:rsidR="008B79BA" w:rsidRPr="00267EE0">
        <w:rPr>
          <w:rFonts w:ascii="Times New Roman" w:hAnsi="Times New Roman" w:cs="Times New Roman"/>
          <w:color w:val="000000"/>
          <w:sz w:val="24"/>
          <w:szCs w:val="24"/>
        </w:rPr>
        <w:t>:</w:t>
      </w:r>
    </w:p>
    <w:p w14:paraId="29450F7C" w14:textId="199BDB6A" w:rsidR="00180504" w:rsidRPr="00236081" w:rsidRDefault="008B79BA" w:rsidP="00C21CC5">
      <w:pPr>
        <w:pStyle w:val="Sarakstarindkopa"/>
        <w:numPr>
          <w:ilvl w:val="0"/>
          <w:numId w:val="24"/>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236081">
        <w:rPr>
          <w:rFonts w:ascii="Times New Roman" w:hAnsi="Times New Roman" w:cs="Times New Roman"/>
          <w:sz w:val="24"/>
          <w:szCs w:val="24"/>
        </w:rPr>
        <w:t>apgaismojuma izbūve vai apkalpošana;</w:t>
      </w:r>
    </w:p>
    <w:p w14:paraId="7B6EFA57" w14:textId="0BE9F412" w:rsidR="00180504" w:rsidRPr="00236081" w:rsidRDefault="00180504" w:rsidP="00C21CC5">
      <w:pPr>
        <w:pStyle w:val="Sarakstarindkopa"/>
        <w:numPr>
          <w:ilvl w:val="0"/>
          <w:numId w:val="24"/>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236081">
        <w:rPr>
          <w:rFonts w:ascii="Times New Roman" w:hAnsi="Times New Roman" w:cs="Times New Roman"/>
          <w:sz w:val="24"/>
          <w:szCs w:val="24"/>
        </w:rPr>
        <w:t>elektromehānisko iekārtu apkalpošana;</w:t>
      </w:r>
    </w:p>
    <w:p w14:paraId="5D184B49" w14:textId="59298E87" w:rsidR="004C503A" w:rsidRPr="00236081" w:rsidRDefault="004C503A" w:rsidP="00C21CC5">
      <w:pPr>
        <w:pStyle w:val="Sarakstarindkopa"/>
        <w:numPr>
          <w:ilvl w:val="0"/>
          <w:numId w:val="24"/>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236081">
        <w:rPr>
          <w:rFonts w:ascii="Times New Roman" w:hAnsi="Times New Roman" w:cs="Times New Roman"/>
          <w:sz w:val="24"/>
          <w:szCs w:val="24"/>
        </w:rPr>
        <w:t>elektromotora ar piedziņas jaudu ne mazāku par 50kW ar reduktoru pārnesumu apkalpošana</w:t>
      </w:r>
      <w:r w:rsidR="00B75046" w:rsidRPr="00236081">
        <w:rPr>
          <w:rFonts w:ascii="Times New Roman" w:hAnsi="Times New Roman" w:cs="Times New Roman"/>
          <w:sz w:val="24"/>
          <w:szCs w:val="24"/>
        </w:rPr>
        <w:t>.</w:t>
      </w:r>
    </w:p>
    <w:p w14:paraId="06CF605F" w14:textId="23D71AA4" w:rsidR="008B79BA" w:rsidRPr="00267EE0" w:rsidRDefault="007E0752" w:rsidP="00C21CC5">
      <w:pPr>
        <w:pStyle w:val="Sarakstarindkopa"/>
        <w:numPr>
          <w:ilvl w:val="2"/>
          <w:numId w:val="1"/>
        </w:numPr>
        <w:tabs>
          <w:tab w:val="left" w:pos="1560"/>
        </w:tabs>
        <w:spacing w:after="0" w:line="240" w:lineRule="auto"/>
        <w:ind w:left="1560" w:hanging="709"/>
        <w:jc w:val="both"/>
        <w:rPr>
          <w:rFonts w:ascii="Times New Roman" w:eastAsia="Times New Roman" w:hAnsi="Times New Roman" w:cs="Times New Roman"/>
          <w:sz w:val="24"/>
          <w:szCs w:val="24"/>
          <w:lang w:eastAsia="lv-LV"/>
        </w:rPr>
      </w:pPr>
      <w:r w:rsidRPr="00267EE0">
        <w:rPr>
          <w:rFonts w:ascii="Times New Roman" w:hAnsi="Times New Roman" w:cs="Times New Roman"/>
          <w:sz w:val="24"/>
          <w:szCs w:val="24"/>
        </w:rPr>
        <w:t>elektronisko sakaru sistēmu un tīklu būvdarbu vadīšana un būvuzraudzība</w:t>
      </w:r>
      <w:r w:rsidR="008B79BA" w:rsidRPr="00267EE0">
        <w:rPr>
          <w:rFonts w:ascii="Times New Roman" w:hAnsi="Times New Roman" w:cs="Times New Roman"/>
          <w:color w:val="000000"/>
          <w:sz w:val="24"/>
          <w:szCs w:val="24"/>
        </w:rPr>
        <w:t>:</w:t>
      </w:r>
    </w:p>
    <w:p w14:paraId="52B61A0E" w14:textId="77777777" w:rsidR="00180504" w:rsidRPr="009779C2" w:rsidRDefault="00180504" w:rsidP="00582F82">
      <w:pPr>
        <w:pStyle w:val="Sarakstarindkopa"/>
        <w:numPr>
          <w:ilvl w:val="0"/>
          <w:numId w:val="25"/>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9779C2">
        <w:rPr>
          <w:rFonts w:ascii="Times New Roman" w:hAnsi="Times New Roman" w:cs="Times New Roman"/>
          <w:sz w:val="24"/>
          <w:szCs w:val="24"/>
        </w:rPr>
        <w:lastRenderedPageBreak/>
        <w:t>dekoratīvā apgaismojuma ar DMX (</w:t>
      </w:r>
      <w:proofErr w:type="spellStart"/>
      <w:r w:rsidRPr="009779C2">
        <w:rPr>
          <w:rFonts w:ascii="Times New Roman" w:hAnsi="Times New Roman" w:cs="Times New Roman"/>
          <w:sz w:val="24"/>
          <w:szCs w:val="24"/>
        </w:rPr>
        <w:t>Digital</w:t>
      </w:r>
      <w:proofErr w:type="spellEnd"/>
      <w:r w:rsidRPr="009779C2">
        <w:rPr>
          <w:rFonts w:ascii="Times New Roman" w:hAnsi="Times New Roman" w:cs="Times New Roman"/>
          <w:sz w:val="24"/>
          <w:szCs w:val="24"/>
        </w:rPr>
        <w:t xml:space="preserve"> </w:t>
      </w:r>
      <w:proofErr w:type="spellStart"/>
      <w:r w:rsidRPr="009779C2">
        <w:rPr>
          <w:rFonts w:ascii="Times New Roman" w:hAnsi="Times New Roman" w:cs="Times New Roman"/>
          <w:sz w:val="24"/>
          <w:szCs w:val="24"/>
        </w:rPr>
        <w:t>Multiplex</w:t>
      </w:r>
      <w:proofErr w:type="spellEnd"/>
      <w:r w:rsidRPr="009779C2">
        <w:rPr>
          <w:rFonts w:ascii="Times New Roman" w:hAnsi="Times New Roman" w:cs="Times New Roman"/>
          <w:sz w:val="24"/>
          <w:szCs w:val="24"/>
        </w:rPr>
        <w:t>) protokolu izbūve vai apkalpošana;</w:t>
      </w:r>
    </w:p>
    <w:p w14:paraId="09AE3B74" w14:textId="05F7C6D5" w:rsidR="00180504" w:rsidRPr="009779C2" w:rsidRDefault="008B79BA" w:rsidP="00582F82">
      <w:pPr>
        <w:pStyle w:val="Sarakstarindkopa"/>
        <w:numPr>
          <w:ilvl w:val="0"/>
          <w:numId w:val="25"/>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9779C2">
        <w:rPr>
          <w:rFonts w:ascii="Times New Roman" w:hAnsi="Times New Roman" w:cs="Times New Roman"/>
          <w:sz w:val="24"/>
          <w:szCs w:val="24"/>
        </w:rPr>
        <w:t xml:space="preserve">optisko tīklu </w:t>
      </w:r>
      <w:r w:rsidR="004267B6" w:rsidRPr="009779C2">
        <w:rPr>
          <w:rFonts w:ascii="Times New Roman" w:hAnsi="Times New Roman" w:cs="Times New Roman"/>
          <w:sz w:val="24"/>
          <w:szCs w:val="24"/>
        </w:rPr>
        <w:t xml:space="preserve">izbūve </w:t>
      </w:r>
      <w:r w:rsidRPr="009779C2">
        <w:rPr>
          <w:rFonts w:ascii="Times New Roman" w:hAnsi="Times New Roman" w:cs="Times New Roman"/>
          <w:sz w:val="24"/>
          <w:szCs w:val="24"/>
        </w:rPr>
        <w:t xml:space="preserve">vai </w:t>
      </w:r>
      <w:r w:rsidR="00FB735C" w:rsidRPr="009779C2">
        <w:rPr>
          <w:rFonts w:ascii="Times New Roman" w:hAnsi="Times New Roman" w:cs="Times New Roman"/>
          <w:sz w:val="24"/>
          <w:szCs w:val="24"/>
        </w:rPr>
        <w:t>apkalpošana</w:t>
      </w:r>
      <w:r w:rsidR="00B75046" w:rsidRPr="009779C2">
        <w:rPr>
          <w:rFonts w:ascii="Times New Roman" w:hAnsi="Times New Roman" w:cs="Times New Roman"/>
          <w:sz w:val="24"/>
          <w:szCs w:val="24"/>
        </w:rPr>
        <w:t>;</w:t>
      </w:r>
    </w:p>
    <w:p w14:paraId="38ADBF8E" w14:textId="43AB4808" w:rsidR="00180504" w:rsidRPr="009779C2" w:rsidRDefault="008B79BA" w:rsidP="00582F82">
      <w:pPr>
        <w:pStyle w:val="Sarakstarindkopa"/>
        <w:numPr>
          <w:ilvl w:val="0"/>
          <w:numId w:val="25"/>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9779C2">
        <w:rPr>
          <w:rFonts w:ascii="Times New Roman" w:hAnsi="Times New Roman" w:cs="Times New Roman"/>
          <w:sz w:val="24"/>
          <w:szCs w:val="24"/>
        </w:rPr>
        <w:t xml:space="preserve">automatizēto vadības sistēmu </w:t>
      </w:r>
      <w:r w:rsidR="00570A6D" w:rsidRPr="009779C2">
        <w:rPr>
          <w:rFonts w:ascii="Times New Roman" w:hAnsi="Times New Roman" w:cs="Times New Roman"/>
          <w:sz w:val="24"/>
          <w:szCs w:val="24"/>
        </w:rPr>
        <w:t xml:space="preserve">izbūve vai </w:t>
      </w:r>
      <w:r w:rsidRPr="009779C2">
        <w:rPr>
          <w:rFonts w:ascii="Times New Roman" w:hAnsi="Times New Roman" w:cs="Times New Roman"/>
          <w:sz w:val="24"/>
          <w:szCs w:val="24"/>
        </w:rPr>
        <w:t>apkalpošana</w:t>
      </w:r>
      <w:r w:rsidR="00B75046" w:rsidRPr="009779C2">
        <w:rPr>
          <w:rFonts w:ascii="Times New Roman" w:hAnsi="Times New Roman" w:cs="Times New Roman"/>
          <w:sz w:val="24"/>
          <w:szCs w:val="24"/>
        </w:rPr>
        <w:t>;</w:t>
      </w:r>
    </w:p>
    <w:p w14:paraId="376DA9F2" w14:textId="08EA5DAC" w:rsidR="00180504" w:rsidRPr="009779C2" w:rsidRDefault="008B79BA" w:rsidP="00582F82">
      <w:pPr>
        <w:pStyle w:val="Sarakstarindkopa"/>
        <w:numPr>
          <w:ilvl w:val="0"/>
          <w:numId w:val="25"/>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9779C2">
        <w:rPr>
          <w:rFonts w:ascii="Times New Roman" w:hAnsi="Times New Roman" w:cs="Times New Roman"/>
          <w:sz w:val="24"/>
          <w:szCs w:val="24"/>
        </w:rPr>
        <w:t xml:space="preserve">ugunsgrēka trauksmes sistēmas </w:t>
      </w:r>
      <w:r w:rsidR="00570A6D" w:rsidRPr="009779C2">
        <w:rPr>
          <w:rFonts w:ascii="Times New Roman" w:hAnsi="Times New Roman" w:cs="Times New Roman"/>
          <w:sz w:val="24"/>
          <w:szCs w:val="24"/>
        </w:rPr>
        <w:t xml:space="preserve">izbūve vai </w:t>
      </w:r>
      <w:r w:rsidRPr="009779C2">
        <w:rPr>
          <w:rFonts w:ascii="Times New Roman" w:hAnsi="Times New Roman" w:cs="Times New Roman"/>
          <w:sz w:val="24"/>
          <w:szCs w:val="24"/>
        </w:rPr>
        <w:t>apkalpošana;</w:t>
      </w:r>
    </w:p>
    <w:p w14:paraId="08709B28" w14:textId="6F89C2A1" w:rsidR="008B79BA" w:rsidRPr="009779C2" w:rsidRDefault="008B79BA" w:rsidP="00582F82">
      <w:pPr>
        <w:pStyle w:val="Sarakstarindkopa"/>
        <w:numPr>
          <w:ilvl w:val="0"/>
          <w:numId w:val="25"/>
        </w:numPr>
        <w:tabs>
          <w:tab w:val="left" w:pos="1985"/>
        </w:tabs>
        <w:spacing w:after="0" w:line="240" w:lineRule="auto"/>
        <w:ind w:left="1985" w:hanging="425"/>
        <w:jc w:val="both"/>
        <w:rPr>
          <w:rFonts w:ascii="Times New Roman" w:eastAsia="Times New Roman" w:hAnsi="Times New Roman" w:cs="Times New Roman"/>
          <w:sz w:val="24"/>
          <w:szCs w:val="24"/>
          <w:lang w:eastAsia="lv-LV"/>
        </w:rPr>
      </w:pPr>
      <w:r w:rsidRPr="009779C2">
        <w:rPr>
          <w:rFonts w:ascii="Times New Roman" w:hAnsi="Times New Roman" w:cs="Times New Roman"/>
          <w:sz w:val="24"/>
          <w:szCs w:val="24"/>
        </w:rPr>
        <w:t xml:space="preserve">videonovērošanas sistēmas </w:t>
      </w:r>
      <w:r w:rsidR="00570A6D" w:rsidRPr="009779C2">
        <w:rPr>
          <w:rFonts w:ascii="Times New Roman" w:hAnsi="Times New Roman" w:cs="Times New Roman"/>
          <w:sz w:val="24"/>
          <w:szCs w:val="24"/>
        </w:rPr>
        <w:t xml:space="preserve">izbūve vai </w:t>
      </w:r>
      <w:r w:rsidRPr="009779C2">
        <w:rPr>
          <w:rFonts w:ascii="Times New Roman" w:hAnsi="Times New Roman" w:cs="Times New Roman"/>
          <w:sz w:val="24"/>
          <w:szCs w:val="24"/>
        </w:rPr>
        <w:t>apkalpošana</w:t>
      </w:r>
      <w:r w:rsidR="007D48A4" w:rsidRPr="009779C2">
        <w:rPr>
          <w:rFonts w:ascii="Times New Roman" w:hAnsi="Times New Roman" w:cs="Times New Roman"/>
          <w:sz w:val="24"/>
          <w:szCs w:val="24"/>
        </w:rPr>
        <w:t>.</w:t>
      </w:r>
    </w:p>
    <w:p w14:paraId="0F371FF0" w14:textId="1F8D08FE" w:rsidR="008B79BA" w:rsidRPr="00BD56D3" w:rsidRDefault="008B79BA" w:rsidP="00E45883">
      <w:pPr>
        <w:pStyle w:val="Sarakstarindkopa"/>
        <w:numPr>
          <w:ilvl w:val="2"/>
          <w:numId w:val="1"/>
        </w:numPr>
        <w:tabs>
          <w:tab w:val="left" w:pos="1560"/>
        </w:tabs>
        <w:spacing w:after="0" w:line="240" w:lineRule="auto"/>
        <w:ind w:left="1560" w:hanging="709"/>
        <w:jc w:val="both"/>
        <w:rPr>
          <w:rFonts w:ascii="Times New Roman" w:eastAsia="Times New Roman" w:hAnsi="Times New Roman" w:cs="Times New Roman"/>
          <w:sz w:val="24"/>
          <w:szCs w:val="24"/>
          <w:lang w:eastAsia="lv-LV"/>
        </w:rPr>
      </w:pPr>
      <w:r w:rsidRPr="00BD56D3">
        <w:rPr>
          <w:rFonts w:ascii="Times New Roman" w:hAnsi="Times New Roman" w:cs="Times New Roman"/>
          <w:sz w:val="24"/>
          <w:szCs w:val="24"/>
        </w:rPr>
        <w:t>tehnisk</w:t>
      </w:r>
      <w:r w:rsidR="004D1C90" w:rsidRPr="00BD56D3">
        <w:rPr>
          <w:rFonts w:ascii="Times New Roman" w:hAnsi="Times New Roman" w:cs="Times New Roman"/>
          <w:sz w:val="24"/>
          <w:szCs w:val="24"/>
        </w:rPr>
        <w:t>ais</w:t>
      </w:r>
      <w:r w:rsidRPr="00BD56D3">
        <w:rPr>
          <w:rFonts w:ascii="Times New Roman" w:hAnsi="Times New Roman" w:cs="Times New Roman"/>
          <w:sz w:val="24"/>
          <w:szCs w:val="24"/>
        </w:rPr>
        <w:t xml:space="preserve"> speciālist</w:t>
      </w:r>
      <w:r w:rsidR="004D1C90" w:rsidRPr="00BD56D3">
        <w:rPr>
          <w:rFonts w:ascii="Times New Roman" w:hAnsi="Times New Roman" w:cs="Times New Roman"/>
          <w:sz w:val="24"/>
          <w:szCs w:val="24"/>
        </w:rPr>
        <w:t>s par mehānismu apka</w:t>
      </w:r>
      <w:r w:rsidR="00236081" w:rsidRPr="00BD56D3">
        <w:rPr>
          <w:rFonts w:ascii="Times New Roman" w:hAnsi="Times New Roman" w:cs="Times New Roman"/>
          <w:sz w:val="24"/>
          <w:szCs w:val="24"/>
        </w:rPr>
        <w:t>lp</w:t>
      </w:r>
      <w:r w:rsidR="004D1C90" w:rsidRPr="00BD56D3">
        <w:rPr>
          <w:rFonts w:ascii="Times New Roman" w:hAnsi="Times New Roman" w:cs="Times New Roman"/>
          <w:sz w:val="24"/>
          <w:szCs w:val="24"/>
        </w:rPr>
        <w:t>ošanu</w:t>
      </w:r>
      <w:r w:rsidRPr="00BD56D3">
        <w:rPr>
          <w:rFonts w:ascii="Times New Roman" w:hAnsi="Times New Roman" w:cs="Times New Roman"/>
          <w:sz w:val="24"/>
          <w:szCs w:val="24"/>
        </w:rPr>
        <w:t>:</w:t>
      </w:r>
    </w:p>
    <w:p w14:paraId="471EC1D6" w14:textId="309A068F" w:rsidR="004D1C90" w:rsidRPr="009779C2" w:rsidRDefault="004D1C90" w:rsidP="00A247FA">
      <w:pPr>
        <w:pStyle w:val="Sarakstarindkopa"/>
        <w:numPr>
          <w:ilvl w:val="0"/>
          <w:numId w:val="27"/>
        </w:numPr>
        <w:overflowPunct w:val="0"/>
        <w:autoSpaceDE w:val="0"/>
        <w:autoSpaceDN w:val="0"/>
        <w:adjustRightInd w:val="0"/>
        <w:spacing w:after="0" w:line="240" w:lineRule="auto"/>
        <w:ind w:left="1985" w:hanging="425"/>
        <w:jc w:val="both"/>
        <w:textAlignment w:val="baseline"/>
        <w:rPr>
          <w:rFonts w:ascii="Times New Roman" w:hAnsi="Times New Roman" w:cs="Times New Roman"/>
          <w:sz w:val="24"/>
          <w:szCs w:val="24"/>
        </w:rPr>
      </w:pPr>
      <w:r w:rsidRPr="009779C2">
        <w:rPr>
          <w:rFonts w:ascii="Times New Roman" w:hAnsi="Times New Roman" w:cs="Times New Roman"/>
          <w:sz w:val="24"/>
          <w:szCs w:val="24"/>
        </w:rPr>
        <w:t>elektromehānisko iekārtu apkalpošana;</w:t>
      </w:r>
    </w:p>
    <w:p w14:paraId="0F7F15BE" w14:textId="60917412" w:rsidR="007E0752" w:rsidRPr="009779C2" w:rsidRDefault="007E0752" w:rsidP="00A247FA">
      <w:pPr>
        <w:pStyle w:val="Sarakstarindkopa"/>
        <w:numPr>
          <w:ilvl w:val="0"/>
          <w:numId w:val="27"/>
        </w:numPr>
        <w:overflowPunct w:val="0"/>
        <w:autoSpaceDE w:val="0"/>
        <w:autoSpaceDN w:val="0"/>
        <w:adjustRightInd w:val="0"/>
        <w:spacing w:after="0" w:line="240" w:lineRule="auto"/>
        <w:ind w:left="1985" w:hanging="425"/>
        <w:jc w:val="both"/>
        <w:textAlignment w:val="baseline"/>
        <w:rPr>
          <w:rFonts w:ascii="Times New Roman" w:hAnsi="Times New Roman" w:cs="Times New Roman"/>
          <w:sz w:val="24"/>
          <w:szCs w:val="24"/>
        </w:rPr>
      </w:pPr>
      <w:r w:rsidRPr="009779C2">
        <w:rPr>
          <w:rFonts w:ascii="Times New Roman" w:hAnsi="Times New Roman" w:cs="Times New Roman"/>
          <w:sz w:val="24"/>
          <w:szCs w:val="24"/>
        </w:rPr>
        <w:t xml:space="preserve">elektromotora </w:t>
      </w:r>
      <w:r w:rsidR="00180504" w:rsidRPr="009779C2">
        <w:rPr>
          <w:rFonts w:ascii="Times New Roman" w:hAnsi="Times New Roman" w:cs="Times New Roman"/>
          <w:sz w:val="24"/>
          <w:szCs w:val="24"/>
        </w:rPr>
        <w:t xml:space="preserve">ar </w:t>
      </w:r>
      <w:r w:rsidRPr="009779C2">
        <w:rPr>
          <w:rFonts w:ascii="Times New Roman" w:hAnsi="Times New Roman" w:cs="Times New Roman"/>
          <w:sz w:val="24"/>
          <w:szCs w:val="24"/>
        </w:rPr>
        <w:t>piedziņas jaudu ne mazāku par 50kW ar reduktoru pārnesumu apkalpošana.</w:t>
      </w:r>
    </w:p>
    <w:p w14:paraId="76EBD727" w14:textId="3527EE41" w:rsidR="00534020" w:rsidRPr="009779C2" w:rsidRDefault="00534020" w:rsidP="00AC5E7B">
      <w:pPr>
        <w:pStyle w:val="Sarakstarindkopa"/>
        <w:tabs>
          <w:tab w:val="left" w:pos="851"/>
        </w:tabs>
        <w:spacing w:after="0" w:line="240" w:lineRule="auto"/>
        <w:ind w:left="851"/>
        <w:jc w:val="both"/>
      </w:pPr>
    </w:p>
    <w:p w14:paraId="67DB69BE" w14:textId="5A40275E" w:rsidR="00534020" w:rsidRPr="00236081" w:rsidRDefault="00534020" w:rsidP="00AC5E7B">
      <w:pPr>
        <w:pStyle w:val="Sarakstarindkopa"/>
        <w:tabs>
          <w:tab w:val="left" w:pos="851"/>
        </w:tabs>
        <w:spacing w:after="0" w:line="240" w:lineRule="auto"/>
        <w:ind w:left="851"/>
        <w:jc w:val="both"/>
        <w:rPr>
          <w:rFonts w:ascii="Times New Roman" w:eastAsia="Times New Roman" w:hAnsi="Times New Roman" w:cs="Times New Roman"/>
          <w:iCs/>
          <w:sz w:val="24"/>
          <w:szCs w:val="24"/>
          <w:lang w:eastAsia="lv-LV"/>
        </w:rPr>
      </w:pPr>
      <w:r w:rsidRPr="00236081">
        <w:rPr>
          <w:rFonts w:ascii="Times New Roman" w:eastAsia="Times New Roman" w:hAnsi="Times New Roman" w:cs="Times New Roman"/>
          <w:iCs/>
          <w:sz w:val="24"/>
          <w:szCs w:val="24"/>
          <w:lang w:eastAsia="lv-LV"/>
        </w:rPr>
        <w:t>Speciālista pieredzi var apliecināt viena vai vairāku līgumu ietvaros, summējot pieredzes objektus.</w:t>
      </w:r>
    </w:p>
    <w:p w14:paraId="19D118B5" w14:textId="0E262162" w:rsidR="00A06EC1" w:rsidRPr="00236081" w:rsidRDefault="00F444EC" w:rsidP="00C1577D">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7"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77777777" w:rsidR="005F5016" w:rsidRPr="00236081" w:rsidRDefault="009F202F" w:rsidP="00C1577D">
      <w:pPr>
        <w:pStyle w:val="Tekstabloks"/>
        <w:numPr>
          <w:ilvl w:val="1"/>
          <w:numId w:val="1"/>
        </w:numPr>
        <w:ind w:left="851" w:right="-57" w:hanging="567"/>
        <w:jc w:val="both"/>
      </w:pPr>
      <w:bookmarkStart w:id="18" w:name="_Toc496711281"/>
      <w:r w:rsidRPr="00236081">
        <w:t xml:space="preserve">Pretendents </w:t>
      </w:r>
      <w:r w:rsidR="005F5016" w:rsidRPr="00236081">
        <w:t xml:space="preserve">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w:t>
      </w:r>
      <w:proofErr w:type="spellStart"/>
      <w:r w:rsidR="005F5016" w:rsidRPr="00236081">
        <w:t>xml</w:t>
      </w:r>
      <w:proofErr w:type="spellEnd"/>
      <w:r w:rsidR="005F5016" w:rsidRPr="00236081">
        <w:t xml:space="preserve"> datni Pretendents var aizpildīt izmantojot EIS izveidoto rīku (</w:t>
      </w:r>
      <w:proofErr w:type="spellStart"/>
      <w:r w:rsidR="005F5016" w:rsidRPr="00236081">
        <w:t>xml</w:t>
      </w:r>
      <w:proofErr w:type="spellEnd"/>
      <w:r w:rsidR="005F5016" w:rsidRPr="00236081">
        <w:t xml:space="preserve"> datni </w:t>
      </w:r>
      <w:proofErr w:type="spellStart"/>
      <w:r w:rsidR="005F5016" w:rsidRPr="00236081">
        <w:t>augšuplādējot</w:t>
      </w:r>
      <w:proofErr w:type="spellEnd"/>
      <w:r w:rsidR="005F5016" w:rsidRPr="00236081">
        <w:t xml:space="preserve">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 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9" w:name="_Hlk41398862"/>
      <w:r w:rsidRPr="00236081">
        <w:lastRenderedPageBreak/>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236081">
        <w:t>euro</w:t>
      </w:r>
      <w:proofErr w:type="spellEnd"/>
      <w:r w:rsidRPr="00236081">
        <w:t>.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9"/>
    </w:p>
    <w:p w14:paraId="6BB76AA3" w14:textId="3A4808DF" w:rsidR="00F444EC" w:rsidRPr="00236081" w:rsidRDefault="00F444EC" w:rsidP="00C1577D">
      <w:pPr>
        <w:pStyle w:val="Virsraksts1"/>
      </w:pPr>
      <w:bookmarkStart w:id="20" w:name="_Toc163053730"/>
      <w:r w:rsidRPr="00236081">
        <w:t>IESNIEDZAMIE DOKUMENTI</w:t>
      </w:r>
      <w:bookmarkEnd w:id="20"/>
    </w:p>
    <w:p w14:paraId="7682E72C" w14:textId="710C3335" w:rsidR="00F444EC" w:rsidRPr="00236081" w:rsidRDefault="00F444EC" w:rsidP="00C1577D">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236081" w:rsidRDefault="00F444EC" w:rsidP="00C1577D">
      <w:pPr>
        <w:pStyle w:val="Virsraksts1"/>
      </w:pPr>
      <w:bookmarkStart w:id="21" w:name="_Toc312767050"/>
      <w:bookmarkStart w:id="22" w:name="_Toc496711283"/>
      <w:bookmarkStart w:id="23" w:name="_Toc108533794"/>
      <w:bookmarkStart w:id="24" w:name="_Toc163053731"/>
      <w:bookmarkStart w:id="25" w:name="_Hlk61000617"/>
      <w:bookmarkEnd w:id="12"/>
      <w:bookmarkEnd w:id="18"/>
      <w:r w:rsidRPr="00236081">
        <w:t>PRETENDENTU ATLASES DOKUMENTI</w:t>
      </w:r>
      <w:bookmarkEnd w:id="21"/>
      <w:bookmarkEnd w:id="22"/>
      <w:bookmarkEnd w:id="23"/>
      <w:bookmarkEnd w:id="24"/>
    </w:p>
    <w:p w14:paraId="4173B220" w14:textId="7A1CE52A" w:rsidR="00F444EC" w:rsidRPr="0038251A" w:rsidRDefault="00F444EC" w:rsidP="00C1577D">
      <w:pPr>
        <w:pStyle w:val="Tekstabloks"/>
        <w:numPr>
          <w:ilvl w:val="1"/>
          <w:numId w:val="1"/>
        </w:numPr>
        <w:ind w:left="851" w:right="-57" w:hanging="567"/>
        <w:jc w:val="both"/>
        <w:rPr>
          <w:szCs w:val="24"/>
        </w:rPr>
      </w:pPr>
      <w:r w:rsidRPr="00236081">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w:t>
      </w:r>
      <w:r w:rsidRPr="0038251A">
        <w:rPr>
          <w:szCs w:val="24"/>
        </w:rPr>
        <w:t xml:space="preserve">pieprasītā informācija, tai skaitā atbilstoši EIS e-konkursu apakšsistēmā šī </w:t>
      </w:r>
      <w:r w:rsidR="00AA4E3F" w:rsidRPr="0038251A">
        <w:rPr>
          <w:szCs w:val="24"/>
        </w:rPr>
        <w:t>iepirkuma</w:t>
      </w:r>
      <w:r w:rsidRPr="0038251A">
        <w:rPr>
          <w:szCs w:val="24"/>
        </w:rPr>
        <w:t xml:space="preserve"> sadaļā publicētajām veidlapām un dokumentiem:</w:t>
      </w:r>
    </w:p>
    <w:p w14:paraId="5F71395E" w14:textId="4045C62F" w:rsidR="00575B4D" w:rsidRPr="0038251A" w:rsidRDefault="00ED098D" w:rsidP="00C1577D">
      <w:pPr>
        <w:pStyle w:val="Tekstabloks"/>
        <w:numPr>
          <w:ilvl w:val="2"/>
          <w:numId w:val="1"/>
        </w:numPr>
        <w:ind w:left="1560" w:right="-57" w:hanging="709"/>
        <w:jc w:val="both"/>
        <w:rPr>
          <w:bCs/>
          <w:szCs w:val="24"/>
        </w:rPr>
      </w:pPr>
      <w:r w:rsidRPr="0038251A">
        <w:rPr>
          <w:b/>
          <w:szCs w:val="24"/>
        </w:rPr>
        <w:t xml:space="preserve">Pasūtītāja atbildīgās kontaktpersonas un Pretendenta nozīmēta pārstāvja abpusēji parakstīta darbu </w:t>
      </w:r>
      <w:r w:rsidR="00575B4D" w:rsidRPr="0038251A">
        <w:rPr>
          <w:b/>
          <w:szCs w:val="24"/>
        </w:rPr>
        <w:t xml:space="preserve">izpildes vietas </w:t>
      </w:r>
      <w:r w:rsidR="00913DD2" w:rsidRPr="0038251A">
        <w:rPr>
          <w:b/>
          <w:szCs w:val="24"/>
        </w:rPr>
        <w:t xml:space="preserve">apskates </w:t>
      </w:r>
      <w:r w:rsidR="00230FB4" w:rsidRPr="0038251A">
        <w:rPr>
          <w:b/>
          <w:szCs w:val="24"/>
        </w:rPr>
        <w:t>apliecinājums</w:t>
      </w:r>
      <w:r w:rsidR="00575B4D" w:rsidRPr="0038251A">
        <w:rPr>
          <w:b/>
          <w:szCs w:val="24"/>
        </w:rPr>
        <w:t xml:space="preserve"> </w:t>
      </w:r>
      <w:r w:rsidR="00575B4D" w:rsidRPr="0038251A">
        <w:rPr>
          <w:bCs/>
          <w:szCs w:val="24"/>
        </w:rPr>
        <w:t xml:space="preserve">saskaņā ar šī nolikuma </w:t>
      </w:r>
      <w:r w:rsidRPr="0038251A">
        <w:rPr>
          <w:b/>
          <w:szCs w:val="24"/>
        </w:rPr>
        <w:t>9</w:t>
      </w:r>
      <w:r w:rsidR="00575B4D" w:rsidRPr="0038251A">
        <w:rPr>
          <w:b/>
          <w:szCs w:val="24"/>
        </w:rPr>
        <w:t>.pielikumu.</w:t>
      </w:r>
    </w:p>
    <w:p w14:paraId="70FF4E34" w14:textId="69F7B896" w:rsidR="002115F3" w:rsidRPr="00236081" w:rsidRDefault="004579C7" w:rsidP="00C1577D">
      <w:pPr>
        <w:pStyle w:val="Tekstabloks"/>
        <w:numPr>
          <w:ilvl w:val="2"/>
          <w:numId w:val="1"/>
        </w:numPr>
        <w:ind w:left="1560" w:right="-57" w:hanging="709"/>
        <w:jc w:val="both"/>
        <w:rPr>
          <w:bCs/>
          <w:szCs w:val="24"/>
        </w:rPr>
      </w:pPr>
      <w:r w:rsidRPr="0038251A">
        <w:rPr>
          <w:bCs/>
          <w:szCs w:val="24"/>
        </w:rPr>
        <w:t>Katra personālsabiedrības biedra</w:t>
      </w:r>
      <w:r w:rsidRPr="00236081">
        <w:rPr>
          <w:bCs/>
          <w:szCs w:val="24"/>
        </w:rPr>
        <w:t xml:space="preserve">, personu apvienības katra dalībnieka (biedra) un apakšuzņēmēja, uz kura iespējām Pretendents balstās, lai apliecinātu Pretendenta atbilstību kvalifikācijas prasībām, </w:t>
      </w:r>
      <w:r w:rsidRPr="00236081">
        <w:rPr>
          <w:b/>
          <w:szCs w:val="24"/>
        </w:rPr>
        <w:t>apliecinājums</w:t>
      </w:r>
      <w:r w:rsidRPr="00236081">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w:t>
      </w:r>
      <w:proofErr w:type="spellStart"/>
      <w:r w:rsidRPr="00236081">
        <w:rPr>
          <w:bCs/>
          <w:szCs w:val="24"/>
        </w:rPr>
        <w:t>euro</w:t>
      </w:r>
      <w:proofErr w:type="spellEnd"/>
      <w:r w:rsidRPr="00236081">
        <w:rPr>
          <w:bCs/>
          <w:szCs w:val="24"/>
        </w:rPr>
        <w:t xml:space="preserve">, </w:t>
      </w:r>
      <w:r w:rsidRPr="00236081">
        <w:rPr>
          <w:b/>
          <w:szCs w:val="24"/>
        </w:rPr>
        <w:t>apliecinājums</w:t>
      </w:r>
      <w:r w:rsidRPr="00236081">
        <w:rPr>
          <w:bCs/>
          <w:szCs w:val="24"/>
        </w:rPr>
        <w:t>, ka tas atbilst visām šo noteikumu 4.1.punkta dalības nosacījumu prasībām (ja attiecināms).</w:t>
      </w:r>
    </w:p>
    <w:p w14:paraId="0FD5645A" w14:textId="2A879B3E" w:rsidR="007E6544" w:rsidRPr="00236081" w:rsidRDefault="007E6544" w:rsidP="00100EDA">
      <w:pPr>
        <w:pStyle w:val="Tekstabloks"/>
        <w:numPr>
          <w:ilvl w:val="2"/>
          <w:numId w:val="1"/>
        </w:numPr>
        <w:ind w:left="1560" w:right="-57" w:hanging="709"/>
        <w:jc w:val="both"/>
        <w:rPr>
          <w:bCs/>
          <w:szCs w:val="24"/>
        </w:rPr>
      </w:pPr>
      <w:r w:rsidRPr="00484DBC">
        <w:rPr>
          <w:b/>
          <w:szCs w:val="24"/>
        </w:rPr>
        <w:t>Pretendenta izpildīto darbu saraksts</w:t>
      </w:r>
      <w:r w:rsidRPr="00484DBC">
        <w:rPr>
          <w:bCs/>
          <w:szCs w:val="24"/>
        </w:rPr>
        <w:t xml:space="preserve"> saskaņā ar šī nolikuma </w:t>
      </w:r>
      <w:r w:rsidRPr="00484DBC">
        <w:rPr>
          <w:b/>
          <w:szCs w:val="24"/>
        </w:rPr>
        <w:t>3.pielikumu</w:t>
      </w:r>
      <w:r w:rsidRPr="00484DBC">
        <w:rPr>
          <w:bCs/>
          <w:szCs w:val="24"/>
        </w:rPr>
        <w:t xml:space="preserve"> par iepriekšējo </w:t>
      </w:r>
      <w:r w:rsidR="00867DCB" w:rsidRPr="00484DBC">
        <w:rPr>
          <w:bCs/>
          <w:szCs w:val="24"/>
        </w:rPr>
        <w:t>5</w:t>
      </w:r>
      <w:r w:rsidRPr="00484DBC">
        <w:rPr>
          <w:bCs/>
          <w:szCs w:val="24"/>
        </w:rPr>
        <w:t xml:space="preserve"> (</w:t>
      </w:r>
      <w:r w:rsidR="00867DCB" w:rsidRPr="00484DBC">
        <w:rPr>
          <w:bCs/>
          <w:szCs w:val="24"/>
        </w:rPr>
        <w:t>piecu</w:t>
      </w:r>
      <w:r w:rsidRPr="00484DBC">
        <w:rPr>
          <w:bCs/>
          <w:szCs w:val="24"/>
        </w:rPr>
        <w:t>) gadu laikā (20</w:t>
      </w:r>
      <w:r w:rsidR="00867DCB" w:rsidRPr="00484DBC">
        <w:rPr>
          <w:bCs/>
          <w:szCs w:val="24"/>
        </w:rPr>
        <w:t>19</w:t>
      </w:r>
      <w:r w:rsidRPr="00484DBC">
        <w:rPr>
          <w:bCs/>
          <w:szCs w:val="24"/>
        </w:rPr>
        <w:t>.-2024.gads līdz piedāvājumu</w:t>
      </w:r>
      <w:r w:rsidRPr="00236081">
        <w:rPr>
          <w:bCs/>
          <w:szCs w:val="24"/>
        </w:rPr>
        <w:t xml:space="preserve"> iesniegšanas termiņa beigām) </w:t>
      </w:r>
      <w:r w:rsidR="00EE1336" w:rsidRPr="00236081">
        <w:rPr>
          <w:bCs/>
          <w:szCs w:val="24"/>
        </w:rPr>
        <w:t>veiktajiem darbiem</w:t>
      </w:r>
      <w:r w:rsidRPr="00236081">
        <w:rPr>
          <w:bCs/>
          <w:szCs w:val="24"/>
        </w:rPr>
        <w:t>, kuros veikti darbi, kas atbilst šī nolikuma 5.</w:t>
      </w:r>
      <w:r w:rsidR="00EA0F71">
        <w:rPr>
          <w:bCs/>
          <w:szCs w:val="24"/>
        </w:rPr>
        <w:t>3</w:t>
      </w:r>
      <w:r w:rsidRPr="00236081">
        <w:rPr>
          <w:bCs/>
          <w:szCs w:val="24"/>
        </w:rPr>
        <w:t>. punktā izvirzītajām prasībām.</w:t>
      </w:r>
    </w:p>
    <w:p w14:paraId="27108F80" w14:textId="3BC5B2FA" w:rsidR="007E6544" w:rsidRPr="00236081" w:rsidRDefault="007E6544" w:rsidP="00CD04A2">
      <w:pPr>
        <w:pStyle w:val="Tekstabloks"/>
        <w:ind w:left="1560" w:right="-57"/>
        <w:jc w:val="both"/>
        <w:rPr>
          <w:bCs/>
          <w:szCs w:val="24"/>
        </w:rPr>
      </w:pPr>
      <w:r w:rsidRPr="00236081">
        <w:rPr>
          <w:bCs/>
          <w:szCs w:val="24"/>
        </w:rPr>
        <w:t xml:space="preserve">Izpildīto darbu sarakstam jāpievieno </w:t>
      </w:r>
      <w:r w:rsidRPr="00236081">
        <w:rPr>
          <w:b/>
          <w:szCs w:val="24"/>
        </w:rPr>
        <w:t>atsauksmes</w:t>
      </w:r>
      <w:r w:rsidRPr="00236081">
        <w:rPr>
          <w:bCs/>
          <w:szCs w:val="24"/>
        </w:rPr>
        <w:t xml:space="preserve"> (atsauksmē norādīt būvobjekta nosaukumu, būvdarbu uzsākšanas un objekta pieņemšanas ekspluatācijā datumu</w:t>
      </w:r>
      <w:r w:rsidR="00E831D9" w:rsidRPr="00236081">
        <w:rPr>
          <w:bCs/>
          <w:szCs w:val="24"/>
        </w:rPr>
        <w:t>, pakalpojuma sniegšanas laiku</w:t>
      </w:r>
      <w:r w:rsidRPr="00236081">
        <w:rPr>
          <w:bCs/>
          <w:szCs w:val="24"/>
        </w:rPr>
        <w:t xml:space="preserve">, izpildīto darbu īsu aprakstu) </w:t>
      </w:r>
      <w:r w:rsidRPr="00236081">
        <w:rPr>
          <w:b/>
          <w:szCs w:val="24"/>
        </w:rPr>
        <w:t>vai cita veida dokumentāli pierādījumi</w:t>
      </w:r>
      <w:r w:rsidRPr="00236081">
        <w:rPr>
          <w:bCs/>
          <w:szCs w:val="24"/>
        </w:rPr>
        <w:t xml:space="preserve"> no sarakstā uzrādīto objektu pasūtītājiem (īpašniekiem vai valdītājiem) ar informāciju par veiktajiem darbiem, apjomiem. Pasūtītājam ir tiesības pieprasīt no Pretendenta kvalifikāciju (t.sk. izpildīto darbu) apstiprinošus dokumentus – izrakstu/</w:t>
      </w:r>
      <w:proofErr w:type="spellStart"/>
      <w:r w:rsidRPr="00236081">
        <w:rPr>
          <w:bCs/>
          <w:szCs w:val="24"/>
        </w:rPr>
        <w:t>us</w:t>
      </w:r>
      <w:proofErr w:type="spellEnd"/>
      <w:r w:rsidRPr="00236081">
        <w:rPr>
          <w:bCs/>
          <w:szCs w:val="24"/>
        </w:rPr>
        <w:t xml:space="preserve"> no būvniecības dokumentiem, būvatļaujas kopiju, aktu par būves pieņemšanu ekspluatācijā u.c. dokumentus, kas apliecina sniegto ziņu patiesumu.</w:t>
      </w:r>
    </w:p>
    <w:p w14:paraId="4945EFDC" w14:textId="1679AD80" w:rsidR="0003165B" w:rsidRPr="00236081"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7E6544" w:rsidRPr="00236081">
        <w:rPr>
          <w:b/>
          <w:szCs w:val="24"/>
        </w:rPr>
        <w:t>piedāvāto speciālistu saraksts</w:t>
      </w:r>
      <w:r w:rsidR="007E6544" w:rsidRPr="00236081">
        <w:rPr>
          <w:bCs/>
          <w:szCs w:val="24"/>
        </w:rPr>
        <w:t xml:space="preserve"> (saskaņā ar šī nolikuma </w:t>
      </w:r>
      <w:r w:rsidR="007E6544" w:rsidRPr="00236081">
        <w:rPr>
          <w:b/>
          <w:szCs w:val="24"/>
        </w:rPr>
        <w:t>4.pielikumu</w:t>
      </w:r>
      <w:r w:rsidR="007E6544" w:rsidRPr="00236081">
        <w:rPr>
          <w:bCs/>
          <w:szCs w:val="24"/>
        </w:rPr>
        <w:t>)</w:t>
      </w:r>
      <w:r w:rsidR="00EC43BB" w:rsidRPr="00236081">
        <w:rPr>
          <w:bCs/>
          <w:szCs w:val="24"/>
        </w:rPr>
        <w:t xml:space="preserve"> atbilstoši </w:t>
      </w:r>
      <w:r w:rsidR="007E6544" w:rsidRPr="00236081">
        <w:rPr>
          <w:bCs/>
          <w:szCs w:val="24"/>
        </w:rPr>
        <w:t>nolikuma 5.</w:t>
      </w:r>
      <w:r w:rsidR="00EA0F71">
        <w:rPr>
          <w:bCs/>
          <w:szCs w:val="24"/>
        </w:rPr>
        <w:t>4</w:t>
      </w:r>
      <w:r w:rsidR="007E6544" w:rsidRPr="00236081">
        <w:rPr>
          <w:bCs/>
          <w:szCs w:val="24"/>
        </w:rPr>
        <w:t xml:space="preserve">.punktā </w:t>
      </w:r>
      <w:r w:rsidR="00867DCB" w:rsidRPr="00236081">
        <w:rPr>
          <w:bCs/>
          <w:szCs w:val="24"/>
        </w:rPr>
        <w:t>un 5.</w:t>
      </w:r>
      <w:r w:rsidR="00EA0F71">
        <w:rPr>
          <w:bCs/>
          <w:szCs w:val="24"/>
        </w:rPr>
        <w:t>5.</w:t>
      </w:r>
      <w:r w:rsidR="00867DCB" w:rsidRPr="00236081">
        <w:rPr>
          <w:bCs/>
          <w:szCs w:val="24"/>
        </w:rPr>
        <w:t xml:space="preserve">punktā </w:t>
      </w:r>
      <w:r w:rsidR="007E6544" w:rsidRPr="00236081">
        <w:rPr>
          <w:bCs/>
          <w:szCs w:val="24"/>
        </w:rPr>
        <w:t>paredzēta</w:t>
      </w:r>
      <w:r w:rsidR="00EC43BB" w:rsidRPr="00236081">
        <w:rPr>
          <w:bCs/>
          <w:szCs w:val="24"/>
        </w:rPr>
        <w:t>jiem speciālistiem</w:t>
      </w:r>
      <w:r w:rsidR="007E6544" w:rsidRPr="00236081">
        <w:rPr>
          <w:bCs/>
          <w:szCs w:val="24"/>
        </w:rPr>
        <w:t>. Speciālistu sarakstā jānorāda tikai tie darbi, ko speciālisti veikuši saskaņā ar nolikuma 5.</w:t>
      </w:r>
      <w:r w:rsidR="00EA0F71">
        <w:rPr>
          <w:bCs/>
          <w:szCs w:val="24"/>
        </w:rPr>
        <w:t>6</w:t>
      </w:r>
      <w:r w:rsidR="007E6544" w:rsidRPr="00236081">
        <w:rPr>
          <w:bCs/>
          <w:szCs w:val="24"/>
        </w:rPr>
        <w:t>.punktā noteikto</w:t>
      </w:r>
      <w:r w:rsidRPr="00236081">
        <w:rPr>
          <w:bCs/>
          <w:szCs w:val="24"/>
        </w:rPr>
        <w:t>.</w:t>
      </w:r>
    </w:p>
    <w:p w14:paraId="1D734E6A" w14:textId="37C8A76F" w:rsidR="007E6544" w:rsidRPr="00236081" w:rsidRDefault="007E6544" w:rsidP="00100EDA">
      <w:pPr>
        <w:pStyle w:val="Tekstabloks"/>
        <w:numPr>
          <w:ilvl w:val="2"/>
          <w:numId w:val="1"/>
        </w:numPr>
        <w:ind w:left="1560" w:right="-57" w:hanging="709"/>
        <w:jc w:val="both"/>
        <w:rPr>
          <w:bCs/>
          <w:szCs w:val="24"/>
        </w:rPr>
      </w:pPr>
      <w:r w:rsidRPr="00236081">
        <w:rPr>
          <w:bCs/>
          <w:szCs w:val="24"/>
        </w:rPr>
        <w:lastRenderedPageBreak/>
        <w:t>Pretendenta piedāvāto speciālistu sarakstam klāt jāpievieno:</w:t>
      </w:r>
    </w:p>
    <w:p w14:paraId="5D215246" w14:textId="4F13F4D6" w:rsidR="007E6544" w:rsidRPr="00236081" w:rsidRDefault="007E6544" w:rsidP="00CD04A2">
      <w:pPr>
        <w:pStyle w:val="Tekstabloks"/>
        <w:numPr>
          <w:ilvl w:val="3"/>
          <w:numId w:val="1"/>
        </w:numPr>
        <w:ind w:left="2410" w:right="-57" w:hanging="850"/>
        <w:jc w:val="both"/>
        <w:rPr>
          <w:bCs/>
          <w:szCs w:val="24"/>
        </w:rPr>
      </w:pPr>
      <w:r w:rsidRPr="00236081">
        <w:rPr>
          <w:bCs/>
          <w:szCs w:val="24"/>
        </w:rPr>
        <w:t xml:space="preserve">Atsauksmes </w:t>
      </w:r>
      <w:r w:rsidR="008721E3" w:rsidRPr="00236081">
        <w:rPr>
          <w:bCs/>
          <w:szCs w:val="24"/>
        </w:rPr>
        <w:t>(atsauksmē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p>
    <w:p w14:paraId="46555A09" w14:textId="2B9B93D5" w:rsidR="008721E3" w:rsidRPr="00236081" w:rsidRDefault="008721E3" w:rsidP="00CD04A2">
      <w:pPr>
        <w:pStyle w:val="Tekstabloks"/>
        <w:ind w:left="2410" w:right="-57"/>
        <w:jc w:val="both"/>
        <w:rPr>
          <w:bCs/>
          <w:szCs w:val="24"/>
        </w:rPr>
      </w:pPr>
      <w:r w:rsidRPr="00236081">
        <w:rPr>
          <w:bCs/>
          <w:szCs w:val="24"/>
        </w:rPr>
        <w:t>Pasūtītājam ir tiesības pieprasīt no Pretendenta kvalifikāciju (t.sk. izpildīto darbu) apstiprinošus dokumentus – izrakstu/</w:t>
      </w:r>
      <w:proofErr w:type="spellStart"/>
      <w:r w:rsidRPr="00236081">
        <w:rPr>
          <w:bCs/>
          <w:szCs w:val="24"/>
        </w:rPr>
        <w:t>us</w:t>
      </w:r>
      <w:proofErr w:type="spellEnd"/>
      <w:r w:rsidRPr="00236081">
        <w:rPr>
          <w:bCs/>
          <w:szCs w:val="24"/>
        </w:rPr>
        <w:t xml:space="preserve"> būvniecības dokumentiem, būvatļaujas kopiju, aktu par būves pieņemšanu ekspluatācijā u.c. dokumentus, kas apliecina sniegto ziņu patiesumu.</w:t>
      </w:r>
    </w:p>
    <w:p w14:paraId="065B33D1" w14:textId="36C42048" w:rsidR="008721E3" w:rsidRPr="00236081" w:rsidRDefault="00A12759" w:rsidP="00CD04A2">
      <w:pPr>
        <w:pStyle w:val="Tekstabloks"/>
        <w:numPr>
          <w:ilvl w:val="3"/>
          <w:numId w:val="1"/>
        </w:numPr>
        <w:ind w:left="2410" w:right="-57" w:hanging="850"/>
        <w:jc w:val="both"/>
        <w:rPr>
          <w:bCs/>
          <w:szCs w:val="24"/>
        </w:rPr>
      </w:pPr>
      <w:r w:rsidRPr="00236081">
        <w:rPr>
          <w:bCs/>
          <w:szCs w:val="24"/>
        </w:rPr>
        <w:t>J</w:t>
      </w:r>
      <w:r w:rsidR="008721E3" w:rsidRPr="00236081">
        <w:rPr>
          <w:bCs/>
          <w:szCs w:val="24"/>
        </w:rPr>
        <w:t xml:space="preserve">āpievieno </w:t>
      </w:r>
      <w:r w:rsidR="00091538" w:rsidRPr="00236081">
        <w:rPr>
          <w:bCs/>
          <w:szCs w:val="24"/>
        </w:rPr>
        <w:t xml:space="preserve">informācija par </w:t>
      </w:r>
      <w:r w:rsidR="00EC43BB" w:rsidRPr="00236081">
        <w:rPr>
          <w:bCs/>
          <w:szCs w:val="24"/>
        </w:rPr>
        <w:t xml:space="preserve">sertificēto speciālistu </w:t>
      </w:r>
      <w:r w:rsidR="008721E3" w:rsidRPr="00236081">
        <w:rPr>
          <w:bCs/>
          <w:szCs w:val="24"/>
        </w:rPr>
        <w:t>būvprakses sertifikāt</w:t>
      </w:r>
      <w:r w:rsidR="00091538" w:rsidRPr="00236081">
        <w:rPr>
          <w:bCs/>
          <w:szCs w:val="24"/>
        </w:rPr>
        <w:t>u</w:t>
      </w:r>
      <w:r w:rsidR="008721E3" w:rsidRPr="00236081">
        <w:rPr>
          <w:bCs/>
          <w:szCs w:val="24"/>
        </w:rPr>
        <w:t xml:space="preserve"> vai jānorāda atsauce (saite) uz publiskā reģistrā pieejamu informāciju par patstāvīgās prakses tiesībām nolikumā noteiktajā būvniecības jomā un darbības sfērā (pēc izvēles).</w:t>
      </w:r>
    </w:p>
    <w:p w14:paraId="50C7242A" w14:textId="30E073E8" w:rsidR="008721E3" w:rsidRPr="00236081" w:rsidRDefault="008721E3" w:rsidP="00CD04A2">
      <w:pPr>
        <w:pStyle w:val="Tekstabloks"/>
        <w:ind w:left="2410" w:right="-57"/>
        <w:jc w:val="both"/>
        <w:rPr>
          <w:bCs/>
          <w:szCs w:val="24"/>
        </w:rPr>
      </w:pPr>
      <w:r w:rsidRPr="00236081">
        <w:rPr>
          <w:bCs/>
          <w:szCs w:val="24"/>
        </w:rPr>
        <w:t xml:space="preserve">Ja piedāvātā </w:t>
      </w:r>
      <w:r w:rsidR="00EC43BB" w:rsidRPr="00236081">
        <w:rPr>
          <w:bCs/>
          <w:szCs w:val="24"/>
        </w:rPr>
        <w:t xml:space="preserve">sertificētā speciālista </w:t>
      </w:r>
      <w:r w:rsidRPr="00236081">
        <w:rPr>
          <w:bCs/>
          <w:szCs w:val="24"/>
        </w:rPr>
        <w:t xml:space="preserve">profesionālā kvalifikācija iegūta ārzemēs – speciālista kvalifikācijai jāatbilst speciālista reģistrācijas valsts prasībām profesionālo pakalpojumu sniegšanai. </w:t>
      </w:r>
    </w:p>
    <w:p w14:paraId="4B3907E5" w14:textId="7AB158D2" w:rsidR="008721E3" w:rsidRPr="00236081" w:rsidRDefault="008721E3" w:rsidP="00CD04A2">
      <w:pPr>
        <w:pStyle w:val="Tekstabloks"/>
        <w:ind w:left="2410" w:right="-57"/>
        <w:jc w:val="both"/>
        <w:rPr>
          <w:bCs/>
          <w:szCs w:val="24"/>
        </w:rPr>
      </w:pPr>
      <w:r w:rsidRPr="00236081">
        <w:rPr>
          <w:bCs/>
          <w:szCs w:val="24"/>
        </w:rPr>
        <w:t xml:space="preserve">Par Pretendenta piedāvāto </w:t>
      </w:r>
      <w:r w:rsidR="00EC43BB" w:rsidRPr="00236081">
        <w:rPr>
          <w:bCs/>
          <w:szCs w:val="24"/>
        </w:rPr>
        <w:t>sertificēto speciālistu</w:t>
      </w:r>
      <w:r w:rsidRPr="00236081">
        <w:rPr>
          <w:bCs/>
          <w:szCs w:val="24"/>
        </w:rPr>
        <w:t xml:space="preserve">, kurš izglītību ieguvis ārvalstīs – Pretendentam jāiesniedz apliecinājums par to, ka, par </w:t>
      </w:r>
      <w:r w:rsidR="00EC43BB" w:rsidRPr="00236081">
        <w:rPr>
          <w:bCs/>
          <w:szCs w:val="24"/>
        </w:rPr>
        <w:t xml:space="preserve">speciālistu </w:t>
      </w:r>
      <w:r w:rsidRPr="00236081">
        <w:rPr>
          <w:bCs/>
          <w:szCs w:val="24"/>
        </w:rPr>
        <w:t xml:space="preserve">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236081">
        <w:rPr>
          <w:bCs/>
          <w:szCs w:val="24"/>
        </w:rPr>
        <w:t>būvspeciālistu</w:t>
      </w:r>
      <w:proofErr w:type="spellEnd"/>
      <w:r w:rsidRPr="00236081">
        <w:rPr>
          <w:bCs/>
          <w:szCs w:val="24"/>
        </w:rPr>
        <w:t xml:space="preserve"> reģistrā.</w:t>
      </w:r>
    </w:p>
    <w:p w14:paraId="1481D7A7" w14:textId="4777E28F" w:rsidR="008721E3" w:rsidRPr="00236081" w:rsidRDefault="008721E3" w:rsidP="00CD04A2">
      <w:pPr>
        <w:pStyle w:val="Tekstabloks"/>
        <w:ind w:left="2410" w:right="-57"/>
        <w:jc w:val="both"/>
        <w:rPr>
          <w:b/>
          <w:szCs w:val="24"/>
        </w:rPr>
      </w:pPr>
      <w:r w:rsidRPr="00236081">
        <w:rPr>
          <w:b/>
          <w:szCs w:val="24"/>
        </w:rPr>
        <w:t xml:space="preserve">Ja ārvalsts speciālistam ir izsniegts </w:t>
      </w:r>
      <w:proofErr w:type="spellStart"/>
      <w:r w:rsidRPr="00236081">
        <w:rPr>
          <w:b/>
          <w:szCs w:val="24"/>
        </w:rPr>
        <w:t>būvspeciālista</w:t>
      </w:r>
      <w:proofErr w:type="spellEnd"/>
      <w:r w:rsidRPr="00236081">
        <w:rPr>
          <w:b/>
          <w:szCs w:val="24"/>
        </w:rPr>
        <w:t xml:space="preserve"> sertifikāts Latvijas Republikā, tad Pretendenta apliecinājums nav jāiesniedz.</w:t>
      </w:r>
    </w:p>
    <w:p w14:paraId="24E86867" w14:textId="74FEC07A" w:rsidR="008721E3" w:rsidRPr="00236081" w:rsidRDefault="00A223AD" w:rsidP="00CD04A2">
      <w:pPr>
        <w:pStyle w:val="Tekstabloks"/>
        <w:numPr>
          <w:ilvl w:val="3"/>
          <w:numId w:val="1"/>
        </w:numPr>
        <w:ind w:left="2410" w:right="-57" w:hanging="850"/>
        <w:jc w:val="both"/>
        <w:rPr>
          <w:bCs/>
          <w:szCs w:val="24"/>
        </w:rPr>
      </w:pPr>
      <w:r w:rsidRPr="00236081">
        <w:rPr>
          <w:bCs/>
          <w:szCs w:val="24"/>
        </w:rPr>
        <w:t xml:space="preserve">Pretendenta piedāvāto speciālistu parakstīts CV un pieejamības apliecinājums saskaņā ar šī nolikuma </w:t>
      </w:r>
      <w:r w:rsidRPr="00236081">
        <w:rPr>
          <w:b/>
          <w:szCs w:val="24"/>
        </w:rPr>
        <w:t>5.pielikumu</w:t>
      </w:r>
      <w:r w:rsidRPr="00236081">
        <w:rPr>
          <w:bCs/>
          <w:szCs w:val="24"/>
        </w:rPr>
        <w:t>.</w:t>
      </w:r>
    </w:p>
    <w:p w14:paraId="4B431F38" w14:textId="3FF102AB" w:rsidR="00A223AD" w:rsidRPr="00236081" w:rsidRDefault="00A223AD" w:rsidP="00CD04A2">
      <w:pPr>
        <w:pStyle w:val="Tekstabloks"/>
        <w:ind w:left="1560" w:right="-57"/>
        <w:jc w:val="both"/>
        <w:rPr>
          <w:bCs/>
          <w:szCs w:val="24"/>
        </w:rPr>
      </w:pPr>
      <w:r w:rsidRPr="00236081">
        <w:rPr>
          <w:bCs/>
          <w:szCs w:val="24"/>
        </w:rPr>
        <w:t>Informācija</w:t>
      </w:r>
      <w:r w:rsidRPr="00236081">
        <w:t xml:space="preserve"> </w:t>
      </w:r>
      <w:r w:rsidRPr="00236081">
        <w:rPr>
          <w:bCs/>
          <w:szCs w:val="24"/>
        </w:rPr>
        <w:t xml:space="preserve">par visu sarakstā iekļauto speciālistu būvprakses sertifikātiem tiek pārbaudīta Būvniecības informācijas sistēmā </w:t>
      </w:r>
      <w:proofErr w:type="spellStart"/>
      <w:r w:rsidRPr="00236081">
        <w:rPr>
          <w:bCs/>
          <w:szCs w:val="24"/>
        </w:rPr>
        <w:t>Būvspeciālistu</w:t>
      </w:r>
      <w:proofErr w:type="spellEnd"/>
      <w:r w:rsidRPr="00236081">
        <w:rPr>
          <w:bCs/>
          <w:szCs w:val="24"/>
        </w:rPr>
        <w:t xml:space="preserve"> reģistrā.</w:t>
      </w:r>
    </w:p>
    <w:p w14:paraId="1E7D2D7E" w14:textId="2807BF6F" w:rsidR="00AC0A22" w:rsidRPr="00236081" w:rsidRDefault="00F444EC" w:rsidP="00CD04A2">
      <w:pPr>
        <w:pStyle w:val="Tekstabloks"/>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69DB37F3" w14:textId="77777777" w:rsidR="0079264F" w:rsidRPr="00236081" w:rsidRDefault="0079264F" w:rsidP="00CD04A2">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w:t>
      </w:r>
      <w:r w:rsidRPr="00236081">
        <w:lastRenderedPageBreak/>
        <w:t xml:space="preserve">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236081" w:rsidRDefault="0079264F" w:rsidP="00CD04A2">
      <w:pPr>
        <w:pStyle w:val="Tekstabloks"/>
        <w:ind w:left="1560" w:right="-57"/>
        <w:jc w:val="both"/>
        <w:rPr>
          <w:b/>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300BC068"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A223AD" w:rsidRPr="00236081">
        <w:rPr>
          <w:b/>
          <w:szCs w:val="24"/>
        </w:rPr>
        <w:t>6</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 xml:space="preserve">vismaz 10 000 </w:t>
      </w:r>
      <w:proofErr w:type="spellStart"/>
      <w:r w:rsidR="005B58DB" w:rsidRPr="00236081">
        <w:rPr>
          <w:szCs w:val="24"/>
        </w:rPr>
        <w:t>euro</w:t>
      </w:r>
      <w:proofErr w:type="spellEnd"/>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36081" w:rsidRDefault="00F444EC" w:rsidP="00C1577D">
      <w:pPr>
        <w:pStyle w:val="Tekstabloks"/>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Pr="00236081" w:rsidRDefault="00F444EC" w:rsidP="00C1577D">
      <w:pPr>
        <w:pStyle w:val="Virsraksts1"/>
      </w:pPr>
      <w:bookmarkStart w:id="26" w:name="_Toc163053732"/>
      <w:bookmarkStart w:id="27" w:name="_Toc312767052"/>
      <w:bookmarkStart w:id="28" w:name="_Toc496711285"/>
      <w:bookmarkStart w:id="29" w:name="_Toc108533795"/>
      <w:bookmarkStart w:id="30" w:name="_Hlk61002686"/>
      <w:bookmarkEnd w:id="9"/>
      <w:bookmarkEnd w:id="25"/>
      <w:r w:rsidRPr="00236081">
        <w:lastRenderedPageBreak/>
        <w:t>TEHNISKAIS</w:t>
      </w:r>
      <w:r w:rsidR="00683B19" w:rsidRPr="00236081">
        <w:t xml:space="preserve"> PIEDĀVĀJUMS</w:t>
      </w:r>
      <w:bookmarkEnd w:id="26"/>
    </w:p>
    <w:p w14:paraId="53D1051D" w14:textId="2EB576A8" w:rsidR="00FA7973" w:rsidRPr="000F06FD" w:rsidRDefault="00683B19" w:rsidP="00C1577D">
      <w:pPr>
        <w:pStyle w:val="Sarakstarindkopa"/>
        <w:numPr>
          <w:ilvl w:val="1"/>
          <w:numId w:val="1"/>
        </w:numPr>
        <w:spacing w:line="240" w:lineRule="auto"/>
        <w:ind w:left="851" w:right="-57" w:hanging="567"/>
        <w:jc w:val="both"/>
        <w:rPr>
          <w:rFonts w:ascii="Times New Roman" w:hAnsi="Times New Roman" w:cs="Times New Roman"/>
          <w:sz w:val="24"/>
          <w:szCs w:val="24"/>
        </w:rPr>
      </w:pPr>
      <w:r w:rsidRPr="000F06FD">
        <w:rPr>
          <w:rFonts w:ascii="Times New Roman" w:hAnsi="Times New Roman" w:cs="Times New Roman"/>
          <w:sz w:val="24"/>
          <w:szCs w:val="24"/>
        </w:rPr>
        <w:t xml:space="preserve">Pretendentam jāiesniedz </w:t>
      </w:r>
      <w:r w:rsidR="00D9609A" w:rsidRPr="000F06FD">
        <w:rPr>
          <w:rFonts w:ascii="Times New Roman" w:hAnsi="Times New Roman" w:cs="Times New Roman"/>
          <w:sz w:val="24"/>
          <w:szCs w:val="24"/>
        </w:rPr>
        <w:t>brīvā formā sagatavot</w:t>
      </w:r>
      <w:r w:rsidR="00FA7973" w:rsidRPr="000F06FD">
        <w:rPr>
          <w:rFonts w:ascii="Times New Roman" w:hAnsi="Times New Roman" w:cs="Times New Roman"/>
          <w:sz w:val="24"/>
          <w:szCs w:val="24"/>
        </w:rPr>
        <w:t>s</w:t>
      </w:r>
      <w:r w:rsidR="00D9609A" w:rsidRPr="000F06FD">
        <w:rPr>
          <w:rFonts w:ascii="Times New Roman" w:hAnsi="Times New Roman" w:cs="Times New Roman"/>
          <w:sz w:val="24"/>
          <w:szCs w:val="24"/>
        </w:rPr>
        <w:t xml:space="preserve"> </w:t>
      </w:r>
      <w:bookmarkStart w:id="31" w:name="_Hlk67046115"/>
      <w:r w:rsidR="00FA7973" w:rsidRPr="000F06FD">
        <w:rPr>
          <w:rFonts w:ascii="Times New Roman" w:hAnsi="Times New Roman" w:cs="Times New Roman"/>
          <w:b/>
          <w:sz w:val="24"/>
          <w:szCs w:val="24"/>
        </w:rPr>
        <w:t>detalizēts darbu organizācijas apraksts</w:t>
      </w:r>
      <w:r w:rsidR="00FA7973" w:rsidRPr="000F06FD">
        <w:rPr>
          <w:rFonts w:ascii="Times New Roman" w:hAnsi="Times New Roman" w:cs="Times New Roman"/>
          <w:sz w:val="24"/>
          <w:szCs w:val="24"/>
        </w:rPr>
        <w:t xml:space="preserve"> (</w:t>
      </w:r>
      <w:r w:rsidR="00FA7973" w:rsidRPr="000F06FD">
        <w:rPr>
          <w:rFonts w:ascii="Times New Roman" w:hAnsi="Times New Roman" w:cs="Times New Roman"/>
          <w:b/>
          <w:bCs/>
          <w:sz w:val="24"/>
          <w:szCs w:val="24"/>
        </w:rPr>
        <w:t>struktūrshēma)</w:t>
      </w:r>
      <w:r w:rsidR="00FA7973" w:rsidRPr="000F06FD">
        <w:rPr>
          <w:rFonts w:ascii="Times New Roman" w:hAnsi="Times New Roman" w:cs="Times New Roman"/>
          <w:sz w:val="24"/>
          <w:szCs w:val="24"/>
        </w:rPr>
        <w:t xml:space="preserve">, norādot apkalpošanas darbu un uzturēšanas darbu komandas sastāvu un katra tajā ietilpstošā speciālista specializāciju. </w:t>
      </w:r>
    </w:p>
    <w:p w14:paraId="4D963A7A" w14:textId="77777777" w:rsidR="00FA7973" w:rsidRPr="000F06FD" w:rsidRDefault="00FA7973" w:rsidP="00AC5E7B">
      <w:pPr>
        <w:pStyle w:val="Sarakstarindkopa"/>
        <w:spacing w:line="240" w:lineRule="auto"/>
        <w:ind w:left="851" w:right="-57"/>
        <w:jc w:val="both"/>
        <w:rPr>
          <w:rFonts w:ascii="Times New Roman" w:hAnsi="Times New Roman" w:cs="Times New Roman"/>
          <w:sz w:val="24"/>
          <w:szCs w:val="24"/>
        </w:rPr>
      </w:pPr>
      <w:r w:rsidRPr="000F06FD">
        <w:rPr>
          <w:rFonts w:ascii="Times New Roman" w:hAnsi="Times New Roman" w:cs="Times New Roman"/>
          <w:sz w:val="24"/>
          <w:szCs w:val="24"/>
        </w:rPr>
        <w:t>Shēmā jābūt aprakstītam katras līgumā iesaistītās juridiskās un fiziskās personas funkcijas un uzdevumi.</w:t>
      </w:r>
    </w:p>
    <w:p w14:paraId="70076349" w14:textId="23E082D9" w:rsidR="00FA7973" w:rsidRPr="00236081" w:rsidRDefault="00FA7973" w:rsidP="00AC5E7B">
      <w:pPr>
        <w:pStyle w:val="Sarakstarindkopa"/>
        <w:spacing w:line="240" w:lineRule="auto"/>
        <w:ind w:left="851" w:right="-57"/>
        <w:jc w:val="both"/>
        <w:rPr>
          <w:rFonts w:ascii="Times New Roman" w:hAnsi="Times New Roman" w:cs="Times New Roman"/>
          <w:sz w:val="24"/>
          <w:szCs w:val="24"/>
        </w:rPr>
      </w:pPr>
      <w:r w:rsidRPr="000F06FD">
        <w:rPr>
          <w:rFonts w:ascii="Times New Roman" w:hAnsi="Times New Roman" w:cs="Times New Roman"/>
          <w:sz w:val="24"/>
          <w:szCs w:val="24"/>
        </w:rPr>
        <w:t>Shēmā jābūt norādītiem iesaistītajiem speciālistiem (katram speciālistam norādīt vārdu, uzvārdu un pozīciju), līgumā iesaistītās puses (apakšuzņēmēji, saistītie līguma partneri u.c. personas, lai tiktu aptvertas visas ar līguma izpildi iesaistītās personas).</w:t>
      </w:r>
      <w:bookmarkEnd w:id="31"/>
    </w:p>
    <w:p w14:paraId="519BA346" w14:textId="03BFD889" w:rsidR="006E6AD1" w:rsidRPr="00236081" w:rsidRDefault="00A55FD0" w:rsidP="00C1577D">
      <w:pPr>
        <w:pStyle w:val="Virsraksts1"/>
      </w:pPr>
      <w:bookmarkStart w:id="32" w:name="_Toc163053733"/>
      <w:r w:rsidRPr="00236081">
        <w:t xml:space="preserve">FINANŠU </w:t>
      </w:r>
      <w:r w:rsidR="006E6AD1" w:rsidRPr="00236081">
        <w:t>PIEDĀVĀJUMS</w:t>
      </w:r>
      <w:bookmarkEnd w:id="32"/>
    </w:p>
    <w:p w14:paraId="0600D903" w14:textId="77777777" w:rsidR="00834BCF" w:rsidRPr="00236081" w:rsidRDefault="006E6AD1" w:rsidP="00C1577D">
      <w:pPr>
        <w:pStyle w:val="Tekstabloks"/>
        <w:numPr>
          <w:ilvl w:val="1"/>
          <w:numId w:val="1"/>
        </w:numPr>
        <w:ind w:left="851" w:right="-57" w:hanging="567"/>
        <w:jc w:val="both"/>
        <w:rPr>
          <w:szCs w:val="24"/>
        </w:rPr>
      </w:pPr>
      <w:bookmarkStart w:id="33" w:name="_Toc133327694"/>
      <w:bookmarkStart w:id="34" w:name="_Toc133571120"/>
      <w:bookmarkStart w:id="35" w:name="_Toc133327695"/>
      <w:bookmarkStart w:id="36" w:name="_Toc133571121"/>
      <w:bookmarkStart w:id="37" w:name="_Toc133327696"/>
      <w:bookmarkStart w:id="38" w:name="_Toc133571122"/>
      <w:bookmarkStart w:id="39" w:name="_Toc133327697"/>
      <w:bookmarkStart w:id="40" w:name="_Toc133571123"/>
      <w:bookmarkEnd w:id="27"/>
      <w:bookmarkEnd w:id="28"/>
      <w:bookmarkEnd w:id="29"/>
      <w:bookmarkEnd w:id="30"/>
      <w:bookmarkEnd w:id="33"/>
      <w:bookmarkEnd w:id="34"/>
      <w:bookmarkEnd w:id="35"/>
      <w:bookmarkEnd w:id="36"/>
      <w:bookmarkEnd w:id="37"/>
      <w:bookmarkEnd w:id="38"/>
      <w:bookmarkEnd w:id="39"/>
      <w:bookmarkEnd w:id="40"/>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D9609A" w:rsidRPr="00236081">
        <w:rPr>
          <w:b/>
          <w:bCs/>
          <w:szCs w:val="24"/>
        </w:rPr>
        <w:t>2</w:t>
      </w:r>
      <w:r w:rsidRPr="00236081">
        <w:rPr>
          <w:b/>
          <w:bCs/>
          <w:szCs w:val="24"/>
        </w:rPr>
        <w:t>.pielikumā</w:t>
      </w:r>
      <w:r w:rsidRPr="00236081">
        <w:rPr>
          <w:szCs w:val="24"/>
        </w:rPr>
        <w:t xml:space="preserve"> pievienotajai veidnei.</w:t>
      </w:r>
      <w:bookmarkStart w:id="41" w:name="_Ref239063019"/>
      <w:bookmarkStart w:id="42" w:name="_Ref239315878"/>
    </w:p>
    <w:p w14:paraId="7A12DBBB" w14:textId="1F56385C" w:rsidR="005A1A11" w:rsidRPr="00236081" w:rsidRDefault="00834BCF" w:rsidP="00C1577D">
      <w:pPr>
        <w:pStyle w:val="Tekstabloks"/>
        <w:numPr>
          <w:ilvl w:val="1"/>
          <w:numId w:val="1"/>
        </w:numPr>
        <w:spacing w:after="200"/>
        <w:ind w:left="851" w:right="-57" w:hanging="567"/>
        <w:jc w:val="both"/>
        <w:rPr>
          <w:szCs w:val="24"/>
        </w:rPr>
      </w:pPr>
      <w:r w:rsidRPr="00236081">
        <w:rPr>
          <w:szCs w:val="24"/>
        </w:rPr>
        <w:t xml:space="preserve">Parakstītas un aizpildītas darbu apjomu tabulas (saskaņā ar </w:t>
      </w:r>
      <w:r w:rsidR="002F6394" w:rsidRPr="00236081">
        <w:rPr>
          <w:szCs w:val="24"/>
        </w:rPr>
        <w:t xml:space="preserve">šī nolikuma </w:t>
      </w:r>
      <w:r w:rsidRPr="00236081">
        <w:rPr>
          <w:b/>
          <w:bCs/>
          <w:szCs w:val="24"/>
        </w:rPr>
        <w:t>8.pielikumu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3" w:name="_Toc163053734"/>
      <w:bookmarkEnd w:id="41"/>
      <w:bookmarkEnd w:id="42"/>
      <w:r w:rsidRPr="00236081">
        <w:t>PIEDĀVĀJUMA SAGATAVOŠANA UN NOFORMĒŠANA</w:t>
      </w:r>
      <w:bookmarkEnd w:id="43"/>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4" w:name="_Toc163053735"/>
      <w:r w:rsidRPr="00236081">
        <w:t>PIEDĀVĀJUMA IESNIEGŠANA UN ATVĒRŠANA</w:t>
      </w:r>
      <w:bookmarkEnd w:id="44"/>
    </w:p>
    <w:p w14:paraId="21AC08EB" w14:textId="74057E74"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7A5ABD">
        <w:rPr>
          <w:rFonts w:ascii="Times New Roman" w:hAnsi="Times New Roman" w:cs="Times New Roman"/>
          <w:b/>
          <w:bCs/>
          <w:sz w:val="24"/>
          <w:szCs w:val="24"/>
        </w:rPr>
        <w:t xml:space="preserve">8.maija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523C3D5F"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7A5ABD">
        <w:rPr>
          <w:rFonts w:ascii="Times New Roman" w:hAnsi="Times New Roman" w:cs="Times New Roman"/>
          <w:b/>
          <w:sz w:val="24"/>
          <w:szCs w:val="24"/>
        </w:rPr>
        <w:t>8.maijā</w:t>
      </w:r>
      <w:r w:rsidR="0060361B" w:rsidRPr="00236081">
        <w:rPr>
          <w:rFonts w:ascii="Times New Roman" w:hAnsi="Times New Roman" w:cs="Times New Roman"/>
          <w:b/>
          <w:sz w:val="24"/>
          <w:szCs w:val="24"/>
        </w:rPr>
        <w:t xml:space="preserve">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5" w:name="_Toc163053736"/>
      <w:r w:rsidRPr="00236081">
        <w:t>CITI NOTEIKUMI</w:t>
      </w:r>
      <w:bookmarkEnd w:id="45"/>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6" w:name="_Hlk2760135"/>
    </w:p>
    <w:p w14:paraId="60CD9353" w14:textId="6F27ADE4"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AB3CC6" w:rsidRPr="00376EDD">
        <w:rPr>
          <w:i/>
          <w:iCs/>
          <w:lang w:val="lv-LV"/>
        </w:rPr>
        <w:t xml:space="preserve">zemākās </w:t>
      </w:r>
      <w:r w:rsidR="00587333" w:rsidRPr="00376EDD">
        <w:rPr>
          <w:i/>
          <w:iCs/>
          <w:lang w:val="lv-LV"/>
        </w:rPr>
        <w:t xml:space="preserve">piedāvātās tiešās </w:t>
      </w:r>
      <w:r w:rsidR="00AB3CC6" w:rsidRPr="00376EDD">
        <w:rPr>
          <w:i/>
          <w:iCs/>
          <w:lang w:val="lv-LV"/>
        </w:rPr>
        <w:t xml:space="preserve">izmaksas </w:t>
      </w:r>
      <w:r w:rsidR="00587333" w:rsidRPr="00376EDD">
        <w:rPr>
          <w:i/>
          <w:iCs/>
          <w:lang w:val="lv-LV"/>
        </w:rPr>
        <w:t xml:space="preserve">Veicamo darbu tāmes (8.pielikuma) Lokālajā tāmē Nr.5 “Ventas tilta Ventspilī avārijas izsaukumi un avārijas novēršanas darbi” </w:t>
      </w:r>
      <w:r w:rsidRPr="00376EDD">
        <w:rPr>
          <w:bCs/>
          <w:i/>
          <w:iCs/>
          <w:lang w:val="lv-LV"/>
        </w:rPr>
        <w:t>.</w:t>
      </w:r>
      <w:r w:rsidRPr="00236081">
        <w:rPr>
          <w:bCs/>
          <w:i/>
          <w:iCs/>
          <w:lang w:val="lv-LV"/>
        </w:rPr>
        <w:t xml:space="preserve"> </w:t>
      </w:r>
      <w:bookmarkEnd w:id="46"/>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lastRenderedPageBreak/>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proofErr w:type="spellStart"/>
      <w:r w:rsidRPr="00236081">
        <w:rPr>
          <w:i/>
          <w:iCs/>
          <w:shd w:val="clear" w:color="auto" w:fill="FFFFFF"/>
          <w:lang w:val="lv-LV"/>
        </w:rPr>
        <w:t>euro</w:t>
      </w:r>
      <w:proofErr w:type="spellEnd"/>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w:t>
      </w:r>
      <w:proofErr w:type="spellStart"/>
      <w:r w:rsidR="0052708D" w:rsidRPr="00236081">
        <w:rPr>
          <w:lang w:val="lv-LV"/>
        </w:rPr>
        <w:t>euro</w:t>
      </w:r>
      <w:proofErr w:type="spellEnd"/>
      <w:r w:rsidR="0052708D" w:rsidRPr="00236081">
        <w:rPr>
          <w:lang w:val="lv-LV"/>
        </w:rPr>
        <w:t xml:space="preserve">,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w:t>
      </w:r>
      <w:proofErr w:type="spellStart"/>
      <w:r w:rsidR="00B35F26" w:rsidRPr="00236081">
        <w:rPr>
          <w:lang w:val="lv-LV"/>
        </w:rPr>
        <w:t>euro</w:t>
      </w:r>
      <w:proofErr w:type="spellEnd"/>
      <w:r w:rsidR="00B35F26" w:rsidRPr="00236081">
        <w:rPr>
          <w:lang w:val="lv-LV"/>
        </w:rPr>
        <w:t xml:space="preserve">. Ja nodokļu parādi pārsniedz 150 </w:t>
      </w:r>
      <w:proofErr w:type="spellStart"/>
      <w:r w:rsidR="00B35F26" w:rsidRPr="00236081">
        <w:rPr>
          <w:lang w:val="lv-LV"/>
        </w:rPr>
        <w:t>euro</w:t>
      </w:r>
      <w:proofErr w:type="spellEnd"/>
      <w:r w:rsidR="00B35F26" w:rsidRPr="00236081">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236081">
        <w:rPr>
          <w:lang w:val="lv-LV"/>
        </w:rPr>
        <w:t>euro</w:t>
      </w:r>
      <w:proofErr w:type="spellEnd"/>
      <w:r w:rsidR="00B35F26" w:rsidRPr="00236081">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 xml:space="preserve">vērtība ir vismaz 10 000 </w:t>
      </w:r>
      <w:proofErr w:type="spellStart"/>
      <w:r w:rsidR="00F17E9D" w:rsidRPr="00236081">
        <w:rPr>
          <w:lang w:val="lv-LV"/>
        </w:rPr>
        <w:t>euro</w:t>
      </w:r>
      <w:proofErr w:type="spellEnd"/>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lastRenderedPageBreak/>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 xml:space="preserve">un uz norādīto apakšuzņēmēju, kura sniedzamo pakalpojumu vērtība ir vismaz 10 000 </w:t>
      </w:r>
      <w:proofErr w:type="spellStart"/>
      <w:r w:rsidR="0052708D" w:rsidRPr="00236081">
        <w:rPr>
          <w:lang w:val="lv-LV"/>
        </w:rPr>
        <w:t>euro</w:t>
      </w:r>
      <w:proofErr w:type="spellEnd"/>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236081">
        <w:rPr>
          <w:lang w:val="lv-LV"/>
        </w:rPr>
        <w:t>pārstāvēttiesīgo</w:t>
      </w:r>
      <w:proofErr w:type="spellEnd"/>
      <w:r w:rsidRPr="0023608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236081">
        <w:rPr>
          <w:lang w:val="lv-LV"/>
        </w:rPr>
        <w:t>pārstāvēttiesīgo</w:t>
      </w:r>
      <w:proofErr w:type="spellEnd"/>
      <w:r w:rsidRPr="0023608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7" w:name="_Toc163053737"/>
      <w:r w:rsidRPr="00236081">
        <w:t>IEPIRKUMA LĪGUMA SLĒGŠANA</w:t>
      </w:r>
      <w:bookmarkEnd w:id="47"/>
    </w:p>
    <w:p w14:paraId="50FE1AEC" w14:textId="69C22334" w:rsidR="00272BB1" w:rsidRPr="00236081" w:rsidRDefault="00272BB1"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Par pamatu līguma sagatavošanai un noslēgšanai tiks izmantots iepirkuma līguma projekts (saskaņā ar šī nolikuma </w:t>
      </w:r>
      <w:r w:rsidRPr="00236081">
        <w:rPr>
          <w:rFonts w:ascii="Times New Roman" w:hAnsi="Times New Roman" w:cs="Times New Roman"/>
          <w:b/>
          <w:bCs/>
          <w:sz w:val="24"/>
          <w:szCs w:val="24"/>
        </w:rPr>
        <w:t>7.pielikumu</w:t>
      </w:r>
      <w:r w:rsidRPr="00236081">
        <w:rPr>
          <w:rFonts w:ascii="Times New Roman" w:hAnsi="Times New Roman" w:cs="Times New Roman"/>
          <w:sz w:val="24"/>
          <w:szCs w:val="24"/>
        </w:rPr>
        <w:t xml:space="preserve">). Līguma projekta nosacījumi ir Pretendentam saistoši. Ja iepirkuma līguma slēgšanas tiesības tiek piešķirtas personu </w:t>
      </w:r>
      <w:r w:rsidRPr="00236081">
        <w:rPr>
          <w:rFonts w:ascii="Times New Roman" w:hAnsi="Times New Roman" w:cs="Times New Roman"/>
          <w:sz w:val="24"/>
          <w:szCs w:val="24"/>
        </w:rPr>
        <w:lastRenderedPageBreak/>
        <w:t>apvienībai, kas iepirkuma līguma izpildei ir vienojusies, noslēdzot sabiedrības līgumu, iepirkuma līgumu paraksta visi sabiedrības līguma biedri.</w:t>
      </w:r>
    </w:p>
    <w:p w14:paraId="46C07F9E" w14:textId="53752AF7" w:rsidR="00145C0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sectPr w:rsidR="00145C01" w:rsidRPr="00236081" w:rsidSect="000E7DB4">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C4FA" w14:textId="77777777" w:rsidR="000E7DB4" w:rsidRDefault="000E7DB4">
      <w:pPr>
        <w:spacing w:after="0" w:line="240" w:lineRule="auto"/>
      </w:pPr>
      <w:r>
        <w:separator/>
      </w:r>
    </w:p>
  </w:endnote>
  <w:endnote w:type="continuationSeparator" w:id="0">
    <w:p w14:paraId="25700357" w14:textId="77777777" w:rsidR="000E7DB4" w:rsidRDefault="000E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E411" w14:textId="77777777" w:rsidR="000E7DB4" w:rsidRDefault="000E7DB4">
      <w:pPr>
        <w:spacing w:after="0" w:line="240" w:lineRule="auto"/>
      </w:pPr>
      <w:r>
        <w:separator/>
      </w:r>
    </w:p>
  </w:footnote>
  <w:footnote w:type="continuationSeparator" w:id="0">
    <w:p w14:paraId="322FF878" w14:textId="77777777" w:rsidR="000E7DB4" w:rsidRDefault="000E7DB4">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6"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067962"/>
    <w:multiLevelType w:val="multilevel"/>
    <w:tmpl w:val="CB4E126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3"/>
  </w:num>
  <w:num w:numId="2" w16cid:durableId="824971526">
    <w:abstractNumId w:val="18"/>
  </w:num>
  <w:num w:numId="3" w16cid:durableId="1808618339">
    <w:abstractNumId w:val="3"/>
  </w:num>
  <w:num w:numId="4" w16cid:durableId="161554640">
    <w:abstractNumId w:val="14"/>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1"/>
  </w:num>
  <w:num w:numId="9" w16cid:durableId="154685143">
    <w:abstractNumId w:val="9"/>
  </w:num>
  <w:num w:numId="10" w16cid:durableId="587035779">
    <w:abstractNumId w:val="19"/>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2"/>
  </w:num>
  <w:num w:numId="16" w16cid:durableId="409500497">
    <w:abstractNumId w:val="1"/>
  </w:num>
  <w:num w:numId="17" w16cid:durableId="496657243">
    <w:abstractNumId w:val="15"/>
  </w:num>
  <w:num w:numId="18" w16cid:durableId="968898008">
    <w:abstractNumId w:val="10"/>
  </w:num>
  <w:num w:numId="19" w16cid:durableId="884369701">
    <w:abstractNumId w:val="16"/>
  </w:num>
  <w:num w:numId="20" w16cid:durableId="1814788547">
    <w:abstractNumId w:val="17"/>
  </w:num>
  <w:num w:numId="21" w16cid:durableId="1365137375">
    <w:abstractNumId w:val="13"/>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0"/>
  </w:num>
  <w:num w:numId="28" w16cid:durableId="11945364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137F"/>
    <w:rsid w:val="000024F2"/>
    <w:rsid w:val="000046E5"/>
    <w:rsid w:val="000058EC"/>
    <w:rsid w:val="0000710E"/>
    <w:rsid w:val="000126FA"/>
    <w:rsid w:val="000165DD"/>
    <w:rsid w:val="00020872"/>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40A0"/>
    <w:rsid w:val="000D56A6"/>
    <w:rsid w:val="000D5B31"/>
    <w:rsid w:val="000D7504"/>
    <w:rsid w:val="000D7976"/>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D56"/>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8F8"/>
    <w:rsid w:val="00193F77"/>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0FB4"/>
    <w:rsid w:val="00231BDD"/>
    <w:rsid w:val="00231CE1"/>
    <w:rsid w:val="00232355"/>
    <w:rsid w:val="0023559A"/>
    <w:rsid w:val="00236081"/>
    <w:rsid w:val="00241FED"/>
    <w:rsid w:val="002457AC"/>
    <w:rsid w:val="002467F2"/>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94C"/>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573D"/>
    <w:rsid w:val="002F6394"/>
    <w:rsid w:val="002F6C1C"/>
    <w:rsid w:val="00300303"/>
    <w:rsid w:val="003022D0"/>
    <w:rsid w:val="0030419C"/>
    <w:rsid w:val="003068E1"/>
    <w:rsid w:val="00306AA2"/>
    <w:rsid w:val="00306E7E"/>
    <w:rsid w:val="00313EE1"/>
    <w:rsid w:val="003165CE"/>
    <w:rsid w:val="003241F1"/>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251A"/>
    <w:rsid w:val="00384627"/>
    <w:rsid w:val="0038654A"/>
    <w:rsid w:val="00391385"/>
    <w:rsid w:val="00393DD7"/>
    <w:rsid w:val="0039460C"/>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EB6"/>
    <w:rsid w:val="003D7CBC"/>
    <w:rsid w:val="003E025D"/>
    <w:rsid w:val="003E0625"/>
    <w:rsid w:val="003E2D7B"/>
    <w:rsid w:val="003E4FAD"/>
    <w:rsid w:val="003E75FD"/>
    <w:rsid w:val="003E7A55"/>
    <w:rsid w:val="003F0EB1"/>
    <w:rsid w:val="003F4BC0"/>
    <w:rsid w:val="003F4C5F"/>
    <w:rsid w:val="003F4EC7"/>
    <w:rsid w:val="00401AE7"/>
    <w:rsid w:val="004052D8"/>
    <w:rsid w:val="0041112A"/>
    <w:rsid w:val="0041165D"/>
    <w:rsid w:val="004129CB"/>
    <w:rsid w:val="00415502"/>
    <w:rsid w:val="00415909"/>
    <w:rsid w:val="0041727C"/>
    <w:rsid w:val="00421E94"/>
    <w:rsid w:val="0042304B"/>
    <w:rsid w:val="00425951"/>
    <w:rsid w:val="004267B6"/>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020"/>
    <w:rsid w:val="00534312"/>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6D4C"/>
    <w:rsid w:val="00587333"/>
    <w:rsid w:val="00587BC9"/>
    <w:rsid w:val="00590D65"/>
    <w:rsid w:val="0059214F"/>
    <w:rsid w:val="005936CC"/>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446F"/>
    <w:rsid w:val="005E47C5"/>
    <w:rsid w:val="005E727F"/>
    <w:rsid w:val="005E782D"/>
    <w:rsid w:val="005E7DBB"/>
    <w:rsid w:val="005E7E77"/>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7D33"/>
    <w:rsid w:val="00681D54"/>
    <w:rsid w:val="00681E73"/>
    <w:rsid w:val="00683B19"/>
    <w:rsid w:val="0069030D"/>
    <w:rsid w:val="006924E0"/>
    <w:rsid w:val="0069362D"/>
    <w:rsid w:val="00694DA6"/>
    <w:rsid w:val="006A2404"/>
    <w:rsid w:val="006B021B"/>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4D8C"/>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ABD"/>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48A4"/>
    <w:rsid w:val="007D4F8D"/>
    <w:rsid w:val="007D65F4"/>
    <w:rsid w:val="007D67EC"/>
    <w:rsid w:val="007D6B4A"/>
    <w:rsid w:val="007D70FB"/>
    <w:rsid w:val="007E0752"/>
    <w:rsid w:val="007E3526"/>
    <w:rsid w:val="007E6544"/>
    <w:rsid w:val="007E65DE"/>
    <w:rsid w:val="007F2A6B"/>
    <w:rsid w:val="008026F1"/>
    <w:rsid w:val="00803D1D"/>
    <w:rsid w:val="00804DF2"/>
    <w:rsid w:val="00807492"/>
    <w:rsid w:val="00810C26"/>
    <w:rsid w:val="008112E6"/>
    <w:rsid w:val="0081169F"/>
    <w:rsid w:val="00813A07"/>
    <w:rsid w:val="00815815"/>
    <w:rsid w:val="008168B6"/>
    <w:rsid w:val="00820F17"/>
    <w:rsid w:val="008347EF"/>
    <w:rsid w:val="00834BC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67DCB"/>
    <w:rsid w:val="008715AE"/>
    <w:rsid w:val="008721E3"/>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3B49"/>
    <w:rsid w:val="0090458E"/>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6667"/>
    <w:rsid w:val="009779C2"/>
    <w:rsid w:val="0098348E"/>
    <w:rsid w:val="00992914"/>
    <w:rsid w:val="0099398B"/>
    <w:rsid w:val="00993C64"/>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26A7"/>
    <w:rsid w:val="009C5B14"/>
    <w:rsid w:val="009C6028"/>
    <w:rsid w:val="009D31EB"/>
    <w:rsid w:val="009D337C"/>
    <w:rsid w:val="009D38BB"/>
    <w:rsid w:val="009D4108"/>
    <w:rsid w:val="009D46F1"/>
    <w:rsid w:val="009D4A3E"/>
    <w:rsid w:val="009D5808"/>
    <w:rsid w:val="009D7C0F"/>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6C28"/>
    <w:rsid w:val="00A47C5E"/>
    <w:rsid w:val="00A500B9"/>
    <w:rsid w:val="00A53B74"/>
    <w:rsid w:val="00A55FD0"/>
    <w:rsid w:val="00A65172"/>
    <w:rsid w:val="00A6735B"/>
    <w:rsid w:val="00A71169"/>
    <w:rsid w:val="00A711B2"/>
    <w:rsid w:val="00A72257"/>
    <w:rsid w:val="00A75170"/>
    <w:rsid w:val="00A7641E"/>
    <w:rsid w:val="00A76FBF"/>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755F"/>
    <w:rsid w:val="00AC06C3"/>
    <w:rsid w:val="00AC0A22"/>
    <w:rsid w:val="00AC4B7B"/>
    <w:rsid w:val="00AC523B"/>
    <w:rsid w:val="00AC5E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7D3E"/>
    <w:rsid w:val="00C30787"/>
    <w:rsid w:val="00C3445B"/>
    <w:rsid w:val="00C344A0"/>
    <w:rsid w:val="00C41663"/>
    <w:rsid w:val="00C4185C"/>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664B"/>
    <w:rsid w:val="00D31414"/>
    <w:rsid w:val="00D33886"/>
    <w:rsid w:val="00D348E8"/>
    <w:rsid w:val="00D34C9F"/>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5FA1"/>
    <w:rsid w:val="00D9609A"/>
    <w:rsid w:val="00DA4618"/>
    <w:rsid w:val="00DA5B7F"/>
    <w:rsid w:val="00DA5F2B"/>
    <w:rsid w:val="00DA79FC"/>
    <w:rsid w:val="00DB0A8C"/>
    <w:rsid w:val="00DB1E9A"/>
    <w:rsid w:val="00DB3B32"/>
    <w:rsid w:val="00DB61C4"/>
    <w:rsid w:val="00DB75BB"/>
    <w:rsid w:val="00DC1977"/>
    <w:rsid w:val="00DC1FE6"/>
    <w:rsid w:val="00DC22A8"/>
    <w:rsid w:val="00DC5988"/>
    <w:rsid w:val="00DC626D"/>
    <w:rsid w:val="00DC6D89"/>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3ACC"/>
    <w:rsid w:val="00E35D72"/>
    <w:rsid w:val="00E45883"/>
    <w:rsid w:val="00E458AC"/>
    <w:rsid w:val="00E47A50"/>
    <w:rsid w:val="00E514FA"/>
    <w:rsid w:val="00E558E8"/>
    <w:rsid w:val="00E575B6"/>
    <w:rsid w:val="00E6280C"/>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4774"/>
    <w:rsid w:val="00F11A46"/>
    <w:rsid w:val="00F125B4"/>
    <w:rsid w:val="00F12E7C"/>
    <w:rsid w:val="00F13CCB"/>
    <w:rsid w:val="00F16AAE"/>
    <w:rsid w:val="00F17E9D"/>
    <w:rsid w:val="00F215A8"/>
    <w:rsid w:val="00F21A98"/>
    <w:rsid w:val="00F232C6"/>
    <w:rsid w:val="00F23E49"/>
    <w:rsid w:val="00F25BE7"/>
    <w:rsid w:val="00F2712B"/>
    <w:rsid w:val="00F4095A"/>
    <w:rsid w:val="00F41141"/>
    <w:rsid w:val="00F41286"/>
    <w:rsid w:val="00F444EC"/>
    <w:rsid w:val="00F44AD2"/>
    <w:rsid w:val="00F47237"/>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vo.bumbieri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ivo.bumbier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32574</Words>
  <Characters>18568</Characters>
  <Application>Microsoft Office Word</Application>
  <DocSecurity>0</DocSecurity>
  <Lines>154</Lines>
  <Paragraphs>102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8</cp:revision>
  <cp:lastPrinted>2023-06-21T10:12:00Z</cp:lastPrinted>
  <dcterms:created xsi:type="dcterms:W3CDTF">2024-04-04T11:44:00Z</dcterms:created>
  <dcterms:modified xsi:type="dcterms:W3CDTF">2024-04-18T06:23:00Z</dcterms:modified>
</cp:coreProperties>
</file>