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90423" w14:textId="1E9554C1" w:rsidR="005E42A6" w:rsidRPr="005E42A6" w:rsidRDefault="00EA2847" w:rsidP="005E42A6">
      <w:pPr>
        <w:spacing w:after="0"/>
        <w:ind w:firstLine="720"/>
        <w:jc w:val="right"/>
        <w:rPr>
          <w:rFonts w:ascii="Times New Roman" w:hAnsi="Times New Roman" w:cs="Times New Roman"/>
          <w:b/>
          <w:i/>
          <w:iCs/>
          <w:color w:val="000000"/>
        </w:rPr>
      </w:pPr>
      <w:r>
        <w:rPr>
          <w:rFonts w:ascii="Times New Roman" w:hAnsi="Times New Roman" w:cs="Times New Roman"/>
          <w:b/>
          <w:i/>
          <w:iCs/>
          <w:color w:val="000000"/>
        </w:rPr>
        <w:t>7</w:t>
      </w:r>
      <w:r w:rsidR="005E42A6" w:rsidRPr="005E42A6">
        <w:rPr>
          <w:rFonts w:ascii="Times New Roman" w:hAnsi="Times New Roman" w:cs="Times New Roman"/>
          <w:b/>
          <w:i/>
          <w:iCs/>
          <w:color w:val="000000"/>
        </w:rPr>
        <w:t>.pielikums</w:t>
      </w:r>
    </w:p>
    <w:p w14:paraId="4F2096D2" w14:textId="77777777" w:rsidR="005E42A6" w:rsidRPr="005E42A6" w:rsidRDefault="005E42A6" w:rsidP="005E42A6">
      <w:pPr>
        <w:spacing w:after="0"/>
        <w:jc w:val="right"/>
        <w:rPr>
          <w:rFonts w:ascii="Times New Roman" w:eastAsia="Calibri" w:hAnsi="Times New Roman" w:cs="Times New Roman"/>
          <w:i/>
          <w:iCs/>
        </w:rPr>
      </w:pPr>
      <w:r w:rsidRPr="005E42A6">
        <w:rPr>
          <w:rFonts w:ascii="Times New Roman" w:eastAsia="Calibri" w:hAnsi="Times New Roman" w:cs="Times New Roman"/>
          <w:i/>
          <w:iCs/>
        </w:rPr>
        <w:t>Atklātā iepirkuma “Ventspils brīvostas</w:t>
      </w:r>
    </w:p>
    <w:p w14:paraId="3046C38B" w14:textId="77777777" w:rsidR="005E42A6" w:rsidRPr="005E42A6" w:rsidRDefault="005E42A6" w:rsidP="005E42A6">
      <w:pPr>
        <w:spacing w:after="0"/>
        <w:jc w:val="right"/>
        <w:rPr>
          <w:rFonts w:ascii="Times New Roman" w:eastAsia="Calibri" w:hAnsi="Times New Roman" w:cs="Times New Roman"/>
          <w:i/>
          <w:iCs/>
        </w:rPr>
      </w:pPr>
      <w:r w:rsidRPr="005E42A6">
        <w:rPr>
          <w:rFonts w:ascii="Times New Roman" w:eastAsia="Calibri" w:hAnsi="Times New Roman" w:cs="Times New Roman"/>
          <w:i/>
          <w:iCs/>
        </w:rPr>
        <w:t xml:space="preserve"> pārvaldes ēkas fasādes un logu </w:t>
      </w:r>
    </w:p>
    <w:p w14:paraId="25C86964" w14:textId="77777777" w:rsidR="005E42A6" w:rsidRPr="005E42A6" w:rsidRDefault="005E42A6" w:rsidP="005E42A6">
      <w:pPr>
        <w:spacing w:after="0"/>
        <w:jc w:val="right"/>
        <w:rPr>
          <w:rFonts w:ascii="Times New Roman" w:hAnsi="Times New Roman" w:cs="Times New Roman"/>
          <w:i/>
          <w:iCs/>
          <w:color w:val="000000"/>
        </w:rPr>
      </w:pPr>
      <w:r w:rsidRPr="005E42A6">
        <w:rPr>
          <w:rFonts w:ascii="Times New Roman" w:eastAsia="Calibri" w:hAnsi="Times New Roman" w:cs="Times New Roman"/>
          <w:i/>
          <w:iCs/>
        </w:rPr>
        <w:t xml:space="preserve">atjaunošana Jāņa ielā 19, Ventspilī” </w:t>
      </w:r>
    </w:p>
    <w:p w14:paraId="147FD628" w14:textId="044D04E2" w:rsidR="005E42A6" w:rsidRPr="005E42A6" w:rsidRDefault="005E42A6" w:rsidP="005E42A6">
      <w:pPr>
        <w:spacing w:after="0"/>
        <w:jc w:val="right"/>
        <w:rPr>
          <w:rFonts w:ascii="Times New Roman" w:eastAsia="SimSun" w:hAnsi="Times New Roman" w:cs="Times New Roman"/>
          <w:kern w:val="3"/>
          <w:sz w:val="24"/>
          <w:lang w:bidi="hi-IN"/>
        </w:rPr>
      </w:pPr>
      <w:r w:rsidRPr="00EB2C76">
        <w:rPr>
          <w:rFonts w:ascii="Times New Roman" w:hAnsi="Times New Roman" w:cs="Times New Roman"/>
          <w:i/>
          <w:iCs/>
          <w:color w:val="000000"/>
        </w:rPr>
        <w:t>identifikācijas Nr. VBOP</w:t>
      </w:r>
      <w:r w:rsidR="00EA2847" w:rsidRPr="00EB2C76">
        <w:rPr>
          <w:rFonts w:ascii="Times New Roman" w:hAnsi="Times New Roman" w:cs="Times New Roman"/>
          <w:i/>
          <w:iCs/>
          <w:color w:val="000000"/>
        </w:rPr>
        <w:t xml:space="preserve"> 2024/42</w:t>
      </w:r>
      <w:r w:rsidRPr="00EB2C76">
        <w:rPr>
          <w:rFonts w:ascii="Times New Roman" w:hAnsi="Times New Roman" w:cs="Times New Roman"/>
          <w:i/>
          <w:iCs/>
          <w:color w:val="000000"/>
        </w:rPr>
        <w:t xml:space="preserve"> </w:t>
      </w:r>
    </w:p>
    <w:p w14:paraId="51A19C61" w14:textId="77777777" w:rsidR="005E42A6" w:rsidRDefault="005E42A6" w:rsidP="009161FB">
      <w:pPr>
        <w:spacing w:after="120"/>
        <w:jc w:val="center"/>
        <w:rPr>
          <w:rFonts w:ascii="Times New Roman" w:hAnsi="Times New Roman" w:cs="Times New Roman"/>
          <w:b/>
          <w:sz w:val="24"/>
          <w:szCs w:val="24"/>
        </w:rPr>
      </w:pPr>
    </w:p>
    <w:p w14:paraId="7C9E71AA" w14:textId="4C897D88" w:rsidR="009161FB" w:rsidRPr="00015319" w:rsidRDefault="009161FB" w:rsidP="009161FB">
      <w:pPr>
        <w:spacing w:after="120"/>
        <w:jc w:val="center"/>
        <w:rPr>
          <w:rFonts w:ascii="Times New Roman" w:hAnsi="Times New Roman" w:cs="Times New Roman"/>
          <w:b/>
          <w:sz w:val="24"/>
          <w:szCs w:val="24"/>
        </w:rPr>
      </w:pPr>
      <w:r w:rsidRPr="00015319">
        <w:rPr>
          <w:rFonts w:ascii="Times New Roman" w:hAnsi="Times New Roman" w:cs="Times New Roman"/>
          <w:b/>
          <w:sz w:val="24"/>
          <w:szCs w:val="24"/>
        </w:rPr>
        <w:t>LĪGUMS Nr.</w:t>
      </w:r>
      <w:r w:rsidR="00CA1528" w:rsidRPr="00015319">
        <w:rPr>
          <w:rFonts w:ascii="Times New Roman" w:hAnsi="Times New Roman" w:cs="Times New Roman"/>
          <w:sz w:val="24"/>
          <w:szCs w:val="24"/>
        </w:rPr>
        <w:t xml:space="preserve"> </w:t>
      </w:r>
    </w:p>
    <w:p w14:paraId="392E6C42" w14:textId="6DF54027" w:rsidR="00C956DF" w:rsidRPr="00015319" w:rsidRDefault="00C956DF" w:rsidP="00752909">
      <w:pPr>
        <w:spacing w:after="0"/>
        <w:jc w:val="right"/>
        <w:rPr>
          <w:rFonts w:ascii="Times New Roman" w:hAnsi="Times New Roman" w:cs="Times New Roman"/>
          <w:sz w:val="24"/>
          <w:szCs w:val="24"/>
        </w:rPr>
      </w:pPr>
      <w:bookmarkStart w:id="0" w:name="_Hlk121412545"/>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r>
      <w:r w:rsidRPr="00015319">
        <w:rPr>
          <w:rFonts w:ascii="Times New Roman" w:hAnsi="Times New Roman" w:cs="Times New Roman"/>
          <w:bCs/>
          <w:i/>
          <w:iCs/>
          <w:sz w:val="24"/>
          <w:szCs w:val="24"/>
        </w:rPr>
        <w:tab/>
        <w:t xml:space="preserve">    </w:t>
      </w:r>
      <w:r w:rsidR="00C85A52">
        <w:rPr>
          <w:rFonts w:ascii="Times New Roman" w:hAnsi="Times New Roman" w:cs="Times New Roman"/>
          <w:bCs/>
          <w:i/>
          <w:iCs/>
          <w:sz w:val="24"/>
          <w:szCs w:val="24"/>
        </w:rPr>
        <w:t xml:space="preserve">  </w:t>
      </w:r>
      <w:r w:rsidRPr="00015319">
        <w:rPr>
          <w:rFonts w:ascii="Times New Roman" w:hAnsi="Times New Roman" w:cs="Times New Roman"/>
          <w:sz w:val="24"/>
          <w:szCs w:val="24"/>
        </w:rPr>
        <w:t>Ventspilī</w:t>
      </w:r>
    </w:p>
    <w:bookmarkEnd w:id="0"/>
    <w:p w14:paraId="2CB28286" w14:textId="77777777" w:rsidR="00C956DF" w:rsidRPr="00015319" w:rsidRDefault="00C956DF" w:rsidP="009161FB">
      <w:pPr>
        <w:spacing w:after="120"/>
        <w:jc w:val="center"/>
        <w:rPr>
          <w:rFonts w:ascii="Times New Roman" w:hAnsi="Times New Roman" w:cs="Times New Roman"/>
          <w:b/>
          <w:sz w:val="24"/>
          <w:szCs w:val="24"/>
          <w:lang w:eastAsia="lv-LV"/>
        </w:rPr>
      </w:pPr>
    </w:p>
    <w:p w14:paraId="07FBD8BB" w14:textId="6F631029" w:rsidR="00990278" w:rsidRPr="00015319" w:rsidRDefault="007B4500" w:rsidP="00990278">
      <w:pPr>
        <w:spacing w:before="120"/>
        <w:jc w:val="both"/>
        <w:rPr>
          <w:rFonts w:ascii="Times New Roman" w:hAnsi="Times New Roman" w:cs="Times New Roman"/>
          <w:i/>
          <w:iCs/>
          <w:color w:val="000000"/>
          <w:sz w:val="24"/>
          <w:szCs w:val="24"/>
        </w:rPr>
      </w:pPr>
      <w:r w:rsidRPr="00015319">
        <w:rPr>
          <w:rFonts w:ascii="Times New Roman" w:hAnsi="Times New Roman" w:cs="Times New Roman"/>
          <w:b/>
          <w:color w:val="000000"/>
          <w:sz w:val="24"/>
          <w:szCs w:val="24"/>
        </w:rPr>
        <w:t>Ventspils brīvostas pārvalde</w:t>
      </w:r>
      <w:r w:rsidRPr="00015319">
        <w:rPr>
          <w:rFonts w:ascii="Times New Roman" w:hAnsi="Times New Roman" w:cs="Times New Roman"/>
          <w:color w:val="000000"/>
          <w:sz w:val="24"/>
          <w:szCs w:val="24"/>
        </w:rPr>
        <w:t xml:space="preserve">, turpmāk – Pasūtītājs, </w:t>
      </w:r>
      <w:r w:rsidR="00981221" w:rsidRPr="00981221">
        <w:rPr>
          <w:rFonts w:ascii="Times New Roman" w:hAnsi="Times New Roman" w:cs="Times New Roman"/>
          <w:color w:val="000000"/>
          <w:sz w:val="24"/>
          <w:szCs w:val="24"/>
        </w:rPr>
        <w:t>tās pārvaldnieka _______________ personā, kurš rīkojas uz Ventspils brīvostas pārvaldes nolikuma pamata, no vienas puses, un ______________________</w:t>
      </w:r>
      <w:r w:rsidR="00C45129" w:rsidRPr="00C2178D">
        <w:rPr>
          <w:rFonts w:ascii="Times New Roman" w:hAnsi="Times New Roman" w:cs="Times New Roman"/>
          <w:b/>
          <w:color w:val="000000"/>
          <w:sz w:val="24"/>
          <w:szCs w:val="24"/>
        </w:rPr>
        <w:t xml:space="preserve">, </w:t>
      </w:r>
      <w:r w:rsidR="00C45129" w:rsidRPr="00C2178D">
        <w:rPr>
          <w:rFonts w:ascii="Times New Roman" w:hAnsi="Times New Roman" w:cs="Times New Roman"/>
          <w:color w:val="000000"/>
          <w:sz w:val="24"/>
          <w:szCs w:val="24"/>
        </w:rPr>
        <w:t xml:space="preserve"> turpmāk – Izpildītājs, </w:t>
      </w:r>
      <w:r w:rsidR="005E42A6">
        <w:rPr>
          <w:rFonts w:ascii="Times New Roman" w:hAnsi="Times New Roman" w:cs="Times New Roman"/>
          <w:color w:val="000000"/>
          <w:sz w:val="24"/>
          <w:szCs w:val="24"/>
        </w:rPr>
        <w:t>__________________</w:t>
      </w:r>
      <w:r w:rsidR="00C45129" w:rsidRPr="00C2178D">
        <w:rPr>
          <w:rFonts w:ascii="Times New Roman" w:hAnsi="Times New Roman" w:cs="Times New Roman"/>
          <w:color w:val="000000"/>
          <w:sz w:val="24"/>
          <w:szCs w:val="24"/>
        </w:rPr>
        <w:t xml:space="preserve"> personā, kura rīkojas uz </w:t>
      </w:r>
      <w:r w:rsidR="005E42A6">
        <w:rPr>
          <w:rFonts w:ascii="Times New Roman" w:hAnsi="Times New Roman" w:cs="Times New Roman"/>
          <w:color w:val="000000"/>
          <w:sz w:val="24"/>
          <w:szCs w:val="24"/>
        </w:rPr>
        <w:t>______________</w:t>
      </w:r>
      <w:r w:rsidR="00C45129" w:rsidRPr="00C2178D">
        <w:rPr>
          <w:rFonts w:ascii="Times New Roman" w:hAnsi="Times New Roman" w:cs="Times New Roman"/>
          <w:color w:val="000000"/>
          <w:sz w:val="24"/>
          <w:szCs w:val="24"/>
        </w:rPr>
        <w:t>pamata</w:t>
      </w:r>
      <w:r w:rsidR="00EF1362" w:rsidRPr="00C2178D">
        <w:rPr>
          <w:rFonts w:ascii="Times New Roman" w:hAnsi="Times New Roman" w:cs="Times New Roman"/>
          <w:color w:val="000000"/>
          <w:sz w:val="24"/>
          <w:szCs w:val="24"/>
        </w:rPr>
        <w:t>,</w:t>
      </w:r>
      <w:r w:rsidRPr="00C2178D">
        <w:rPr>
          <w:rFonts w:ascii="Times New Roman" w:hAnsi="Times New Roman" w:cs="Times New Roman"/>
          <w:color w:val="000000"/>
          <w:sz w:val="24"/>
          <w:szCs w:val="24"/>
        </w:rPr>
        <w:t xml:space="preserve">  no otras puses, abas puses kopā sauktas – Puses, katra atsevišķi – Puse</w:t>
      </w:r>
      <w:r w:rsidRPr="00015319">
        <w:rPr>
          <w:rFonts w:ascii="Times New Roman" w:hAnsi="Times New Roman" w:cs="Times New Roman"/>
          <w:color w:val="000000"/>
          <w:sz w:val="24"/>
          <w:szCs w:val="24"/>
        </w:rPr>
        <w:t xml:space="preserve">, </w:t>
      </w:r>
      <w:r w:rsidR="001A009F" w:rsidRPr="00015319">
        <w:rPr>
          <w:rFonts w:ascii="Times New Roman" w:hAnsi="Times New Roman" w:cs="Times New Roman"/>
          <w:color w:val="000000"/>
          <w:sz w:val="24"/>
          <w:szCs w:val="24"/>
        </w:rPr>
        <w:t xml:space="preserve">pamatojoties uz </w:t>
      </w:r>
      <w:r w:rsidR="005E42A6">
        <w:rPr>
          <w:rFonts w:ascii="Times New Roman" w:hAnsi="Times New Roman" w:cs="Times New Roman"/>
          <w:color w:val="000000"/>
          <w:sz w:val="24"/>
          <w:szCs w:val="24"/>
        </w:rPr>
        <w:t>atklāta iepirkuma</w:t>
      </w:r>
      <w:r w:rsidR="001A009F" w:rsidRPr="00015319">
        <w:rPr>
          <w:rFonts w:ascii="Times New Roman" w:hAnsi="Times New Roman" w:cs="Times New Roman"/>
          <w:i/>
          <w:iCs/>
          <w:color w:val="000000"/>
          <w:sz w:val="24"/>
          <w:szCs w:val="24"/>
        </w:rPr>
        <w:t xml:space="preserve"> </w:t>
      </w:r>
      <w:r w:rsidR="001A009F" w:rsidRPr="00015319">
        <w:rPr>
          <w:rFonts w:ascii="Times New Roman" w:hAnsi="Times New Roman" w:cs="Times New Roman"/>
          <w:color w:val="000000"/>
          <w:sz w:val="24"/>
          <w:szCs w:val="24"/>
        </w:rPr>
        <w:t>“</w:t>
      </w:r>
      <w:r w:rsidR="005E42A6">
        <w:rPr>
          <w:rFonts w:ascii="Times New Roman" w:hAnsi="Times New Roman" w:cs="Times New Roman"/>
          <w:bCs/>
          <w:sz w:val="24"/>
          <w:szCs w:val="24"/>
        </w:rPr>
        <w:t>Ventspils brīvostas pārvaldes ēkas fasādes un logu atjaunošana Jāņa ielā 19, Ventspilī</w:t>
      </w:r>
      <w:r w:rsidR="00EB2C76">
        <w:rPr>
          <w:rFonts w:ascii="Times New Roman" w:hAnsi="Times New Roman" w:cs="Times New Roman"/>
          <w:bCs/>
          <w:sz w:val="24"/>
          <w:szCs w:val="24"/>
        </w:rPr>
        <w:t xml:space="preserve">”, </w:t>
      </w:r>
      <w:proofErr w:type="spellStart"/>
      <w:r w:rsidR="00EB2C76" w:rsidRPr="00EB2C76">
        <w:rPr>
          <w:rFonts w:ascii="Times New Roman" w:hAnsi="Times New Roman" w:cs="Times New Roman"/>
          <w:bCs/>
          <w:sz w:val="24"/>
          <w:szCs w:val="24"/>
        </w:rPr>
        <w:t>Id</w:t>
      </w:r>
      <w:proofErr w:type="spellEnd"/>
      <w:r w:rsidR="00EB2C76" w:rsidRPr="00EB2C76">
        <w:rPr>
          <w:rFonts w:ascii="Times New Roman" w:hAnsi="Times New Roman" w:cs="Times New Roman"/>
          <w:bCs/>
          <w:sz w:val="24"/>
          <w:szCs w:val="24"/>
        </w:rPr>
        <w:t>. Nr. VBOP 2024/</w:t>
      </w:r>
      <w:r w:rsidR="00EB2C76">
        <w:rPr>
          <w:rFonts w:ascii="Times New Roman" w:hAnsi="Times New Roman" w:cs="Times New Roman"/>
          <w:bCs/>
          <w:sz w:val="24"/>
          <w:szCs w:val="24"/>
        </w:rPr>
        <w:t>42</w:t>
      </w:r>
      <w:r w:rsidR="001A009F" w:rsidRPr="00015319">
        <w:rPr>
          <w:rFonts w:ascii="Times New Roman" w:hAnsi="Times New Roman" w:cs="Times New Roman"/>
          <w:color w:val="000000"/>
          <w:sz w:val="24"/>
          <w:szCs w:val="24"/>
        </w:rPr>
        <w:t>,</w:t>
      </w:r>
      <w:r w:rsidR="00723ABB" w:rsidRPr="00015319">
        <w:rPr>
          <w:rFonts w:ascii="Times New Roman" w:hAnsi="Times New Roman" w:cs="Times New Roman"/>
          <w:color w:val="000000"/>
          <w:sz w:val="24"/>
          <w:szCs w:val="24"/>
        </w:rPr>
        <w:t xml:space="preserve"> </w:t>
      </w:r>
      <w:r w:rsidR="001A009F" w:rsidRPr="00015319">
        <w:rPr>
          <w:rFonts w:ascii="Times New Roman" w:hAnsi="Times New Roman" w:cs="Times New Roman"/>
          <w:color w:val="000000"/>
          <w:sz w:val="24"/>
          <w:szCs w:val="24"/>
        </w:rPr>
        <w:t>(turpmāk – Iepirkums) rezultātiem un Izpildītāja iesniegto piedāvājumu</w:t>
      </w:r>
      <w:r w:rsidR="00723ABB" w:rsidRPr="00015319">
        <w:rPr>
          <w:rFonts w:ascii="Times New Roman" w:hAnsi="Times New Roman" w:cs="Times New Roman"/>
          <w:color w:val="000000"/>
          <w:sz w:val="24"/>
          <w:szCs w:val="24"/>
        </w:rPr>
        <w:t xml:space="preserve"> Iepirkumā</w:t>
      </w:r>
      <w:r w:rsidR="001A009F" w:rsidRPr="00015319">
        <w:rPr>
          <w:rFonts w:ascii="Times New Roman" w:hAnsi="Times New Roman" w:cs="Times New Roman"/>
          <w:color w:val="000000"/>
          <w:sz w:val="24"/>
          <w:szCs w:val="24"/>
        </w:rPr>
        <w:t>, noslēdz šādu līgumu (turpmāk – Līgums):</w:t>
      </w:r>
      <w:r w:rsidR="009161FB" w:rsidRPr="00015319">
        <w:rPr>
          <w:rFonts w:ascii="Times New Roman" w:hAnsi="Times New Roman" w:cs="Times New Roman"/>
          <w:color w:val="000000"/>
          <w:sz w:val="24"/>
          <w:szCs w:val="24"/>
        </w:rPr>
        <w:t xml:space="preserve"> </w:t>
      </w:r>
    </w:p>
    <w:p w14:paraId="5804767B" w14:textId="23441653" w:rsidR="00D00E32" w:rsidRPr="00015319" w:rsidRDefault="00D00E32" w:rsidP="001D2CD1">
      <w:pPr>
        <w:pStyle w:val="Sarakstarindkopa"/>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015319">
        <w:rPr>
          <w:rFonts w:ascii="Times New Roman" w:hAnsi="Times New Roman" w:cs="Times New Roman"/>
          <w:b/>
          <w:sz w:val="24"/>
          <w:szCs w:val="24"/>
        </w:rPr>
        <w:t>Līguma priekšmets</w:t>
      </w:r>
    </w:p>
    <w:p w14:paraId="4450133E" w14:textId="75D89BF8" w:rsidR="00184410" w:rsidRPr="00015319" w:rsidRDefault="00184410" w:rsidP="005178B8">
      <w:pPr>
        <w:spacing w:after="0"/>
        <w:jc w:val="both"/>
        <w:rPr>
          <w:rFonts w:ascii="Times New Roman" w:hAnsi="Times New Roman" w:cs="Times New Roman"/>
          <w:sz w:val="24"/>
          <w:szCs w:val="24"/>
        </w:rPr>
      </w:pPr>
      <w:r w:rsidRPr="00015319">
        <w:rPr>
          <w:rFonts w:ascii="Times New Roman" w:hAnsi="Times New Roman" w:cs="Times New Roman"/>
          <w:sz w:val="24"/>
          <w:szCs w:val="24"/>
        </w:rPr>
        <w:t>Pasūtītājs uzdod</w:t>
      </w:r>
      <w:r w:rsidR="00533AEE" w:rsidRPr="00015319">
        <w:rPr>
          <w:rFonts w:ascii="Times New Roman" w:hAnsi="Times New Roman" w:cs="Times New Roman"/>
          <w:sz w:val="24"/>
          <w:szCs w:val="24"/>
        </w:rPr>
        <w:t xml:space="preserve">, bet </w:t>
      </w:r>
      <w:r w:rsidR="007B4500" w:rsidRPr="00015319">
        <w:rPr>
          <w:rFonts w:ascii="Times New Roman" w:hAnsi="Times New Roman" w:cs="Times New Roman"/>
          <w:sz w:val="24"/>
          <w:szCs w:val="24"/>
        </w:rPr>
        <w:t>Izpildītājs</w:t>
      </w:r>
      <w:r w:rsidRPr="00015319">
        <w:rPr>
          <w:rFonts w:ascii="Times New Roman" w:hAnsi="Times New Roman" w:cs="Times New Roman"/>
          <w:sz w:val="24"/>
          <w:szCs w:val="24"/>
        </w:rPr>
        <w:t xml:space="preserve"> apņemas veikt </w:t>
      </w:r>
      <w:r w:rsidR="00AB32E3">
        <w:rPr>
          <w:rFonts w:ascii="Times New Roman" w:hAnsi="Times New Roman" w:cs="Times New Roman"/>
          <w:bCs/>
          <w:sz w:val="24"/>
          <w:szCs w:val="24"/>
        </w:rPr>
        <w:t>Ventspils brīvostas pārvaldes fasādes un logu atjaunošanu Jāņa ielā 19, Ventspilī</w:t>
      </w:r>
      <w:r w:rsidR="00D26B99">
        <w:rPr>
          <w:rFonts w:ascii="Times New Roman" w:hAnsi="Times New Roman" w:cs="Times New Roman"/>
          <w:bCs/>
          <w:sz w:val="24"/>
          <w:szCs w:val="24"/>
        </w:rPr>
        <w:t>, turpmāk Objekti,</w:t>
      </w:r>
      <w:r w:rsidR="00D26B99">
        <w:rPr>
          <w:rFonts w:ascii="Times New Roman" w:hAnsi="Times New Roman" w:cs="Times New Roman"/>
          <w:sz w:val="24"/>
          <w:szCs w:val="24"/>
        </w:rPr>
        <w:t xml:space="preserve"> </w:t>
      </w:r>
      <w:r w:rsidRPr="00015319">
        <w:rPr>
          <w:rFonts w:ascii="Times New Roman" w:hAnsi="Times New Roman" w:cs="Times New Roman"/>
          <w:sz w:val="24"/>
          <w:szCs w:val="24"/>
        </w:rPr>
        <w:t xml:space="preserve">atbilstoši </w:t>
      </w:r>
      <w:r w:rsidR="00AB32E3">
        <w:rPr>
          <w:rFonts w:ascii="Times New Roman" w:hAnsi="Times New Roman" w:cs="Times New Roman"/>
          <w:sz w:val="24"/>
          <w:szCs w:val="24"/>
        </w:rPr>
        <w:t>Tehniskā specifikācija</w:t>
      </w:r>
      <w:r w:rsidR="002D0148" w:rsidRPr="00015319">
        <w:rPr>
          <w:rFonts w:ascii="Times New Roman" w:hAnsi="Times New Roman" w:cs="Times New Roman"/>
          <w:sz w:val="24"/>
          <w:szCs w:val="24"/>
        </w:rPr>
        <w:t xml:space="preserve"> (</w:t>
      </w:r>
      <w:r w:rsidR="00452291" w:rsidRPr="00015319">
        <w:rPr>
          <w:rFonts w:ascii="Times New Roman" w:hAnsi="Times New Roman" w:cs="Times New Roman"/>
          <w:sz w:val="24"/>
          <w:szCs w:val="24"/>
        </w:rPr>
        <w:t>p</w:t>
      </w:r>
      <w:r w:rsidR="002D0148" w:rsidRPr="00015319">
        <w:rPr>
          <w:rFonts w:ascii="Times New Roman" w:hAnsi="Times New Roman" w:cs="Times New Roman"/>
          <w:sz w:val="24"/>
          <w:szCs w:val="24"/>
        </w:rPr>
        <w:t>ielikums</w:t>
      </w:r>
      <w:r w:rsidR="00C74FF5" w:rsidRPr="00015319">
        <w:rPr>
          <w:rFonts w:ascii="Times New Roman" w:hAnsi="Times New Roman" w:cs="Times New Roman"/>
          <w:sz w:val="24"/>
          <w:szCs w:val="24"/>
        </w:rPr>
        <w:t xml:space="preserve"> Nr.1</w:t>
      </w:r>
      <w:r w:rsidR="002D0148" w:rsidRPr="00015319">
        <w:rPr>
          <w:rFonts w:ascii="Times New Roman" w:hAnsi="Times New Roman" w:cs="Times New Roman"/>
          <w:sz w:val="24"/>
          <w:szCs w:val="24"/>
        </w:rPr>
        <w:t>)</w:t>
      </w:r>
      <w:r w:rsidR="00452291" w:rsidRPr="00015319">
        <w:rPr>
          <w:rFonts w:ascii="Times New Roman" w:hAnsi="Times New Roman" w:cs="Times New Roman"/>
          <w:sz w:val="24"/>
          <w:szCs w:val="24"/>
        </w:rPr>
        <w:t xml:space="preserve"> </w:t>
      </w:r>
      <w:r w:rsidR="002D0148" w:rsidRPr="00015319">
        <w:rPr>
          <w:rFonts w:ascii="Times New Roman" w:hAnsi="Times New Roman" w:cs="Times New Roman"/>
          <w:sz w:val="24"/>
          <w:szCs w:val="24"/>
        </w:rPr>
        <w:t xml:space="preserve">un </w:t>
      </w:r>
      <w:r w:rsidR="00D620E2">
        <w:rPr>
          <w:rFonts w:ascii="Times New Roman" w:hAnsi="Times New Roman" w:cs="Times New Roman"/>
          <w:sz w:val="24"/>
          <w:szCs w:val="24"/>
        </w:rPr>
        <w:t>v</w:t>
      </w:r>
      <w:r w:rsidR="002D0148" w:rsidRPr="00015319">
        <w:rPr>
          <w:rFonts w:ascii="Times New Roman" w:hAnsi="Times New Roman" w:cs="Times New Roman"/>
          <w:sz w:val="24"/>
          <w:szCs w:val="24"/>
        </w:rPr>
        <w:t xml:space="preserve">eicamo darbu </w:t>
      </w:r>
      <w:r w:rsidR="00D620E2">
        <w:rPr>
          <w:rFonts w:ascii="Times New Roman" w:hAnsi="Times New Roman" w:cs="Times New Roman"/>
          <w:sz w:val="24"/>
          <w:szCs w:val="24"/>
        </w:rPr>
        <w:t>T</w:t>
      </w:r>
      <w:r w:rsidR="002D0148" w:rsidRPr="00015319">
        <w:rPr>
          <w:rFonts w:ascii="Times New Roman" w:hAnsi="Times New Roman" w:cs="Times New Roman"/>
          <w:sz w:val="24"/>
          <w:szCs w:val="24"/>
        </w:rPr>
        <w:t>āmei (</w:t>
      </w:r>
      <w:r w:rsidR="00452291" w:rsidRPr="00015319">
        <w:rPr>
          <w:rFonts w:ascii="Times New Roman" w:hAnsi="Times New Roman" w:cs="Times New Roman"/>
          <w:sz w:val="24"/>
          <w:szCs w:val="24"/>
        </w:rPr>
        <w:t>p</w:t>
      </w:r>
      <w:r w:rsidR="002D0148" w:rsidRPr="00015319">
        <w:rPr>
          <w:rFonts w:ascii="Times New Roman" w:hAnsi="Times New Roman" w:cs="Times New Roman"/>
          <w:sz w:val="24"/>
          <w:szCs w:val="24"/>
        </w:rPr>
        <w:t>ielikums</w:t>
      </w:r>
      <w:r w:rsidR="00C74FF5" w:rsidRPr="00015319">
        <w:rPr>
          <w:rFonts w:ascii="Times New Roman" w:hAnsi="Times New Roman" w:cs="Times New Roman"/>
          <w:sz w:val="24"/>
          <w:szCs w:val="24"/>
        </w:rPr>
        <w:t xml:space="preserve"> Nr.2</w:t>
      </w:r>
      <w:r w:rsidR="002D0148" w:rsidRPr="00015319">
        <w:rPr>
          <w:rFonts w:ascii="Times New Roman" w:hAnsi="Times New Roman" w:cs="Times New Roman"/>
          <w:sz w:val="24"/>
          <w:szCs w:val="24"/>
        </w:rPr>
        <w:t>)</w:t>
      </w:r>
      <w:r w:rsidRPr="00015319">
        <w:rPr>
          <w:rFonts w:ascii="Times New Roman" w:hAnsi="Times New Roman" w:cs="Times New Roman"/>
          <w:sz w:val="24"/>
          <w:szCs w:val="24"/>
        </w:rPr>
        <w:t xml:space="preserve">, kas ir šī </w:t>
      </w:r>
      <w:r w:rsidR="002D0148" w:rsidRPr="00015319">
        <w:rPr>
          <w:rFonts w:ascii="Times New Roman" w:hAnsi="Times New Roman" w:cs="Times New Roman"/>
          <w:sz w:val="24"/>
          <w:szCs w:val="24"/>
        </w:rPr>
        <w:t>L</w:t>
      </w:r>
      <w:r w:rsidRPr="00015319">
        <w:rPr>
          <w:rFonts w:ascii="Times New Roman" w:hAnsi="Times New Roman" w:cs="Times New Roman"/>
          <w:sz w:val="24"/>
          <w:szCs w:val="24"/>
        </w:rPr>
        <w:t>īguma neatņemama</w:t>
      </w:r>
      <w:r w:rsidR="002D0148" w:rsidRPr="00015319">
        <w:rPr>
          <w:rFonts w:ascii="Times New Roman" w:hAnsi="Times New Roman" w:cs="Times New Roman"/>
          <w:sz w:val="24"/>
          <w:szCs w:val="24"/>
        </w:rPr>
        <w:t>s</w:t>
      </w:r>
      <w:r w:rsidRPr="00015319">
        <w:rPr>
          <w:rFonts w:ascii="Times New Roman" w:hAnsi="Times New Roman" w:cs="Times New Roman"/>
          <w:sz w:val="24"/>
          <w:szCs w:val="24"/>
        </w:rPr>
        <w:t xml:space="preserve"> sastāvdaļa</w:t>
      </w:r>
      <w:r w:rsidR="002D0148" w:rsidRPr="00015319">
        <w:rPr>
          <w:rFonts w:ascii="Times New Roman" w:hAnsi="Times New Roman" w:cs="Times New Roman"/>
          <w:sz w:val="24"/>
          <w:szCs w:val="24"/>
        </w:rPr>
        <w:t>s</w:t>
      </w:r>
      <w:r w:rsidR="00D26B99">
        <w:rPr>
          <w:rFonts w:ascii="Times New Roman" w:hAnsi="Times New Roman" w:cs="Times New Roman"/>
          <w:sz w:val="24"/>
          <w:szCs w:val="24"/>
        </w:rPr>
        <w:t xml:space="preserve">, </w:t>
      </w:r>
      <w:r w:rsidR="00D26B99" w:rsidRPr="00015319">
        <w:rPr>
          <w:rFonts w:ascii="Times New Roman" w:hAnsi="Times New Roman" w:cs="Times New Roman"/>
          <w:sz w:val="24"/>
          <w:szCs w:val="24"/>
        </w:rPr>
        <w:t>turpmāk – Darbs</w:t>
      </w:r>
      <w:r w:rsidR="005B0373">
        <w:rPr>
          <w:rFonts w:ascii="Times New Roman" w:hAnsi="Times New Roman" w:cs="Times New Roman"/>
          <w:sz w:val="24"/>
          <w:szCs w:val="24"/>
        </w:rPr>
        <w:t xml:space="preserve"> vai Darbi</w:t>
      </w:r>
      <w:r w:rsidR="00D26B99">
        <w:rPr>
          <w:rFonts w:ascii="Times New Roman" w:hAnsi="Times New Roman" w:cs="Times New Roman"/>
          <w:sz w:val="24"/>
          <w:szCs w:val="24"/>
        </w:rPr>
        <w:t>.</w:t>
      </w:r>
    </w:p>
    <w:p w14:paraId="64219B60" w14:textId="03AB2631" w:rsidR="002F5A5F" w:rsidRPr="00015319" w:rsidRDefault="002F5A5F" w:rsidP="001D2CD1">
      <w:pPr>
        <w:pStyle w:val="Sarakstarindkopa"/>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015319">
        <w:rPr>
          <w:rFonts w:ascii="Times New Roman" w:hAnsi="Times New Roman" w:cs="Times New Roman"/>
          <w:b/>
          <w:sz w:val="24"/>
          <w:szCs w:val="24"/>
        </w:rPr>
        <w:t>Līguma izpildes termiņš</w:t>
      </w:r>
    </w:p>
    <w:p w14:paraId="295D5CFA" w14:textId="4020339B" w:rsidR="007A5D0B" w:rsidRPr="00015319" w:rsidRDefault="007A5D0B" w:rsidP="00607671">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015319">
        <w:rPr>
          <w:rFonts w:ascii="Times New Roman" w:hAnsi="Times New Roman" w:cs="Times New Roman"/>
          <w:bCs/>
          <w:sz w:val="24"/>
          <w:szCs w:val="24"/>
        </w:rPr>
        <w:t xml:space="preserve">Līguma 1.punktā minētā Darba izpildes termiņš </w:t>
      </w:r>
      <w:r w:rsidR="00EB2C76" w:rsidRPr="00EB2C76">
        <w:rPr>
          <w:rFonts w:ascii="Times New Roman" w:hAnsi="Times New Roman" w:cs="Times New Roman"/>
          <w:bCs/>
          <w:sz w:val="24"/>
          <w:szCs w:val="24"/>
        </w:rPr>
        <w:t>4 (četri) kalendārie mēneši no līguma parakstīšanas dienas</w:t>
      </w:r>
      <w:r w:rsidR="00EB2C76">
        <w:rPr>
          <w:rFonts w:ascii="Times New Roman" w:hAnsi="Times New Roman" w:cs="Times New Roman"/>
          <w:bCs/>
          <w:sz w:val="24"/>
          <w:szCs w:val="24"/>
        </w:rPr>
        <w:t>.</w:t>
      </w:r>
    </w:p>
    <w:p w14:paraId="3286F407" w14:textId="77777777" w:rsidR="007A5D0B" w:rsidRPr="00015319" w:rsidRDefault="002F5A5F" w:rsidP="00607671">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015319">
        <w:rPr>
          <w:rFonts w:ascii="Times New Roman" w:hAnsi="Times New Roman" w:cs="Times New Roman"/>
          <w:bCs/>
          <w:sz w:val="24"/>
          <w:szCs w:val="24"/>
        </w:rPr>
        <w:t>Par Līguma izpildes datumu tiek uzskatīts datums, kad Puses paraksta Darba pieņemšanas</w:t>
      </w:r>
      <w:r w:rsidR="00E21333" w:rsidRPr="00015319">
        <w:rPr>
          <w:rFonts w:ascii="Times New Roman" w:hAnsi="Times New Roman" w:cs="Times New Roman"/>
          <w:bCs/>
          <w:sz w:val="24"/>
          <w:szCs w:val="24"/>
        </w:rPr>
        <w:t xml:space="preserve"> – </w:t>
      </w:r>
      <w:r w:rsidRPr="00015319">
        <w:rPr>
          <w:rFonts w:ascii="Times New Roman" w:hAnsi="Times New Roman" w:cs="Times New Roman"/>
          <w:bCs/>
          <w:sz w:val="24"/>
          <w:szCs w:val="24"/>
        </w:rPr>
        <w:t>nodošanas aktu.</w:t>
      </w:r>
    </w:p>
    <w:p w14:paraId="76A76A32" w14:textId="3092F212" w:rsidR="009F29D6" w:rsidRPr="001D250E" w:rsidRDefault="009F29D6" w:rsidP="0016623C">
      <w:pPr>
        <w:pStyle w:val="Sarakstarindkopa"/>
        <w:numPr>
          <w:ilvl w:val="1"/>
          <w:numId w:val="10"/>
        </w:numPr>
        <w:spacing w:after="0"/>
        <w:ind w:left="567" w:hanging="567"/>
        <w:jc w:val="both"/>
        <w:rPr>
          <w:rFonts w:ascii="Times New Roman" w:eastAsia="Times New Roman" w:hAnsi="Times New Roman" w:cs="Times New Roman"/>
          <w:bCs/>
          <w:color w:val="000000" w:themeColor="text1"/>
          <w:sz w:val="24"/>
          <w:szCs w:val="24"/>
          <w:lang w:eastAsia="lv-LV"/>
        </w:rPr>
      </w:pPr>
      <w:r w:rsidRPr="00015319">
        <w:rPr>
          <w:rFonts w:ascii="Times New Roman" w:hAnsi="Times New Roman" w:cs="Times New Roman"/>
          <w:bCs/>
          <w:sz w:val="24"/>
          <w:szCs w:val="24"/>
        </w:rPr>
        <w:t xml:space="preserve">Lai nodrošinātu Līgumā noteikto saistību izpildi un operatīvi risinātu ar Līguma izpildi saistītos jautājumus, Pasūtītājs nozīmē </w:t>
      </w:r>
      <w:r w:rsidRPr="0016623C">
        <w:rPr>
          <w:rFonts w:ascii="Times New Roman" w:hAnsi="Times New Roman" w:cs="Times New Roman"/>
          <w:bCs/>
          <w:color w:val="000000" w:themeColor="text1"/>
          <w:sz w:val="24"/>
          <w:szCs w:val="24"/>
        </w:rPr>
        <w:t xml:space="preserve">Pasūtītāja pārstāvi, </w:t>
      </w:r>
      <w:r w:rsidRPr="001D250E">
        <w:rPr>
          <w:rFonts w:ascii="Times New Roman" w:hAnsi="Times New Roman" w:cs="Times New Roman"/>
          <w:bCs/>
          <w:color w:val="000000" w:themeColor="text1"/>
          <w:sz w:val="24"/>
          <w:szCs w:val="24"/>
        </w:rPr>
        <w:t>bet Izpildītājs nozīmē Izpildītāja pārstāvi, kuri darbosies tiem piešķirto pilnvaru ietvaros:</w:t>
      </w:r>
    </w:p>
    <w:p w14:paraId="491BAA5A" w14:textId="79E1097E" w:rsidR="00D94AC8" w:rsidRPr="001D250E" w:rsidRDefault="00D94AC8" w:rsidP="0016623C">
      <w:pPr>
        <w:pStyle w:val="Sarakstarindkopa"/>
        <w:numPr>
          <w:ilvl w:val="2"/>
          <w:numId w:val="10"/>
        </w:numPr>
        <w:tabs>
          <w:tab w:val="left" w:pos="993"/>
        </w:tabs>
        <w:spacing w:after="0"/>
        <w:ind w:left="567" w:hanging="567"/>
        <w:jc w:val="both"/>
        <w:rPr>
          <w:rFonts w:ascii="Times New Roman" w:hAnsi="Times New Roman" w:cs="Times New Roman"/>
          <w:bCs/>
          <w:color w:val="000000" w:themeColor="text1"/>
          <w:sz w:val="24"/>
          <w:szCs w:val="24"/>
        </w:rPr>
      </w:pPr>
      <w:r w:rsidRPr="001D250E">
        <w:rPr>
          <w:rFonts w:ascii="Times New Roman" w:hAnsi="Times New Roman" w:cs="Times New Roman"/>
          <w:bCs/>
          <w:color w:val="000000" w:themeColor="text1"/>
          <w:sz w:val="24"/>
          <w:szCs w:val="24"/>
        </w:rPr>
        <w:t xml:space="preserve">Pasūtītāja pārstāvis: </w:t>
      </w:r>
      <w:r w:rsidR="00AB32E3">
        <w:rPr>
          <w:rFonts w:ascii="Times New Roman" w:hAnsi="Times New Roman" w:cs="Times New Roman"/>
          <w:bCs/>
          <w:color w:val="000000" w:themeColor="text1"/>
          <w:sz w:val="24"/>
          <w:szCs w:val="24"/>
        </w:rPr>
        <w:t>__________________</w:t>
      </w:r>
    </w:p>
    <w:p w14:paraId="54C9C0E0" w14:textId="3D4FD92D" w:rsidR="00D94AC8" w:rsidRPr="001D250E" w:rsidRDefault="00D94AC8" w:rsidP="0016623C">
      <w:pPr>
        <w:pStyle w:val="Sarakstarindkopa"/>
        <w:spacing w:after="0"/>
        <w:ind w:left="993" w:hanging="284"/>
        <w:jc w:val="both"/>
        <w:rPr>
          <w:rFonts w:ascii="Times New Roman" w:hAnsi="Times New Roman" w:cs="Times New Roman"/>
          <w:bCs/>
          <w:color w:val="000000" w:themeColor="text1"/>
          <w:sz w:val="24"/>
          <w:szCs w:val="24"/>
        </w:rPr>
      </w:pPr>
      <w:r w:rsidRPr="001D250E">
        <w:rPr>
          <w:rFonts w:ascii="Times New Roman" w:hAnsi="Times New Roman" w:cs="Times New Roman"/>
          <w:bCs/>
          <w:color w:val="000000" w:themeColor="text1"/>
          <w:sz w:val="24"/>
          <w:szCs w:val="24"/>
        </w:rPr>
        <w:t>adrese:</w:t>
      </w:r>
      <w:r w:rsidR="007A5D0B" w:rsidRPr="001D250E">
        <w:rPr>
          <w:rFonts w:ascii="Times New Roman" w:hAnsi="Times New Roman" w:cs="Times New Roman"/>
          <w:bCs/>
          <w:color w:val="000000" w:themeColor="text1"/>
          <w:sz w:val="24"/>
          <w:szCs w:val="24"/>
        </w:rPr>
        <w:t xml:space="preserve"> </w:t>
      </w:r>
      <w:r w:rsidR="00DC64B4" w:rsidRPr="001D250E">
        <w:rPr>
          <w:rFonts w:ascii="Times New Roman" w:hAnsi="Times New Roman" w:cs="Times New Roman"/>
          <w:bCs/>
          <w:color w:val="000000" w:themeColor="text1"/>
          <w:sz w:val="24"/>
          <w:szCs w:val="24"/>
        </w:rPr>
        <w:t>Jāņa iela 19, Ventspils, LV-3601</w:t>
      </w:r>
    </w:p>
    <w:p w14:paraId="4C21E78D" w14:textId="71D790D7" w:rsidR="0016623C" w:rsidRPr="001D250E" w:rsidRDefault="00DC64B4" w:rsidP="0016623C">
      <w:pPr>
        <w:spacing w:after="0"/>
        <w:ind w:firstLine="709"/>
        <w:rPr>
          <w:rFonts w:ascii="Times New Roman" w:hAnsi="Times New Roman" w:cs="Times New Roman"/>
          <w:bCs/>
          <w:color w:val="000000" w:themeColor="text1"/>
          <w:sz w:val="24"/>
          <w:szCs w:val="24"/>
          <w:lang w:eastAsia="lv-LV"/>
        </w:rPr>
      </w:pPr>
      <w:r w:rsidRPr="001D250E">
        <w:rPr>
          <w:rFonts w:ascii="Times New Roman" w:hAnsi="Times New Roman" w:cs="Times New Roman"/>
          <w:bCs/>
          <w:color w:val="000000" w:themeColor="text1"/>
          <w:sz w:val="24"/>
          <w:szCs w:val="24"/>
        </w:rPr>
        <w:t>tālrunis:</w:t>
      </w:r>
      <w:r w:rsidR="007A5D0B" w:rsidRPr="001D250E">
        <w:rPr>
          <w:rFonts w:ascii="Times New Roman" w:hAnsi="Times New Roman" w:cs="Times New Roman"/>
          <w:bCs/>
          <w:color w:val="000000" w:themeColor="text1"/>
          <w:sz w:val="24"/>
          <w:szCs w:val="24"/>
        </w:rPr>
        <w:t xml:space="preserve"> </w:t>
      </w:r>
      <w:r w:rsidR="00AB32E3">
        <w:rPr>
          <w:rFonts w:ascii="Times New Roman" w:hAnsi="Times New Roman" w:cs="Times New Roman"/>
          <w:bCs/>
          <w:color w:val="000000" w:themeColor="text1"/>
          <w:sz w:val="24"/>
          <w:szCs w:val="24"/>
          <w:lang w:eastAsia="lv-LV"/>
        </w:rPr>
        <w:t>______________</w:t>
      </w:r>
    </w:p>
    <w:p w14:paraId="4BBCE2EA" w14:textId="3B489E66" w:rsidR="0016623C" w:rsidRPr="00AB32E3" w:rsidRDefault="00AB32E3" w:rsidP="0016623C">
      <w:pPr>
        <w:spacing w:after="0"/>
        <w:ind w:firstLine="709"/>
        <w:rPr>
          <w:rStyle w:val="Hipersaite"/>
          <w:rFonts w:ascii="Times New Roman" w:hAnsi="Times New Roman" w:cs="Times New Roman"/>
          <w:bCs/>
          <w:color w:val="000000" w:themeColor="text1"/>
          <w:sz w:val="24"/>
          <w:szCs w:val="24"/>
          <w:u w:val="none"/>
          <w:lang w:eastAsia="lv-LV"/>
        </w:rPr>
      </w:pPr>
      <w:r w:rsidRPr="00AB32E3">
        <w:rPr>
          <w:rFonts w:ascii="Times New Roman" w:hAnsi="Times New Roman" w:cs="Times New Roman"/>
        </w:rPr>
        <w:t>e-pasts:</w:t>
      </w:r>
      <w:r>
        <w:rPr>
          <w:rFonts w:ascii="Times New Roman" w:hAnsi="Times New Roman" w:cs="Times New Roman"/>
        </w:rPr>
        <w:t>_________________</w:t>
      </w:r>
    </w:p>
    <w:p w14:paraId="1B1236CF" w14:textId="2B3B3DDF" w:rsidR="00703130" w:rsidRPr="00703130" w:rsidRDefault="00703130" w:rsidP="00703130">
      <w:pPr>
        <w:spacing w:after="0" w:line="276" w:lineRule="auto"/>
        <w:ind w:left="709"/>
        <w:jc w:val="both"/>
        <w:rPr>
          <w:rFonts w:ascii="Times New Roman" w:hAnsi="Times New Roman" w:cs="Times New Roman"/>
          <w:color w:val="FF0000"/>
          <w:sz w:val="24"/>
          <w:szCs w:val="24"/>
        </w:rPr>
      </w:pPr>
      <w:r w:rsidRPr="00703130">
        <w:rPr>
          <w:rFonts w:ascii="Times New Roman" w:hAnsi="Times New Roman" w:cs="Times New Roman"/>
          <w:sz w:val="24"/>
          <w:szCs w:val="24"/>
        </w:rPr>
        <w:t>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w:t>
      </w:r>
    </w:p>
    <w:p w14:paraId="5314C918" w14:textId="212142C8" w:rsidR="003F5289" w:rsidRPr="00703130" w:rsidRDefault="00DC64B4" w:rsidP="0016623C">
      <w:pPr>
        <w:pStyle w:val="Sarakstarindkopa"/>
        <w:spacing w:after="0"/>
        <w:ind w:left="0" w:firstLine="709"/>
        <w:jc w:val="both"/>
        <w:rPr>
          <w:rFonts w:ascii="Times New Roman" w:hAnsi="Times New Roman" w:cs="Times New Roman"/>
          <w:bCs/>
          <w:sz w:val="24"/>
          <w:szCs w:val="24"/>
        </w:rPr>
      </w:pPr>
      <w:r w:rsidRPr="00703130">
        <w:rPr>
          <w:rFonts w:ascii="Times New Roman" w:hAnsi="Times New Roman" w:cs="Times New Roman"/>
          <w:bCs/>
          <w:color w:val="000000" w:themeColor="text1"/>
          <w:sz w:val="24"/>
          <w:szCs w:val="24"/>
        </w:rPr>
        <w:t xml:space="preserve">Izpildītāja pārstāvis: </w:t>
      </w:r>
      <w:r w:rsidR="00AB32E3">
        <w:rPr>
          <w:rFonts w:ascii="Times New Roman" w:hAnsi="Times New Roman" w:cs="Times New Roman"/>
          <w:bCs/>
          <w:color w:val="000000" w:themeColor="text1"/>
          <w:sz w:val="24"/>
          <w:szCs w:val="24"/>
        </w:rPr>
        <w:t>___________________</w:t>
      </w:r>
    </w:p>
    <w:p w14:paraId="68F28ECB" w14:textId="0772AF97" w:rsidR="003F5289" w:rsidRPr="00703130" w:rsidRDefault="003F5289" w:rsidP="003F5289">
      <w:pPr>
        <w:tabs>
          <w:tab w:val="left" w:pos="567"/>
        </w:tabs>
        <w:spacing w:after="0"/>
        <w:ind w:left="709"/>
        <w:jc w:val="both"/>
        <w:rPr>
          <w:rFonts w:ascii="Times New Roman" w:hAnsi="Times New Roman" w:cs="Times New Roman"/>
          <w:bCs/>
          <w:sz w:val="24"/>
          <w:szCs w:val="24"/>
        </w:rPr>
      </w:pPr>
      <w:r w:rsidRPr="00703130">
        <w:rPr>
          <w:rFonts w:ascii="Times New Roman" w:hAnsi="Times New Roman" w:cs="Times New Roman"/>
          <w:bCs/>
          <w:sz w:val="24"/>
          <w:szCs w:val="24"/>
        </w:rPr>
        <w:t>adrese:</w:t>
      </w:r>
      <w:r w:rsidR="00AB32E3">
        <w:rPr>
          <w:rFonts w:ascii="Times New Roman" w:hAnsi="Times New Roman" w:cs="Times New Roman"/>
          <w:bCs/>
          <w:sz w:val="24"/>
          <w:szCs w:val="24"/>
        </w:rPr>
        <w:t>___________________</w:t>
      </w:r>
    </w:p>
    <w:p w14:paraId="3C5CFD3A" w14:textId="28B2807E" w:rsidR="003F5289" w:rsidRPr="00703130" w:rsidRDefault="003F5289" w:rsidP="003F5289">
      <w:pPr>
        <w:tabs>
          <w:tab w:val="left" w:pos="567"/>
        </w:tabs>
        <w:spacing w:after="0"/>
        <w:ind w:left="709"/>
        <w:jc w:val="both"/>
        <w:rPr>
          <w:rFonts w:ascii="Times New Roman" w:hAnsi="Times New Roman" w:cs="Times New Roman"/>
          <w:bCs/>
          <w:sz w:val="24"/>
          <w:szCs w:val="24"/>
        </w:rPr>
      </w:pPr>
      <w:r w:rsidRPr="00703130">
        <w:rPr>
          <w:rFonts w:ascii="Times New Roman" w:hAnsi="Times New Roman" w:cs="Times New Roman"/>
          <w:bCs/>
          <w:sz w:val="24"/>
          <w:szCs w:val="24"/>
        </w:rPr>
        <w:t xml:space="preserve">tālrunis: </w:t>
      </w:r>
      <w:r w:rsidR="00AB32E3">
        <w:rPr>
          <w:rFonts w:ascii="Times New Roman" w:hAnsi="Times New Roman" w:cs="Times New Roman"/>
          <w:bCs/>
          <w:sz w:val="24"/>
          <w:szCs w:val="24"/>
        </w:rPr>
        <w:t>_________________</w:t>
      </w:r>
      <w:r w:rsidRPr="00703130">
        <w:rPr>
          <w:rFonts w:ascii="Times New Roman" w:hAnsi="Times New Roman" w:cs="Times New Roman"/>
          <w:bCs/>
          <w:sz w:val="24"/>
          <w:szCs w:val="24"/>
        </w:rPr>
        <w:tab/>
      </w:r>
      <w:r w:rsidR="00AB32E3">
        <w:rPr>
          <w:rFonts w:ascii="Times New Roman" w:hAnsi="Times New Roman" w:cs="Times New Roman"/>
          <w:bCs/>
          <w:sz w:val="24"/>
          <w:szCs w:val="24"/>
        </w:rPr>
        <w:t>_</w:t>
      </w:r>
    </w:p>
    <w:p w14:paraId="566B8118" w14:textId="658FE4AD" w:rsidR="003F5289" w:rsidRPr="00703130" w:rsidRDefault="003F5289" w:rsidP="003F5289">
      <w:pPr>
        <w:tabs>
          <w:tab w:val="left" w:pos="567"/>
        </w:tabs>
        <w:spacing w:after="0"/>
        <w:ind w:left="709"/>
        <w:jc w:val="both"/>
        <w:rPr>
          <w:rFonts w:ascii="Times New Roman" w:hAnsi="Times New Roman" w:cs="Times New Roman"/>
          <w:bCs/>
          <w:sz w:val="24"/>
          <w:szCs w:val="24"/>
        </w:rPr>
      </w:pPr>
      <w:r w:rsidRPr="00703130">
        <w:rPr>
          <w:rFonts w:ascii="Times New Roman" w:hAnsi="Times New Roman" w:cs="Times New Roman"/>
          <w:bCs/>
          <w:sz w:val="24"/>
          <w:szCs w:val="24"/>
        </w:rPr>
        <w:t>e-pasts:</w:t>
      </w:r>
      <w:r w:rsidR="00C45F99" w:rsidRPr="00703130">
        <w:rPr>
          <w:rFonts w:ascii="Times New Roman" w:hAnsi="Times New Roman" w:cs="Times New Roman"/>
          <w:bCs/>
          <w:sz w:val="24"/>
          <w:szCs w:val="24"/>
        </w:rPr>
        <w:t xml:space="preserve"> </w:t>
      </w:r>
      <w:r w:rsidR="00AB32E3">
        <w:rPr>
          <w:rFonts w:ascii="Times New Roman" w:hAnsi="Times New Roman" w:cs="Times New Roman"/>
          <w:bCs/>
          <w:sz w:val="24"/>
          <w:szCs w:val="24"/>
        </w:rPr>
        <w:t>__________________</w:t>
      </w:r>
    </w:p>
    <w:p w14:paraId="57E4D71A" w14:textId="67F743D8" w:rsidR="002F5A5F" w:rsidRPr="00015319" w:rsidRDefault="002F5A5F" w:rsidP="007A5D0B">
      <w:pPr>
        <w:pStyle w:val="Sarakstarindkopa"/>
        <w:numPr>
          <w:ilvl w:val="0"/>
          <w:numId w:val="10"/>
        </w:numPr>
        <w:tabs>
          <w:tab w:val="left" w:pos="426"/>
        </w:tabs>
        <w:spacing w:before="120" w:after="120"/>
        <w:ind w:left="357" w:hanging="357"/>
        <w:contextualSpacing w:val="0"/>
        <w:jc w:val="center"/>
        <w:rPr>
          <w:rFonts w:ascii="Times New Roman" w:hAnsi="Times New Roman" w:cs="Times New Roman"/>
          <w:b/>
          <w:sz w:val="24"/>
          <w:szCs w:val="24"/>
        </w:rPr>
      </w:pPr>
      <w:r w:rsidRPr="00015319">
        <w:rPr>
          <w:rFonts w:ascii="Times New Roman" w:hAnsi="Times New Roman" w:cs="Times New Roman"/>
          <w:b/>
          <w:sz w:val="24"/>
          <w:szCs w:val="24"/>
        </w:rPr>
        <w:t>Līgum</w:t>
      </w:r>
      <w:r w:rsidR="00E7080E" w:rsidRPr="00015319">
        <w:rPr>
          <w:rFonts w:ascii="Times New Roman" w:hAnsi="Times New Roman" w:cs="Times New Roman"/>
          <w:b/>
          <w:sz w:val="24"/>
          <w:szCs w:val="24"/>
        </w:rPr>
        <w:t>a summa</w:t>
      </w:r>
      <w:r w:rsidR="00D1166F" w:rsidRPr="00015319">
        <w:rPr>
          <w:rFonts w:ascii="Times New Roman" w:hAnsi="Times New Roman" w:cs="Times New Roman"/>
          <w:b/>
          <w:sz w:val="24"/>
          <w:szCs w:val="24"/>
        </w:rPr>
        <w:t xml:space="preserve"> </w:t>
      </w:r>
      <w:r w:rsidRPr="00015319">
        <w:rPr>
          <w:rFonts w:ascii="Times New Roman" w:hAnsi="Times New Roman" w:cs="Times New Roman"/>
          <w:b/>
          <w:sz w:val="24"/>
          <w:szCs w:val="24"/>
        </w:rPr>
        <w:t>un norēķinu kārtība</w:t>
      </w:r>
    </w:p>
    <w:p w14:paraId="2E114CAA" w14:textId="26E606BF" w:rsidR="00074F01" w:rsidRDefault="002F5A5F" w:rsidP="00074F01">
      <w:pPr>
        <w:pStyle w:val="Sarakstarindkopa"/>
        <w:numPr>
          <w:ilvl w:val="1"/>
          <w:numId w:val="10"/>
        </w:numPr>
        <w:spacing w:after="0"/>
        <w:jc w:val="both"/>
        <w:rPr>
          <w:rFonts w:ascii="Times New Roman" w:hAnsi="Times New Roman"/>
          <w:sz w:val="24"/>
          <w:szCs w:val="24"/>
        </w:rPr>
      </w:pPr>
      <w:r w:rsidRPr="00D26B99">
        <w:rPr>
          <w:rFonts w:ascii="Times New Roman" w:hAnsi="Times New Roman"/>
          <w:sz w:val="24"/>
          <w:szCs w:val="24"/>
        </w:rPr>
        <w:t xml:space="preserve">Par Līgumā noteikto </w:t>
      </w:r>
      <w:r w:rsidR="00D066F8">
        <w:rPr>
          <w:rFonts w:ascii="Times New Roman" w:hAnsi="Times New Roman"/>
          <w:sz w:val="24"/>
          <w:szCs w:val="24"/>
        </w:rPr>
        <w:t>D</w:t>
      </w:r>
      <w:r w:rsidRPr="00D26B99">
        <w:rPr>
          <w:rFonts w:ascii="Times New Roman" w:hAnsi="Times New Roman"/>
          <w:sz w:val="24"/>
          <w:szCs w:val="24"/>
        </w:rPr>
        <w:t xml:space="preserve">arbu izpildi Pasūtītājs apņemas samaksāt Izpildītājam </w:t>
      </w:r>
      <w:r w:rsidR="00E7080E" w:rsidRPr="00D26B99">
        <w:rPr>
          <w:rFonts w:ascii="Times New Roman" w:hAnsi="Times New Roman"/>
          <w:sz w:val="24"/>
          <w:szCs w:val="24"/>
        </w:rPr>
        <w:t>L</w:t>
      </w:r>
      <w:r w:rsidRPr="00D26B99">
        <w:rPr>
          <w:rFonts w:ascii="Times New Roman" w:hAnsi="Times New Roman"/>
          <w:sz w:val="24"/>
          <w:szCs w:val="24"/>
        </w:rPr>
        <w:t>īgum</w:t>
      </w:r>
      <w:r w:rsidR="00E7080E" w:rsidRPr="00D26B99">
        <w:rPr>
          <w:rFonts w:ascii="Times New Roman" w:hAnsi="Times New Roman"/>
          <w:sz w:val="24"/>
          <w:szCs w:val="24"/>
        </w:rPr>
        <w:t xml:space="preserve">a </w:t>
      </w:r>
      <w:r w:rsidR="00D26B99">
        <w:rPr>
          <w:rFonts w:ascii="Times New Roman" w:hAnsi="Times New Roman"/>
          <w:sz w:val="24"/>
          <w:szCs w:val="24"/>
        </w:rPr>
        <w:t>cenu</w:t>
      </w:r>
      <w:r w:rsidR="00E7080E" w:rsidRPr="00D26B99">
        <w:rPr>
          <w:rFonts w:ascii="Times New Roman" w:hAnsi="Times New Roman"/>
          <w:sz w:val="24"/>
          <w:szCs w:val="24"/>
        </w:rPr>
        <w:t xml:space="preserve"> </w:t>
      </w:r>
      <w:r w:rsidR="009161FB" w:rsidRPr="00D26B99">
        <w:rPr>
          <w:rFonts w:ascii="Times New Roman" w:hAnsi="Times New Roman"/>
          <w:sz w:val="24"/>
          <w:szCs w:val="24"/>
        </w:rPr>
        <w:t xml:space="preserve">EUR </w:t>
      </w:r>
      <w:r w:rsidR="00AB32E3">
        <w:rPr>
          <w:rFonts w:ascii="Times New Roman" w:hAnsi="Times New Roman"/>
          <w:sz w:val="24"/>
          <w:szCs w:val="24"/>
        </w:rPr>
        <w:t>___________</w:t>
      </w:r>
      <w:r w:rsidR="005B0373">
        <w:rPr>
          <w:rFonts w:ascii="Times New Roman" w:hAnsi="Times New Roman"/>
          <w:sz w:val="24"/>
          <w:szCs w:val="24"/>
        </w:rPr>
        <w:t xml:space="preserve"> </w:t>
      </w:r>
      <w:r w:rsidR="009161FB" w:rsidRPr="00D26B99">
        <w:rPr>
          <w:rFonts w:ascii="Times New Roman" w:hAnsi="Times New Roman"/>
          <w:sz w:val="24"/>
          <w:szCs w:val="24"/>
        </w:rPr>
        <w:t>(</w:t>
      </w:r>
      <w:r w:rsidR="00AB32E3">
        <w:rPr>
          <w:rFonts w:ascii="Times New Roman" w:hAnsi="Times New Roman"/>
          <w:sz w:val="24"/>
          <w:szCs w:val="24"/>
        </w:rPr>
        <w:t>_______________________</w:t>
      </w:r>
      <w:r w:rsidR="005B0373">
        <w:rPr>
          <w:rFonts w:ascii="Times New Roman" w:hAnsi="Times New Roman"/>
          <w:sz w:val="24"/>
          <w:szCs w:val="24"/>
        </w:rPr>
        <w:t xml:space="preserve"> </w:t>
      </w:r>
      <w:proofErr w:type="spellStart"/>
      <w:r w:rsidR="008544D6" w:rsidRPr="00D26B99">
        <w:rPr>
          <w:rFonts w:ascii="Times New Roman" w:hAnsi="Times New Roman"/>
          <w:sz w:val="24"/>
          <w:szCs w:val="24"/>
        </w:rPr>
        <w:t>euro</w:t>
      </w:r>
      <w:proofErr w:type="spellEnd"/>
      <w:r w:rsidR="008544D6" w:rsidRPr="00D26B99">
        <w:rPr>
          <w:rFonts w:ascii="Times New Roman" w:hAnsi="Times New Roman"/>
          <w:sz w:val="24"/>
          <w:szCs w:val="24"/>
        </w:rPr>
        <w:t xml:space="preserve"> un </w:t>
      </w:r>
      <w:r w:rsidR="00AB32E3">
        <w:rPr>
          <w:rFonts w:ascii="Times New Roman" w:hAnsi="Times New Roman"/>
          <w:sz w:val="24"/>
          <w:szCs w:val="24"/>
        </w:rPr>
        <w:t>___</w:t>
      </w:r>
      <w:r w:rsidR="008544D6" w:rsidRPr="00D26B99">
        <w:rPr>
          <w:rFonts w:ascii="Times New Roman" w:hAnsi="Times New Roman"/>
          <w:sz w:val="24"/>
          <w:szCs w:val="24"/>
        </w:rPr>
        <w:t xml:space="preserve"> cent</w:t>
      </w:r>
      <w:r w:rsidR="005B0373">
        <w:rPr>
          <w:rFonts w:ascii="Times New Roman" w:hAnsi="Times New Roman"/>
          <w:sz w:val="24"/>
          <w:szCs w:val="24"/>
        </w:rPr>
        <w:t>s</w:t>
      </w:r>
      <w:r w:rsidR="009161FB" w:rsidRPr="00D26B99">
        <w:rPr>
          <w:rFonts w:ascii="Times New Roman" w:hAnsi="Times New Roman"/>
          <w:sz w:val="24"/>
          <w:szCs w:val="24"/>
        </w:rPr>
        <w:t>)</w:t>
      </w:r>
      <w:r w:rsidR="00A57364" w:rsidRPr="00D26B99">
        <w:rPr>
          <w:rFonts w:ascii="Times New Roman" w:hAnsi="Times New Roman"/>
          <w:sz w:val="24"/>
          <w:szCs w:val="24"/>
        </w:rPr>
        <w:t xml:space="preserve">. Pievienotās </w:t>
      </w:r>
      <w:r w:rsidR="00A57364" w:rsidRPr="00D26B99">
        <w:rPr>
          <w:rFonts w:ascii="Times New Roman" w:hAnsi="Times New Roman"/>
          <w:sz w:val="24"/>
          <w:szCs w:val="24"/>
        </w:rPr>
        <w:lastRenderedPageBreak/>
        <w:t>vērtības nodokli par Darba izpildi piemēro saskaņā ar Pievienotās vērtības nodokļa  likuma 142.pantā noteikto kārtību</w:t>
      </w:r>
      <w:r w:rsidR="009161FB" w:rsidRPr="00D26B99">
        <w:rPr>
          <w:rFonts w:ascii="Times New Roman" w:hAnsi="Times New Roman"/>
          <w:sz w:val="24"/>
          <w:szCs w:val="24"/>
        </w:rPr>
        <w:t>.</w:t>
      </w:r>
      <w:r w:rsidR="007724F9" w:rsidRPr="00D26B99">
        <w:rPr>
          <w:rFonts w:ascii="Times New Roman" w:hAnsi="Times New Roman"/>
          <w:sz w:val="24"/>
          <w:szCs w:val="24"/>
        </w:rPr>
        <w:t xml:space="preserve"> </w:t>
      </w:r>
    </w:p>
    <w:p w14:paraId="21509B6F" w14:textId="3C78B0D2" w:rsidR="00074F01" w:rsidRPr="00074F01" w:rsidRDefault="00074F01" w:rsidP="00074F01">
      <w:pPr>
        <w:pStyle w:val="Sarakstarindkopa"/>
        <w:numPr>
          <w:ilvl w:val="1"/>
          <w:numId w:val="10"/>
        </w:numPr>
        <w:spacing w:after="0"/>
        <w:jc w:val="both"/>
        <w:rPr>
          <w:rFonts w:ascii="Times New Roman" w:hAnsi="Times New Roman"/>
          <w:sz w:val="24"/>
          <w:szCs w:val="24"/>
        </w:rPr>
      </w:pPr>
      <w:r w:rsidRPr="00074F01">
        <w:rPr>
          <w:rFonts w:ascii="Times New Roman" w:hAnsi="Times New Roman" w:cs="Times New Roman"/>
          <w:sz w:val="24"/>
          <w:szCs w:val="24"/>
        </w:rPr>
        <w:t xml:space="preserve">Priekšapmaksa </w:t>
      </w:r>
      <w:r w:rsidR="00AB32E3">
        <w:rPr>
          <w:rFonts w:ascii="Times New Roman" w:hAnsi="Times New Roman" w:cs="Times New Roman"/>
          <w:sz w:val="24"/>
          <w:szCs w:val="24"/>
        </w:rPr>
        <w:t>____</w:t>
      </w:r>
      <w:r w:rsidR="00610794">
        <w:rPr>
          <w:rFonts w:ascii="Times New Roman" w:hAnsi="Times New Roman" w:cs="Times New Roman"/>
          <w:sz w:val="24"/>
          <w:szCs w:val="24"/>
        </w:rPr>
        <w:t>%</w:t>
      </w:r>
      <w:r w:rsidRPr="00074F01">
        <w:rPr>
          <w:rFonts w:ascii="Times New Roman" w:hAnsi="Times New Roman" w:cs="Times New Roman"/>
          <w:sz w:val="24"/>
          <w:szCs w:val="24"/>
        </w:rPr>
        <w:t xml:space="preserve"> apmērā no Līguma 3.1.punktā norādītās Līguma summas, t.i., EUR </w:t>
      </w:r>
      <w:r w:rsidR="00AB32E3">
        <w:rPr>
          <w:rFonts w:ascii="Times New Roman" w:hAnsi="Times New Roman" w:cs="Times New Roman"/>
          <w:sz w:val="24"/>
          <w:szCs w:val="24"/>
        </w:rPr>
        <w:t>________</w:t>
      </w:r>
      <w:r w:rsidR="0057636F">
        <w:rPr>
          <w:rFonts w:ascii="Times New Roman" w:hAnsi="Times New Roman" w:cs="Times New Roman"/>
          <w:sz w:val="24"/>
          <w:szCs w:val="24"/>
        </w:rPr>
        <w:t xml:space="preserve"> </w:t>
      </w:r>
      <w:r w:rsidRPr="00074F01">
        <w:rPr>
          <w:rFonts w:ascii="Times New Roman" w:hAnsi="Times New Roman" w:cs="Times New Roman"/>
          <w:sz w:val="24"/>
          <w:szCs w:val="24"/>
        </w:rPr>
        <w:t>(</w:t>
      </w:r>
      <w:r w:rsidR="00AB32E3">
        <w:rPr>
          <w:rFonts w:ascii="Times New Roman" w:hAnsi="Times New Roman" w:cs="Times New Roman"/>
          <w:sz w:val="24"/>
          <w:szCs w:val="24"/>
        </w:rPr>
        <w:t>___________________</w:t>
      </w:r>
      <w:r w:rsidRPr="0057636F">
        <w:rPr>
          <w:rFonts w:ascii="Times New Roman" w:hAnsi="Times New Roman" w:cs="Times New Roman"/>
          <w:sz w:val="24"/>
          <w:szCs w:val="24"/>
        </w:rPr>
        <w:t xml:space="preserve"> </w:t>
      </w:r>
      <w:proofErr w:type="spellStart"/>
      <w:r w:rsidRPr="0057636F">
        <w:rPr>
          <w:rFonts w:ascii="Times New Roman" w:hAnsi="Times New Roman" w:cs="Times New Roman"/>
          <w:sz w:val="24"/>
          <w:szCs w:val="24"/>
        </w:rPr>
        <w:t>euro</w:t>
      </w:r>
      <w:proofErr w:type="spellEnd"/>
      <w:r w:rsidRPr="0057636F">
        <w:rPr>
          <w:rFonts w:ascii="Times New Roman" w:hAnsi="Times New Roman" w:cs="Times New Roman"/>
          <w:sz w:val="24"/>
          <w:szCs w:val="24"/>
        </w:rPr>
        <w:t xml:space="preserve"> un </w:t>
      </w:r>
      <w:r w:rsidR="00AB32E3">
        <w:rPr>
          <w:rFonts w:ascii="Times New Roman" w:hAnsi="Times New Roman" w:cs="Times New Roman"/>
          <w:sz w:val="24"/>
          <w:szCs w:val="24"/>
        </w:rPr>
        <w:t>____</w:t>
      </w:r>
      <w:r w:rsidRPr="0057636F">
        <w:rPr>
          <w:rFonts w:ascii="Times New Roman" w:hAnsi="Times New Roman" w:cs="Times New Roman"/>
          <w:sz w:val="24"/>
          <w:szCs w:val="24"/>
        </w:rPr>
        <w:t xml:space="preserve"> cent</w:t>
      </w:r>
      <w:r w:rsidR="0057636F">
        <w:rPr>
          <w:rFonts w:ascii="Times New Roman" w:hAnsi="Times New Roman" w:cs="Times New Roman"/>
          <w:sz w:val="24"/>
          <w:szCs w:val="24"/>
        </w:rPr>
        <w:t>s</w:t>
      </w:r>
      <w:r w:rsidRPr="00074F01">
        <w:rPr>
          <w:rFonts w:ascii="Times New Roman" w:hAnsi="Times New Roman" w:cs="Times New Roman"/>
          <w:sz w:val="24"/>
          <w:szCs w:val="24"/>
        </w:rPr>
        <w:t>). Priekšapmaksas rēķins Izpildītājam tiek apmaksāts 1</w:t>
      </w:r>
      <w:r w:rsidR="0057636F">
        <w:rPr>
          <w:rFonts w:ascii="Times New Roman" w:hAnsi="Times New Roman" w:cs="Times New Roman"/>
          <w:sz w:val="24"/>
          <w:szCs w:val="24"/>
        </w:rPr>
        <w:t>5</w:t>
      </w:r>
      <w:r w:rsidRPr="00074F01">
        <w:rPr>
          <w:rFonts w:ascii="Times New Roman" w:hAnsi="Times New Roman" w:cs="Times New Roman"/>
          <w:sz w:val="24"/>
          <w:szCs w:val="24"/>
        </w:rPr>
        <w:t xml:space="preserve"> (</w:t>
      </w:r>
      <w:r w:rsidR="0057636F">
        <w:rPr>
          <w:rFonts w:ascii="Times New Roman" w:hAnsi="Times New Roman" w:cs="Times New Roman"/>
          <w:sz w:val="24"/>
          <w:szCs w:val="24"/>
        </w:rPr>
        <w:t>piecpadsmit</w:t>
      </w:r>
      <w:r w:rsidRPr="00074F01">
        <w:rPr>
          <w:rFonts w:ascii="Times New Roman" w:hAnsi="Times New Roman" w:cs="Times New Roman"/>
          <w:sz w:val="24"/>
          <w:szCs w:val="24"/>
        </w:rPr>
        <w:t xml:space="preserve">) </w:t>
      </w:r>
      <w:r w:rsidR="0057636F">
        <w:rPr>
          <w:rFonts w:ascii="Times New Roman" w:hAnsi="Times New Roman" w:cs="Times New Roman"/>
          <w:sz w:val="24"/>
          <w:szCs w:val="24"/>
        </w:rPr>
        <w:t xml:space="preserve">kalendāra </w:t>
      </w:r>
      <w:r w:rsidRPr="00074F01">
        <w:rPr>
          <w:rFonts w:ascii="Times New Roman" w:hAnsi="Times New Roman" w:cs="Times New Roman"/>
          <w:sz w:val="24"/>
          <w:szCs w:val="24"/>
        </w:rPr>
        <w:t xml:space="preserve">dienu laikā pēc Līguma noslēgšanas un rēķina saņemšanas.  </w:t>
      </w:r>
    </w:p>
    <w:p w14:paraId="05BD633B" w14:textId="09FC4A0D" w:rsidR="00074F01" w:rsidRPr="00074F01" w:rsidRDefault="00074F01" w:rsidP="00074F01">
      <w:pPr>
        <w:pStyle w:val="Sarakstarindkopa"/>
        <w:numPr>
          <w:ilvl w:val="1"/>
          <w:numId w:val="10"/>
        </w:numPr>
        <w:spacing w:after="0"/>
        <w:jc w:val="both"/>
        <w:rPr>
          <w:rFonts w:ascii="Times New Roman" w:hAnsi="Times New Roman"/>
          <w:sz w:val="24"/>
          <w:szCs w:val="24"/>
        </w:rPr>
      </w:pPr>
      <w:r w:rsidRPr="00074F01">
        <w:rPr>
          <w:rFonts w:ascii="Times New Roman" w:hAnsi="Times New Roman"/>
          <w:bCs/>
          <w:sz w:val="24"/>
        </w:rPr>
        <w:t>P</w:t>
      </w:r>
      <w:r w:rsidR="00610794">
        <w:rPr>
          <w:rFonts w:ascii="Times New Roman" w:hAnsi="Times New Roman"/>
          <w:bCs/>
          <w:sz w:val="24"/>
        </w:rPr>
        <w:t>ar</w:t>
      </w:r>
      <w:r w:rsidRPr="00074F01">
        <w:rPr>
          <w:rFonts w:ascii="Times New Roman" w:hAnsi="Times New Roman"/>
          <w:bCs/>
          <w:sz w:val="24"/>
        </w:rPr>
        <w:t xml:space="preserve"> </w:t>
      </w:r>
      <w:r w:rsidR="00610794" w:rsidRPr="00610794">
        <w:rPr>
          <w:rFonts w:ascii="Times New Roman" w:hAnsi="Times New Roman"/>
          <w:bCs/>
          <w:sz w:val="24"/>
        </w:rPr>
        <w:t>iepriekšējā mēnesī faktiski izpildītajiem un Pasūtītāja pieņemtajiem darbiem Pasūtītājs samaksā 15 (piecpadsmit) darbdienu laikā pēc abpusēja Darbu pieņemšanas  - nodošanas parakstīšanas un no Izpildītāja sagatavota Līguma noteikumiem atbilstoša rēķina saņemšanas</w:t>
      </w:r>
      <w:r w:rsidRPr="00074F01">
        <w:rPr>
          <w:rFonts w:ascii="Times New Roman" w:hAnsi="Times New Roman"/>
          <w:bCs/>
          <w:sz w:val="24"/>
        </w:rPr>
        <w:t>.</w:t>
      </w:r>
    </w:p>
    <w:p w14:paraId="7D43D807" w14:textId="071B2DC4" w:rsidR="00D26B99" w:rsidRPr="00BE4AB8" w:rsidRDefault="00610794" w:rsidP="00D26B99">
      <w:pPr>
        <w:pStyle w:val="Sarakstarindkopa"/>
        <w:numPr>
          <w:ilvl w:val="1"/>
          <w:numId w:val="10"/>
        </w:numPr>
        <w:spacing w:after="0"/>
        <w:jc w:val="both"/>
        <w:rPr>
          <w:rFonts w:ascii="Times New Roman" w:hAnsi="Times New Roman"/>
          <w:bCs/>
          <w:sz w:val="24"/>
          <w:szCs w:val="24"/>
        </w:rPr>
      </w:pPr>
      <w:r>
        <w:rPr>
          <w:rFonts w:ascii="Times New Roman" w:hAnsi="Times New Roman"/>
          <w:bCs/>
          <w:sz w:val="24"/>
          <w:szCs w:val="24"/>
        </w:rPr>
        <w:t>Par</w:t>
      </w:r>
      <w:r w:rsidR="00D26B99" w:rsidRPr="0069398A">
        <w:rPr>
          <w:rFonts w:ascii="Times New Roman" w:hAnsi="Times New Roman"/>
          <w:bCs/>
          <w:sz w:val="24"/>
          <w:szCs w:val="24"/>
        </w:rPr>
        <w:t xml:space="preserve"> </w:t>
      </w:r>
      <w:r w:rsidRPr="00610794">
        <w:rPr>
          <w:rFonts w:ascii="Times New Roman" w:hAnsi="Times New Roman"/>
          <w:bCs/>
          <w:sz w:val="24"/>
          <w:szCs w:val="24"/>
        </w:rPr>
        <w:t>faktiski izpildītājiem darbiem pēdējā mēnesī Pasūtītājs samaksā Izpildītājam pēc  Objekta pieņemšanas – nodošanas akta abpusējas parakstīšanas, un Izpildītāja sagatavota Līguma noteikumiem atbilstoša rēķina saņemšanas 20 (divdesmit) darba dienu laikā</w:t>
      </w:r>
      <w:r w:rsidR="00D26B99" w:rsidRPr="00BE4AB8">
        <w:rPr>
          <w:rFonts w:ascii="Times New Roman" w:hAnsi="Times New Roman"/>
          <w:sz w:val="24"/>
          <w:szCs w:val="24"/>
        </w:rPr>
        <w:t xml:space="preserve">. </w:t>
      </w:r>
    </w:p>
    <w:p w14:paraId="2EC382CC" w14:textId="77777777" w:rsidR="00D26B99" w:rsidRPr="0069398A" w:rsidRDefault="00D26B99" w:rsidP="00D26B99">
      <w:pPr>
        <w:pStyle w:val="Sarakstarindkopa"/>
        <w:numPr>
          <w:ilvl w:val="1"/>
          <w:numId w:val="10"/>
        </w:numPr>
        <w:spacing w:before="120" w:after="0"/>
        <w:jc w:val="both"/>
        <w:rPr>
          <w:rFonts w:ascii="Times New Roman" w:hAnsi="Times New Roman"/>
          <w:sz w:val="24"/>
          <w:szCs w:val="24"/>
        </w:rPr>
      </w:pPr>
      <w:r w:rsidRPr="0069398A">
        <w:rPr>
          <w:rFonts w:ascii="Times New Roman" w:hAnsi="Times New Roman"/>
          <w:sz w:val="24"/>
          <w:szCs w:val="24"/>
        </w:rPr>
        <w:t xml:space="preserve">Nekvalitatīvi izpildītie darbi netiek apmaksāti un Izpildītājs tos izlabo par saviem līdzekļiem. </w:t>
      </w:r>
    </w:p>
    <w:p w14:paraId="1D7DA880" w14:textId="2E449CC8" w:rsidR="00D26B99" w:rsidRPr="0069398A" w:rsidRDefault="00D26B99" w:rsidP="00D26B99">
      <w:pPr>
        <w:pStyle w:val="Sarakstarindkopa"/>
        <w:numPr>
          <w:ilvl w:val="1"/>
          <w:numId w:val="10"/>
        </w:numPr>
        <w:spacing w:before="120" w:after="0"/>
        <w:jc w:val="both"/>
        <w:rPr>
          <w:rFonts w:ascii="Times New Roman" w:hAnsi="Times New Roman"/>
          <w:sz w:val="24"/>
          <w:szCs w:val="24"/>
        </w:rPr>
      </w:pPr>
      <w:r w:rsidRPr="0069398A">
        <w:rPr>
          <w:rFonts w:ascii="Times New Roman" w:hAnsi="Times New Roman"/>
          <w:sz w:val="24"/>
          <w:szCs w:val="24"/>
        </w:rPr>
        <w:t>Ja Līgumu izbeidz pirms termiņa, Puses veic galējo norēķinu par faktiski izpildītajiem un Pasūtītāja pieņemtajiem darbiem 10 (desmit) darb</w:t>
      </w:r>
      <w:r>
        <w:rPr>
          <w:rFonts w:ascii="Times New Roman" w:hAnsi="Times New Roman"/>
          <w:sz w:val="24"/>
          <w:szCs w:val="24"/>
        </w:rPr>
        <w:t xml:space="preserve">a </w:t>
      </w:r>
      <w:r w:rsidRPr="0069398A">
        <w:rPr>
          <w:rFonts w:ascii="Times New Roman" w:hAnsi="Times New Roman"/>
          <w:sz w:val="24"/>
          <w:szCs w:val="24"/>
        </w:rPr>
        <w:t>dienu laikā no dienas, kad Puses ir parakstījušas aktu par faktiski izpildītajiem darbiem, ja Izpildītājs ir iesniedzis Līguma noteikumiem un šajā punktā minētajam aktam atbilstošu rēķinu. Ja Pušu starpā līdz Līguma izbeigšanas dienai pastāv strīds par faktiski izpildītajiem darbiem (tai skaitā to apjomiem), šajā punktā minētajā aktā iekļauj tikai tos faktiski izpildītos darbus, par kuru izpildi Pusēm nav domstarpību.</w:t>
      </w:r>
    </w:p>
    <w:p w14:paraId="78B5E88D" w14:textId="49F4EE7B" w:rsidR="00D26B99" w:rsidRDefault="00D26B99" w:rsidP="00D26B99">
      <w:pPr>
        <w:pStyle w:val="Sarakstarindkopa"/>
        <w:numPr>
          <w:ilvl w:val="1"/>
          <w:numId w:val="10"/>
        </w:numPr>
        <w:spacing w:before="120" w:after="0"/>
        <w:jc w:val="both"/>
        <w:rPr>
          <w:rFonts w:ascii="Times New Roman" w:hAnsi="Times New Roman"/>
          <w:sz w:val="24"/>
          <w:szCs w:val="24"/>
        </w:rPr>
      </w:pPr>
      <w:r w:rsidRPr="0069398A">
        <w:rPr>
          <w:rFonts w:ascii="Times New Roman" w:hAnsi="Times New Roman"/>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līgumcenas.</w:t>
      </w:r>
    </w:p>
    <w:p w14:paraId="7829D1B1" w14:textId="721B51B9" w:rsidR="00703130" w:rsidRPr="00C110F8" w:rsidRDefault="00C110F8" w:rsidP="00C110F8">
      <w:pPr>
        <w:pStyle w:val="Apakvirsraksts"/>
        <w:numPr>
          <w:ilvl w:val="1"/>
          <w:numId w:val="10"/>
        </w:numPr>
        <w:jc w:val="both"/>
        <w:rPr>
          <w:sz w:val="24"/>
          <w:szCs w:val="24"/>
          <w:lang w:val="lv-LV"/>
        </w:rPr>
      </w:pPr>
      <w:r w:rsidRPr="00C110F8">
        <w:rPr>
          <w:sz w:val="24"/>
          <w:szCs w:val="24"/>
          <w:lang w:val="lv-LV"/>
        </w:rPr>
        <w:t>Sarakstes dokumentos, aktos, tāmēs, rēķinos jānorāda līguma numurs un noslēgšanas datums.</w:t>
      </w:r>
    </w:p>
    <w:p w14:paraId="6110E81E"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Pasūtītāja tiesības un pienākumi</w:t>
      </w:r>
    </w:p>
    <w:p w14:paraId="60A5A90E"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Novērst no Pasūtītāja atkarīgus šķēršļus, kas traucē veikt Līguma izpildi.</w:t>
      </w:r>
    </w:p>
    <w:p w14:paraId="4E5355FA"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Pieņemt no Izpildītāja Darbu un samaksāt par izpildītajiem darbiem Līgumā noteiktajā apmērā un kārtībā.</w:t>
      </w:r>
    </w:p>
    <w:p w14:paraId="6E163421"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Pasūtītājam ir tiesības vienpusēji atkāpties no Līguma pirms Darba pilnīgas pabeigšanas par to paziņojot Izpildītājam vienu mēnesi iepriekš, ja:</w:t>
      </w:r>
    </w:p>
    <w:p w14:paraId="64DACDCC"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69398A">
        <w:rPr>
          <w:rFonts w:ascii="Times New Roman" w:hAnsi="Times New Roman"/>
          <w:sz w:val="24"/>
          <w:szCs w:val="24"/>
        </w:rPr>
        <w:t>Izpildītāja vainas dēļ ir aizkavēta Darbu izpilde par 30 (trīsdesmit) dienām, un šī kavējuma cēlonis nav tādi apstākļi, kas saskaņā ar Līgumu vai normatīvo aktu noteikumiem dod Izpildītājam tiesības uz termiņa pagarinājumu.</w:t>
      </w:r>
    </w:p>
    <w:p w14:paraId="3915F608"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1A8C7277"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Izpildītājs normatīvajos aktos noteiktajā kārtībā tiek atzīts par maksātnespējīgu vai arī tiek pieņemts lēmums par tā likvidāciju.</w:t>
      </w:r>
    </w:p>
    <w:p w14:paraId="191005BE"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Ja nepārvaramās varas apstākļi ilgst vairāk nekā 6 (sešus) kalendāra mēnešus.</w:t>
      </w:r>
    </w:p>
    <w:p w14:paraId="16B8FA94"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Ja pietiekamā apmērā neizdodas piesaistīt finansējumu Darba izpildei.</w:t>
      </w:r>
    </w:p>
    <w:p w14:paraId="5171CE37" w14:textId="77777777" w:rsidR="00D26B99" w:rsidRPr="00020FB9" w:rsidRDefault="00D26B99" w:rsidP="00D26B99">
      <w:pPr>
        <w:numPr>
          <w:ilvl w:val="2"/>
          <w:numId w:val="4"/>
        </w:numPr>
        <w:tabs>
          <w:tab w:val="left" w:pos="1418"/>
        </w:tabs>
        <w:spacing w:after="0"/>
        <w:ind w:left="1418" w:hanging="851"/>
        <w:jc w:val="both"/>
        <w:rPr>
          <w:rFonts w:ascii="Times New Roman" w:hAnsi="Times New Roman"/>
          <w:sz w:val="24"/>
          <w:szCs w:val="24"/>
        </w:rPr>
      </w:pPr>
      <w:r w:rsidRPr="00020FB9">
        <w:rPr>
          <w:rFonts w:ascii="Times New Roman" w:hAnsi="Times New Roman"/>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600F4A4" w14:textId="77777777" w:rsidR="00D26B99" w:rsidRPr="0069398A" w:rsidRDefault="00D26B99" w:rsidP="00D26B99">
      <w:pPr>
        <w:pStyle w:val="Sarakstarindkopa"/>
        <w:numPr>
          <w:ilvl w:val="1"/>
          <w:numId w:val="11"/>
        </w:numPr>
        <w:spacing w:after="0"/>
        <w:contextualSpacing w:val="0"/>
        <w:jc w:val="both"/>
        <w:rPr>
          <w:vanish/>
          <w:sz w:val="24"/>
          <w:szCs w:val="24"/>
        </w:rPr>
      </w:pPr>
    </w:p>
    <w:p w14:paraId="3DB5F731" w14:textId="77777777" w:rsidR="00D26B99" w:rsidRPr="0069398A" w:rsidRDefault="00D26B99" w:rsidP="00D26B99">
      <w:pPr>
        <w:pStyle w:val="Sarakstarindkopa"/>
        <w:numPr>
          <w:ilvl w:val="1"/>
          <w:numId w:val="11"/>
        </w:numPr>
        <w:spacing w:after="0"/>
        <w:contextualSpacing w:val="0"/>
        <w:jc w:val="both"/>
        <w:rPr>
          <w:vanish/>
          <w:sz w:val="24"/>
          <w:szCs w:val="24"/>
        </w:rPr>
      </w:pPr>
    </w:p>
    <w:p w14:paraId="08D8F4D0" w14:textId="77777777" w:rsidR="00D26B99" w:rsidRPr="0069398A" w:rsidRDefault="00D26B99" w:rsidP="00D26B99">
      <w:pPr>
        <w:pStyle w:val="Sarakstarindkopa"/>
        <w:numPr>
          <w:ilvl w:val="1"/>
          <w:numId w:val="11"/>
        </w:numPr>
        <w:spacing w:after="0"/>
        <w:contextualSpacing w:val="0"/>
        <w:jc w:val="both"/>
        <w:rPr>
          <w:vanish/>
          <w:sz w:val="24"/>
          <w:szCs w:val="24"/>
        </w:rPr>
      </w:pPr>
    </w:p>
    <w:p w14:paraId="06347328"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Ja ir pamats domāt, ka Darbs nav veikts pilnā apjomā vai labā kvalitātē, Pasūtītājam ir tiesības neparakstīt nodošanas – pieņemšanas aktu. Šādā gadījumā tiek sastādīts protokols, kurā noteikts kādi darbi un kādos termiņos jāpaveic. Šis protokols nav par pamatu, lai tiktu pagarināts Darba izpildes termiņš un saskaņā ar Līguma noteikumiem Izpildītājam tiek aprēķināts līgumsods.</w:t>
      </w:r>
    </w:p>
    <w:p w14:paraId="253283B9"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Izpildītāja tiesības un pienākumi</w:t>
      </w:r>
    </w:p>
    <w:p w14:paraId="1DF420E8" w14:textId="71C36AA5" w:rsidR="00D26B99" w:rsidRDefault="00D26B99" w:rsidP="00D26B99">
      <w:pPr>
        <w:numPr>
          <w:ilvl w:val="1"/>
          <w:numId w:val="4"/>
        </w:numPr>
        <w:spacing w:after="60"/>
        <w:ind w:left="567" w:hanging="567"/>
        <w:jc w:val="both"/>
        <w:rPr>
          <w:rFonts w:ascii="Times New Roman" w:hAnsi="Times New Roman"/>
          <w:sz w:val="24"/>
          <w:szCs w:val="24"/>
        </w:rPr>
      </w:pPr>
      <w:r w:rsidRPr="0069398A">
        <w:rPr>
          <w:rFonts w:ascii="Times New Roman" w:hAnsi="Times New Roman"/>
          <w:sz w:val="24"/>
          <w:szCs w:val="24"/>
        </w:rPr>
        <w:t>Izpildītājs apņemas nodrošināt Darba izpildi Līgumā noteiktajā termiņā un kārtībā, atbilstošā kvalitātē, ievērojot iepirkuma dokumentu prasības, spēkā esošus būvnormatīvus un standartus, darba drošības un tehniskās normas, kā arī uzturot Objektu</w:t>
      </w:r>
      <w:r>
        <w:rPr>
          <w:rFonts w:ascii="Times New Roman" w:hAnsi="Times New Roman"/>
          <w:sz w:val="24"/>
          <w:szCs w:val="24"/>
        </w:rPr>
        <w:t>s</w:t>
      </w:r>
      <w:r w:rsidRPr="0069398A">
        <w:rPr>
          <w:rFonts w:ascii="Times New Roman" w:hAnsi="Times New Roman"/>
          <w:sz w:val="24"/>
          <w:szCs w:val="24"/>
        </w:rPr>
        <w:t xml:space="preserve"> atbilstošā kārtībā. Nododot Objektu Pasūtītājam, Izpildītājs nodod visu </w:t>
      </w:r>
      <w:proofErr w:type="spellStart"/>
      <w:r w:rsidRPr="0069398A">
        <w:rPr>
          <w:rFonts w:ascii="Times New Roman" w:hAnsi="Times New Roman"/>
          <w:sz w:val="24"/>
          <w:szCs w:val="24"/>
        </w:rPr>
        <w:t>izpilddokumentāciju</w:t>
      </w:r>
      <w:proofErr w:type="spellEnd"/>
      <w:r w:rsidRPr="0069398A">
        <w:rPr>
          <w:rFonts w:ascii="Times New Roman" w:hAnsi="Times New Roman"/>
          <w:sz w:val="24"/>
          <w:szCs w:val="24"/>
        </w:rPr>
        <w:t xml:space="preserve"> par Līguma priekšmetu.</w:t>
      </w:r>
    </w:p>
    <w:p w14:paraId="399F2FCF" w14:textId="6CBF31A2" w:rsidR="00D26B99" w:rsidRDefault="00D26B99" w:rsidP="00D26B99">
      <w:pPr>
        <w:numPr>
          <w:ilvl w:val="1"/>
          <w:numId w:val="4"/>
        </w:numPr>
        <w:spacing w:after="60"/>
        <w:ind w:left="567" w:hanging="567"/>
        <w:jc w:val="both"/>
        <w:rPr>
          <w:rFonts w:ascii="Times New Roman" w:hAnsi="Times New Roman"/>
          <w:sz w:val="24"/>
          <w:szCs w:val="24"/>
        </w:rPr>
      </w:pPr>
      <w:r w:rsidRPr="00020FB9">
        <w:rPr>
          <w:rFonts w:ascii="Times New Roman" w:hAnsi="Times New Roman"/>
          <w:sz w:val="24"/>
          <w:szCs w:val="24"/>
        </w:rPr>
        <w:t xml:space="preserve">Izpildītājam ir pienākums nodrošināt laicīgu samaksas veikšanu visiem Līguma izpildē iesaistītajiem Apakšuzņēmējiem, ja tādi ir piesaistīti, par faktiski izpildītajiem un no Pasūtītāja puses apmaksātajiem darbiem. Ar laicīgu norēķināšanos ir saprotama samaksa ne vēlāk kā 60 (sešdesmit) dienu laikā pēc veikto </w:t>
      </w:r>
      <w:r w:rsidR="002574F6">
        <w:rPr>
          <w:rFonts w:ascii="Times New Roman" w:hAnsi="Times New Roman"/>
          <w:sz w:val="24"/>
          <w:szCs w:val="24"/>
        </w:rPr>
        <w:t>d</w:t>
      </w:r>
      <w:r w:rsidRPr="00020FB9">
        <w:rPr>
          <w:rFonts w:ascii="Times New Roman" w:hAnsi="Times New Roman"/>
          <w:sz w:val="24"/>
          <w:szCs w:val="24"/>
        </w:rPr>
        <w:t>arbu pabeigšanas un Apakšuzņēmēja rēķina saņemšanas par attiecīgo darbu veikšanu.</w:t>
      </w:r>
    </w:p>
    <w:p w14:paraId="2AF9F5A3" w14:textId="77777777" w:rsidR="00D26B99" w:rsidRDefault="00D26B99" w:rsidP="00D26B99">
      <w:pPr>
        <w:numPr>
          <w:ilvl w:val="1"/>
          <w:numId w:val="4"/>
        </w:numPr>
        <w:spacing w:after="60"/>
        <w:ind w:left="567" w:hanging="567"/>
        <w:jc w:val="both"/>
        <w:rPr>
          <w:rFonts w:ascii="Times New Roman" w:hAnsi="Times New Roman"/>
          <w:sz w:val="24"/>
          <w:szCs w:val="24"/>
        </w:rPr>
      </w:pPr>
      <w:r w:rsidRPr="00020FB9">
        <w:rPr>
          <w:rFonts w:ascii="Times New Roman" w:hAnsi="Times New Roman"/>
          <w:sz w:val="24"/>
          <w:szCs w:val="24"/>
        </w:rPr>
        <w:t>Izpildītājs saskaņā ar Latvijas Republikas normatīvajiem aktiem atbild par visiem tiešajiem zaudējumiem Pasūtītājam un trešajām personām, kas radušies Līguma neizpildes vai nepienācīgas izpildes dēļ.</w:t>
      </w:r>
    </w:p>
    <w:p w14:paraId="52513519" w14:textId="77777777" w:rsidR="00D26B99" w:rsidRPr="00020FB9" w:rsidRDefault="00D26B99" w:rsidP="00D26B99">
      <w:pPr>
        <w:numPr>
          <w:ilvl w:val="1"/>
          <w:numId w:val="4"/>
        </w:numPr>
        <w:spacing w:after="60"/>
        <w:ind w:left="567" w:hanging="567"/>
        <w:jc w:val="both"/>
        <w:rPr>
          <w:rFonts w:ascii="Times New Roman" w:hAnsi="Times New Roman"/>
          <w:sz w:val="24"/>
          <w:szCs w:val="24"/>
        </w:rPr>
      </w:pPr>
      <w:r w:rsidRPr="00020FB9">
        <w:rPr>
          <w:rFonts w:ascii="Times New Roman" w:hAnsi="Times New Roman"/>
          <w:sz w:val="24"/>
          <w:szCs w:val="24"/>
        </w:rPr>
        <w:t>Visa līguma darbības laikā Izpildītājs veic un nodrošina uzraudzību par visa Līguma saistību izpildīšanu, nodrošina ar kompetentu un pilnvarotu darbu vadītāju, pirms darbu uzsākšanas paziņojot par to Pasūtītājam.</w:t>
      </w:r>
    </w:p>
    <w:p w14:paraId="106ED37B"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Nekavējoties informē Pasūtītāju par atklātajiem trūkumiem, kuru novēršanu nebūtu ieteicams atlikt uz vēlāku laiku, vai kuru dēļ Pasūtītājam var tikt radīti zaudējumi.</w:t>
      </w:r>
    </w:p>
    <w:p w14:paraId="06B3CF88"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Par saviem līdzekļiem un saviem spēkiem novērš visus defektus, kas konstatēti gan darbu izpildes laikā, gan arī 24 (divdesmit četrus) mēnešus pēc darbu pieņemšanas-nodošanas akta parakstīšanas.</w:t>
      </w:r>
    </w:p>
    <w:p w14:paraId="3B2D5093"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Defektu, kuri konstatēti Pasūtītāja kvalitātes garantijas laikā, novēršana jāveic 5 darba dienu laikā pēc Pasūtītāja rakstiska paziņojuma saņemšanas vai, ja tas nav iespējams, Pušu savstarpēji saskaņotajā termiņā.</w:t>
      </w:r>
    </w:p>
    <w:p w14:paraId="5478EBC5"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Ne vēlāk kā līdz Darba nodošanai Pasūtītājam, par saviem līdzekļiem no darbu izpildes zonas aizvāc Izpildītājam piederošo inventāru, darbarīkus un būvgružus.</w:t>
      </w:r>
    </w:p>
    <w:p w14:paraId="3DF9D2A3"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Darba drošības pasākumi:</w:t>
      </w:r>
    </w:p>
    <w:p w14:paraId="34128A89" w14:textId="77777777" w:rsidR="00D26B99" w:rsidRPr="0069398A" w:rsidRDefault="00D26B99" w:rsidP="00D26B99">
      <w:pPr>
        <w:pStyle w:val="Sarakstarindkopa"/>
        <w:numPr>
          <w:ilvl w:val="2"/>
          <w:numId w:val="4"/>
        </w:numPr>
        <w:spacing w:after="0"/>
        <w:ind w:left="1418" w:hanging="851"/>
        <w:jc w:val="both"/>
        <w:rPr>
          <w:rFonts w:ascii="Times New Roman" w:hAnsi="Times New Roman"/>
          <w:sz w:val="24"/>
          <w:szCs w:val="24"/>
        </w:rPr>
      </w:pPr>
      <w:r w:rsidRPr="0069398A">
        <w:rPr>
          <w:rFonts w:ascii="Times New Roman" w:hAnsi="Times New Roman"/>
          <w:sz w:val="24"/>
          <w:szCs w:val="24"/>
        </w:rPr>
        <w:t>Garantē darba aizsardzības noteikumu ievērošanu.</w:t>
      </w:r>
    </w:p>
    <w:p w14:paraId="46598302" w14:textId="32008262" w:rsidR="00D26B99" w:rsidRPr="0069398A" w:rsidRDefault="00D26B99" w:rsidP="00D26B99">
      <w:pPr>
        <w:pStyle w:val="Sarakstarindkopa"/>
        <w:numPr>
          <w:ilvl w:val="2"/>
          <w:numId w:val="4"/>
        </w:numPr>
        <w:spacing w:after="0"/>
        <w:ind w:left="1418" w:hanging="851"/>
        <w:jc w:val="both"/>
        <w:rPr>
          <w:rFonts w:ascii="Times New Roman" w:hAnsi="Times New Roman"/>
          <w:sz w:val="24"/>
          <w:szCs w:val="24"/>
        </w:rPr>
      </w:pPr>
      <w:r w:rsidRPr="0069398A">
        <w:rPr>
          <w:rFonts w:ascii="Times New Roman" w:hAnsi="Times New Roman"/>
          <w:sz w:val="24"/>
          <w:szCs w:val="24"/>
        </w:rPr>
        <w:t>Garantē ugunsdrošības un apkārtējās vides aizsardzības pasākumu veikšanu, kas saistīti ar darbu objekt</w:t>
      </w:r>
      <w:r w:rsidR="002574F6">
        <w:rPr>
          <w:rFonts w:ascii="Times New Roman" w:hAnsi="Times New Roman"/>
          <w:sz w:val="24"/>
          <w:szCs w:val="24"/>
        </w:rPr>
        <w:t>os</w:t>
      </w:r>
      <w:r w:rsidRPr="0069398A">
        <w:rPr>
          <w:rFonts w:ascii="Times New Roman" w:hAnsi="Times New Roman"/>
          <w:sz w:val="24"/>
          <w:szCs w:val="24"/>
        </w:rPr>
        <w:t>.</w:t>
      </w:r>
    </w:p>
    <w:p w14:paraId="7303CA60" w14:textId="2A5BDD28" w:rsidR="00D26B99" w:rsidRDefault="00D26B99" w:rsidP="00D26B99">
      <w:pPr>
        <w:pStyle w:val="Sarakstarindkopa"/>
        <w:numPr>
          <w:ilvl w:val="1"/>
          <w:numId w:val="4"/>
        </w:numPr>
        <w:tabs>
          <w:tab w:val="left" w:pos="567"/>
        </w:tabs>
        <w:spacing w:after="0"/>
        <w:ind w:left="567" w:hanging="709"/>
        <w:jc w:val="both"/>
        <w:rPr>
          <w:rFonts w:ascii="Times New Roman" w:hAnsi="Times New Roman"/>
          <w:sz w:val="24"/>
          <w:szCs w:val="24"/>
        </w:rPr>
      </w:pPr>
      <w:r w:rsidRPr="0069398A">
        <w:rPr>
          <w:rFonts w:ascii="Times New Roman" w:hAnsi="Times New Roman"/>
          <w:sz w:val="24"/>
          <w:szCs w:val="24"/>
        </w:rPr>
        <w:t>Atbild par objekt</w:t>
      </w:r>
      <w:r w:rsidR="002574F6">
        <w:rPr>
          <w:rFonts w:ascii="Times New Roman" w:hAnsi="Times New Roman"/>
          <w:sz w:val="24"/>
          <w:szCs w:val="24"/>
        </w:rPr>
        <w:t>u</w:t>
      </w:r>
      <w:r w:rsidRPr="0069398A">
        <w:rPr>
          <w:rFonts w:ascii="Times New Roman" w:hAnsi="Times New Roman"/>
          <w:sz w:val="24"/>
          <w:szCs w:val="24"/>
        </w:rPr>
        <w:t xml:space="preserve"> nodrošināšanu ar darbaspēku, materiāliem, mehānismiem, un sedz visus ar materiālu piegādi saistītos izdevumus.</w:t>
      </w:r>
    </w:p>
    <w:p w14:paraId="7377BF3B" w14:textId="77777777" w:rsidR="00D26B99" w:rsidRPr="00020FB9" w:rsidRDefault="00D26B99" w:rsidP="00D26B99">
      <w:pPr>
        <w:pStyle w:val="Sarakstarindkopa"/>
        <w:numPr>
          <w:ilvl w:val="1"/>
          <w:numId w:val="4"/>
        </w:numPr>
        <w:tabs>
          <w:tab w:val="left" w:pos="567"/>
        </w:tabs>
        <w:spacing w:after="0"/>
        <w:ind w:left="567" w:hanging="709"/>
        <w:jc w:val="both"/>
        <w:rPr>
          <w:rFonts w:ascii="Times New Roman" w:hAnsi="Times New Roman"/>
          <w:sz w:val="24"/>
          <w:szCs w:val="24"/>
        </w:rPr>
      </w:pPr>
      <w:r w:rsidRPr="00020FB9">
        <w:rPr>
          <w:rFonts w:ascii="Times New Roman" w:hAnsi="Times New Roman"/>
          <w:sz w:val="24"/>
          <w:szCs w:val="24"/>
        </w:rPr>
        <w:t>Ir tiesīgs iesaistīt darbos apakšuzņēmējus, saskaņojot to ar Pasūtītāju. Līguma izpildes laikā Izpildītājs paziņo Pasūtītājam par jebkurām informācijas izmaiņām, Pasūtītājam iesniegtajā Apakšuzņēmēju sarakstā. Izpildītājs ir atbildīgs pret Pasūtītāju un trešajām personām par visiem zaudējumiem, kuri radušies Izpildītāja piesaistīto Apakšuzņēmēju saistību izpildes ietvaros.</w:t>
      </w:r>
    </w:p>
    <w:p w14:paraId="53F02C19" w14:textId="77777777" w:rsidR="00D26B99" w:rsidRPr="0069398A" w:rsidRDefault="00D26B99" w:rsidP="00D26B99">
      <w:pPr>
        <w:pStyle w:val="Sarakstarindkopa"/>
        <w:numPr>
          <w:ilvl w:val="0"/>
          <w:numId w:val="4"/>
        </w:numPr>
        <w:tabs>
          <w:tab w:val="left" w:pos="567"/>
        </w:tabs>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Pušu atbildība</w:t>
      </w:r>
    </w:p>
    <w:p w14:paraId="3FD8AA0D"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Līguma saistību neizpildes gadījumā vainīgā Puse atlīdzina otrai pusei tiešos radušos zaudējumus.</w:t>
      </w:r>
    </w:p>
    <w:p w14:paraId="76008EEF"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Par Līguma izpildes termiņu vai defektu novēršanas termiņu neievērošanu Izpildītājs maksā Pasūtītājam līgumsodu 0,1% (nulle, komats, viens procents) apmērā no Līguma summas bez brīdinājuma par katru kavējuma dienu, bet ne vairāk kā 10% (desmit </w:t>
      </w:r>
      <w:r w:rsidRPr="0069398A">
        <w:rPr>
          <w:rFonts w:ascii="Times New Roman" w:hAnsi="Times New Roman"/>
          <w:sz w:val="24"/>
          <w:szCs w:val="24"/>
        </w:rPr>
        <w:lastRenderedPageBreak/>
        <w:t>procenti) no Līguma summas. Šo summu Pasūtītājs var ieturēt no paredzētā maksājuma Izpildītājam.</w:t>
      </w:r>
    </w:p>
    <w:p w14:paraId="0E785B57"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Par maksājumu termiņu neievērošanu Pasūtītājs maksā Izpildītājam nokavējuma procentus 0,1% (nulle, komats, viens procents) apmērā no nesamaksātās summas par katru kavējuma dienu, bet ne vairāk kā 10% (desmit procenti) no nesamaksātās summas.</w:t>
      </w:r>
    </w:p>
    <w:p w14:paraId="3A54DD77"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Defektu novēršanai nepieciešamais laiks nav pamats darbu veikšanas termiņu pagarinājumam un neatbrīvo Izpildītāju no minētās atbildības.</w:t>
      </w:r>
    </w:p>
    <w:p w14:paraId="64C0F54C"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Puses atbild viena pret otru saskaņā ar šo Līgumu, Būvniecības likumu, Civillikumu un citiem normatīvajiem aktiem.</w:t>
      </w:r>
    </w:p>
    <w:p w14:paraId="598F40FF"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 Pie tādiem ārkārtējiem apstākļiem pieskaitāmi ugunsgrēki, zemestrīces, citas dabas parādības, kara darbība, valsts varas un pārvaldes institūciju darbība un jebkuri citi apstākļi, kas nav pakļauti Pušu saprātīgai kontrolei.</w:t>
      </w:r>
    </w:p>
    <w:p w14:paraId="67BD4F0D"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Ja iestājas nepārvarama vara un/vai ārkārtēji apstākļi, tad Līguma saistības, tajā skaitā apstiprināto darbu, izpildes termiņš tiek pagarināts par laiku, kurā darbojas šie apstākļi un to sekas, par ko tiek sastādīts divpusējs akts.</w:t>
      </w:r>
    </w:p>
    <w:p w14:paraId="648E8C73"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Gadījumā, kad nepārvarama vara un/vai ārkārtēji apstākļi un to sekas turpina darboties ilgāk kā 1 (vienu) mēnesi, Puses iespējami drīz sāk sarunas par šī Līguma izpildes alternatīviem variantiem, kuri ir pieņemamai abām Pusēm un sastāda attiecīgi jaunu darbu grafiku, vai arī pārtrauc šo Līgumu.  </w:t>
      </w:r>
    </w:p>
    <w:p w14:paraId="4BAEF2BD" w14:textId="77777777" w:rsidR="00D26B99" w:rsidRPr="00F8285C"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Darbu pieņemšana-nodošana</w:t>
      </w:r>
    </w:p>
    <w:p w14:paraId="11A32A22"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Darbu uzskata par nodotu Pasūtītājam pēc Darba pieņemšanas-nodošanas akta abpusējas parakstīšanas, kas kļūst par šī Līguma neatņemamu sastāvdaļu.</w:t>
      </w:r>
    </w:p>
    <w:p w14:paraId="3B941C4A"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Ar defektu likvidāciju saistīto darbu nodošana notiek, sastādot pieņemšanas-nodošanas aktu un parakstot to abām pusēm.</w:t>
      </w:r>
    </w:p>
    <w:p w14:paraId="3C0E16BA"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Izpildītāja garantijas</w:t>
      </w:r>
    </w:p>
    <w:p w14:paraId="038AC13B"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Izpildītājs garantē visu darbu izpildi atbilstoši Latvijas Republikā spēkā esošo būvnormatīvu prasībām un Darbu nodošanu Pasūtītājam, parakstot darbu pieņemšanas-nodošanas aktu.</w:t>
      </w:r>
    </w:p>
    <w:p w14:paraId="6FCBF7D0" w14:textId="77777777" w:rsidR="00A232BD" w:rsidRDefault="00D26B99" w:rsidP="00A232BD">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Garantijas laiks Darbiem ir </w:t>
      </w:r>
      <w:r w:rsidR="009A59A6">
        <w:rPr>
          <w:rFonts w:ascii="Times New Roman" w:hAnsi="Times New Roman"/>
          <w:sz w:val="24"/>
          <w:szCs w:val="24"/>
        </w:rPr>
        <w:t>12</w:t>
      </w:r>
      <w:r w:rsidRPr="0069398A">
        <w:rPr>
          <w:rFonts w:ascii="Times New Roman" w:hAnsi="Times New Roman"/>
          <w:sz w:val="24"/>
          <w:szCs w:val="24"/>
        </w:rPr>
        <w:t xml:space="preserve"> (</w:t>
      </w:r>
      <w:r w:rsidR="009A59A6">
        <w:rPr>
          <w:rFonts w:ascii="Times New Roman" w:hAnsi="Times New Roman"/>
          <w:sz w:val="24"/>
          <w:szCs w:val="24"/>
        </w:rPr>
        <w:t>divpadsmit</w:t>
      </w:r>
      <w:r w:rsidRPr="0069398A">
        <w:rPr>
          <w:rFonts w:ascii="Times New Roman" w:hAnsi="Times New Roman"/>
          <w:sz w:val="24"/>
          <w:szCs w:val="24"/>
        </w:rPr>
        <w:t>) mēneši no Darbu pieņemšanas – nodošanas akta parakstīšanas brīža.</w:t>
      </w:r>
    </w:p>
    <w:p w14:paraId="05D48FF2" w14:textId="050E0996" w:rsidR="00A232BD" w:rsidRPr="00A232BD" w:rsidRDefault="00AA1B75" w:rsidP="00A232BD">
      <w:pPr>
        <w:pStyle w:val="Sarakstarindkopa"/>
        <w:numPr>
          <w:ilvl w:val="1"/>
          <w:numId w:val="4"/>
        </w:numPr>
        <w:spacing w:before="120" w:after="0"/>
        <w:ind w:left="567" w:hanging="567"/>
        <w:jc w:val="both"/>
        <w:rPr>
          <w:rFonts w:ascii="Times New Roman" w:hAnsi="Times New Roman"/>
          <w:sz w:val="24"/>
          <w:szCs w:val="24"/>
        </w:rPr>
      </w:pPr>
      <w:r w:rsidRPr="00A232BD">
        <w:rPr>
          <w:rFonts w:ascii="Times New Roman" w:hAnsi="Times New Roman" w:cs="Times New Roman"/>
          <w:sz w:val="24"/>
          <w:szCs w:val="24"/>
        </w:rPr>
        <w:t xml:space="preserve">Punktā </w:t>
      </w:r>
      <w:r w:rsidR="00A232BD">
        <w:rPr>
          <w:rFonts w:ascii="Times New Roman" w:hAnsi="Times New Roman" w:cs="Times New Roman"/>
          <w:sz w:val="24"/>
          <w:szCs w:val="24"/>
        </w:rPr>
        <w:t>6</w:t>
      </w:r>
      <w:r w:rsidRPr="00A232BD">
        <w:rPr>
          <w:rFonts w:ascii="Times New Roman" w:hAnsi="Times New Roman" w:cs="Times New Roman"/>
          <w:sz w:val="24"/>
          <w:szCs w:val="24"/>
        </w:rPr>
        <w:t xml:space="preserve">.2. minēto garantiju ietvaros Izpildītājs novērš par saviem līdzekļiem Darba ekspluatācijas laikā konstatēto būvniecības defektus, kas radušies Izpildītāja nekvalitatīvi veikto </w:t>
      </w:r>
      <w:r w:rsidR="00A232BD">
        <w:rPr>
          <w:rFonts w:ascii="Times New Roman" w:hAnsi="Times New Roman" w:cs="Times New Roman"/>
          <w:sz w:val="24"/>
          <w:szCs w:val="24"/>
        </w:rPr>
        <w:t>D</w:t>
      </w:r>
      <w:r w:rsidRPr="00A232BD">
        <w:rPr>
          <w:rFonts w:ascii="Times New Roman" w:hAnsi="Times New Roman" w:cs="Times New Roman"/>
          <w:sz w:val="24"/>
          <w:szCs w:val="24"/>
        </w:rPr>
        <w:t>arbu rezultātā, 5 (piecu) darba dienu laikā no brīža, kad Izpildītājs ir saņēmis ziņu par radušos defektu.</w:t>
      </w:r>
    </w:p>
    <w:p w14:paraId="325710A4" w14:textId="5CD5DA93" w:rsidR="00AA1B75" w:rsidRPr="00A232BD" w:rsidRDefault="00AA1B75" w:rsidP="00A232BD">
      <w:pPr>
        <w:pStyle w:val="Sarakstarindkopa"/>
        <w:numPr>
          <w:ilvl w:val="1"/>
          <w:numId w:val="4"/>
        </w:numPr>
        <w:spacing w:before="120" w:after="0"/>
        <w:ind w:left="567" w:hanging="567"/>
        <w:jc w:val="both"/>
        <w:rPr>
          <w:rFonts w:ascii="Times New Roman" w:hAnsi="Times New Roman"/>
          <w:sz w:val="24"/>
          <w:szCs w:val="24"/>
        </w:rPr>
      </w:pPr>
      <w:r w:rsidRPr="00A232BD">
        <w:rPr>
          <w:rFonts w:ascii="Times New Roman" w:hAnsi="Times New Roman" w:cs="Times New Roman"/>
          <w:sz w:val="24"/>
          <w:szCs w:val="24"/>
        </w:rPr>
        <w:t xml:space="preserve">Ja Darba ekspluatācijas laikā konstatēto defektu novēršanai </w:t>
      </w:r>
      <w:r w:rsidR="00A232BD">
        <w:rPr>
          <w:rFonts w:ascii="Times New Roman" w:hAnsi="Times New Roman" w:cs="Times New Roman"/>
          <w:sz w:val="24"/>
          <w:szCs w:val="24"/>
        </w:rPr>
        <w:t>6</w:t>
      </w:r>
      <w:r w:rsidRPr="00A232BD">
        <w:rPr>
          <w:rFonts w:ascii="Times New Roman" w:hAnsi="Times New Roman" w:cs="Times New Roman"/>
          <w:sz w:val="24"/>
          <w:szCs w:val="24"/>
        </w:rPr>
        <w:t>.2.punktā minēto garantiju ietvaros ir saistīta ar Pasūtītāja pieprasījumu veikt papildus būvdarbus, tad Izpildītājs ir saistīts izpildīt šos darbus, bet</w:t>
      </w:r>
      <w:r w:rsidR="00B44CE7">
        <w:rPr>
          <w:rFonts w:ascii="Times New Roman" w:hAnsi="Times New Roman" w:cs="Times New Roman"/>
          <w:sz w:val="24"/>
          <w:szCs w:val="24"/>
        </w:rPr>
        <w:t>,</w:t>
      </w:r>
      <w:r w:rsidRPr="00A232BD">
        <w:rPr>
          <w:rFonts w:ascii="Times New Roman" w:hAnsi="Times New Roman" w:cs="Times New Roman"/>
          <w:sz w:val="24"/>
          <w:szCs w:val="24"/>
        </w:rPr>
        <w:t xml:space="preserve"> savukārt</w:t>
      </w:r>
      <w:r w:rsidR="00B44CE7">
        <w:rPr>
          <w:rFonts w:ascii="Times New Roman" w:hAnsi="Times New Roman" w:cs="Times New Roman"/>
          <w:sz w:val="24"/>
          <w:szCs w:val="24"/>
        </w:rPr>
        <w:t>,</w:t>
      </w:r>
      <w:r w:rsidRPr="00A232BD">
        <w:rPr>
          <w:rFonts w:ascii="Times New Roman" w:hAnsi="Times New Roman" w:cs="Times New Roman"/>
          <w:sz w:val="24"/>
          <w:szCs w:val="24"/>
        </w:rPr>
        <w:t xml:space="preserve"> Pasūtītājam ir jāsedz šo </w:t>
      </w:r>
      <w:r w:rsidR="00B44CE7">
        <w:rPr>
          <w:rFonts w:ascii="Times New Roman" w:hAnsi="Times New Roman" w:cs="Times New Roman"/>
          <w:sz w:val="24"/>
          <w:szCs w:val="24"/>
        </w:rPr>
        <w:t xml:space="preserve">papildus būvdarbu </w:t>
      </w:r>
      <w:r w:rsidRPr="00A232BD">
        <w:rPr>
          <w:rFonts w:ascii="Times New Roman" w:hAnsi="Times New Roman" w:cs="Times New Roman"/>
          <w:sz w:val="24"/>
          <w:szCs w:val="24"/>
        </w:rPr>
        <w:t>izmaksas</w:t>
      </w:r>
      <w:r w:rsidR="00B44CE7">
        <w:rPr>
          <w:rFonts w:ascii="Times New Roman" w:hAnsi="Times New Roman" w:cs="Times New Roman"/>
          <w:sz w:val="24"/>
          <w:szCs w:val="24"/>
        </w:rPr>
        <w:t>.</w:t>
      </w:r>
    </w:p>
    <w:p w14:paraId="598642FE"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Izmaiņas</w:t>
      </w:r>
    </w:p>
    <w:p w14:paraId="18944C81" w14:textId="29A1819E" w:rsidR="00EF3BAA" w:rsidRDefault="005A3F4E" w:rsidP="00EF3BAA">
      <w:pPr>
        <w:pStyle w:val="Sarakstarindkopa"/>
        <w:numPr>
          <w:ilvl w:val="1"/>
          <w:numId w:val="4"/>
        </w:numPr>
        <w:spacing w:before="120" w:after="0"/>
        <w:ind w:left="567" w:hanging="567"/>
        <w:jc w:val="both"/>
        <w:rPr>
          <w:rFonts w:ascii="Times New Roman" w:hAnsi="Times New Roman"/>
          <w:sz w:val="24"/>
          <w:szCs w:val="24"/>
        </w:rPr>
      </w:pPr>
      <w:r>
        <w:rPr>
          <w:rFonts w:ascii="Times New Roman" w:hAnsi="Times New Roman"/>
          <w:sz w:val="24"/>
          <w:szCs w:val="24"/>
        </w:rPr>
        <w:t xml:space="preserve">Darba apjomi var tikt samazināti sekojošos gadījumos: </w:t>
      </w:r>
    </w:p>
    <w:p w14:paraId="7EADE995" w14:textId="25AD8801" w:rsidR="00EF3BAA" w:rsidRDefault="00EF3BAA" w:rsidP="00EF3BAA">
      <w:pPr>
        <w:pStyle w:val="Sarakstarindkopa"/>
        <w:spacing w:before="120" w:after="0"/>
        <w:ind w:left="567"/>
        <w:jc w:val="both"/>
        <w:rPr>
          <w:rFonts w:ascii="Times New Roman" w:hAnsi="Times New Roman"/>
          <w:sz w:val="24"/>
          <w:szCs w:val="24"/>
        </w:rPr>
      </w:pPr>
      <w:r>
        <w:rPr>
          <w:rFonts w:ascii="Times New Roman" w:hAnsi="Times New Roman"/>
          <w:sz w:val="24"/>
          <w:szCs w:val="24"/>
        </w:rPr>
        <w:t>7.1.1. Pasūtītā</w:t>
      </w:r>
      <w:r w:rsidR="005A3F4E">
        <w:rPr>
          <w:rFonts w:ascii="Times New Roman" w:hAnsi="Times New Roman"/>
          <w:sz w:val="24"/>
          <w:szCs w:val="24"/>
        </w:rPr>
        <w:t>j</w:t>
      </w:r>
      <w:r>
        <w:rPr>
          <w:rFonts w:ascii="Times New Roman" w:hAnsi="Times New Roman"/>
          <w:sz w:val="24"/>
          <w:szCs w:val="24"/>
        </w:rPr>
        <w:t>s var veikt Darba daudzumu samazināšanu atbilstoši faktiski nepieciešamajiem Darba daudzumiem, tai skaitā izslēdzot atsevišķus Darbu veidus vai neizbūvējot iekārtas un citu, ja Pasūtītājs kons</w:t>
      </w:r>
      <w:r w:rsidR="005A3F4E">
        <w:rPr>
          <w:rFonts w:ascii="Times New Roman" w:hAnsi="Times New Roman"/>
          <w:sz w:val="24"/>
          <w:szCs w:val="24"/>
        </w:rPr>
        <w:t>t</w:t>
      </w:r>
      <w:r>
        <w:rPr>
          <w:rFonts w:ascii="Times New Roman" w:hAnsi="Times New Roman"/>
          <w:sz w:val="24"/>
          <w:szCs w:val="24"/>
        </w:rPr>
        <w:t>atē, ka tie nav nepieciešami, lai sasniegtu Tehniskajā dokumentācijā minēt</w:t>
      </w:r>
      <w:r w:rsidR="005A3F4E">
        <w:rPr>
          <w:rFonts w:ascii="Times New Roman" w:hAnsi="Times New Roman"/>
          <w:sz w:val="24"/>
          <w:szCs w:val="24"/>
        </w:rPr>
        <w:t>o</w:t>
      </w:r>
      <w:r>
        <w:rPr>
          <w:rFonts w:ascii="Times New Roman" w:hAnsi="Times New Roman"/>
          <w:sz w:val="24"/>
          <w:szCs w:val="24"/>
        </w:rPr>
        <w:t xml:space="preserve"> galarezultātu un lai nodrošinātu būves </w:t>
      </w:r>
      <w:r>
        <w:rPr>
          <w:rFonts w:ascii="Times New Roman" w:hAnsi="Times New Roman"/>
          <w:sz w:val="24"/>
          <w:szCs w:val="24"/>
        </w:rPr>
        <w:lastRenderedPageBreak/>
        <w:t>normālu funkcionēšanu. Šajos gadījumos norēķini par izpildītajiem darbiem notiek pēc faktiskās izpildes.</w:t>
      </w:r>
    </w:p>
    <w:p w14:paraId="32BC0C19" w14:textId="56611429" w:rsidR="00EF3BAA" w:rsidRDefault="00EF3BAA" w:rsidP="00EF3BAA">
      <w:pPr>
        <w:pStyle w:val="Sarakstarindkopa"/>
        <w:spacing w:before="120" w:after="0"/>
        <w:ind w:left="567"/>
        <w:jc w:val="both"/>
        <w:rPr>
          <w:rFonts w:ascii="Times New Roman" w:hAnsi="Times New Roman"/>
          <w:sz w:val="24"/>
          <w:szCs w:val="24"/>
        </w:rPr>
      </w:pPr>
      <w:r>
        <w:rPr>
          <w:rFonts w:ascii="Times New Roman" w:hAnsi="Times New Roman"/>
          <w:sz w:val="24"/>
          <w:szCs w:val="24"/>
        </w:rPr>
        <w:t>7.1.2. Ja Pasūtītājs, konstatē, ka Līgums par noslēgto līgumcenu pārsniedz tā budžetā paredzētos līdzekļus. Pasūtītājam ir tiesības samazināt būvdarbu apjomus</w:t>
      </w:r>
      <w:r w:rsidR="005A3F4E">
        <w:rPr>
          <w:rFonts w:ascii="Times New Roman" w:hAnsi="Times New Roman"/>
          <w:sz w:val="24"/>
          <w:szCs w:val="24"/>
        </w:rPr>
        <w:t>.</w:t>
      </w:r>
      <w:r>
        <w:rPr>
          <w:rFonts w:ascii="Times New Roman" w:hAnsi="Times New Roman"/>
          <w:sz w:val="24"/>
          <w:szCs w:val="24"/>
        </w:rPr>
        <w:t xml:space="preserve"> Kopējā līgumcena tad tiek samazināta atbilstoši Pretendenta piedāvātajam izcenojumam par attiecīgajiem darbiem, kas tiek izslēgti no kopējo būvdarbu apjoma, bet nepārsniedz</w:t>
      </w:r>
      <w:r w:rsidR="005A3F4E">
        <w:rPr>
          <w:rFonts w:ascii="Times New Roman" w:hAnsi="Times New Roman"/>
          <w:sz w:val="24"/>
          <w:szCs w:val="24"/>
        </w:rPr>
        <w:t>ot</w:t>
      </w:r>
      <w:r>
        <w:rPr>
          <w:rFonts w:ascii="Times New Roman" w:hAnsi="Times New Roman"/>
          <w:sz w:val="24"/>
          <w:szCs w:val="24"/>
        </w:rPr>
        <w:t xml:space="preserve"> 50% (piecdesmit procentus) no kopējās līgumcenas.  </w:t>
      </w:r>
    </w:p>
    <w:p w14:paraId="324D7FC3"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Ja Pasūtītājs samazina veicamo Darba apjomu, attiecīgi samazinās arī Izpildītājam izmaksājamā atlīdzības summa, pēc šajā Līgumā un tā pielikumos iesniegtajā Izpildītāja piedāvājumā norādītajiem izcenojumiem. Ja Pasūtītājs Līguma izpildes laikā maina Darba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Darba izpildi.</w:t>
      </w:r>
    </w:p>
    <w:p w14:paraId="622B19F4"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Izpildītājs ir tiesīgs saņemt Darba pabeigšanas laika pagarinājumu, ja:</w:t>
      </w:r>
    </w:p>
    <w:p w14:paraId="2A8F95BC" w14:textId="31A91CED"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69398A">
        <w:rPr>
          <w:rFonts w:ascii="Times New Roman" w:hAnsi="Times New Roman"/>
          <w:sz w:val="24"/>
          <w:szCs w:val="24"/>
        </w:rPr>
        <w:t>Pasūtītājs liedz piekļūšanu Objektam</w:t>
      </w:r>
      <w:r w:rsidR="002574F6">
        <w:rPr>
          <w:rFonts w:ascii="Times New Roman" w:hAnsi="Times New Roman"/>
          <w:sz w:val="24"/>
          <w:szCs w:val="24"/>
        </w:rPr>
        <w:t>/-</w:t>
      </w:r>
      <w:proofErr w:type="spellStart"/>
      <w:r w:rsidR="002574F6">
        <w:rPr>
          <w:rFonts w:ascii="Times New Roman" w:hAnsi="Times New Roman"/>
          <w:sz w:val="24"/>
          <w:szCs w:val="24"/>
        </w:rPr>
        <w:t>iem</w:t>
      </w:r>
      <w:proofErr w:type="spellEnd"/>
      <w:r w:rsidR="002574F6">
        <w:rPr>
          <w:rFonts w:ascii="Times New Roman" w:hAnsi="Times New Roman"/>
          <w:sz w:val="24"/>
          <w:szCs w:val="24"/>
        </w:rPr>
        <w:t xml:space="preserve"> pēc</w:t>
      </w:r>
      <w:r w:rsidRPr="0069398A">
        <w:rPr>
          <w:rFonts w:ascii="Times New Roman" w:hAnsi="Times New Roman"/>
          <w:sz w:val="24"/>
          <w:szCs w:val="24"/>
        </w:rPr>
        <w:t xml:space="preserve"> Līguma parakstīšanas.</w:t>
      </w:r>
    </w:p>
    <w:p w14:paraId="61701CF2" w14:textId="77777777" w:rsidR="00D26B99" w:rsidRDefault="00D26B99" w:rsidP="00D26B99">
      <w:pPr>
        <w:numPr>
          <w:ilvl w:val="2"/>
          <w:numId w:val="4"/>
        </w:numPr>
        <w:tabs>
          <w:tab w:val="left" w:pos="1418"/>
        </w:tabs>
        <w:spacing w:after="0"/>
        <w:ind w:left="1418" w:hanging="851"/>
        <w:jc w:val="both"/>
        <w:rPr>
          <w:rFonts w:ascii="Times New Roman" w:hAnsi="Times New Roman"/>
          <w:sz w:val="24"/>
          <w:szCs w:val="24"/>
        </w:rPr>
      </w:pPr>
      <w:r w:rsidRPr="00F8285C">
        <w:rPr>
          <w:rFonts w:ascii="Times New Roman" w:hAnsi="Times New Roman"/>
          <w:sz w:val="24"/>
          <w:szCs w:val="24"/>
        </w:rPr>
        <w:t>Pasūtītājs ir kavējis vai apturējis Darba veikšanu no Izpildītāja neatkarīgu iemeslu dēļ.</w:t>
      </w:r>
    </w:p>
    <w:p w14:paraId="25134CFA" w14:textId="77777777" w:rsidR="00D26B99" w:rsidRPr="00F8285C" w:rsidRDefault="00D26B99" w:rsidP="00D26B99">
      <w:pPr>
        <w:numPr>
          <w:ilvl w:val="2"/>
          <w:numId w:val="4"/>
        </w:numPr>
        <w:tabs>
          <w:tab w:val="left" w:pos="1418"/>
        </w:tabs>
        <w:spacing w:after="0"/>
        <w:ind w:left="1418" w:hanging="851"/>
        <w:jc w:val="both"/>
        <w:rPr>
          <w:rFonts w:ascii="Times New Roman" w:hAnsi="Times New Roman"/>
          <w:sz w:val="24"/>
          <w:szCs w:val="24"/>
        </w:rPr>
      </w:pPr>
      <w:r w:rsidRPr="00F8285C">
        <w:rPr>
          <w:rFonts w:ascii="Times New Roman" w:hAnsi="Times New Roman"/>
          <w:sz w:val="24"/>
          <w:szCs w:val="24"/>
        </w:rPr>
        <w:t>Darba veikšanu ir kavējuši no Izpildītāja neatkarīgi apstākļi, tai skaitā būtiski specifikāciju (tehnoloģiju, konstrukciju, materiālu), darba apjomu grozījumi, vai neatbilstības, kas nav Izpildītāja radītas.</w:t>
      </w:r>
    </w:p>
    <w:p w14:paraId="707CDD39" w14:textId="77777777" w:rsidR="00D26B99" w:rsidRPr="0069398A" w:rsidRDefault="00D26B99" w:rsidP="00D26B99">
      <w:pPr>
        <w:pStyle w:val="Sarakstarindkopa"/>
        <w:numPr>
          <w:ilvl w:val="1"/>
          <w:numId w:val="4"/>
        </w:numPr>
        <w:spacing w:after="0"/>
        <w:ind w:left="567" w:hanging="567"/>
        <w:jc w:val="both"/>
        <w:rPr>
          <w:rFonts w:ascii="Times New Roman" w:hAnsi="Times New Roman"/>
          <w:sz w:val="24"/>
          <w:szCs w:val="24"/>
        </w:rPr>
      </w:pPr>
      <w:r w:rsidRPr="0069398A">
        <w:rPr>
          <w:rFonts w:ascii="Times New Roman" w:hAnsi="Times New Roman"/>
          <w:sz w:val="24"/>
          <w:szCs w:val="24"/>
        </w:rPr>
        <w:t xml:space="preserve">Pasūtītājam ir tiesības </w:t>
      </w:r>
      <w:r>
        <w:rPr>
          <w:rFonts w:ascii="Times New Roman" w:hAnsi="Times New Roman"/>
          <w:sz w:val="24"/>
          <w:szCs w:val="24"/>
        </w:rPr>
        <w:t>L</w:t>
      </w:r>
      <w:r w:rsidRPr="0069398A">
        <w:rPr>
          <w:rFonts w:ascii="Times New Roman" w:hAnsi="Times New Roman"/>
          <w:sz w:val="24"/>
          <w:szCs w:val="24"/>
        </w:rPr>
        <w:t xml:space="preserve">īgumu apturēt uz noteiktu laiku. </w:t>
      </w:r>
    </w:p>
    <w:p w14:paraId="013FBBB6" w14:textId="77777777" w:rsidR="00D26B99" w:rsidRPr="0069398A" w:rsidRDefault="00D26B99" w:rsidP="00D26B99">
      <w:pPr>
        <w:pStyle w:val="Sarakstarindkopa"/>
        <w:numPr>
          <w:ilvl w:val="1"/>
          <w:numId w:val="4"/>
        </w:numPr>
        <w:spacing w:before="120" w:after="0"/>
        <w:ind w:left="567" w:hanging="567"/>
        <w:jc w:val="both"/>
        <w:rPr>
          <w:rFonts w:ascii="Times New Roman" w:hAnsi="Times New Roman"/>
          <w:sz w:val="24"/>
          <w:szCs w:val="24"/>
        </w:rPr>
      </w:pPr>
      <w:r w:rsidRPr="0069398A">
        <w:rPr>
          <w:rFonts w:ascii="Times New Roman" w:hAnsi="Times New Roman"/>
          <w:sz w:val="24"/>
          <w:szCs w:val="24"/>
        </w:rPr>
        <w:t xml:space="preserve">Visi grozījumi, papildinājumi pie Līguma, kā arī citas Pušu vienošanās, kas ir saistītas ar tā izpildi un darbību, noformējamas </w:t>
      </w:r>
      <w:proofErr w:type="spellStart"/>
      <w:r w:rsidRPr="0069398A">
        <w:rPr>
          <w:rFonts w:ascii="Times New Roman" w:hAnsi="Times New Roman"/>
          <w:sz w:val="24"/>
          <w:szCs w:val="24"/>
        </w:rPr>
        <w:t>rakstveidā</w:t>
      </w:r>
      <w:proofErr w:type="spellEnd"/>
      <w:r w:rsidRPr="0069398A">
        <w:rPr>
          <w:rFonts w:ascii="Times New Roman" w:hAnsi="Times New Roman"/>
          <w:sz w:val="24"/>
          <w:szCs w:val="24"/>
        </w:rPr>
        <w:t xml:space="preserve"> un stājas spēkā pēc tam, kad tās parakstījušas abas Puses. Visi Līguma papildinājumi, grozījumi un vienošanās ir Līguma neatņemamas sastāvdaļas.</w:t>
      </w:r>
    </w:p>
    <w:p w14:paraId="0510ED18"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Līguma laušana, līguma izmainīšana</w:t>
      </w:r>
    </w:p>
    <w:p w14:paraId="75645921"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69398A">
        <w:rPr>
          <w:rFonts w:ascii="Times New Roman" w:hAnsi="Times New Roman"/>
          <w:sz w:val="24"/>
          <w:szCs w:val="24"/>
        </w:rPr>
        <w:t>Gadījumā, ja viena no Pusēm nepilda savas saistības, otrai Pusei ir tiesības vienpusējā kārtībā lauzt Līgumu, paziņojot par to otrai pusei 5 (piecas) kalendārās dienas iepriekš un pieprasīt zaudējumu atlīdzināšanu.</w:t>
      </w:r>
    </w:p>
    <w:p w14:paraId="25BC4128" w14:textId="77777777" w:rsidR="00D26B99" w:rsidRPr="00F8285C"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F8285C">
        <w:rPr>
          <w:rFonts w:ascii="Times New Roman" w:hAnsi="Times New Roman"/>
          <w:sz w:val="24"/>
          <w:szCs w:val="24"/>
        </w:rPr>
        <w:t xml:space="preserve">Visi grozījumi, papildinājumi pie Līguma, kā arī citas Pušu vienošanās, kas ir saistītas ar tā izpildi un darbību, noformējamas </w:t>
      </w:r>
      <w:proofErr w:type="spellStart"/>
      <w:r w:rsidRPr="00F8285C">
        <w:rPr>
          <w:rFonts w:ascii="Times New Roman" w:hAnsi="Times New Roman"/>
          <w:sz w:val="24"/>
          <w:szCs w:val="24"/>
        </w:rPr>
        <w:t>rakstveidā</w:t>
      </w:r>
      <w:proofErr w:type="spellEnd"/>
      <w:r w:rsidRPr="00F8285C">
        <w:rPr>
          <w:rFonts w:ascii="Times New Roman" w:hAnsi="Times New Roman"/>
          <w:sz w:val="24"/>
          <w:szCs w:val="24"/>
        </w:rPr>
        <w:t xml:space="preserve"> un stājas spēkā pēc tam, kad tās parakstījušas abas Puses. Visi Līguma papildinājumi, grozījumi un vienošanās ir Līguma neatņemamas sastāvdaļas.</w:t>
      </w:r>
    </w:p>
    <w:p w14:paraId="421C60FD" w14:textId="77777777" w:rsidR="00D26B99" w:rsidRPr="0069398A" w:rsidRDefault="00D26B99" w:rsidP="00D26B99">
      <w:pPr>
        <w:pStyle w:val="Sarakstarindkopa"/>
        <w:numPr>
          <w:ilvl w:val="0"/>
          <w:numId w:val="4"/>
        </w:numPr>
        <w:spacing w:before="240" w:after="120"/>
        <w:ind w:left="357" w:hanging="357"/>
        <w:contextualSpacing w:val="0"/>
        <w:jc w:val="center"/>
        <w:rPr>
          <w:rFonts w:ascii="Times New Roman" w:hAnsi="Times New Roman"/>
          <w:b/>
          <w:bCs/>
          <w:sz w:val="24"/>
          <w:szCs w:val="24"/>
        </w:rPr>
      </w:pPr>
      <w:r w:rsidRPr="0069398A">
        <w:rPr>
          <w:rFonts w:ascii="Times New Roman" w:hAnsi="Times New Roman"/>
          <w:b/>
          <w:bCs/>
          <w:sz w:val="24"/>
          <w:szCs w:val="24"/>
        </w:rPr>
        <w:t>Citi noteikumi</w:t>
      </w:r>
    </w:p>
    <w:p w14:paraId="55C1B25C"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69398A">
        <w:rPr>
          <w:rFonts w:ascii="Times New Roman" w:hAnsi="Times New Roman"/>
          <w:sz w:val="24"/>
          <w:szCs w:val="24"/>
        </w:rPr>
        <w:t>Par jebkuru pretenziju, kas attiecas uz šī Līguma nosacījumu pārkāpumu, Puses, paziņo viena otrai rakstiski 5 (piecu) darba dienu laikā no tā brīža, kad tā uzzināja par nosacījumu pārkāpumu.</w:t>
      </w:r>
    </w:p>
    <w:p w14:paraId="02E45535"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125FB1">
        <w:rPr>
          <w:rFonts w:ascii="Times New Roman" w:hAnsi="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0CA5874E"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125FB1">
        <w:rPr>
          <w:rFonts w:ascii="Times New Roman" w:hAnsi="Times New Roman"/>
          <w:sz w:val="24"/>
          <w:szCs w:val="24"/>
        </w:rPr>
        <w:t>Visi strīdi un domstarpības, kas var rasties Līguma izpildes gaitā vai tā atsevišķu punktu izpratnē, tiek risināti sarunu ceļā. Ja sarunu ceļā atrisinājumu nav iespējams panākt, tad strīds var tikt nodots risināšanai Latvijas Republikas tiesā, piemērojot Latvijas Republikas tiesību aktus.</w:t>
      </w:r>
    </w:p>
    <w:p w14:paraId="454485E4" w14:textId="77777777" w:rsidR="00D26B99" w:rsidRDefault="00D26B99"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125FB1">
        <w:rPr>
          <w:rFonts w:ascii="Times New Roman" w:hAnsi="Times New Roman"/>
          <w:sz w:val="24"/>
          <w:szCs w:val="24"/>
        </w:rPr>
        <w:lastRenderedPageBreak/>
        <w:t xml:space="preserve">Līgumā izveidotais noteikumu sadalījums pa sadaļām ar tām piešķirtajiem nosaukumiem ir izmantojams tikai un vienīgi atsaucēm un nekādā gadījumā nevar tikt izmantots vai ietekmēt Līguma noteikumu tulkošanu. </w:t>
      </w:r>
    </w:p>
    <w:p w14:paraId="3CB0A729" w14:textId="002AC7B8" w:rsidR="00BE5167" w:rsidRDefault="00BE5167" w:rsidP="00D26B99">
      <w:pPr>
        <w:pStyle w:val="Sarakstarindkopa"/>
        <w:numPr>
          <w:ilvl w:val="1"/>
          <w:numId w:val="4"/>
        </w:numPr>
        <w:tabs>
          <w:tab w:val="left" w:pos="567"/>
        </w:tabs>
        <w:spacing w:before="120" w:after="0"/>
        <w:ind w:left="567" w:hanging="709"/>
        <w:jc w:val="both"/>
        <w:rPr>
          <w:rFonts w:ascii="Times New Roman" w:hAnsi="Times New Roman"/>
          <w:sz w:val="24"/>
          <w:szCs w:val="24"/>
        </w:rPr>
      </w:pPr>
      <w:r w:rsidRPr="00BE5167">
        <w:rPr>
          <w:rFonts w:ascii="Times New Roman" w:hAnsi="Times New Roman"/>
          <w:sz w:val="24"/>
          <w:szCs w:val="24"/>
        </w:rPr>
        <w:t>Līgums parakstīts ar elektronisko parakstu un satur laika zīmogu.</w:t>
      </w:r>
    </w:p>
    <w:p w14:paraId="3B1313BD" w14:textId="77777777" w:rsidR="00BE5167" w:rsidRPr="00BE5167" w:rsidRDefault="00BE5167" w:rsidP="00BE5167">
      <w:pPr>
        <w:pStyle w:val="Sarakstarindkopa"/>
        <w:numPr>
          <w:ilvl w:val="1"/>
          <w:numId w:val="4"/>
        </w:numPr>
        <w:tabs>
          <w:tab w:val="left" w:pos="567"/>
        </w:tabs>
        <w:spacing w:before="120" w:after="0"/>
        <w:ind w:left="567" w:hanging="709"/>
        <w:rPr>
          <w:rFonts w:ascii="Times New Roman" w:hAnsi="Times New Roman"/>
          <w:sz w:val="24"/>
          <w:szCs w:val="24"/>
        </w:rPr>
      </w:pPr>
      <w:r w:rsidRPr="00BE5167">
        <w:rPr>
          <w:rFonts w:ascii="Times New Roman" w:hAnsi="Times New Roman"/>
          <w:sz w:val="24"/>
          <w:szCs w:val="24"/>
        </w:rPr>
        <w:t>Līguma pielikumi:</w:t>
      </w:r>
    </w:p>
    <w:p w14:paraId="544236F9" w14:textId="4D5491B2" w:rsidR="008B0F97" w:rsidRDefault="00BE5167" w:rsidP="00EE1E8D">
      <w:pPr>
        <w:pStyle w:val="Sarakstarindkopa"/>
        <w:numPr>
          <w:ilvl w:val="0"/>
          <w:numId w:val="14"/>
        </w:numPr>
        <w:tabs>
          <w:tab w:val="left" w:pos="567"/>
        </w:tabs>
        <w:spacing w:before="120" w:after="0"/>
        <w:rPr>
          <w:rFonts w:ascii="Times New Roman" w:hAnsi="Times New Roman"/>
          <w:sz w:val="24"/>
          <w:szCs w:val="24"/>
        </w:rPr>
      </w:pPr>
      <w:r w:rsidRPr="00BE5167">
        <w:rPr>
          <w:rFonts w:ascii="Times New Roman" w:hAnsi="Times New Roman"/>
          <w:sz w:val="24"/>
          <w:szCs w:val="24"/>
        </w:rPr>
        <w:t>Pielikums Nr.1</w:t>
      </w:r>
      <w:r w:rsidR="004734B2">
        <w:rPr>
          <w:rFonts w:ascii="Times New Roman" w:hAnsi="Times New Roman"/>
          <w:sz w:val="24"/>
          <w:szCs w:val="24"/>
        </w:rPr>
        <w:t xml:space="preserve"> </w:t>
      </w:r>
      <w:r w:rsidR="00752909">
        <w:rPr>
          <w:rFonts w:ascii="Times New Roman" w:hAnsi="Times New Roman"/>
          <w:sz w:val="24"/>
          <w:szCs w:val="24"/>
        </w:rPr>
        <w:t>–</w:t>
      </w:r>
      <w:r w:rsidR="004734B2">
        <w:rPr>
          <w:rFonts w:ascii="Times New Roman" w:hAnsi="Times New Roman"/>
          <w:sz w:val="24"/>
          <w:szCs w:val="24"/>
        </w:rPr>
        <w:t xml:space="preserve"> </w:t>
      </w:r>
      <w:r w:rsidR="00752909">
        <w:rPr>
          <w:rFonts w:ascii="Times New Roman" w:hAnsi="Times New Roman"/>
          <w:sz w:val="24"/>
          <w:szCs w:val="24"/>
        </w:rPr>
        <w:t>Tehniskā specifikācija</w:t>
      </w:r>
      <w:r w:rsidRPr="00BE5167">
        <w:rPr>
          <w:rFonts w:ascii="Times New Roman" w:hAnsi="Times New Roman"/>
          <w:sz w:val="24"/>
          <w:szCs w:val="24"/>
        </w:rPr>
        <w:t xml:space="preserve"> uz </w:t>
      </w:r>
      <w:r w:rsidR="00981221">
        <w:rPr>
          <w:rFonts w:ascii="Times New Roman" w:hAnsi="Times New Roman"/>
          <w:sz w:val="24"/>
          <w:szCs w:val="24"/>
        </w:rPr>
        <w:t>_</w:t>
      </w:r>
      <w:r w:rsidRPr="00BE5167">
        <w:rPr>
          <w:rFonts w:ascii="Times New Roman" w:hAnsi="Times New Roman"/>
          <w:sz w:val="24"/>
          <w:szCs w:val="24"/>
        </w:rPr>
        <w:t xml:space="preserve"> </w:t>
      </w:r>
      <w:proofErr w:type="spellStart"/>
      <w:r w:rsidRPr="00BE5167">
        <w:rPr>
          <w:rFonts w:ascii="Times New Roman" w:hAnsi="Times New Roman"/>
          <w:sz w:val="24"/>
          <w:szCs w:val="24"/>
        </w:rPr>
        <w:t>lpp</w:t>
      </w:r>
      <w:proofErr w:type="spellEnd"/>
      <w:r w:rsidR="008B0F97">
        <w:rPr>
          <w:rFonts w:ascii="Times New Roman" w:hAnsi="Times New Roman"/>
          <w:sz w:val="24"/>
          <w:szCs w:val="24"/>
        </w:rPr>
        <w:t>;</w:t>
      </w:r>
    </w:p>
    <w:p w14:paraId="65E90051" w14:textId="209E24C4" w:rsidR="00BE5167" w:rsidRPr="00BE5167" w:rsidRDefault="008B0F97" w:rsidP="00EE1E8D">
      <w:pPr>
        <w:pStyle w:val="Sarakstarindkopa"/>
        <w:numPr>
          <w:ilvl w:val="0"/>
          <w:numId w:val="14"/>
        </w:numPr>
        <w:tabs>
          <w:tab w:val="left" w:pos="567"/>
        </w:tabs>
        <w:spacing w:before="120" w:after="0"/>
        <w:rPr>
          <w:rFonts w:ascii="Times New Roman" w:hAnsi="Times New Roman"/>
          <w:sz w:val="24"/>
          <w:szCs w:val="24"/>
        </w:rPr>
      </w:pPr>
      <w:r>
        <w:rPr>
          <w:rFonts w:ascii="Times New Roman" w:hAnsi="Times New Roman"/>
          <w:sz w:val="24"/>
          <w:szCs w:val="24"/>
        </w:rPr>
        <w:t>Pielikums</w:t>
      </w:r>
      <w:r w:rsidR="004734B2">
        <w:rPr>
          <w:rFonts w:ascii="Times New Roman" w:hAnsi="Times New Roman"/>
          <w:sz w:val="24"/>
          <w:szCs w:val="24"/>
        </w:rPr>
        <w:t xml:space="preserve"> Nr.2 – Tāme uz </w:t>
      </w:r>
      <w:r w:rsidR="00752909">
        <w:rPr>
          <w:rFonts w:ascii="Times New Roman" w:hAnsi="Times New Roman"/>
          <w:sz w:val="24"/>
          <w:szCs w:val="24"/>
        </w:rPr>
        <w:t>__</w:t>
      </w:r>
      <w:r w:rsidR="004734B2">
        <w:rPr>
          <w:rFonts w:ascii="Times New Roman" w:hAnsi="Times New Roman"/>
          <w:sz w:val="24"/>
          <w:szCs w:val="24"/>
        </w:rPr>
        <w:t xml:space="preserve"> lpp.</w:t>
      </w:r>
    </w:p>
    <w:p w14:paraId="12AECFB2" w14:textId="6CCACD9D" w:rsidR="005A3F4E" w:rsidRPr="001E5FE5" w:rsidRDefault="00EE1E8D" w:rsidP="005A3F4E">
      <w:pPr>
        <w:pStyle w:val="Sarakstarindkopa"/>
        <w:numPr>
          <w:ilvl w:val="1"/>
          <w:numId w:val="4"/>
        </w:numPr>
        <w:tabs>
          <w:tab w:val="left" w:pos="567"/>
        </w:tabs>
        <w:spacing w:before="120" w:after="0"/>
        <w:ind w:left="567" w:hanging="709"/>
        <w:jc w:val="both"/>
        <w:rPr>
          <w:rFonts w:ascii="Times New Roman" w:hAnsi="Times New Roman"/>
          <w:sz w:val="24"/>
          <w:szCs w:val="24"/>
        </w:rPr>
      </w:pPr>
      <w:r w:rsidRPr="00EE1E8D">
        <w:rPr>
          <w:rFonts w:ascii="Times New Roman" w:hAnsi="Times New Roman"/>
          <w:sz w:val="24"/>
          <w:szCs w:val="24"/>
        </w:rPr>
        <w:t>Līguma pielikum</w:t>
      </w:r>
      <w:r w:rsidR="008B0F97">
        <w:rPr>
          <w:rFonts w:ascii="Times New Roman" w:hAnsi="Times New Roman"/>
          <w:sz w:val="24"/>
          <w:szCs w:val="24"/>
        </w:rPr>
        <w:t>i</w:t>
      </w:r>
      <w:r w:rsidRPr="00EE1E8D">
        <w:rPr>
          <w:rFonts w:ascii="Times New Roman" w:hAnsi="Times New Roman"/>
          <w:sz w:val="24"/>
          <w:szCs w:val="24"/>
        </w:rPr>
        <w:t xml:space="preserve"> ir šī Līguma neatņemamas sastāvdaļas.</w:t>
      </w:r>
    </w:p>
    <w:p w14:paraId="1A910F12" w14:textId="77777777" w:rsidR="005A3F4E" w:rsidRDefault="005A3F4E" w:rsidP="00D26B99">
      <w:pPr>
        <w:pStyle w:val="Sarakstarindkopa"/>
        <w:spacing w:before="120" w:after="120"/>
        <w:ind w:left="357"/>
        <w:contextualSpacing w:val="0"/>
        <w:jc w:val="center"/>
        <w:rPr>
          <w:rFonts w:ascii="Times New Roman" w:hAnsi="Times New Roman" w:cs="Times New Roman"/>
          <w:b/>
          <w:bCs/>
          <w:sz w:val="24"/>
          <w:szCs w:val="24"/>
        </w:rPr>
      </w:pPr>
    </w:p>
    <w:p w14:paraId="1C02CD98" w14:textId="0265E865" w:rsidR="002639C8" w:rsidRDefault="001178DE" w:rsidP="00D26B99">
      <w:pPr>
        <w:pStyle w:val="Sarakstarindkopa"/>
        <w:spacing w:before="120" w:after="120"/>
        <w:ind w:left="357"/>
        <w:contextualSpacing w:val="0"/>
        <w:jc w:val="center"/>
        <w:rPr>
          <w:rFonts w:ascii="Times New Roman" w:hAnsi="Times New Roman" w:cs="Times New Roman"/>
          <w:b/>
          <w:bCs/>
          <w:sz w:val="24"/>
          <w:szCs w:val="24"/>
        </w:rPr>
      </w:pPr>
      <w:r w:rsidRPr="00015319">
        <w:rPr>
          <w:rFonts w:ascii="Times New Roman" w:hAnsi="Times New Roman" w:cs="Times New Roman"/>
          <w:b/>
          <w:bCs/>
          <w:sz w:val="24"/>
          <w:szCs w:val="24"/>
        </w:rPr>
        <w:t>Līgumslēdzēju juridiskās adreses un paraksti</w:t>
      </w:r>
    </w:p>
    <w:p w14:paraId="6B42B58E" w14:textId="77777777" w:rsidR="005A3F4E" w:rsidRDefault="005A3F4E" w:rsidP="00D26B99">
      <w:pPr>
        <w:pStyle w:val="Sarakstarindkopa"/>
        <w:spacing w:before="120" w:after="120"/>
        <w:ind w:left="357"/>
        <w:contextualSpacing w:val="0"/>
        <w:jc w:val="center"/>
        <w:rPr>
          <w:rFonts w:ascii="Times New Roman" w:hAnsi="Times New Roman" w:cs="Times New Roman"/>
          <w:b/>
          <w:bCs/>
          <w:sz w:val="24"/>
          <w:szCs w:val="24"/>
        </w:rPr>
      </w:pPr>
    </w:p>
    <w:p w14:paraId="586B46CD" w14:textId="2789E5F0" w:rsidR="005B0A28" w:rsidRDefault="00752909" w:rsidP="00724C87">
      <w:pPr>
        <w:spacing w:after="0"/>
        <w:rPr>
          <w:rFonts w:ascii="Times New Roman" w:hAnsi="Times New Roman" w:cs="Times New Roman"/>
          <w:i/>
          <w:sz w:val="24"/>
          <w:szCs w:val="24"/>
        </w:rPr>
      </w:pPr>
      <w:r>
        <w:rPr>
          <w:rFonts w:ascii="Times New Roman" w:hAnsi="Times New Roman" w:cs="Times New Roman"/>
          <w:b/>
          <w:bCs/>
          <w:sz w:val="24"/>
          <w:szCs w:val="24"/>
        </w:rPr>
        <w:t>P</w:t>
      </w:r>
      <w:r w:rsidR="00A30AE9" w:rsidRPr="00015319">
        <w:rPr>
          <w:rFonts w:ascii="Times New Roman" w:hAnsi="Times New Roman" w:cs="Times New Roman"/>
          <w:b/>
          <w:bCs/>
          <w:sz w:val="24"/>
          <w:szCs w:val="24"/>
        </w:rPr>
        <w:t>asūtītājs</w:t>
      </w:r>
      <w:r w:rsidR="003F5289" w:rsidRPr="00015319">
        <w:rPr>
          <w:rFonts w:ascii="Times New Roman" w:hAnsi="Times New Roman" w:cs="Times New Roman"/>
          <w:b/>
          <w:bCs/>
          <w:sz w:val="24"/>
          <w:szCs w:val="24"/>
        </w:rPr>
        <w:t>:</w:t>
      </w:r>
      <w:r w:rsidR="003F5289" w:rsidRPr="00015319">
        <w:rPr>
          <w:rFonts w:ascii="Times New Roman" w:hAnsi="Times New Roman" w:cs="Times New Roman"/>
          <w:b/>
          <w:bCs/>
          <w:sz w:val="24"/>
          <w:szCs w:val="24"/>
        </w:rPr>
        <w:tab/>
      </w:r>
      <w:r w:rsidR="003F5289" w:rsidRPr="00015319">
        <w:rPr>
          <w:rFonts w:ascii="Times New Roman" w:hAnsi="Times New Roman" w:cs="Times New Roman"/>
          <w:b/>
          <w:bCs/>
          <w:sz w:val="24"/>
          <w:szCs w:val="24"/>
        </w:rPr>
        <w:tab/>
      </w:r>
      <w:r w:rsidR="003F5289" w:rsidRPr="00015319">
        <w:rPr>
          <w:rFonts w:ascii="Times New Roman" w:hAnsi="Times New Roman" w:cs="Times New Roman"/>
          <w:b/>
          <w:bCs/>
          <w:sz w:val="24"/>
          <w:szCs w:val="24"/>
        </w:rPr>
        <w:tab/>
      </w:r>
      <w:r w:rsidR="003F5289" w:rsidRPr="00015319">
        <w:rPr>
          <w:rFonts w:ascii="Times New Roman" w:hAnsi="Times New Roman" w:cs="Times New Roman"/>
          <w:b/>
          <w:bCs/>
          <w:sz w:val="24"/>
          <w:szCs w:val="24"/>
        </w:rPr>
        <w:tab/>
      </w:r>
      <w:r w:rsidR="00D26B99">
        <w:rPr>
          <w:rFonts w:ascii="Times New Roman" w:hAnsi="Times New Roman" w:cs="Times New Roman"/>
          <w:b/>
          <w:bCs/>
          <w:sz w:val="24"/>
          <w:szCs w:val="24"/>
        </w:rPr>
        <w:t xml:space="preserve">            </w:t>
      </w:r>
      <w:r w:rsidR="003F5289" w:rsidRPr="00015319">
        <w:rPr>
          <w:rFonts w:ascii="Times New Roman" w:hAnsi="Times New Roman" w:cs="Times New Roman"/>
          <w:b/>
          <w:bCs/>
          <w:sz w:val="24"/>
          <w:szCs w:val="24"/>
        </w:rPr>
        <w:t>Izpildītājs:</w:t>
      </w:r>
    </w:p>
    <w:sectPr w:rsidR="005B0A28" w:rsidSect="001104BC">
      <w:pgSz w:w="11906" w:h="16838"/>
      <w:pgMar w:top="1276" w:right="1376"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14437" w14:textId="77777777" w:rsidR="0047374E" w:rsidRDefault="0047374E" w:rsidP="00890384">
      <w:pPr>
        <w:spacing w:after="0"/>
      </w:pPr>
      <w:r>
        <w:separator/>
      </w:r>
    </w:p>
  </w:endnote>
  <w:endnote w:type="continuationSeparator" w:id="0">
    <w:p w14:paraId="427CCBC0" w14:textId="77777777" w:rsidR="0047374E" w:rsidRDefault="0047374E" w:rsidP="008903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5043D" w14:textId="77777777" w:rsidR="0047374E" w:rsidRDefault="0047374E" w:rsidP="00890384">
      <w:pPr>
        <w:spacing w:after="0"/>
      </w:pPr>
      <w:r>
        <w:separator/>
      </w:r>
    </w:p>
  </w:footnote>
  <w:footnote w:type="continuationSeparator" w:id="0">
    <w:p w14:paraId="7E63FB99" w14:textId="77777777" w:rsidR="0047374E" w:rsidRDefault="0047374E" w:rsidP="008903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5ED5"/>
    <w:multiLevelType w:val="hybridMultilevel"/>
    <w:tmpl w:val="A934AA3C"/>
    <w:lvl w:ilvl="0" w:tplc="35B4C6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CC0949"/>
    <w:multiLevelType w:val="hybridMultilevel"/>
    <w:tmpl w:val="D558496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1174C70"/>
    <w:multiLevelType w:val="hybridMultilevel"/>
    <w:tmpl w:val="EB8E4B66"/>
    <w:lvl w:ilvl="0" w:tplc="7864216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CFC1D1C"/>
    <w:multiLevelType w:val="hybridMultilevel"/>
    <w:tmpl w:val="CFA44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2C67B8"/>
    <w:multiLevelType w:val="hybridMultilevel"/>
    <w:tmpl w:val="3CC473B6"/>
    <w:lvl w:ilvl="0" w:tplc="C748BF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967CE0"/>
    <w:multiLevelType w:val="hybridMultilevel"/>
    <w:tmpl w:val="CD0C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8737CC"/>
    <w:multiLevelType w:val="hybridMultilevel"/>
    <w:tmpl w:val="9F0E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F2345"/>
    <w:multiLevelType w:val="hybridMultilevel"/>
    <w:tmpl w:val="863ABE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CCB7D59"/>
    <w:multiLevelType w:val="hybridMultilevel"/>
    <w:tmpl w:val="E21E3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E167B9"/>
    <w:multiLevelType w:val="multilevel"/>
    <w:tmpl w:val="A19682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0B04E9"/>
    <w:multiLevelType w:val="multilevel"/>
    <w:tmpl w:val="42D42648"/>
    <w:lvl w:ilvl="0">
      <w:start w:val="15"/>
      <w:numFmt w:val="decimal"/>
      <w:lvlText w:val="%1."/>
      <w:lvlJc w:val="left"/>
      <w:pPr>
        <w:ind w:left="600" w:hanging="600"/>
      </w:pPr>
      <w:rPr>
        <w:rFonts w:hint="default"/>
      </w:rPr>
    </w:lvl>
    <w:lvl w:ilvl="1">
      <w:start w:val="10"/>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9B0A0A"/>
    <w:multiLevelType w:val="hybridMultilevel"/>
    <w:tmpl w:val="2E1C560C"/>
    <w:lvl w:ilvl="0" w:tplc="04260011">
      <w:start w:val="1"/>
      <w:numFmt w:val="decimal"/>
      <w:lvlText w:val="%1)"/>
      <w:lvlJc w:val="left"/>
      <w:pPr>
        <w:ind w:left="360" w:hanging="360"/>
      </w:pPr>
    </w:lvl>
    <w:lvl w:ilvl="1" w:tplc="7F265390">
      <w:numFmt w:val="bullet"/>
      <w:lvlText w:val="–"/>
      <w:lvlJc w:val="left"/>
      <w:pPr>
        <w:ind w:left="1080" w:hanging="360"/>
      </w:pPr>
      <w:rPr>
        <w:rFonts w:ascii="Times New Roman" w:eastAsia="Times New Roman" w:hAnsi="Times New Roman" w:cs="Times New Roman" w:hint="default"/>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D2D0C30"/>
    <w:multiLevelType w:val="multilevel"/>
    <w:tmpl w:val="DC7286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7A76C25"/>
    <w:multiLevelType w:val="multilevel"/>
    <w:tmpl w:val="2DB26F22"/>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val="0"/>
        <w:bCs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6034552">
    <w:abstractNumId w:val="13"/>
  </w:num>
  <w:num w:numId="2" w16cid:durableId="2030596553">
    <w:abstractNumId w:val="19"/>
  </w:num>
  <w:num w:numId="3" w16cid:durableId="614824163">
    <w:abstractNumId w:val="17"/>
  </w:num>
  <w:num w:numId="4" w16cid:durableId="1137723115">
    <w:abstractNumId w:val="5"/>
  </w:num>
  <w:num w:numId="5" w16cid:durableId="574163831">
    <w:abstractNumId w:val="18"/>
  </w:num>
  <w:num w:numId="6" w16cid:durableId="390731886">
    <w:abstractNumId w:val="3"/>
  </w:num>
  <w:num w:numId="7" w16cid:durableId="808203687">
    <w:abstractNumId w:val="0"/>
  </w:num>
  <w:num w:numId="8" w16cid:durableId="511915942">
    <w:abstractNumId w:val="2"/>
  </w:num>
  <w:num w:numId="9" w16cid:durableId="183515430">
    <w:abstractNumId w:val="6"/>
  </w:num>
  <w:num w:numId="10" w16cid:durableId="1222210714">
    <w:abstractNumId w:val="16"/>
  </w:num>
  <w:num w:numId="11" w16cid:durableId="1518349393">
    <w:abstractNumId w:val="12"/>
  </w:num>
  <w:num w:numId="12" w16cid:durableId="420567327">
    <w:abstractNumId w:val="11"/>
  </w:num>
  <w:num w:numId="13" w16cid:durableId="312681735">
    <w:abstractNumId w:val="9"/>
  </w:num>
  <w:num w:numId="14" w16cid:durableId="1310136781">
    <w:abstractNumId w:val="1"/>
  </w:num>
  <w:num w:numId="15" w16cid:durableId="1037975702">
    <w:abstractNumId w:val="14"/>
  </w:num>
  <w:num w:numId="16" w16cid:durableId="1264918570">
    <w:abstractNumId w:val="4"/>
  </w:num>
  <w:num w:numId="17" w16cid:durableId="1661302688">
    <w:abstractNumId w:val="7"/>
  </w:num>
  <w:num w:numId="18" w16cid:durableId="1655060629">
    <w:abstractNumId w:val="8"/>
  </w:num>
  <w:num w:numId="19" w16cid:durableId="321398984">
    <w:abstractNumId w:val="10"/>
  </w:num>
  <w:num w:numId="20" w16cid:durableId="314796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02226"/>
    <w:rsid w:val="000121DE"/>
    <w:rsid w:val="000123DE"/>
    <w:rsid w:val="000136DE"/>
    <w:rsid w:val="00015319"/>
    <w:rsid w:val="00022552"/>
    <w:rsid w:val="000422AD"/>
    <w:rsid w:val="000445B1"/>
    <w:rsid w:val="00053473"/>
    <w:rsid w:val="00060622"/>
    <w:rsid w:val="0007305B"/>
    <w:rsid w:val="00074F01"/>
    <w:rsid w:val="000756FD"/>
    <w:rsid w:val="000A6AEE"/>
    <w:rsid w:val="000A75A8"/>
    <w:rsid w:val="000C24B5"/>
    <w:rsid w:val="000D0D26"/>
    <w:rsid w:val="000D32F9"/>
    <w:rsid w:val="000D49DE"/>
    <w:rsid w:val="000D5C75"/>
    <w:rsid w:val="0010398B"/>
    <w:rsid w:val="001104BC"/>
    <w:rsid w:val="001178DE"/>
    <w:rsid w:val="0012009A"/>
    <w:rsid w:val="001330A3"/>
    <w:rsid w:val="00137FBB"/>
    <w:rsid w:val="0014184E"/>
    <w:rsid w:val="0016623C"/>
    <w:rsid w:val="00184410"/>
    <w:rsid w:val="00187E4D"/>
    <w:rsid w:val="001A009F"/>
    <w:rsid w:val="001A0C56"/>
    <w:rsid w:val="001B170E"/>
    <w:rsid w:val="001C4247"/>
    <w:rsid w:val="001D250E"/>
    <w:rsid w:val="001D2CD1"/>
    <w:rsid w:val="001E3DC2"/>
    <w:rsid w:val="001E5FE5"/>
    <w:rsid w:val="001E7DAF"/>
    <w:rsid w:val="0020748D"/>
    <w:rsid w:val="00207809"/>
    <w:rsid w:val="002111DB"/>
    <w:rsid w:val="00211AA6"/>
    <w:rsid w:val="00232542"/>
    <w:rsid w:val="00247AFA"/>
    <w:rsid w:val="002574F6"/>
    <w:rsid w:val="002639C8"/>
    <w:rsid w:val="00264791"/>
    <w:rsid w:val="0027143B"/>
    <w:rsid w:val="00284BF1"/>
    <w:rsid w:val="002857E2"/>
    <w:rsid w:val="00291F32"/>
    <w:rsid w:val="002A3A12"/>
    <w:rsid w:val="002A6B4E"/>
    <w:rsid w:val="002B3567"/>
    <w:rsid w:val="002C2DAB"/>
    <w:rsid w:val="002D0148"/>
    <w:rsid w:val="002D1A1E"/>
    <w:rsid w:val="002D7002"/>
    <w:rsid w:val="002F0AF9"/>
    <w:rsid w:val="002F5A5F"/>
    <w:rsid w:val="002F7317"/>
    <w:rsid w:val="003010D6"/>
    <w:rsid w:val="00316D27"/>
    <w:rsid w:val="00325B34"/>
    <w:rsid w:val="0033500E"/>
    <w:rsid w:val="003454EC"/>
    <w:rsid w:val="0037411C"/>
    <w:rsid w:val="003775E5"/>
    <w:rsid w:val="0038589C"/>
    <w:rsid w:val="003878A2"/>
    <w:rsid w:val="00395A4A"/>
    <w:rsid w:val="00396075"/>
    <w:rsid w:val="00397619"/>
    <w:rsid w:val="003A1B34"/>
    <w:rsid w:val="003A2F2E"/>
    <w:rsid w:val="003A5AA5"/>
    <w:rsid w:val="003B10EF"/>
    <w:rsid w:val="003B5245"/>
    <w:rsid w:val="003C2813"/>
    <w:rsid w:val="003C44B6"/>
    <w:rsid w:val="003C7A20"/>
    <w:rsid w:val="003F5289"/>
    <w:rsid w:val="003F704A"/>
    <w:rsid w:val="00406E99"/>
    <w:rsid w:val="004104CC"/>
    <w:rsid w:val="004124F0"/>
    <w:rsid w:val="00412FD9"/>
    <w:rsid w:val="004202A2"/>
    <w:rsid w:val="00421E6D"/>
    <w:rsid w:val="00422FFD"/>
    <w:rsid w:val="00427743"/>
    <w:rsid w:val="0043249E"/>
    <w:rsid w:val="0044291A"/>
    <w:rsid w:val="00442D11"/>
    <w:rsid w:val="004442EB"/>
    <w:rsid w:val="00452291"/>
    <w:rsid w:val="00456238"/>
    <w:rsid w:val="00461812"/>
    <w:rsid w:val="0046351B"/>
    <w:rsid w:val="0046587B"/>
    <w:rsid w:val="004734B2"/>
    <w:rsid w:val="0047374E"/>
    <w:rsid w:val="00477C6C"/>
    <w:rsid w:val="00491FB7"/>
    <w:rsid w:val="004A0B5A"/>
    <w:rsid w:val="004C1227"/>
    <w:rsid w:val="004C67E5"/>
    <w:rsid w:val="004D30FC"/>
    <w:rsid w:val="00515C4B"/>
    <w:rsid w:val="005178B8"/>
    <w:rsid w:val="00522AAE"/>
    <w:rsid w:val="00525D81"/>
    <w:rsid w:val="005325B3"/>
    <w:rsid w:val="00533AEE"/>
    <w:rsid w:val="0054312A"/>
    <w:rsid w:val="00550EF2"/>
    <w:rsid w:val="005513EB"/>
    <w:rsid w:val="00552A69"/>
    <w:rsid w:val="00554585"/>
    <w:rsid w:val="00557B44"/>
    <w:rsid w:val="00563294"/>
    <w:rsid w:val="00564AB0"/>
    <w:rsid w:val="0057636F"/>
    <w:rsid w:val="005820F2"/>
    <w:rsid w:val="005A3F4E"/>
    <w:rsid w:val="005B0373"/>
    <w:rsid w:val="005B0A28"/>
    <w:rsid w:val="005C7750"/>
    <w:rsid w:val="005D556C"/>
    <w:rsid w:val="005E23C8"/>
    <w:rsid w:val="005E42A6"/>
    <w:rsid w:val="005E7365"/>
    <w:rsid w:val="005E7CA4"/>
    <w:rsid w:val="005F3B3A"/>
    <w:rsid w:val="00607671"/>
    <w:rsid w:val="00610794"/>
    <w:rsid w:val="0062644A"/>
    <w:rsid w:val="0062791C"/>
    <w:rsid w:val="00635AAE"/>
    <w:rsid w:val="00651D1E"/>
    <w:rsid w:val="00660363"/>
    <w:rsid w:val="00664AB2"/>
    <w:rsid w:val="006675D1"/>
    <w:rsid w:val="0067185A"/>
    <w:rsid w:val="00673B1C"/>
    <w:rsid w:val="00685156"/>
    <w:rsid w:val="006A09D2"/>
    <w:rsid w:val="006A15FA"/>
    <w:rsid w:val="006A63DB"/>
    <w:rsid w:val="006C3364"/>
    <w:rsid w:val="00703130"/>
    <w:rsid w:val="007129A0"/>
    <w:rsid w:val="00712CAA"/>
    <w:rsid w:val="007211D6"/>
    <w:rsid w:val="00723ABB"/>
    <w:rsid w:val="00724C87"/>
    <w:rsid w:val="007432AD"/>
    <w:rsid w:val="00744FDC"/>
    <w:rsid w:val="00752909"/>
    <w:rsid w:val="007542D2"/>
    <w:rsid w:val="0076346D"/>
    <w:rsid w:val="00763ADD"/>
    <w:rsid w:val="00765B85"/>
    <w:rsid w:val="007724F9"/>
    <w:rsid w:val="00775484"/>
    <w:rsid w:val="00777B49"/>
    <w:rsid w:val="00784074"/>
    <w:rsid w:val="007877EB"/>
    <w:rsid w:val="007970AE"/>
    <w:rsid w:val="007A5896"/>
    <w:rsid w:val="007A5D0B"/>
    <w:rsid w:val="007B2301"/>
    <w:rsid w:val="007B4500"/>
    <w:rsid w:val="007B5F17"/>
    <w:rsid w:val="007C4E24"/>
    <w:rsid w:val="007E15AD"/>
    <w:rsid w:val="007F4644"/>
    <w:rsid w:val="008016BE"/>
    <w:rsid w:val="008064D5"/>
    <w:rsid w:val="00816153"/>
    <w:rsid w:val="00824F11"/>
    <w:rsid w:val="008512A0"/>
    <w:rsid w:val="0085424D"/>
    <w:rsid w:val="008544D6"/>
    <w:rsid w:val="008763B5"/>
    <w:rsid w:val="00877C84"/>
    <w:rsid w:val="00890384"/>
    <w:rsid w:val="008A3581"/>
    <w:rsid w:val="008A46C1"/>
    <w:rsid w:val="008A7B99"/>
    <w:rsid w:val="008B0F97"/>
    <w:rsid w:val="008C03BB"/>
    <w:rsid w:val="008C0AED"/>
    <w:rsid w:val="008D0942"/>
    <w:rsid w:val="008D79A2"/>
    <w:rsid w:val="008E237D"/>
    <w:rsid w:val="008E2F9E"/>
    <w:rsid w:val="008E454F"/>
    <w:rsid w:val="00905FC1"/>
    <w:rsid w:val="009161FB"/>
    <w:rsid w:val="009249D7"/>
    <w:rsid w:val="00937989"/>
    <w:rsid w:val="009461E5"/>
    <w:rsid w:val="00946EDE"/>
    <w:rsid w:val="0095728E"/>
    <w:rsid w:val="009611F8"/>
    <w:rsid w:val="0096579B"/>
    <w:rsid w:val="00965F14"/>
    <w:rsid w:val="00970E7D"/>
    <w:rsid w:val="0097262A"/>
    <w:rsid w:val="009728A2"/>
    <w:rsid w:val="00980418"/>
    <w:rsid w:val="00981221"/>
    <w:rsid w:val="00990278"/>
    <w:rsid w:val="0099028D"/>
    <w:rsid w:val="00994B5D"/>
    <w:rsid w:val="009A59A6"/>
    <w:rsid w:val="009B5AAD"/>
    <w:rsid w:val="009C11D4"/>
    <w:rsid w:val="009E2910"/>
    <w:rsid w:val="009E4843"/>
    <w:rsid w:val="009F06CF"/>
    <w:rsid w:val="009F2719"/>
    <w:rsid w:val="009F29D6"/>
    <w:rsid w:val="009F61C3"/>
    <w:rsid w:val="00A232BD"/>
    <w:rsid w:val="00A25213"/>
    <w:rsid w:val="00A26CCE"/>
    <w:rsid w:val="00A30AE9"/>
    <w:rsid w:val="00A4362A"/>
    <w:rsid w:val="00A43D4F"/>
    <w:rsid w:val="00A4583A"/>
    <w:rsid w:val="00A5127C"/>
    <w:rsid w:val="00A57364"/>
    <w:rsid w:val="00A63AF7"/>
    <w:rsid w:val="00A64A50"/>
    <w:rsid w:val="00A71AEC"/>
    <w:rsid w:val="00A849FF"/>
    <w:rsid w:val="00AA1B75"/>
    <w:rsid w:val="00AA22E4"/>
    <w:rsid w:val="00AB32E3"/>
    <w:rsid w:val="00AB61AE"/>
    <w:rsid w:val="00AC5B87"/>
    <w:rsid w:val="00AC788D"/>
    <w:rsid w:val="00AD608E"/>
    <w:rsid w:val="00AE2F74"/>
    <w:rsid w:val="00AF112C"/>
    <w:rsid w:val="00AF7F6A"/>
    <w:rsid w:val="00B04C22"/>
    <w:rsid w:val="00B06DC6"/>
    <w:rsid w:val="00B10EA0"/>
    <w:rsid w:val="00B20AA1"/>
    <w:rsid w:val="00B369ED"/>
    <w:rsid w:val="00B44AD8"/>
    <w:rsid w:val="00B44CE7"/>
    <w:rsid w:val="00B51909"/>
    <w:rsid w:val="00B51CF3"/>
    <w:rsid w:val="00B52B5F"/>
    <w:rsid w:val="00B550E2"/>
    <w:rsid w:val="00B562F9"/>
    <w:rsid w:val="00B63955"/>
    <w:rsid w:val="00B63B74"/>
    <w:rsid w:val="00B63EE2"/>
    <w:rsid w:val="00B6605B"/>
    <w:rsid w:val="00B86E0D"/>
    <w:rsid w:val="00BA129B"/>
    <w:rsid w:val="00BC7172"/>
    <w:rsid w:val="00BD2E59"/>
    <w:rsid w:val="00BD5A7E"/>
    <w:rsid w:val="00BE5167"/>
    <w:rsid w:val="00BF193D"/>
    <w:rsid w:val="00BF48AF"/>
    <w:rsid w:val="00C00634"/>
    <w:rsid w:val="00C10935"/>
    <w:rsid w:val="00C110F8"/>
    <w:rsid w:val="00C14D93"/>
    <w:rsid w:val="00C2178D"/>
    <w:rsid w:val="00C45129"/>
    <w:rsid w:val="00C45F99"/>
    <w:rsid w:val="00C5363E"/>
    <w:rsid w:val="00C62704"/>
    <w:rsid w:val="00C650F7"/>
    <w:rsid w:val="00C74FF5"/>
    <w:rsid w:val="00C7566C"/>
    <w:rsid w:val="00C85A52"/>
    <w:rsid w:val="00C956DF"/>
    <w:rsid w:val="00C9788E"/>
    <w:rsid w:val="00CA0DD5"/>
    <w:rsid w:val="00CA1528"/>
    <w:rsid w:val="00CA4D06"/>
    <w:rsid w:val="00CA4D75"/>
    <w:rsid w:val="00CB1A4A"/>
    <w:rsid w:val="00CC37B9"/>
    <w:rsid w:val="00CC5159"/>
    <w:rsid w:val="00CD58B3"/>
    <w:rsid w:val="00CD75FA"/>
    <w:rsid w:val="00D00E32"/>
    <w:rsid w:val="00D0445E"/>
    <w:rsid w:val="00D066F8"/>
    <w:rsid w:val="00D10F7B"/>
    <w:rsid w:val="00D1166F"/>
    <w:rsid w:val="00D26B99"/>
    <w:rsid w:val="00D26FDD"/>
    <w:rsid w:val="00D36892"/>
    <w:rsid w:val="00D620E2"/>
    <w:rsid w:val="00D7123D"/>
    <w:rsid w:val="00D7390B"/>
    <w:rsid w:val="00D7775C"/>
    <w:rsid w:val="00D8124C"/>
    <w:rsid w:val="00D92E2A"/>
    <w:rsid w:val="00D94AC8"/>
    <w:rsid w:val="00D95BAB"/>
    <w:rsid w:val="00DC64B4"/>
    <w:rsid w:val="00DC75EE"/>
    <w:rsid w:val="00DD2B7B"/>
    <w:rsid w:val="00DD41FA"/>
    <w:rsid w:val="00DD4CF5"/>
    <w:rsid w:val="00DE20FE"/>
    <w:rsid w:val="00E02E35"/>
    <w:rsid w:val="00E21333"/>
    <w:rsid w:val="00E36A69"/>
    <w:rsid w:val="00E408FC"/>
    <w:rsid w:val="00E55319"/>
    <w:rsid w:val="00E7080E"/>
    <w:rsid w:val="00E85D30"/>
    <w:rsid w:val="00E86D88"/>
    <w:rsid w:val="00E90AB3"/>
    <w:rsid w:val="00E931AA"/>
    <w:rsid w:val="00E95382"/>
    <w:rsid w:val="00EA2847"/>
    <w:rsid w:val="00EA34F4"/>
    <w:rsid w:val="00EB2829"/>
    <w:rsid w:val="00EB2C76"/>
    <w:rsid w:val="00EC0ECC"/>
    <w:rsid w:val="00EE01F9"/>
    <w:rsid w:val="00EE1E8D"/>
    <w:rsid w:val="00EE74BE"/>
    <w:rsid w:val="00EE7728"/>
    <w:rsid w:val="00EF11C3"/>
    <w:rsid w:val="00EF1362"/>
    <w:rsid w:val="00EF3BAA"/>
    <w:rsid w:val="00F1168A"/>
    <w:rsid w:val="00F160D8"/>
    <w:rsid w:val="00F36981"/>
    <w:rsid w:val="00F36B8C"/>
    <w:rsid w:val="00F516DD"/>
    <w:rsid w:val="00F53D4D"/>
    <w:rsid w:val="00F61021"/>
    <w:rsid w:val="00F71C5C"/>
    <w:rsid w:val="00F801C0"/>
    <w:rsid w:val="00F860BA"/>
    <w:rsid w:val="00F86859"/>
    <w:rsid w:val="00FA2DEF"/>
    <w:rsid w:val="00FB15E1"/>
    <w:rsid w:val="00FC7C37"/>
    <w:rsid w:val="00FD11E0"/>
    <w:rsid w:val="00FE2709"/>
    <w:rsid w:val="00FF2EB1"/>
    <w:rsid w:val="00FF37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51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F71C5C"/>
    <w:pPr>
      <w:ind w:left="720"/>
      <w:contextualSpacing/>
    </w:pPr>
  </w:style>
  <w:style w:type="table" w:styleId="Reatabula">
    <w:name w:val="Table Grid"/>
    <w:basedOn w:val="Parastatabula"/>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36A69"/>
    <w:rPr>
      <w:color w:val="0563C1" w:themeColor="hyperlink"/>
      <w:u w:val="single"/>
    </w:rPr>
  </w:style>
  <w:style w:type="character" w:customStyle="1" w:styleId="UnresolvedMention1">
    <w:name w:val="Unresolved Mention1"/>
    <w:basedOn w:val="Noklusjumarindkopasfonts"/>
    <w:uiPriority w:val="99"/>
    <w:semiHidden/>
    <w:unhideWhenUsed/>
    <w:rsid w:val="00DC64B4"/>
    <w:rPr>
      <w:color w:val="605E5C"/>
      <w:shd w:val="clear" w:color="auto" w:fill="E1DFDD"/>
    </w:rPr>
  </w:style>
  <w:style w:type="paragraph" w:styleId="Balonteksts">
    <w:name w:val="Balloon Text"/>
    <w:basedOn w:val="Parasts"/>
    <w:link w:val="BalontekstsRakstz"/>
    <w:uiPriority w:val="99"/>
    <w:semiHidden/>
    <w:unhideWhenUsed/>
    <w:rsid w:val="0007305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305B"/>
    <w:rPr>
      <w:rFonts w:ascii="Segoe UI" w:hAnsi="Segoe UI" w:cs="Segoe UI"/>
      <w:sz w:val="18"/>
      <w:szCs w:val="18"/>
    </w:rPr>
  </w:style>
  <w:style w:type="character" w:customStyle="1" w:styleId="UnresolvedMention2">
    <w:name w:val="Unresolved Mention2"/>
    <w:basedOn w:val="Noklusjumarindkopasfonts"/>
    <w:uiPriority w:val="99"/>
    <w:semiHidden/>
    <w:unhideWhenUsed/>
    <w:rsid w:val="00990278"/>
    <w:rPr>
      <w:color w:val="605E5C"/>
      <w:shd w:val="clear" w:color="auto" w:fill="E1DFDD"/>
    </w:rPr>
  </w:style>
  <w:style w:type="paragraph" w:styleId="Galvene">
    <w:name w:val="header"/>
    <w:basedOn w:val="Parasts"/>
    <w:link w:val="GalveneRakstz"/>
    <w:uiPriority w:val="99"/>
    <w:unhideWhenUsed/>
    <w:rsid w:val="00890384"/>
    <w:pPr>
      <w:tabs>
        <w:tab w:val="center" w:pos="4153"/>
        <w:tab w:val="right" w:pos="8306"/>
      </w:tabs>
      <w:spacing w:after="0"/>
    </w:pPr>
  </w:style>
  <w:style w:type="character" w:customStyle="1" w:styleId="GalveneRakstz">
    <w:name w:val="Galvene Rakstz."/>
    <w:basedOn w:val="Noklusjumarindkopasfonts"/>
    <w:link w:val="Galvene"/>
    <w:uiPriority w:val="99"/>
    <w:rsid w:val="00890384"/>
  </w:style>
  <w:style w:type="paragraph" w:styleId="Kjene">
    <w:name w:val="footer"/>
    <w:basedOn w:val="Parasts"/>
    <w:link w:val="KjeneRakstz"/>
    <w:uiPriority w:val="99"/>
    <w:unhideWhenUsed/>
    <w:rsid w:val="00890384"/>
    <w:pPr>
      <w:tabs>
        <w:tab w:val="center" w:pos="4153"/>
        <w:tab w:val="right" w:pos="8306"/>
      </w:tabs>
      <w:spacing w:after="0"/>
    </w:pPr>
  </w:style>
  <w:style w:type="character" w:customStyle="1" w:styleId="KjeneRakstz">
    <w:name w:val="Kājene Rakstz."/>
    <w:basedOn w:val="Noklusjumarindkopasfonts"/>
    <w:link w:val="Kjene"/>
    <w:uiPriority w:val="99"/>
    <w:rsid w:val="00890384"/>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7A5D0B"/>
  </w:style>
  <w:style w:type="character" w:styleId="Neatrisintapieminana">
    <w:name w:val="Unresolved Mention"/>
    <w:basedOn w:val="Noklusjumarindkopasfonts"/>
    <w:uiPriority w:val="99"/>
    <w:semiHidden/>
    <w:unhideWhenUsed/>
    <w:rsid w:val="007A5D0B"/>
    <w:rPr>
      <w:color w:val="605E5C"/>
      <w:shd w:val="clear" w:color="auto" w:fill="E1DFDD"/>
    </w:rPr>
  </w:style>
  <w:style w:type="character" w:styleId="Komentraatsauce">
    <w:name w:val="annotation reference"/>
    <w:basedOn w:val="Noklusjumarindkopasfonts"/>
    <w:uiPriority w:val="99"/>
    <w:semiHidden/>
    <w:unhideWhenUsed/>
    <w:rsid w:val="00E90AB3"/>
    <w:rPr>
      <w:sz w:val="16"/>
      <w:szCs w:val="16"/>
    </w:rPr>
  </w:style>
  <w:style w:type="paragraph" w:styleId="Komentrateksts">
    <w:name w:val="annotation text"/>
    <w:basedOn w:val="Parasts"/>
    <w:link w:val="KomentratekstsRakstz"/>
    <w:uiPriority w:val="99"/>
    <w:unhideWhenUsed/>
    <w:rsid w:val="00E90AB3"/>
    <w:rPr>
      <w:sz w:val="20"/>
      <w:szCs w:val="20"/>
    </w:rPr>
  </w:style>
  <w:style w:type="character" w:customStyle="1" w:styleId="KomentratekstsRakstz">
    <w:name w:val="Komentāra teksts Rakstz."/>
    <w:basedOn w:val="Noklusjumarindkopasfonts"/>
    <w:link w:val="Komentrateksts"/>
    <w:uiPriority w:val="99"/>
    <w:rsid w:val="00E90AB3"/>
    <w:rPr>
      <w:sz w:val="20"/>
      <w:szCs w:val="20"/>
    </w:rPr>
  </w:style>
  <w:style w:type="paragraph" w:styleId="Komentratma">
    <w:name w:val="annotation subject"/>
    <w:basedOn w:val="Komentrateksts"/>
    <w:next w:val="Komentrateksts"/>
    <w:link w:val="KomentratmaRakstz"/>
    <w:uiPriority w:val="99"/>
    <w:semiHidden/>
    <w:unhideWhenUsed/>
    <w:rsid w:val="00E90AB3"/>
    <w:rPr>
      <w:b/>
      <w:bCs/>
    </w:rPr>
  </w:style>
  <w:style w:type="character" w:customStyle="1" w:styleId="KomentratmaRakstz">
    <w:name w:val="Komentāra tēma Rakstz."/>
    <w:basedOn w:val="KomentratekstsRakstz"/>
    <w:link w:val="Komentratma"/>
    <w:uiPriority w:val="99"/>
    <w:semiHidden/>
    <w:rsid w:val="00E90AB3"/>
    <w:rPr>
      <w:b/>
      <w:bCs/>
      <w:sz w:val="20"/>
      <w:szCs w:val="20"/>
    </w:rPr>
  </w:style>
  <w:style w:type="paragraph" w:styleId="Apakvirsraksts">
    <w:name w:val="Subtitle"/>
    <w:basedOn w:val="Parasts"/>
    <w:link w:val="ApakvirsrakstsRakstz"/>
    <w:qFormat/>
    <w:rsid w:val="00C110F8"/>
    <w:pPr>
      <w:spacing w:after="0"/>
      <w:jc w:val="center"/>
    </w:pPr>
    <w:rPr>
      <w:rFonts w:ascii="Times New Roman" w:eastAsia="Times New Roman" w:hAnsi="Times New Roman" w:cs="Times New Roman"/>
      <w:sz w:val="36"/>
      <w:szCs w:val="20"/>
      <w:lang w:val="x-none"/>
    </w:rPr>
  </w:style>
  <w:style w:type="character" w:customStyle="1" w:styleId="ApakvirsrakstsRakstz">
    <w:name w:val="Apakšvirsraksts Rakstz."/>
    <w:basedOn w:val="Noklusjumarindkopasfonts"/>
    <w:link w:val="Apakvirsraksts"/>
    <w:rsid w:val="00C110F8"/>
    <w:rPr>
      <w:rFonts w:ascii="Times New Roman" w:eastAsia="Times New Roman" w:hAnsi="Times New Roman" w:cs="Times New Roman"/>
      <w:sz w:val="36"/>
      <w:szCs w:val="20"/>
      <w:lang w:val="x-none"/>
    </w:rPr>
  </w:style>
  <w:style w:type="paragraph" w:styleId="Prskatjums">
    <w:name w:val="Revision"/>
    <w:hidden/>
    <w:uiPriority w:val="99"/>
    <w:semiHidden/>
    <w:rsid w:val="00EF3B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573858984">
      <w:bodyDiv w:val="1"/>
      <w:marLeft w:val="0"/>
      <w:marRight w:val="0"/>
      <w:marTop w:val="0"/>
      <w:marBottom w:val="0"/>
      <w:divBdr>
        <w:top w:val="none" w:sz="0" w:space="0" w:color="auto"/>
        <w:left w:val="none" w:sz="0" w:space="0" w:color="auto"/>
        <w:bottom w:val="none" w:sz="0" w:space="0" w:color="auto"/>
        <w:right w:val="none" w:sz="0" w:space="0" w:color="auto"/>
      </w:divBdr>
    </w:div>
    <w:div w:id="841237826">
      <w:bodyDiv w:val="1"/>
      <w:marLeft w:val="0"/>
      <w:marRight w:val="0"/>
      <w:marTop w:val="0"/>
      <w:marBottom w:val="0"/>
      <w:divBdr>
        <w:top w:val="none" w:sz="0" w:space="0" w:color="auto"/>
        <w:left w:val="none" w:sz="0" w:space="0" w:color="auto"/>
        <w:bottom w:val="none" w:sz="0" w:space="0" w:color="auto"/>
        <w:right w:val="none" w:sz="0" w:space="0" w:color="auto"/>
      </w:divBdr>
    </w:div>
    <w:div w:id="1258247321">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 w:id="200339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79F1E3266C12440AA493671884BD90F" ma:contentTypeVersion="15" ma:contentTypeDescription="Izveidot jaunu dokumentu." ma:contentTypeScope="" ma:versionID="4f80398f820387ddc340bc96852bb75f">
  <xsd:schema xmlns:xsd="http://www.w3.org/2001/XMLSchema" xmlns:xs="http://www.w3.org/2001/XMLSchema" xmlns:p="http://schemas.microsoft.com/office/2006/metadata/properties" xmlns:ns2="fcc10465-9a69-44a6-a3bc-1f0d689eea7d" xmlns:ns3="6f3eb911-b918-4a52-b78e-bb9985bc2e02" targetNamespace="http://schemas.microsoft.com/office/2006/metadata/properties" ma:root="true" ma:fieldsID="ecce59702f5b6c4d0ca4b3cdefaaef62" ns2:_="" ns3:_="">
    <xsd:import namespace="fcc10465-9a69-44a6-a3bc-1f0d689eea7d"/>
    <xsd:import namespace="6f3eb911-b918-4a52-b78e-bb9985bc2e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0465-9a69-44a6-a3bc-1f0d689ee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6ab8aa8e-cdb6-4211-a943-a7ddff9c3d9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eb911-b918-4a52-b78e-bb9985bc2e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de5b1c-3458-45ed-8522-8b50af578dd0}" ma:internalName="TaxCatchAll" ma:showField="CatchAllData" ma:web="6f3eb911-b918-4a52-b78e-bb9985bc2e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3eb911-b918-4a52-b78e-bb9985bc2e02" xsi:nil="true"/>
    <lcf76f155ced4ddcb4097134ff3c332f xmlns="fcc10465-9a69-44a6-a3bc-1f0d689eea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76A519-2EDE-4F56-B112-3879FCC5E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0465-9a69-44a6-a3bc-1f0d689eea7d"/>
    <ds:schemaRef ds:uri="6f3eb911-b918-4a52-b78e-bb9985bc2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1A6A0-A8DF-4745-BDFE-A9A8326472E5}">
  <ds:schemaRefs>
    <ds:schemaRef ds:uri="http://schemas.openxmlformats.org/officeDocument/2006/bibliography"/>
  </ds:schemaRefs>
</ds:datastoreItem>
</file>

<file path=customXml/itemProps3.xml><?xml version="1.0" encoding="utf-8"?>
<ds:datastoreItem xmlns:ds="http://schemas.openxmlformats.org/officeDocument/2006/customXml" ds:itemID="{8F86C3E5-9159-49F5-B54F-F636D6ED86FF}">
  <ds:schemaRefs>
    <ds:schemaRef ds:uri="http://schemas.microsoft.com/sharepoint/v3/contenttype/forms"/>
  </ds:schemaRefs>
</ds:datastoreItem>
</file>

<file path=customXml/itemProps4.xml><?xml version="1.0" encoding="utf-8"?>
<ds:datastoreItem xmlns:ds="http://schemas.openxmlformats.org/officeDocument/2006/customXml" ds:itemID="{0239F997-8717-4F88-8BE3-8F3EFBB5F4FC}">
  <ds:schemaRefs>
    <ds:schemaRef ds:uri="http://schemas.microsoft.com/office/2006/metadata/properties"/>
    <ds:schemaRef ds:uri="http://schemas.microsoft.com/office/infopath/2007/PartnerControls"/>
    <ds:schemaRef ds:uri="6f3eb911-b918-4a52-b78e-bb9985bc2e02"/>
    <ds:schemaRef ds:uri="fcc10465-9a69-44a6-a3bc-1f0d689eea7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10470</Words>
  <Characters>5969</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Agnese Klimoviča</cp:lastModifiedBy>
  <cp:revision>6</cp:revision>
  <cp:lastPrinted>2020-10-07T07:21:00Z</cp:lastPrinted>
  <dcterms:created xsi:type="dcterms:W3CDTF">2024-04-22T13:01:00Z</dcterms:created>
  <dcterms:modified xsi:type="dcterms:W3CDTF">2024-05-09T08:07:00Z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0x010100479F1E3266C12440AA493671884BD90F</vt:lpwstr>
  </property>
  <property fmtid="{D5CDD505-2E9C-101B-9397-08002B2CF9AE}" pid="3" name="MediaServiceImageTags">
    <vt:lpwstr/>
  </property>
</Properties>
</file>